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charts/chart18.xml" ContentType="application/vnd.openxmlformats-officedocument.drawingml.chart+xml"/>
  <Override PartName="/word/drawings/drawing18.xml" ContentType="application/vnd.openxmlformats-officedocument.drawingml.chartshapes+xml"/>
  <Override PartName="/word/charts/chart19.xml" ContentType="application/vnd.openxmlformats-officedocument.drawingml.chart+xml"/>
  <Override PartName="/word/drawings/drawing19.xml" ContentType="application/vnd.openxmlformats-officedocument.drawingml.chartshapes+xml"/>
  <Override PartName="/word/charts/chart20.xml" ContentType="application/vnd.openxmlformats-officedocument.drawingml.chart+xml"/>
  <Override PartName="/word/drawings/drawing20.xml" ContentType="application/vnd.openxmlformats-officedocument.drawingml.chartshapes+xml"/>
  <Override PartName="/word/charts/chart21.xml" ContentType="application/vnd.openxmlformats-officedocument.drawingml.chart+xml"/>
  <Override PartName="/word/drawings/drawing21.xml" ContentType="application/vnd.openxmlformats-officedocument.drawingml.chartshapes+xml"/>
  <Override PartName="/word/charts/chart22.xml" ContentType="application/vnd.openxmlformats-officedocument.drawingml.chart+xml"/>
  <Override PartName="/word/drawings/drawing22.xml" ContentType="application/vnd.openxmlformats-officedocument.drawingml.chartshapes+xml"/>
  <Override PartName="/word/charts/chart23.xml" ContentType="application/vnd.openxmlformats-officedocument.drawingml.chart+xml"/>
  <Override PartName="/word/drawings/drawing23.xml" ContentType="application/vnd.openxmlformats-officedocument.drawingml.chartshapes+xml"/>
  <Override PartName="/word/charts/chart24.xml" ContentType="application/vnd.openxmlformats-officedocument.drawingml.chart+xml"/>
  <Override PartName="/word/drawings/drawing24.xml" ContentType="application/vnd.openxmlformats-officedocument.drawingml.chartshapes+xml"/>
  <Override PartName="/word/charts/chart25.xml" ContentType="application/vnd.openxmlformats-officedocument.drawingml.chart+xml"/>
  <Override PartName="/word/drawings/drawing25.xml" ContentType="application/vnd.openxmlformats-officedocument.drawingml.chartshapes+xml"/>
  <Override PartName="/word/charts/chart26.xml" ContentType="application/vnd.openxmlformats-officedocument.drawingml.chart+xml"/>
  <Override PartName="/word/drawings/drawing26.xml" ContentType="application/vnd.openxmlformats-officedocument.drawingml.chartshapes+xml"/>
  <Override PartName="/word/charts/chart27.xml" ContentType="application/vnd.openxmlformats-officedocument.drawingml.chart+xml"/>
  <Override PartName="/word/drawings/drawing27.xml" ContentType="application/vnd.openxmlformats-officedocument.drawingml.chartshapes+xml"/>
  <Override PartName="/word/charts/chart28.xml" ContentType="application/vnd.openxmlformats-officedocument.drawingml.chart+xml"/>
  <Override PartName="/word/drawings/drawing28.xml" ContentType="application/vnd.openxmlformats-officedocument.drawingml.chartshapes+xml"/>
  <Override PartName="/word/charts/chart29.xml" ContentType="application/vnd.openxmlformats-officedocument.drawingml.chart+xml"/>
  <Override PartName="/word/drawings/drawing29.xml" ContentType="application/vnd.openxmlformats-officedocument.drawingml.chartshapes+xml"/>
  <Override PartName="/word/charts/chart30.xml" ContentType="application/vnd.openxmlformats-officedocument.drawingml.chart+xml"/>
  <Override PartName="/word/drawings/drawing30.xml" ContentType="application/vnd.openxmlformats-officedocument.drawingml.chartshapes+xml"/>
  <Override PartName="/word/charts/chart31.xml" ContentType="application/vnd.openxmlformats-officedocument.drawingml.chart+xml"/>
  <Override PartName="/word/drawings/drawing31.xml" ContentType="application/vnd.openxmlformats-officedocument.drawingml.chartshapes+xml"/>
  <Override PartName="/word/charts/chart32.xml" ContentType="application/vnd.openxmlformats-officedocument.drawingml.chart+xml"/>
  <Override PartName="/word/drawings/drawing32.xml" ContentType="application/vnd.openxmlformats-officedocument.drawingml.chartshapes+xml"/>
  <Override PartName="/word/charts/chart33.xml" ContentType="application/vnd.openxmlformats-officedocument.drawingml.chart+xml"/>
  <Override PartName="/word/drawings/drawing33.xml" ContentType="application/vnd.openxmlformats-officedocument.drawingml.chartshapes+xml"/>
  <Override PartName="/word/charts/chart34.xml" ContentType="application/vnd.openxmlformats-officedocument.drawingml.chart+xml"/>
  <Override PartName="/word/drawings/drawing34.xml" ContentType="application/vnd.openxmlformats-officedocument.drawingml.chartshapes+xml"/>
  <Override PartName="/word/charts/chart35.xml" ContentType="application/vnd.openxmlformats-officedocument.drawingml.chart+xml"/>
  <Override PartName="/word/drawings/drawing35.xml" ContentType="application/vnd.openxmlformats-officedocument.drawingml.chartshapes+xml"/>
  <Override PartName="/word/charts/chart36.xml" ContentType="application/vnd.openxmlformats-officedocument.drawingml.chart+xml"/>
  <Override PartName="/word/drawings/drawing36.xml" ContentType="application/vnd.openxmlformats-officedocument.drawingml.chartshapes+xml"/>
  <Override PartName="/word/charts/chart37.xml" ContentType="application/vnd.openxmlformats-officedocument.drawingml.chart+xml"/>
  <Override PartName="/word/drawings/drawing37.xml" ContentType="application/vnd.openxmlformats-officedocument.drawingml.chartshapes+xml"/>
  <Override PartName="/word/charts/chart38.xml" ContentType="application/vnd.openxmlformats-officedocument.drawingml.chart+xml"/>
  <Override PartName="/word/drawings/drawing38.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style16.xml" ContentType="application/vnd.ms-office.chartstyle+xml"/>
  <Override PartName="/word/charts/colors17.xml" ContentType="application/vnd.ms-office.chartcolorstyle+xml"/>
  <Override PartName="/word/charts/style17.xml" ContentType="application/vnd.ms-office.chartstyle+xml"/>
  <Override PartName="/word/charts/colors18.xml" ContentType="application/vnd.ms-office.chartcolorstyle+xml"/>
  <Override PartName="/word/charts/style18.xml" ContentType="application/vnd.ms-office.chartstyle+xml"/>
  <Override PartName="/word/charts/colors19.xml" ContentType="application/vnd.ms-office.chartcolorstyle+xml"/>
  <Override PartName="/word/charts/style19.xml" ContentType="application/vnd.ms-office.chartstyle+xml"/>
  <Override PartName="/word/charts/colors20.xml" ContentType="application/vnd.ms-office.chartcolorstyle+xml"/>
  <Override PartName="/word/charts/style20.xml" ContentType="application/vnd.ms-office.chartstyle+xml"/>
  <Override PartName="/word/charts/colors21.xml" ContentType="application/vnd.ms-office.chartcolorstyle+xml"/>
  <Override PartName="/word/charts/style21.xml" ContentType="application/vnd.ms-office.chartstyle+xml"/>
  <Override PartName="/word/charts/colors22.xml" ContentType="application/vnd.ms-office.chartcolorstyle+xml"/>
  <Override PartName="/word/charts/style22.xml" ContentType="application/vnd.ms-office.chartstyle+xml"/>
  <Override PartName="/word/charts/colors23.xml" ContentType="application/vnd.ms-office.chartcolorstyle+xml"/>
  <Override PartName="/word/charts/style23.xml" ContentType="application/vnd.ms-office.chartstyle+xml"/>
  <Override PartName="/word/charts/colors24.xml" ContentType="application/vnd.ms-office.chartcolorstyle+xml"/>
  <Override PartName="/word/charts/style24.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E3005" w14:textId="77777777" w:rsidR="00783A35" w:rsidRDefault="005F7C02" w:rsidP="00783A35">
      <w:pPr>
        <w:pStyle w:val="Title"/>
      </w:pPr>
      <w:bookmarkStart w:id="0" w:name="_Hlk513548881"/>
      <w:bookmarkStart w:id="1" w:name="_GoBack"/>
      <w:bookmarkEnd w:id="0"/>
      <w:bookmarkEnd w:id="1"/>
      <w:r>
        <w:t xml:space="preserve">Understanding Non-Voters </w:t>
      </w:r>
      <w:r w:rsidR="00A67252">
        <w:t>of</w:t>
      </w:r>
      <w:r>
        <w:t xml:space="preserve"> Victor</w:t>
      </w:r>
      <w:r w:rsidR="00A67252">
        <w:t>ian State and Council Elections</w:t>
      </w:r>
    </w:p>
    <w:p w14:paraId="10F4ECA9" w14:textId="77777777" w:rsidR="00783A35" w:rsidRDefault="00783A35" w:rsidP="00783A35">
      <w:pPr>
        <w:pStyle w:val="Body"/>
        <w:spacing w:before="0" w:after="0"/>
      </w:pPr>
    </w:p>
    <w:p w14:paraId="1F27D5C1" w14:textId="77777777" w:rsidR="00783A35" w:rsidRDefault="00456944" w:rsidP="00783A35">
      <w:pPr>
        <w:pStyle w:val="Subtitle"/>
        <w:spacing w:before="0"/>
      </w:pPr>
      <w:r>
        <w:t>June</w:t>
      </w:r>
      <w:r w:rsidR="005F7C02">
        <w:t xml:space="preserve"> 2018</w:t>
      </w:r>
    </w:p>
    <w:p w14:paraId="56401618" w14:textId="77777777" w:rsidR="00E55E0F" w:rsidRDefault="00E55E0F" w:rsidP="00E55E0F">
      <w:pPr>
        <w:pStyle w:val="Body"/>
      </w:pPr>
    </w:p>
    <w:p w14:paraId="739C6D68" w14:textId="77777777" w:rsidR="00E55E0F" w:rsidRDefault="00E55E0F" w:rsidP="00E55E0F">
      <w:pPr>
        <w:pStyle w:val="Body"/>
      </w:pPr>
    </w:p>
    <w:p w14:paraId="531E350D" w14:textId="77777777" w:rsidR="00C77103" w:rsidRDefault="00C77103" w:rsidP="00E55E0F">
      <w:pPr>
        <w:pStyle w:val="Body"/>
      </w:pPr>
    </w:p>
    <w:p w14:paraId="48E620BE" w14:textId="77777777" w:rsidR="00E55E0F" w:rsidRDefault="00C77103" w:rsidP="00E55E0F">
      <w:pPr>
        <w:pStyle w:val="Body"/>
      </w:pPr>
      <w:r>
        <w:rPr>
          <w:noProof/>
          <w:lang w:eastAsia="en-AU"/>
        </w:rPr>
        <w:drawing>
          <wp:anchor distT="0" distB="0" distL="114300" distR="114300" simplePos="0" relativeHeight="251657216" behindDoc="0" locked="1" layoutInCell="1" allowOverlap="1" wp14:anchorId="2BCC67BB" wp14:editId="5BB4344B">
            <wp:simplePos x="0" y="0"/>
            <wp:positionH relativeFrom="column">
              <wp:posOffset>-846455</wp:posOffset>
            </wp:positionH>
            <wp:positionV relativeFrom="page">
              <wp:posOffset>3943985</wp:posOffset>
            </wp:positionV>
            <wp:extent cx="7451090" cy="28244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451090" cy="282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2FDE1" w14:textId="77777777" w:rsidR="00E55E0F" w:rsidRDefault="00E55E0F" w:rsidP="00E55E0F">
      <w:pPr>
        <w:pStyle w:val="Body"/>
      </w:pPr>
    </w:p>
    <w:sdt>
      <w:sdtPr>
        <w:id w:val="-2048589223"/>
        <w:lock w:val="sdtContentLocked"/>
        <w:showingPlcHdr/>
        <w:picture/>
      </w:sdtPr>
      <w:sdtEndPr/>
      <w:sdtContent>
        <w:p w14:paraId="1F5266F3" w14:textId="77777777" w:rsidR="00E55E0F" w:rsidRDefault="00591F1D" w:rsidP="00E55E0F">
          <w:pPr>
            <w:pStyle w:val="Body"/>
          </w:pPr>
        </w:p>
      </w:sdtContent>
    </w:sdt>
    <w:p w14:paraId="37443352" w14:textId="77777777" w:rsidR="00C77103" w:rsidRDefault="00C77103" w:rsidP="00E55E0F">
      <w:pPr>
        <w:pStyle w:val="Body"/>
      </w:pPr>
    </w:p>
    <w:p w14:paraId="4E71AFB9" w14:textId="77777777" w:rsidR="00C77103" w:rsidRDefault="00C77103" w:rsidP="00E55E0F">
      <w:pPr>
        <w:pStyle w:val="Body"/>
      </w:pPr>
    </w:p>
    <w:p w14:paraId="7A6F2B5D" w14:textId="77777777" w:rsidR="00C77103" w:rsidRDefault="00C77103" w:rsidP="00E55E0F">
      <w:pPr>
        <w:pStyle w:val="Body"/>
      </w:pPr>
    </w:p>
    <w:p w14:paraId="15DF82DA" w14:textId="77777777" w:rsidR="00C77103" w:rsidRDefault="00C77103" w:rsidP="00E55E0F">
      <w:pPr>
        <w:pStyle w:val="Body"/>
      </w:pPr>
    </w:p>
    <w:p w14:paraId="3AABA69C" w14:textId="77777777" w:rsidR="00C77103" w:rsidRDefault="00C77103" w:rsidP="00E55E0F">
      <w:pPr>
        <w:pStyle w:val="Body"/>
      </w:pPr>
    </w:p>
    <w:p w14:paraId="66237819" w14:textId="77777777" w:rsidR="00C77103" w:rsidRDefault="00C77103" w:rsidP="00E55E0F">
      <w:pPr>
        <w:pStyle w:val="Body"/>
      </w:pPr>
    </w:p>
    <w:p w14:paraId="79C35795" w14:textId="77777777" w:rsidR="00C77103" w:rsidRDefault="00C77103" w:rsidP="00E55E0F">
      <w:pPr>
        <w:pStyle w:val="Body"/>
      </w:pPr>
    </w:p>
    <w:p w14:paraId="5603DCAC" w14:textId="77777777" w:rsidR="00C77103" w:rsidRDefault="00C77103" w:rsidP="00E55E0F">
      <w:pPr>
        <w:pStyle w:val="Body"/>
      </w:pPr>
    </w:p>
    <w:p w14:paraId="6D35A1E6" w14:textId="77777777" w:rsidR="00C77103" w:rsidRDefault="00C77103" w:rsidP="00E55E0F">
      <w:pPr>
        <w:pStyle w:val="Body"/>
      </w:pPr>
    </w:p>
    <w:p w14:paraId="3D90F894" w14:textId="77777777" w:rsidR="00C77103" w:rsidRDefault="00C77103" w:rsidP="00E55E0F">
      <w:pPr>
        <w:pStyle w:val="Body"/>
      </w:pPr>
    </w:p>
    <w:p w14:paraId="7D9D21B3" w14:textId="77777777" w:rsidR="00DF4C24" w:rsidRDefault="00DF4C24" w:rsidP="00E55E0F">
      <w:pPr>
        <w:pStyle w:val="Body"/>
      </w:pPr>
    </w:p>
    <w:p w14:paraId="1022CB5D" w14:textId="77777777" w:rsidR="00DF4C24" w:rsidRDefault="00DF4C24" w:rsidP="00E55E0F">
      <w:pPr>
        <w:pStyle w:val="Body"/>
      </w:pPr>
    </w:p>
    <w:p w14:paraId="21E061AA" w14:textId="77777777" w:rsidR="00DF4C24" w:rsidRDefault="00DF4C24" w:rsidP="00E55E0F">
      <w:pPr>
        <w:pStyle w:val="Body"/>
      </w:pPr>
    </w:p>
    <w:p w14:paraId="380F770C" w14:textId="77777777" w:rsidR="00783A35" w:rsidRDefault="00DF4C24" w:rsidP="00E55E0F">
      <w:pPr>
        <w:pStyle w:val="Body"/>
      </w:pPr>
      <w:r>
        <w:rPr>
          <w:noProof/>
          <w:lang w:eastAsia="en-AU"/>
        </w:rPr>
        <w:drawing>
          <wp:anchor distT="0" distB="0" distL="114300" distR="114300" simplePos="0" relativeHeight="251659264" behindDoc="0" locked="1" layoutInCell="1" allowOverlap="1" wp14:anchorId="2B470667" wp14:editId="5ECD5922">
            <wp:simplePos x="0" y="0"/>
            <wp:positionH relativeFrom="column">
              <wp:posOffset>3976370</wp:posOffset>
            </wp:positionH>
            <wp:positionV relativeFrom="page">
              <wp:posOffset>8623300</wp:posOffset>
            </wp:positionV>
            <wp:extent cx="1800000" cy="925200"/>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C Logo MS Office 50mm RG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925200"/>
                    </a:xfrm>
                    <a:prstGeom prst="rect">
                      <a:avLst/>
                    </a:prstGeom>
                  </pic:spPr>
                </pic:pic>
              </a:graphicData>
            </a:graphic>
            <wp14:sizeRelH relativeFrom="page">
              <wp14:pctWidth>0</wp14:pctWidth>
            </wp14:sizeRelH>
            <wp14:sizeRelV relativeFrom="page">
              <wp14:pctHeight>0</wp14:pctHeight>
            </wp14:sizeRelV>
          </wp:anchor>
        </w:drawing>
      </w:r>
    </w:p>
    <w:p w14:paraId="4456DB5B" w14:textId="77777777" w:rsidR="00DF4C24" w:rsidRDefault="00DF4C24" w:rsidP="00E55E0F">
      <w:pPr>
        <w:pStyle w:val="Body"/>
      </w:pPr>
    </w:p>
    <w:p w14:paraId="5329FD49" w14:textId="77777777" w:rsidR="00817DA5" w:rsidRDefault="00817DA5" w:rsidP="00E55E0F">
      <w:pPr>
        <w:pStyle w:val="Body"/>
      </w:pPr>
    </w:p>
    <w:p w14:paraId="0CE6C173" w14:textId="77777777" w:rsidR="00817DA5" w:rsidRDefault="00817DA5"/>
    <w:p w14:paraId="0B9809C9" w14:textId="77777777" w:rsidR="00DF4C24" w:rsidRDefault="00DF4C24">
      <w:pPr>
        <w:rPr>
          <w:rFonts w:eastAsia="Times New Roman" w:cs="Times New Roman"/>
          <w:szCs w:val="20"/>
        </w:rPr>
      </w:pPr>
      <w:r>
        <w:br w:type="page"/>
      </w:r>
    </w:p>
    <w:p w14:paraId="62BC0F8D" w14:textId="77777777" w:rsidR="00783A35" w:rsidRPr="00724335" w:rsidRDefault="00783A35" w:rsidP="00783A35">
      <w:pPr>
        <w:pStyle w:val="CentreSubHeading2"/>
      </w:pPr>
      <w:bookmarkStart w:id="2" w:name="_Toc75230961"/>
      <w:r>
        <w:lastRenderedPageBreak/>
        <w:t xml:space="preserve">Report </w:t>
      </w:r>
      <w:r w:rsidRPr="00724335">
        <w:t>prepared for:</w:t>
      </w:r>
      <w:bookmarkEnd w:id="2"/>
      <w:r w:rsidRPr="00724335">
        <w:t xml:space="preserve"> </w:t>
      </w:r>
    </w:p>
    <w:p w14:paraId="63AD8284" w14:textId="1569C168" w:rsidR="00783A35" w:rsidRDefault="005F7C02" w:rsidP="00783A35">
      <w:pPr>
        <w:tabs>
          <w:tab w:val="center" w:pos="4678"/>
          <w:tab w:val="left" w:pos="6804"/>
        </w:tabs>
        <w:spacing w:after="60" w:line="300" w:lineRule="auto"/>
        <w:jc w:val="center"/>
      </w:pPr>
      <w:r>
        <w:t>Paul Thornton-Sm</w:t>
      </w:r>
      <w:r w:rsidR="00DF51FA">
        <w:t>i</w:t>
      </w:r>
      <w:r>
        <w:t>th</w:t>
      </w:r>
    </w:p>
    <w:p w14:paraId="1274EA2E" w14:textId="77777777" w:rsidR="00783A35" w:rsidRDefault="005F7C02" w:rsidP="00783A35">
      <w:pPr>
        <w:tabs>
          <w:tab w:val="center" w:pos="4678"/>
          <w:tab w:val="left" w:pos="6804"/>
        </w:tabs>
        <w:spacing w:after="60" w:line="300" w:lineRule="auto"/>
        <w:jc w:val="center"/>
      </w:pPr>
      <w:r>
        <w:t>Manager, Information and Research</w:t>
      </w:r>
    </w:p>
    <w:p w14:paraId="2A48B397" w14:textId="77777777" w:rsidR="00783A35" w:rsidRDefault="005F7C02" w:rsidP="00783A35">
      <w:pPr>
        <w:tabs>
          <w:tab w:val="center" w:pos="4678"/>
          <w:tab w:val="left" w:pos="6804"/>
        </w:tabs>
        <w:spacing w:after="60" w:line="300" w:lineRule="auto"/>
        <w:jc w:val="center"/>
      </w:pPr>
      <w:r>
        <w:t>Victorian Electoral Commission</w:t>
      </w:r>
    </w:p>
    <w:p w14:paraId="421E6945" w14:textId="77777777" w:rsidR="00783A35" w:rsidRDefault="005F7C02" w:rsidP="00783A35">
      <w:pPr>
        <w:spacing w:after="60" w:line="300" w:lineRule="auto"/>
        <w:jc w:val="center"/>
        <w:rPr>
          <w:rFonts w:cs="Arial"/>
        </w:rPr>
      </w:pPr>
      <w:r>
        <w:rPr>
          <w:rFonts w:cs="Arial"/>
        </w:rPr>
        <w:t>Paul.THORNTON-SMITH@vec.vic.gov.au</w:t>
      </w:r>
    </w:p>
    <w:p w14:paraId="23B94580" w14:textId="77777777" w:rsidR="00783A35" w:rsidRDefault="00783A35" w:rsidP="00783A35">
      <w:pPr>
        <w:spacing w:after="60" w:line="300" w:lineRule="auto"/>
        <w:jc w:val="center"/>
        <w:rPr>
          <w:rFonts w:cs="Arial"/>
        </w:rPr>
      </w:pPr>
    </w:p>
    <w:p w14:paraId="15ABF347" w14:textId="77777777" w:rsidR="00783A35" w:rsidRPr="001411F3" w:rsidRDefault="00783A35" w:rsidP="00783A35">
      <w:pPr>
        <w:pStyle w:val="CentreSubHeading2"/>
      </w:pPr>
      <w:r>
        <w:t xml:space="preserve">Report </w:t>
      </w:r>
      <w:r w:rsidRPr="001411F3">
        <w:t>prepared by:</w:t>
      </w:r>
    </w:p>
    <w:p w14:paraId="00A0B1FB" w14:textId="77777777" w:rsidR="00783A35" w:rsidRDefault="00783A35" w:rsidP="00783A35">
      <w:pPr>
        <w:spacing w:after="60" w:line="300" w:lineRule="auto"/>
        <w:jc w:val="center"/>
        <w:rPr>
          <w:rFonts w:cs="Arial"/>
          <w:color w:val="000000"/>
        </w:rPr>
      </w:pPr>
      <w:r>
        <w:rPr>
          <w:rFonts w:cs="Arial"/>
          <w:color w:val="000000"/>
        </w:rPr>
        <w:t>The Social Research Centre</w:t>
      </w:r>
    </w:p>
    <w:p w14:paraId="2FD88CBA" w14:textId="77777777" w:rsidR="00783A35" w:rsidRDefault="00783A35" w:rsidP="00783A35">
      <w:pPr>
        <w:spacing w:after="60" w:line="300" w:lineRule="auto"/>
        <w:jc w:val="center"/>
        <w:rPr>
          <w:rFonts w:cs="Arial"/>
          <w:color w:val="000000"/>
        </w:rPr>
      </w:pPr>
      <w:r>
        <w:rPr>
          <w:rFonts w:cs="Arial"/>
          <w:color w:val="000000"/>
        </w:rPr>
        <w:t>Level 9, 277 William Street</w:t>
      </w:r>
    </w:p>
    <w:p w14:paraId="219B8B4C" w14:textId="77777777" w:rsidR="00783A35" w:rsidRDefault="00783A35" w:rsidP="00783A35">
      <w:pPr>
        <w:spacing w:after="60" w:line="300" w:lineRule="auto"/>
        <w:jc w:val="center"/>
        <w:rPr>
          <w:rFonts w:cs="Arial"/>
          <w:color w:val="000000"/>
        </w:rPr>
      </w:pPr>
      <w:r>
        <w:rPr>
          <w:rFonts w:cs="Arial"/>
          <w:color w:val="000000"/>
        </w:rPr>
        <w:t>MELBOURNE VIC. 3000</w:t>
      </w:r>
    </w:p>
    <w:p w14:paraId="673BABC6" w14:textId="77777777" w:rsidR="00783A35" w:rsidRDefault="00783A35" w:rsidP="00783A35">
      <w:pPr>
        <w:spacing w:after="60" w:line="300" w:lineRule="auto"/>
        <w:jc w:val="center"/>
        <w:rPr>
          <w:rFonts w:cs="Arial"/>
          <w:color w:val="000000"/>
        </w:rPr>
      </w:pPr>
      <w:r>
        <w:rPr>
          <w:rFonts w:cs="Arial"/>
          <w:color w:val="000000"/>
        </w:rPr>
        <w:t>Tel: (613) 9236 8500</w:t>
      </w:r>
    </w:p>
    <w:p w14:paraId="7739C639" w14:textId="77777777" w:rsidR="00783A35" w:rsidRDefault="00783A35" w:rsidP="00783A35">
      <w:pPr>
        <w:spacing w:after="60" w:line="300" w:lineRule="auto"/>
        <w:jc w:val="center"/>
        <w:rPr>
          <w:rFonts w:cs="Arial"/>
          <w:color w:val="000000"/>
        </w:rPr>
      </w:pPr>
      <w:r>
        <w:rPr>
          <w:rFonts w:cs="Arial"/>
          <w:color w:val="000000"/>
        </w:rPr>
        <w:t>Fax: (613) 9602 5422</w:t>
      </w:r>
    </w:p>
    <w:p w14:paraId="7E766174" w14:textId="77777777" w:rsidR="00E07C58" w:rsidRDefault="00783A35" w:rsidP="006E19C7">
      <w:pPr>
        <w:spacing w:line="276" w:lineRule="auto"/>
        <w:jc w:val="center"/>
        <w:rPr>
          <w:rFonts w:cs="Arial"/>
          <w:color w:val="000000"/>
        </w:rPr>
      </w:pPr>
      <w:r>
        <w:rPr>
          <w:rFonts w:cs="Arial"/>
          <w:color w:val="000000"/>
        </w:rPr>
        <w:t xml:space="preserve">Email:  </w:t>
      </w:r>
      <w:r w:rsidR="005F7C02">
        <w:rPr>
          <w:rFonts w:cs="Arial"/>
          <w:color w:val="000000"/>
        </w:rPr>
        <w:t>dylan.rapsey@srcentre.com.au</w:t>
      </w:r>
    </w:p>
    <w:p w14:paraId="1E859CF3" w14:textId="77777777" w:rsidR="005A2E56" w:rsidRDefault="005A2E56" w:rsidP="006E19C7">
      <w:pPr>
        <w:spacing w:line="276" w:lineRule="auto"/>
        <w:jc w:val="center"/>
        <w:rPr>
          <w:rFonts w:cs="Arial"/>
          <w:color w:val="000000"/>
        </w:rPr>
      </w:pPr>
    </w:p>
    <w:p w14:paraId="06E2C8DC" w14:textId="77777777" w:rsidR="005A2E56" w:rsidRDefault="005A2E56" w:rsidP="006E19C7">
      <w:pPr>
        <w:spacing w:line="276" w:lineRule="auto"/>
        <w:jc w:val="center"/>
        <w:rPr>
          <w:rFonts w:cs="Arial"/>
          <w:color w:val="000000"/>
        </w:rPr>
      </w:pPr>
      <w:r>
        <w:rPr>
          <w:rFonts w:cs="Arial"/>
          <w:color w:val="000000"/>
        </w:rPr>
        <w:t>www.srcentre.com.au</w:t>
      </w:r>
    </w:p>
    <w:p w14:paraId="45404456" w14:textId="77777777" w:rsidR="005902A8" w:rsidRDefault="005902A8" w:rsidP="006E19C7">
      <w:pPr>
        <w:spacing w:line="276" w:lineRule="auto"/>
        <w:jc w:val="center"/>
        <w:rPr>
          <w:rFonts w:cs="Arial"/>
          <w:color w:val="000000"/>
        </w:rPr>
      </w:pPr>
    </w:p>
    <w:p w14:paraId="4D8A7BB8" w14:textId="7C86D543" w:rsidR="005902A8" w:rsidRDefault="005902A8" w:rsidP="006E19C7">
      <w:pPr>
        <w:spacing w:line="276" w:lineRule="auto"/>
        <w:jc w:val="center"/>
      </w:pPr>
      <w:r>
        <w:rPr>
          <w:rFonts w:cs="Arial"/>
          <w:color w:val="000000"/>
        </w:rPr>
        <w:t xml:space="preserve">Version:  </w:t>
      </w:r>
      <w:sdt>
        <w:sdtPr>
          <w:rPr>
            <w:rFonts w:cs="Arial"/>
            <w:color w:val="000000"/>
          </w:rPr>
          <w:id w:val="1979187416"/>
          <w:placeholder>
            <w:docPart w:val="235C7786EE414F46B6BB38669BCBEE1C"/>
          </w:placeholder>
        </w:sdtPr>
        <w:sdtEndPr/>
        <w:sdtContent>
          <w:r w:rsidR="0027541D">
            <w:rPr>
              <w:rFonts w:cs="Arial"/>
              <w:color w:val="000000"/>
            </w:rPr>
            <w:t>3</w:t>
          </w:r>
          <w:r w:rsidR="006B2197">
            <w:rPr>
              <w:rFonts w:cs="Arial"/>
              <w:color w:val="000000"/>
            </w:rPr>
            <w:t xml:space="preserve"> </w:t>
          </w:r>
          <w:r w:rsidR="005F7C02">
            <w:rPr>
              <w:rFonts w:cs="Arial"/>
              <w:color w:val="000000"/>
            </w:rPr>
            <w:t>,</w:t>
          </w:r>
          <w:r w:rsidR="00036402">
            <w:rPr>
              <w:rFonts w:cs="Arial"/>
              <w:color w:val="000000"/>
            </w:rPr>
            <w:t>1</w:t>
          </w:r>
          <w:r w:rsidR="0027541D">
            <w:rPr>
              <w:rFonts w:cs="Arial"/>
              <w:color w:val="000000"/>
            </w:rPr>
            <w:t>5</w:t>
          </w:r>
          <w:r w:rsidR="005F7C02">
            <w:rPr>
              <w:rFonts w:cs="Arial"/>
              <w:color w:val="000000"/>
            </w:rPr>
            <w:t xml:space="preserve"> </w:t>
          </w:r>
          <w:r w:rsidR="00036402">
            <w:rPr>
              <w:rFonts w:cs="Arial"/>
              <w:color w:val="000000"/>
            </w:rPr>
            <w:t>June</w:t>
          </w:r>
          <w:r w:rsidR="005F7C02">
            <w:rPr>
              <w:rFonts w:cs="Arial"/>
              <w:color w:val="000000"/>
            </w:rPr>
            <w:t xml:space="preserve"> 2018</w:t>
          </w:r>
        </w:sdtContent>
      </w:sdt>
    </w:p>
    <w:p w14:paraId="54B931EF" w14:textId="77777777" w:rsidR="0086398A" w:rsidRDefault="004417DF" w:rsidP="00E07C58">
      <w:pPr>
        <w:spacing w:after="200" w:line="276" w:lineRule="auto"/>
        <w:sectPr w:rsidR="0086398A" w:rsidSect="0079237A">
          <w:headerReference w:type="even" r:id="rId15"/>
          <w:footerReference w:type="default" r:id="rId16"/>
          <w:pgSz w:w="11906" w:h="16838" w:code="9"/>
          <w:pgMar w:top="1701" w:right="1418" w:bottom="1418" w:left="1418" w:header="454" w:footer="454" w:gutter="0"/>
          <w:pgNumType w:fmt="lowerRoman" w:start="1"/>
          <w:cols w:space="708"/>
          <w:titlePg/>
          <w:docGrid w:linePitch="360"/>
        </w:sectPr>
      </w:pPr>
      <w:r>
        <w:rPr>
          <w:noProof/>
          <w:lang w:eastAsia="en-AU"/>
        </w:rPr>
        <mc:AlternateContent>
          <mc:Choice Requires="wpg">
            <w:drawing>
              <wp:anchor distT="0" distB="0" distL="114300" distR="114300" simplePos="0" relativeHeight="251676672" behindDoc="0" locked="0" layoutInCell="1" allowOverlap="1" wp14:anchorId="06E164A4" wp14:editId="0FDEA1A7">
                <wp:simplePos x="0" y="0"/>
                <wp:positionH relativeFrom="column">
                  <wp:posOffset>-176530</wp:posOffset>
                </wp:positionH>
                <wp:positionV relativeFrom="paragraph">
                  <wp:posOffset>3117215</wp:posOffset>
                </wp:positionV>
                <wp:extent cx="5856605" cy="1560195"/>
                <wp:effectExtent l="0" t="0" r="0" b="1905"/>
                <wp:wrapNone/>
                <wp:docPr id="9" name="Group 9"/>
                <wp:cNvGraphicFramePr/>
                <a:graphic xmlns:a="http://schemas.openxmlformats.org/drawingml/2006/main">
                  <a:graphicData uri="http://schemas.microsoft.com/office/word/2010/wordprocessingGroup">
                    <wpg:wgp>
                      <wpg:cNvGrpSpPr/>
                      <wpg:grpSpPr>
                        <a:xfrm>
                          <a:off x="0" y="0"/>
                          <a:ext cx="5856605" cy="1560195"/>
                          <a:chOff x="0" y="0"/>
                          <a:chExt cx="5856605" cy="1560195"/>
                        </a:xfrm>
                      </wpg:grpSpPr>
                      <pic:pic xmlns:pic="http://schemas.openxmlformats.org/drawingml/2006/picture">
                        <pic:nvPicPr>
                          <pic:cNvPr id="22" name="Picture 10" descr="http://www.amsrs.com.au/sb_cache/professionalstandards/id/20/f/AMSRS%20logo%202.jpg"/>
                          <pic:cNvPicPr>
                            <a:picLocks noChangeAspect="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57325" y="1123950"/>
                            <a:ext cx="1327785" cy="359410"/>
                          </a:xfrm>
                          <a:prstGeom prst="rect">
                            <a:avLst/>
                          </a:prstGeom>
                          <a:noFill/>
                          <a:extLst/>
                        </pic:spPr>
                      </pic:pic>
                      <pic:pic xmlns:pic="http://schemas.openxmlformats.org/drawingml/2006/picture">
                        <pic:nvPicPr>
                          <pic:cNvPr id="25" name="Picture 2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5057775" y="742950"/>
                            <a:ext cx="798830" cy="741045"/>
                          </a:xfrm>
                          <a:prstGeom prst="rect">
                            <a:avLst/>
                          </a:prstGeom>
                          <a:noFill/>
                          <a:ln>
                            <a:noFill/>
                          </a:ln>
                        </pic:spPr>
                      </pic:pic>
                      <pic:pic xmlns:pic="http://schemas.openxmlformats.org/drawingml/2006/picture">
                        <pic:nvPicPr>
                          <pic:cNvPr id="6" name="Picture 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8035" cy="1486535"/>
                          </a:xfrm>
                          <a:prstGeom prst="rect">
                            <a:avLst/>
                          </a:prstGeom>
                          <a:noFill/>
                          <a:ln>
                            <a:noFill/>
                          </a:ln>
                        </pic:spPr>
                      </pic:pic>
                      <pic:pic xmlns:pic="http://schemas.openxmlformats.org/drawingml/2006/picture">
                        <pic:nvPicPr>
                          <pic:cNvPr id="8" name="Picture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305175" y="962025"/>
                            <a:ext cx="1428750" cy="59817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3AC39E" id="Group 9" o:spid="_x0000_s1026" style="position:absolute;margin-left:-13.9pt;margin-top:245.45pt;width:461.15pt;height:122.85pt;z-index:251676672" coordsize="58566,15601"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http://www.amsrs.com.au/sb_cache/professionalstandards/id/20/f/AMSRS%20logo%202.jpg" style="position:absolute;left:14573;top:11239;width:13278;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">
                  <v:imagedata r:id="rId22" o:title="AMSRS%20logo%202" chromakey="white"/>
                </v:shape>
                <v:shape id="Picture 25" o:spid="_x0000_s1028" type="#_x0000_t75" style="position:absolute;left:50577;top:7429;width:7989;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">
                  <v:imagedata r:id="rId23" o:title=""/>
                </v:shape>
                <v:shape id="Picture 6" o:spid="_x0000_s1029" type="#_x0000_t75" style="position:absolute;width:7880;height:1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">
                  <v:imagedata r:id="rId24" o:title=""/>
                </v:shape>
                <v:shape id="Picture 8" o:spid="_x0000_s1030" type="#_x0000_t75" style="position:absolute;left:33051;top:9620;width:14288;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">
                  <v:imagedata r:id="rId25" o:title=""/>
                </v:shape>
              </v:group>
            </w:pict>
          </mc:Fallback>
        </mc:AlternateContent>
      </w:r>
    </w:p>
    <w:p w14:paraId="5FBD93D6" w14:textId="77777777" w:rsidR="00E07C58" w:rsidRPr="006D7605" w:rsidRDefault="00E07C58" w:rsidP="006D7605">
      <w:pPr>
        <w:spacing w:after="240"/>
        <w:rPr>
          <w:b/>
          <w:color w:val="1F688D"/>
          <w:sz w:val="40"/>
          <w:szCs w:val="40"/>
        </w:rPr>
      </w:pPr>
      <w:r w:rsidRPr="006D7605">
        <w:rPr>
          <w:b/>
          <w:color w:val="1F688D"/>
          <w:sz w:val="40"/>
          <w:szCs w:val="40"/>
        </w:rPr>
        <w:lastRenderedPageBreak/>
        <w:t>Contents</w:t>
      </w:r>
    </w:p>
    <w:p w14:paraId="6B2E8996" w14:textId="5B043BCB" w:rsidR="00B04621" w:rsidRDefault="00641E10">
      <w:pPr>
        <w:pStyle w:val="TOC1"/>
        <w:rPr>
          <w:rFonts w:asciiTheme="minorHAnsi" w:eastAsiaTheme="minorEastAsia" w:hAnsiTheme="minorHAnsi" w:cstheme="minorBidi"/>
          <w:b w:val="0"/>
          <w:sz w:val="22"/>
          <w:szCs w:val="22"/>
          <w:lang w:eastAsia="en-AU"/>
        </w:rPr>
      </w:pPr>
      <w:r>
        <w:fldChar w:fldCharType="begin"/>
      </w:r>
      <w:r>
        <w:instrText xml:space="preserve"> TOC \o "1-3" \h \z \u </w:instrText>
      </w:r>
      <w:r>
        <w:fldChar w:fldCharType="separate"/>
      </w:r>
      <w:hyperlink w:anchor="_Toc516586236" w:history="1">
        <w:r w:rsidR="00B04621" w:rsidRPr="0035037D">
          <w:rPr>
            <w:rStyle w:val="Hyperlink"/>
          </w:rPr>
          <w:t>List of figures</w:t>
        </w:r>
        <w:r w:rsidR="00B04621">
          <w:rPr>
            <w:webHidden/>
          </w:rPr>
          <w:tab/>
        </w:r>
        <w:r w:rsidR="00B04621">
          <w:rPr>
            <w:webHidden/>
          </w:rPr>
          <w:fldChar w:fldCharType="begin"/>
        </w:r>
        <w:r w:rsidR="00B04621">
          <w:rPr>
            <w:webHidden/>
          </w:rPr>
          <w:instrText xml:space="preserve"> PAGEREF _Toc516586236 \h </w:instrText>
        </w:r>
        <w:r w:rsidR="00B04621">
          <w:rPr>
            <w:webHidden/>
          </w:rPr>
        </w:r>
        <w:r w:rsidR="00B04621">
          <w:rPr>
            <w:webHidden/>
          </w:rPr>
          <w:fldChar w:fldCharType="separate"/>
        </w:r>
        <w:r w:rsidR="008139EB">
          <w:rPr>
            <w:webHidden/>
          </w:rPr>
          <w:t>iv</w:t>
        </w:r>
        <w:r w:rsidR="00B04621">
          <w:rPr>
            <w:webHidden/>
          </w:rPr>
          <w:fldChar w:fldCharType="end"/>
        </w:r>
      </w:hyperlink>
    </w:p>
    <w:p w14:paraId="73612804" w14:textId="7C703B45" w:rsidR="00B04621" w:rsidRDefault="00591F1D">
      <w:pPr>
        <w:pStyle w:val="TOC1"/>
        <w:rPr>
          <w:rFonts w:asciiTheme="minorHAnsi" w:eastAsiaTheme="minorEastAsia" w:hAnsiTheme="minorHAnsi" w:cstheme="minorBidi"/>
          <w:b w:val="0"/>
          <w:sz w:val="22"/>
          <w:szCs w:val="22"/>
          <w:lang w:eastAsia="en-AU"/>
        </w:rPr>
      </w:pPr>
      <w:hyperlink w:anchor="_Toc516586237" w:history="1">
        <w:r w:rsidR="00B04621" w:rsidRPr="0035037D">
          <w:rPr>
            <w:rStyle w:val="Hyperlink"/>
          </w:rPr>
          <w:t>Foreword</w:t>
        </w:r>
        <w:r w:rsidR="00B04621">
          <w:rPr>
            <w:webHidden/>
          </w:rPr>
          <w:tab/>
        </w:r>
        <w:r w:rsidR="00B04621">
          <w:rPr>
            <w:webHidden/>
          </w:rPr>
          <w:fldChar w:fldCharType="begin"/>
        </w:r>
        <w:r w:rsidR="00B04621">
          <w:rPr>
            <w:webHidden/>
          </w:rPr>
          <w:instrText xml:space="preserve"> PAGEREF _Toc516586237 \h </w:instrText>
        </w:r>
        <w:r w:rsidR="00B04621">
          <w:rPr>
            <w:webHidden/>
          </w:rPr>
        </w:r>
        <w:r w:rsidR="00B04621">
          <w:rPr>
            <w:webHidden/>
          </w:rPr>
          <w:fldChar w:fldCharType="separate"/>
        </w:r>
        <w:r w:rsidR="008139EB">
          <w:rPr>
            <w:webHidden/>
          </w:rPr>
          <w:t>v</w:t>
        </w:r>
        <w:r w:rsidR="00B04621">
          <w:rPr>
            <w:webHidden/>
          </w:rPr>
          <w:fldChar w:fldCharType="end"/>
        </w:r>
      </w:hyperlink>
    </w:p>
    <w:p w14:paraId="71490A46" w14:textId="7FC70430" w:rsidR="00B04621" w:rsidRDefault="00591F1D">
      <w:pPr>
        <w:pStyle w:val="TOC1"/>
        <w:rPr>
          <w:rFonts w:asciiTheme="minorHAnsi" w:eastAsiaTheme="minorEastAsia" w:hAnsiTheme="minorHAnsi" w:cstheme="minorBidi"/>
          <w:b w:val="0"/>
          <w:sz w:val="22"/>
          <w:szCs w:val="22"/>
          <w:lang w:eastAsia="en-AU"/>
        </w:rPr>
      </w:pPr>
      <w:hyperlink w:anchor="_Toc516586238" w:history="1">
        <w:r w:rsidR="00B04621" w:rsidRPr="0035037D">
          <w:rPr>
            <w:rStyle w:val="Hyperlink"/>
          </w:rPr>
          <w:t>Executive Summary</w:t>
        </w:r>
        <w:r w:rsidR="00B04621">
          <w:rPr>
            <w:webHidden/>
          </w:rPr>
          <w:tab/>
        </w:r>
        <w:r w:rsidR="00B04621">
          <w:rPr>
            <w:webHidden/>
          </w:rPr>
          <w:fldChar w:fldCharType="begin"/>
        </w:r>
        <w:r w:rsidR="00B04621">
          <w:rPr>
            <w:webHidden/>
          </w:rPr>
          <w:instrText xml:space="preserve"> PAGEREF _Toc516586238 \h </w:instrText>
        </w:r>
        <w:r w:rsidR="00B04621">
          <w:rPr>
            <w:webHidden/>
          </w:rPr>
        </w:r>
        <w:r w:rsidR="00B04621">
          <w:rPr>
            <w:webHidden/>
          </w:rPr>
          <w:fldChar w:fldCharType="separate"/>
        </w:r>
        <w:r w:rsidR="008139EB">
          <w:rPr>
            <w:webHidden/>
          </w:rPr>
          <w:t>vii</w:t>
        </w:r>
        <w:r w:rsidR="00B04621">
          <w:rPr>
            <w:webHidden/>
          </w:rPr>
          <w:fldChar w:fldCharType="end"/>
        </w:r>
      </w:hyperlink>
    </w:p>
    <w:p w14:paraId="1A1C2421" w14:textId="2C4269FC" w:rsidR="00B04621" w:rsidRDefault="00591F1D">
      <w:pPr>
        <w:pStyle w:val="TOC1"/>
        <w:rPr>
          <w:rFonts w:asciiTheme="minorHAnsi" w:eastAsiaTheme="minorEastAsia" w:hAnsiTheme="minorHAnsi" w:cstheme="minorBidi"/>
          <w:b w:val="0"/>
          <w:sz w:val="22"/>
          <w:szCs w:val="22"/>
          <w:lang w:eastAsia="en-AU"/>
        </w:rPr>
      </w:pPr>
      <w:hyperlink w:anchor="_Toc516586239" w:history="1">
        <w:r w:rsidR="00B04621" w:rsidRPr="0035037D">
          <w:rPr>
            <w:rStyle w:val="Hyperlink"/>
          </w:rPr>
          <w:t>1.</w:t>
        </w:r>
        <w:r w:rsidR="00B04621">
          <w:rPr>
            <w:rFonts w:asciiTheme="minorHAnsi" w:eastAsiaTheme="minorEastAsia" w:hAnsiTheme="minorHAnsi" w:cstheme="minorBidi"/>
            <w:b w:val="0"/>
            <w:sz w:val="22"/>
            <w:szCs w:val="22"/>
            <w:lang w:eastAsia="en-AU"/>
          </w:rPr>
          <w:tab/>
        </w:r>
        <w:r w:rsidR="00B04621" w:rsidRPr="0035037D">
          <w:rPr>
            <w:rStyle w:val="Hyperlink"/>
          </w:rPr>
          <w:t>Introduction</w:t>
        </w:r>
        <w:r w:rsidR="00B04621">
          <w:rPr>
            <w:webHidden/>
          </w:rPr>
          <w:tab/>
        </w:r>
        <w:r w:rsidR="00B04621">
          <w:rPr>
            <w:webHidden/>
          </w:rPr>
          <w:fldChar w:fldCharType="begin"/>
        </w:r>
        <w:r w:rsidR="00B04621">
          <w:rPr>
            <w:webHidden/>
          </w:rPr>
          <w:instrText xml:space="preserve"> PAGEREF _Toc516586239 \h </w:instrText>
        </w:r>
        <w:r w:rsidR="00B04621">
          <w:rPr>
            <w:webHidden/>
          </w:rPr>
        </w:r>
        <w:r w:rsidR="00B04621">
          <w:rPr>
            <w:webHidden/>
          </w:rPr>
          <w:fldChar w:fldCharType="separate"/>
        </w:r>
        <w:r w:rsidR="008139EB">
          <w:rPr>
            <w:webHidden/>
          </w:rPr>
          <w:t>1</w:t>
        </w:r>
        <w:r w:rsidR="00B04621">
          <w:rPr>
            <w:webHidden/>
          </w:rPr>
          <w:fldChar w:fldCharType="end"/>
        </w:r>
      </w:hyperlink>
    </w:p>
    <w:p w14:paraId="44A2D3D7" w14:textId="1B9362E0" w:rsidR="00B04621" w:rsidRDefault="00591F1D">
      <w:pPr>
        <w:pStyle w:val="TOC2"/>
        <w:tabs>
          <w:tab w:val="left" w:pos="1418"/>
        </w:tabs>
        <w:rPr>
          <w:rFonts w:asciiTheme="minorHAnsi" w:eastAsiaTheme="minorEastAsia" w:hAnsiTheme="minorHAnsi" w:cstheme="minorBidi"/>
          <w:noProof/>
          <w:sz w:val="22"/>
          <w:szCs w:val="22"/>
          <w:lang w:eastAsia="en-AU"/>
        </w:rPr>
      </w:pPr>
      <w:hyperlink w:anchor="_Toc516586240" w:history="1">
        <w:r w:rsidR="00B04621" w:rsidRPr="0035037D">
          <w:rPr>
            <w:rStyle w:val="Hyperlink"/>
            <w:noProof/>
          </w:rPr>
          <w:t>1.1.</w:t>
        </w:r>
        <w:r w:rsidR="00B04621">
          <w:rPr>
            <w:rFonts w:asciiTheme="minorHAnsi" w:eastAsiaTheme="minorEastAsia" w:hAnsiTheme="minorHAnsi" w:cstheme="minorBidi"/>
            <w:noProof/>
            <w:sz w:val="22"/>
            <w:szCs w:val="22"/>
            <w:lang w:eastAsia="en-AU"/>
          </w:rPr>
          <w:tab/>
        </w:r>
        <w:r w:rsidR="00B04621" w:rsidRPr="0035037D">
          <w:rPr>
            <w:rStyle w:val="Hyperlink"/>
            <w:noProof/>
          </w:rPr>
          <w:t>Background</w:t>
        </w:r>
        <w:r w:rsidR="00B04621">
          <w:rPr>
            <w:noProof/>
            <w:webHidden/>
          </w:rPr>
          <w:tab/>
        </w:r>
        <w:r w:rsidR="00B04621">
          <w:rPr>
            <w:noProof/>
            <w:webHidden/>
          </w:rPr>
          <w:fldChar w:fldCharType="begin"/>
        </w:r>
        <w:r w:rsidR="00B04621">
          <w:rPr>
            <w:noProof/>
            <w:webHidden/>
          </w:rPr>
          <w:instrText xml:space="preserve"> PAGEREF _Toc516586240 \h </w:instrText>
        </w:r>
        <w:r w:rsidR="00B04621">
          <w:rPr>
            <w:noProof/>
            <w:webHidden/>
          </w:rPr>
        </w:r>
        <w:r w:rsidR="00B04621">
          <w:rPr>
            <w:noProof/>
            <w:webHidden/>
          </w:rPr>
          <w:fldChar w:fldCharType="separate"/>
        </w:r>
        <w:r w:rsidR="008139EB">
          <w:rPr>
            <w:noProof/>
            <w:webHidden/>
          </w:rPr>
          <w:t>1</w:t>
        </w:r>
        <w:r w:rsidR="00B04621">
          <w:rPr>
            <w:noProof/>
            <w:webHidden/>
          </w:rPr>
          <w:fldChar w:fldCharType="end"/>
        </w:r>
      </w:hyperlink>
    </w:p>
    <w:p w14:paraId="35A5AE61" w14:textId="7092DB6C" w:rsidR="00B04621" w:rsidRDefault="00591F1D">
      <w:pPr>
        <w:pStyle w:val="TOC3"/>
        <w:rPr>
          <w:rFonts w:asciiTheme="minorHAnsi" w:eastAsiaTheme="minorEastAsia" w:hAnsiTheme="minorHAnsi" w:cstheme="minorBidi"/>
          <w:sz w:val="22"/>
          <w:szCs w:val="22"/>
          <w:lang w:eastAsia="en-AU"/>
        </w:rPr>
      </w:pPr>
      <w:hyperlink w:anchor="_Toc516586241" w:history="1">
        <w:r w:rsidR="00B04621" w:rsidRPr="0035037D">
          <w:rPr>
            <w:rStyle w:val="Hyperlink"/>
          </w:rPr>
          <w:t>1.1.1.</w:t>
        </w:r>
        <w:r w:rsidR="00B04621">
          <w:rPr>
            <w:rFonts w:asciiTheme="minorHAnsi" w:eastAsiaTheme="minorEastAsia" w:hAnsiTheme="minorHAnsi" w:cstheme="minorBidi"/>
            <w:sz w:val="22"/>
            <w:szCs w:val="22"/>
            <w:lang w:eastAsia="en-AU"/>
          </w:rPr>
          <w:tab/>
        </w:r>
        <w:r w:rsidR="00B04621" w:rsidRPr="0035037D">
          <w:rPr>
            <w:rStyle w:val="Hyperlink"/>
          </w:rPr>
          <w:t>Research Objectives</w:t>
        </w:r>
        <w:r w:rsidR="00B04621">
          <w:rPr>
            <w:webHidden/>
          </w:rPr>
          <w:tab/>
        </w:r>
        <w:r w:rsidR="00B04621">
          <w:rPr>
            <w:webHidden/>
          </w:rPr>
          <w:fldChar w:fldCharType="begin"/>
        </w:r>
        <w:r w:rsidR="00B04621">
          <w:rPr>
            <w:webHidden/>
          </w:rPr>
          <w:instrText xml:space="preserve"> PAGEREF _Toc516586241 \h </w:instrText>
        </w:r>
        <w:r w:rsidR="00B04621">
          <w:rPr>
            <w:webHidden/>
          </w:rPr>
        </w:r>
        <w:r w:rsidR="00B04621">
          <w:rPr>
            <w:webHidden/>
          </w:rPr>
          <w:fldChar w:fldCharType="separate"/>
        </w:r>
        <w:r w:rsidR="008139EB">
          <w:rPr>
            <w:webHidden/>
          </w:rPr>
          <w:t>1</w:t>
        </w:r>
        <w:r w:rsidR="00B04621">
          <w:rPr>
            <w:webHidden/>
          </w:rPr>
          <w:fldChar w:fldCharType="end"/>
        </w:r>
      </w:hyperlink>
    </w:p>
    <w:p w14:paraId="301F9FD2" w14:textId="79398216" w:rsidR="00B04621" w:rsidRDefault="00591F1D">
      <w:pPr>
        <w:pStyle w:val="TOC2"/>
        <w:tabs>
          <w:tab w:val="left" w:pos="1418"/>
        </w:tabs>
        <w:rPr>
          <w:rFonts w:asciiTheme="minorHAnsi" w:eastAsiaTheme="minorEastAsia" w:hAnsiTheme="minorHAnsi" w:cstheme="minorBidi"/>
          <w:noProof/>
          <w:sz w:val="22"/>
          <w:szCs w:val="22"/>
          <w:lang w:eastAsia="en-AU"/>
        </w:rPr>
      </w:pPr>
      <w:hyperlink w:anchor="_Toc516586242" w:history="1">
        <w:r w:rsidR="00B04621" w:rsidRPr="0035037D">
          <w:rPr>
            <w:rStyle w:val="Hyperlink"/>
            <w:noProof/>
          </w:rPr>
          <w:t>1.2.</w:t>
        </w:r>
        <w:r w:rsidR="00B04621">
          <w:rPr>
            <w:rFonts w:asciiTheme="minorHAnsi" w:eastAsiaTheme="minorEastAsia" w:hAnsiTheme="minorHAnsi" w:cstheme="minorBidi"/>
            <w:noProof/>
            <w:sz w:val="22"/>
            <w:szCs w:val="22"/>
            <w:lang w:eastAsia="en-AU"/>
          </w:rPr>
          <w:tab/>
        </w:r>
        <w:r w:rsidR="00B04621" w:rsidRPr="0035037D">
          <w:rPr>
            <w:rStyle w:val="Hyperlink"/>
            <w:noProof/>
          </w:rPr>
          <w:t>Methodology</w:t>
        </w:r>
        <w:r w:rsidR="00B04621">
          <w:rPr>
            <w:noProof/>
            <w:webHidden/>
          </w:rPr>
          <w:tab/>
        </w:r>
        <w:r w:rsidR="00B04621">
          <w:rPr>
            <w:noProof/>
            <w:webHidden/>
          </w:rPr>
          <w:fldChar w:fldCharType="begin"/>
        </w:r>
        <w:r w:rsidR="00B04621">
          <w:rPr>
            <w:noProof/>
            <w:webHidden/>
          </w:rPr>
          <w:instrText xml:space="preserve"> PAGEREF _Toc516586242 \h </w:instrText>
        </w:r>
        <w:r w:rsidR="00B04621">
          <w:rPr>
            <w:noProof/>
            <w:webHidden/>
          </w:rPr>
        </w:r>
        <w:r w:rsidR="00B04621">
          <w:rPr>
            <w:noProof/>
            <w:webHidden/>
          </w:rPr>
          <w:fldChar w:fldCharType="separate"/>
        </w:r>
        <w:r w:rsidR="008139EB">
          <w:rPr>
            <w:noProof/>
            <w:webHidden/>
          </w:rPr>
          <w:t>1</w:t>
        </w:r>
        <w:r w:rsidR="00B04621">
          <w:rPr>
            <w:noProof/>
            <w:webHidden/>
          </w:rPr>
          <w:fldChar w:fldCharType="end"/>
        </w:r>
      </w:hyperlink>
    </w:p>
    <w:p w14:paraId="48431A4C" w14:textId="79977E4B" w:rsidR="00B04621" w:rsidRDefault="00591F1D">
      <w:pPr>
        <w:pStyle w:val="TOC3"/>
        <w:rPr>
          <w:rFonts w:asciiTheme="minorHAnsi" w:eastAsiaTheme="minorEastAsia" w:hAnsiTheme="minorHAnsi" w:cstheme="minorBidi"/>
          <w:sz w:val="22"/>
          <w:szCs w:val="22"/>
          <w:lang w:eastAsia="en-AU"/>
        </w:rPr>
      </w:pPr>
      <w:hyperlink w:anchor="_Toc516586243" w:history="1">
        <w:r w:rsidR="00B04621" w:rsidRPr="0035037D">
          <w:rPr>
            <w:rStyle w:val="Hyperlink"/>
          </w:rPr>
          <w:t>1.2.1.</w:t>
        </w:r>
        <w:r w:rsidR="00B04621">
          <w:rPr>
            <w:rFonts w:asciiTheme="minorHAnsi" w:eastAsiaTheme="minorEastAsia" w:hAnsiTheme="minorHAnsi" w:cstheme="minorBidi"/>
            <w:sz w:val="22"/>
            <w:szCs w:val="22"/>
            <w:lang w:eastAsia="en-AU"/>
          </w:rPr>
          <w:tab/>
        </w:r>
        <w:r w:rsidR="00B04621" w:rsidRPr="0035037D">
          <w:rPr>
            <w:rStyle w:val="Hyperlink"/>
          </w:rPr>
          <w:t>Qualitative sample structure and recruitment</w:t>
        </w:r>
        <w:r w:rsidR="00B04621">
          <w:rPr>
            <w:webHidden/>
          </w:rPr>
          <w:tab/>
        </w:r>
        <w:r w:rsidR="00B04621">
          <w:rPr>
            <w:webHidden/>
          </w:rPr>
          <w:fldChar w:fldCharType="begin"/>
        </w:r>
        <w:r w:rsidR="00B04621">
          <w:rPr>
            <w:webHidden/>
          </w:rPr>
          <w:instrText xml:space="preserve"> PAGEREF _Toc516586243 \h </w:instrText>
        </w:r>
        <w:r w:rsidR="00B04621">
          <w:rPr>
            <w:webHidden/>
          </w:rPr>
        </w:r>
        <w:r w:rsidR="00B04621">
          <w:rPr>
            <w:webHidden/>
          </w:rPr>
          <w:fldChar w:fldCharType="separate"/>
        </w:r>
        <w:r w:rsidR="008139EB">
          <w:rPr>
            <w:webHidden/>
          </w:rPr>
          <w:t>1</w:t>
        </w:r>
        <w:r w:rsidR="00B04621">
          <w:rPr>
            <w:webHidden/>
          </w:rPr>
          <w:fldChar w:fldCharType="end"/>
        </w:r>
      </w:hyperlink>
    </w:p>
    <w:p w14:paraId="5154BBBC" w14:textId="5DAA47D5" w:rsidR="00B04621" w:rsidRDefault="00591F1D">
      <w:pPr>
        <w:pStyle w:val="TOC3"/>
        <w:rPr>
          <w:rFonts w:asciiTheme="minorHAnsi" w:eastAsiaTheme="minorEastAsia" w:hAnsiTheme="minorHAnsi" w:cstheme="minorBidi"/>
          <w:sz w:val="22"/>
          <w:szCs w:val="22"/>
          <w:lang w:eastAsia="en-AU"/>
        </w:rPr>
      </w:pPr>
      <w:hyperlink w:anchor="_Toc516586244" w:history="1">
        <w:r w:rsidR="00B04621" w:rsidRPr="0035037D">
          <w:rPr>
            <w:rStyle w:val="Hyperlink"/>
          </w:rPr>
          <w:t>1.2.2.</w:t>
        </w:r>
        <w:r w:rsidR="00B04621">
          <w:rPr>
            <w:rFonts w:asciiTheme="minorHAnsi" w:eastAsiaTheme="minorEastAsia" w:hAnsiTheme="minorHAnsi" w:cstheme="minorBidi"/>
            <w:sz w:val="22"/>
            <w:szCs w:val="22"/>
            <w:lang w:eastAsia="en-AU"/>
          </w:rPr>
          <w:tab/>
        </w:r>
        <w:r w:rsidR="00B04621" w:rsidRPr="0035037D">
          <w:rPr>
            <w:rStyle w:val="Hyperlink"/>
          </w:rPr>
          <w:t>Qualitative discussion guide and analysis</w:t>
        </w:r>
        <w:r w:rsidR="00B04621">
          <w:rPr>
            <w:webHidden/>
          </w:rPr>
          <w:tab/>
        </w:r>
        <w:r w:rsidR="00B04621">
          <w:rPr>
            <w:webHidden/>
          </w:rPr>
          <w:fldChar w:fldCharType="begin"/>
        </w:r>
        <w:r w:rsidR="00B04621">
          <w:rPr>
            <w:webHidden/>
          </w:rPr>
          <w:instrText xml:space="preserve"> PAGEREF _Toc516586244 \h </w:instrText>
        </w:r>
        <w:r w:rsidR="00B04621">
          <w:rPr>
            <w:webHidden/>
          </w:rPr>
        </w:r>
        <w:r w:rsidR="00B04621">
          <w:rPr>
            <w:webHidden/>
          </w:rPr>
          <w:fldChar w:fldCharType="separate"/>
        </w:r>
        <w:r w:rsidR="008139EB">
          <w:rPr>
            <w:webHidden/>
          </w:rPr>
          <w:t>2</w:t>
        </w:r>
        <w:r w:rsidR="00B04621">
          <w:rPr>
            <w:webHidden/>
          </w:rPr>
          <w:fldChar w:fldCharType="end"/>
        </w:r>
      </w:hyperlink>
    </w:p>
    <w:p w14:paraId="3AB30B3E" w14:textId="59EA238F" w:rsidR="00B04621" w:rsidRDefault="00591F1D">
      <w:pPr>
        <w:pStyle w:val="TOC3"/>
        <w:rPr>
          <w:rFonts w:asciiTheme="minorHAnsi" w:eastAsiaTheme="minorEastAsia" w:hAnsiTheme="minorHAnsi" w:cstheme="minorBidi"/>
          <w:sz w:val="22"/>
          <w:szCs w:val="22"/>
          <w:lang w:eastAsia="en-AU"/>
        </w:rPr>
      </w:pPr>
      <w:hyperlink w:anchor="_Toc516586245" w:history="1">
        <w:r w:rsidR="00B04621" w:rsidRPr="0035037D">
          <w:rPr>
            <w:rStyle w:val="Hyperlink"/>
          </w:rPr>
          <w:t>1.2.3.</w:t>
        </w:r>
        <w:r w:rsidR="00B04621">
          <w:rPr>
            <w:rFonts w:asciiTheme="minorHAnsi" w:eastAsiaTheme="minorEastAsia" w:hAnsiTheme="minorHAnsi" w:cstheme="minorBidi"/>
            <w:sz w:val="22"/>
            <w:szCs w:val="22"/>
            <w:lang w:eastAsia="en-AU"/>
          </w:rPr>
          <w:tab/>
        </w:r>
        <w:r w:rsidR="00B04621" w:rsidRPr="0035037D">
          <w:rPr>
            <w:rStyle w:val="Hyperlink"/>
          </w:rPr>
          <w:t>Quantitative sample structure and recruitment</w:t>
        </w:r>
        <w:r w:rsidR="00B04621">
          <w:rPr>
            <w:webHidden/>
          </w:rPr>
          <w:tab/>
        </w:r>
        <w:r w:rsidR="00B04621">
          <w:rPr>
            <w:webHidden/>
          </w:rPr>
          <w:fldChar w:fldCharType="begin"/>
        </w:r>
        <w:r w:rsidR="00B04621">
          <w:rPr>
            <w:webHidden/>
          </w:rPr>
          <w:instrText xml:space="preserve"> PAGEREF _Toc516586245 \h </w:instrText>
        </w:r>
        <w:r w:rsidR="00B04621">
          <w:rPr>
            <w:webHidden/>
          </w:rPr>
        </w:r>
        <w:r w:rsidR="00B04621">
          <w:rPr>
            <w:webHidden/>
          </w:rPr>
          <w:fldChar w:fldCharType="separate"/>
        </w:r>
        <w:r w:rsidR="008139EB">
          <w:rPr>
            <w:webHidden/>
          </w:rPr>
          <w:t>2</w:t>
        </w:r>
        <w:r w:rsidR="00B04621">
          <w:rPr>
            <w:webHidden/>
          </w:rPr>
          <w:fldChar w:fldCharType="end"/>
        </w:r>
      </w:hyperlink>
    </w:p>
    <w:p w14:paraId="01C30B3D" w14:textId="1E87C08C" w:rsidR="00B04621" w:rsidRDefault="00591F1D">
      <w:pPr>
        <w:pStyle w:val="TOC3"/>
        <w:rPr>
          <w:rFonts w:asciiTheme="minorHAnsi" w:eastAsiaTheme="minorEastAsia" w:hAnsiTheme="minorHAnsi" w:cstheme="minorBidi"/>
          <w:sz w:val="22"/>
          <w:szCs w:val="22"/>
          <w:lang w:eastAsia="en-AU"/>
        </w:rPr>
      </w:pPr>
      <w:hyperlink w:anchor="_Toc516586246" w:history="1">
        <w:r w:rsidR="00B04621" w:rsidRPr="0035037D">
          <w:rPr>
            <w:rStyle w:val="Hyperlink"/>
          </w:rPr>
          <w:t>1.2.4.</w:t>
        </w:r>
        <w:r w:rsidR="00B04621">
          <w:rPr>
            <w:rFonts w:asciiTheme="minorHAnsi" w:eastAsiaTheme="minorEastAsia" w:hAnsiTheme="minorHAnsi" w:cstheme="minorBidi"/>
            <w:sz w:val="22"/>
            <w:szCs w:val="22"/>
            <w:lang w:eastAsia="en-AU"/>
          </w:rPr>
          <w:tab/>
        </w:r>
        <w:r w:rsidR="00B04621" w:rsidRPr="0035037D">
          <w:rPr>
            <w:rStyle w:val="Hyperlink"/>
          </w:rPr>
          <w:t>Questionnaire design and development</w:t>
        </w:r>
        <w:r w:rsidR="00B04621">
          <w:rPr>
            <w:webHidden/>
          </w:rPr>
          <w:tab/>
        </w:r>
        <w:r w:rsidR="00B04621">
          <w:rPr>
            <w:webHidden/>
          </w:rPr>
          <w:fldChar w:fldCharType="begin"/>
        </w:r>
        <w:r w:rsidR="00B04621">
          <w:rPr>
            <w:webHidden/>
          </w:rPr>
          <w:instrText xml:space="preserve"> PAGEREF _Toc516586246 \h </w:instrText>
        </w:r>
        <w:r w:rsidR="00B04621">
          <w:rPr>
            <w:webHidden/>
          </w:rPr>
        </w:r>
        <w:r w:rsidR="00B04621">
          <w:rPr>
            <w:webHidden/>
          </w:rPr>
          <w:fldChar w:fldCharType="separate"/>
        </w:r>
        <w:r w:rsidR="008139EB">
          <w:rPr>
            <w:webHidden/>
          </w:rPr>
          <w:t>3</w:t>
        </w:r>
        <w:r w:rsidR="00B04621">
          <w:rPr>
            <w:webHidden/>
          </w:rPr>
          <w:fldChar w:fldCharType="end"/>
        </w:r>
      </w:hyperlink>
    </w:p>
    <w:p w14:paraId="3292E21A" w14:textId="6C9B9012" w:rsidR="00B04621" w:rsidRDefault="00591F1D">
      <w:pPr>
        <w:pStyle w:val="TOC2"/>
        <w:tabs>
          <w:tab w:val="left" w:pos="1418"/>
        </w:tabs>
        <w:rPr>
          <w:rFonts w:asciiTheme="minorHAnsi" w:eastAsiaTheme="minorEastAsia" w:hAnsiTheme="minorHAnsi" w:cstheme="minorBidi"/>
          <w:noProof/>
          <w:sz w:val="22"/>
          <w:szCs w:val="22"/>
          <w:lang w:eastAsia="en-AU"/>
        </w:rPr>
      </w:pPr>
      <w:hyperlink w:anchor="_Toc516586247" w:history="1">
        <w:r w:rsidR="00B04621" w:rsidRPr="0035037D">
          <w:rPr>
            <w:rStyle w:val="Hyperlink"/>
            <w:noProof/>
          </w:rPr>
          <w:t>1.3.</w:t>
        </w:r>
        <w:r w:rsidR="00B04621">
          <w:rPr>
            <w:rFonts w:asciiTheme="minorHAnsi" w:eastAsiaTheme="minorEastAsia" w:hAnsiTheme="minorHAnsi" w:cstheme="minorBidi"/>
            <w:noProof/>
            <w:sz w:val="22"/>
            <w:szCs w:val="22"/>
            <w:lang w:eastAsia="en-AU"/>
          </w:rPr>
          <w:tab/>
        </w:r>
        <w:r w:rsidR="00B04621" w:rsidRPr="0035037D">
          <w:rPr>
            <w:rStyle w:val="Hyperlink"/>
            <w:noProof/>
          </w:rPr>
          <w:t>Analysis</w:t>
        </w:r>
        <w:r w:rsidR="00B04621">
          <w:rPr>
            <w:noProof/>
            <w:webHidden/>
          </w:rPr>
          <w:tab/>
        </w:r>
        <w:r w:rsidR="00B04621">
          <w:rPr>
            <w:noProof/>
            <w:webHidden/>
          </w:rPr>
          <w:fldChar w:fldCharType="begin"/>
        </w:r>
        <w:r w:rsidR="00B04621">
          <w:rPr>
            <w:noProof/>
            <w:webHidden/>
          </w:rPr>
          <w:instrText xml:space="preserve"> PAGEREF _Toc516586247 \h </w:instrText>
        </w:r>
        <w:r w:rsidR="00B04621">
          <w:rPr>
            <w:noProof/>
            <w:webHidden/>
          </w:rPr>
        </w:r>
        <w:r w:rsidR="00B04621">
          <w:rPr>
            <w:noProof/>
            <w:webHidden/>
          </w:rPr>
          <w:fldChar w:fldCharType="separate"/>
        </w:r>
        <w:r w:rsidR="008139EB">
          <w:rPr>
            <w:noProof/>
            <w:webHidden/>
          </w:rPr>
          <w:t>4</w:t>
        </w:r>
        <w:r w:rsidR="00B04621">
          <w:rPr>
            <w:noProof/>
            <w:webHidden/>
          </w:rPr>
          <w:fldChar w:fldCharType="end"/>
        </w:r>
      </w:hyperlink>
    </w:p>
    <w:p w14:paraId="47F8C91A" w14:textId="4EA11F8A" w:rsidR="00B04621" w:rsidRDefault="00591F1D">
      <w:pPr>
        <w:pStyle w:val="TOC3"/>
        <w:rPr>
          <w:rFonts w:asciiTheme="minorHAnsi" w:eastAsiaTheme="minorEastAsia" w:hAnsiTheme="minorHAnsi" w:cstheme="minorBidi"/>
          <w:sz w:val="22"/>
          <w:szCs w:val="22"/>
          <w:lang w:eastAsia="en-AU"/>
        </w:rPr>
      </w:pPr>
      <w:hyperlink w:anchor="_Toc516586248" w:history="1">
        <w:r w:rsidR="00B04621" w:rsidRPr="0035037D">
          <w:rPr>
            <w:rStyle w:val="Hyperlink"/>
          </w:rPr>
          <w:t>1.3.1.</w:t>
        </w:r>
        <w:r w:rsidR="00B04621">
          <w:rPr>
            <w:rFonts w:asciiTheme="minorHAnsi" w:eastAsiaTheme="minorEastAsia" w:hAnsiTheme="minorHAnsi" w:cstheme="minorBidi"/>
            <w:sz w:val="22"/>
            <w:szCs w:val="22"/>
            <w:lang w:eastAsia="en-AU"/>
          </w:rPr>
          <w:tab/>
        </w:r>
        <w:r w:rsidR="00B04621" w:rsidRPr="0035037D">
          <w:rPr>
            <w:rStyle w:val="Hyperlink"/>
          </w:rPr>
          <w:t>Weighting</w:t>
        </w:r>
        <w:r w:rsidR="00B04621">
          <w:rPr>
            <w:webHidden/>
          </w:rPr>
          <w:tab/>
        </w:r>
        <w:r w:rsidR="00B04621">
          <w:rPr>
            <w:webHidden/>
          </w:rPr>
          <w:fldChar w:fldCharType="begin"/>
        </w:r>
        <w:r w:rsidR="00B04621">
          <w:rPr>
            <w:webHidden/>
          </w:rPr>
          <w:instrText xml:space="preserve"> PAGEREF _Toc516586248 \h </w:instrText>
        </w:r>
        <w:r w:rsidR="00B04621">
          <w:rPr>
            <w:webHidden/>
          </w:rPr>
        </w:r>
        <w:r w:rsidR="00B04621">
          <w:rPr>
            <w:webHidden/>
          </w:rPr>
          <w:fldChar w:fldCharType="separate"/>
        </w:r>
        <w:r w:rsidR="008139EB">
          <w:rPr>
            <w:webHidden/>
          </w:rPr>
          <w:t>4</w:t>
        </w:r>
        <w:r w:rsidR="00B04621">
          <w:rPr>
            <w:webHidden/>
          </w:rPr>
          <w:fldChar w:fldCharType="end"/>
        </w:r>
      </w:hyperlink>
    </w:p>
    <w:p w14:paraId="2E47CA21" w14:textId="41082D0D" w:rsidR="00B04621" w:rsidRDefault="00591F1D">
      <w:pPr>
        <w:pStyle w:val="TOC3"/>
        <w:rPr>
          <w:rFonts w:asciiTheme="minorHAnsi" w:eastAsiaTheme="minorEastAsia" w:hAnsiTheme="minorHAnsi" w:cstheme="minorBidi"/>
          <w:sz w:val="22"/>
          <w:szCs w:val="22"/>
          <w:lang w:eastAsia="en-AU"/>
        </w:rPr>
      </w:pPr>
      <w:hyperlink w:anchor="_Toc516586249" w:history="1">
        <w:r w:rsidR="00B04621" w:rsidRPr="0035037D">
          <w:rPr>
            <w:rStyle w:val="Hyperlink"/>
          </w:rPr>
          <w:t>1.3.2.</w:t>
        </w:r>
        <w:r w:rsidR="00B04621">
          <w:rPr>
            <w:rFonts w:asciiTheme="minorHAnsi" w:eastAsiaTheme="minorEastAsia" w:hAnsiTheme="minorHAnsi" w:cstheme="minorBidi"/>
            <w:sz w:val="22"/>
            <w:szCs w:val="22"/>
            <w:lang w:eastAsia="en-AU"/>
          </w:rPr>
          <w:tab/>
        </w:r>
        <w:r w:rsidR="00B04621" w:rsidRPr="0035037D">
          <w:rPr>
            <w:rStyle w:val="Hyperlink"/>
          </w:rPr>
          <w:t>Significance testing</w:t>
        </w:r>
        <w:r w:rsidR="00B04621">
          <w:rPr>
            <w:webHidden/>
          </w:rPr>
          <w:tab/>
        </w:r>
        <w:r w:rsidR="00B04621">
          <w:rPr>
            <w:webHidden/>
          </w:rPr>
          <w:fldChar w:fldCharType="begin"/>
        </w:r>
        <w:r w:rsidR="00B04621">
          <w:rPr>
            <w:webHidden/>
          </w:rPr>
          <w:instrText xml:space="preserve"> PAGEREF _Toc516586249 \h </w:instrText>
        </w:r>
        <w:r w:rsidR="00B04621">
          <w:rPr>
            <w:webHidden/>
          </w:rPr>
        </w:r>
        <w:r w:rsidR="00B04621">
          <w:rPr>
            <w:webHidden/>
          </w:rPr>
          <w:fldChar w:fldCharType="separate"/>
        </w:r>
        <w:r w:rsidR="008139EB">
          <w:rPr>
            <w:webHidden/>
          </w:rPr>
          <w:t>4</w:t>
        </w:r>
        <w:r w:rsidR="00B04621">
          <w:rPr>
            <w:webHidden/>
          </w:rPr>
          <w:fldChar w:fldCharType="end"/>
        </w:r>
      </w:hyperlink>
    </w:p>
    <w:p w14:paraId="13222C1B" w14:textId="4FBC1C79" w:rsidR="00B04621" w:rsidRDefault="00591F1D">
      <w:pPr>
        <w:pStyle w:val="TOC2"/>
        <w:tabs>
          <w:tab w:val="left" w:pos="1418"/>
        </w:tabs>
        <w:rPr>
          <w:rFonts w:asciiTheme="minorHAnsi" w:eastAsiaTheme="minorEastAsia" w:hAnsiTheme="minorHAnsi" w:cstheme="minorBidi"/>
          <w:noProof/>
          <w:sz w:val="22"/>
          <w:szCs w:val="22"/>
          <w:lang w:eastAsia="en-AU"/>
        </w:rPr>
      </w:pPr>
      <w:hyperlink w:anchor="_Toc516586250" w:history="1">
        <w:r w:rsidR="00B04621" w:rsidRPr="0035037D">
          <w:rPr>
            <w:rStyle w:val="Hyperlink"/>
            <w:noProof/>
          </w:rPr>
          <w:t>1.4.</w:t>
        </w:r>
        <w:r w:rsidR="00B04621">
          <w:rPr>
            <w:rFonts w:asciiTheme="minorHAnsi" w:eastAsiaTheme="minorEastAsia" w:hAnsiTheme="minorHAnsi" w:cstheme="minorBidi"/>
            <w:noProof/>
            <w:sz w:val="22"/>
            <w:szCs w:val="22"/>
            <w:lang w:eastAsia="en-AU"/>
          </w:rPr>
          <w:tab/>
        </w:r>
        <w:r w:rsidR="00B04621" w:rsidRPr="0035037D">
          <w:rPr>
            <w:rStyle w:val="Hyperlink"/>
            <w:noProof/>
          </w:rPr>
          <w:t>About this report</w:t>
        </w:r>
        <w:r w:rsidR="00B04621">
          <w:rPr>
            <w:noProof/>
            <w:webHidden/>
          </w:rPr>
          <w:tab/>
        </w:r>
        <w:r w:rsidR="00B04621">
          <w:rPr>
            <w:noProof/>
            <w:webHidden/>
          </w:rPr>
          <w:fldChar w:fldCharType="begin"/>
        </w:r>
        <w:r w:rsidR="00B04621">
          <w:rPr>
            <w:noProof/>
            <w:webHidden/>
          </w:rPr>
          <w:instrText xml:space="preserve"> PAGEREF _Toc516586250 \h </w:instrText>
        </w:r>
        <w:r w:rsidR="00B04621">
          <w:rPr>
            <w:noProof/>
            <w:webHidden/>
          </w:rPr>
        </w:r>
        <w:r w:rsidR="00B04621">
          <w:rPr>
            <w:noProof/>
            <w:webHidden/>
          </w:rPr>
          <w:fldChar w:fldCharType="separate"/>
        </w:r>
        <w:r w:rsidR="008139EB">
          <w:rPr>
            <w:noProof/>
            <w:webHidden/>
          </w:rPr>
          <w:t>4</w:t>
        </w:r>
        <w:r w:rsidR="00B04621">
          <w:rPr>
            <w:noProof/>
            <w:webHidden/>
          </w:rPr>
          <w:fldChar w:fldCharType="end"/>
        </w:r>
      </w:hyperlink>
    </w:p>
    <w:p w14:paraId="2102D2AA" w14:textId="6DDE90D9" w:rsidR="00B04621" w:rsidRDefault="00591F1D">
      <w:pPr>
        <w:pStyle w:val="TOC2"/>
        <w:tabs>
          <w:tab w:val="left" w:pos="1418"/>
        </w:tabs>
        <w:rPr>
          <w:rFonts w:asciiTheme="minorHAnsi" w:eastAsiaTheme="minorEastAsia" w:hAnsiTheme="minorHAnsi" w:cstheme="minorBidi"/>
          <w:noProof/>
          <w:sz w:val="22"/>
          <w:szCs w:val="22"/>
          <w:lang w:eastAsia="en-AU"/>
        </w:rPr>
      </w:pPr>
      <w:hyperlink w:anchor="_Toc516586251" w:history="1">
        <w:r w:rsidR="00B04621" w:rsidRPr="0035037D">
          <w:rPr>
            <w:rStyle w:val="Hyperlink"/>
            <w:noProof/>
          </w:rPr>
          <w:t>1.5.</w:t>
        </w:r>
        <w:r w:rsidR="00B04621">
          <w:rPr>
            <w:rFonts w:asciiTheme="minorHAnsi" w:eastAsiaTheme="minorEastAsia" w:hAnsiTheme="minorHAnsi" w:cstheme="minorBidi"/>
            <w:noProof/>
            <w:sz w:val="22"/>
            <w:szCs w:val="22"/>
            <w:lang w:eastAsia="en-AU"/>
          </w:rPr>
          <w:tab/>
        </w:r>
        <w:r w:rsidR="00B04621" w:rsidRPr="0035037D">
          <w:rPr>
            <w:rStyle w:val="Hyperlink"/>
            <w:noProof/>
          </w:rPr>
          <w:t>Ethics and quality assurance</w:t>
        </w:r>
        <w:r w:rsidR="00B04621">
          <w:rPr>
            <w:noProof/>
            <w:webHidden/>
          </w:rPr>
          <w:tab/>
        </w:r>
        <w:r w:rsidR="00B04621">
          <w:rPr>
            <w:noProof/>
            <w:webHidden/>
          </w:rPr>
          <w:fldChar w:fldCharType="begin"/>
        </w:r>
        <w:r w:rsidR="00B04621">
          <w:rPr>
            <w:noProof/>
            <w:webHidden/>
          </w:rPr>
          <w:instrText xml:space="preserve"> PAGEREF _Toc516586251 \h </w:instrText>
        </w:r>
        <w:r w:rsidR="00B04621">
          <w:rPr>
            <w:noProof/>
            <w:webHidden/>
          </w:rPr>
        </w:r>
        <w:r w:rsidR="00B04621">
          <w:rPr>
            <w:noProof/>
            <w:webHidden/>
          </w:rPr>
          <w:fldChar w:fldCharType="separate"/>
        </w:r>
        <w:r w:rsidR="008139EB">
          <w:rPr>
            <w:noProof/>
            <w:webHidden/>
          </w:rPr>
          <w:t>4</w:t>
        </w:r>
        <w:r w:rsidR="00B04621">
          <w:rPr>
            <w:noProof/>
            <w:webHidden/>
          </w:rPr>
          <w:fldChar w:fldCharType="end"/>
        </w:r>
      </w:hyperlink>
    </w:p>
    <w:p w14:paraId="045888D8" w14:textId="3EBB1F28" w:rsidR="00B04621" w:rsidRDefault="00591F1D">
      <w:pPr>
        <w:pStyle w:val="TOC1"/>
        <w:rPr>
          <w:rFonts w:asciiTheme="minorHAnsi" w:eastAsiaTheme="minorEastAsia" w:hAnsiTheme="minorHAnsi" w:cstheme="minorBidi"/>
          <w:b w:val="0"/>
          <w:sz w:val="22"/>
          <w:szCs w:val="22"/>
          <w:lang w:eastAsia="en-AU"/>
        </w:rPr>
      </w:pPr>
      <w:hyperlink w:anchor="_Toc516586252" w:history="1">
        <w:r w:rsidR="00B04621" w:rsidRPr="0035037D">
          <w:rPr>
            <w:rStyle w:val="Hyperlink"/>
          </w:rPr>
          <w:t>2.</w:t>
        </w:r>
        <w:r w:rsidR="00B04621">
          <w:rPr>
            <w:rFonts w:asciiTheme="minorHAnsi" w:eastAsiaTheme="minorEastAsia" w:hAnsiTheme="minorHAnsi" w:cstheme="minorBidi"/>
            <w:b w:val="0"/>
            <w:sz w:val="22"/>
            <w:szCs w:val="22"/>
            <w:lang w:eastAsia="en-AU"/>
          </w:rPr>
          <w:tab/>
        </w:r>
        <w:r w:rsidR="00B04621" w:rsidRPr="0035037D">
          <w:rPr>
            <w:rStyle w:val="Hyperlink"/>
          </w:rPr>
          <w:t>Reasons for not voting</w:t>
        </w:r>
        <w:r w:rsidR="00B04621">
          <w:rPr>
            <w:webHidden/>
          </w:rPr>
          <w:tab/>
        </w:r>
        <w:r w:rsidR="00B04621">
          <w:rPr>
            <w:webHidden/>
          </w:rPr>
          <w:fldChar w:fldCharType="begin"/>
        </w:r>
        <w:r w:rsidR="00B04621">
          <w:rPr>
            <w:webHidden/>
          </w:rPr>
          <w:instrText xml:space="preserve"> PAGEREF _Toc516586252 \h </w:instrText>
        </w:r>
        <w:r w:rsidR="00B04621">
          <w:rPr>
            <w:webHidden/>
          </w:rPr>
        </w:r>
        <w:r w:rsidR="00B04621">
          <w:rPr>
            <w:webHidden/>
          </w:rPr>
          <w:fldChar w:fldCharType="separate"/>
        </w:r>
        <w:r w:rsidR="008139EB">
          <w:rPr>
            <w:webHidden/>
          </w:rPr>
          <w:t>5</w:t>
        </w:r>
        <w:r w:rsidR="00B04621">
          <w:rPr>
            <w:webHidden/>
          </w:rPr>
          <w:fldChar w:fldCharType="end"/>
        </w:r>
      </w:hyperlink>
    </w:p>
    <w:p w14:paraId="53868C14" w14:textId="453678A8" w:rsidR="00B04621" w:rsidRDefault="00591F1D">
      <w:pPr>
        <w:pStyle w:val="TOC2"/>
        <w:tabs>
          <w:tab w:val="left" w:pos="1418"/>
        </w:tabs>
        <w:rPr>
          <w:rFonts w:asciiTheme="minorHAnsi" w:eastAsiaTheme="minorEastAsia" w:hAnsiTheme="minorHAnsi" w:cstheme="minorBidi"/>
          <w:noProof/>
          <w:sz w:val="22"/>
          <w:szCs w:val="22"/>
          <w:lang w:eastAsia="en-AU"/>
        </w:rPr>
      </w:pPr>
      <w:hyperlink w:anchor="_Toc516586253" w:history="1">
        <w:r w:rsidR="00B04621" w:rsidRPr="0035037D">
          <w:rPr>
            <w:rStyle w:val="Hyperlink"/>
            <w:noProof/>
          </w:rPr>
          <w:t>2.1.</w:t>
        </w:r>
        <w:r w:rsidR="00B04621">
          <w:rPr>
            <w:rFonts w:asciiTheme="minorHAnsi" w:eastAsiaTheme="minorEastAsia" w:hAnsiTheme="minorHAnsi" w:cstheme="minorBidi"/>
            <w:noProof/>
            <w:sz w:val="22"/>
            <w:szCs w:val="22"/>
            <w:lang w:eastAsia="en-AU"/>
          </w:rPr>
          <w:tab/>
        </w:r>
        <w:r w:rsidR="00B04621" w:rsidRPr="0035037D">
          <w:rPr>
            <w:rStyle w:val="Hyperlink"/>
            <w:noProof/>
          </w:rPr>
          <w:t>Reasons for not voting in State vs council elections</w:t>
        </w:r>
        <w:r w:rsidR="00B04621">
          <w:rPr>
            <w:noProof/>
            <w:webHidden/>
          </w:rPr>
          <w:tab/>
        </w:r>
        <w:r w:rsidR="00B04621">
          <w:rPr>
            <w:noProof/>
            <w:webHidden/>
          </w:rPr>
          <w:fldChar w:fldCharType="begin"/>
        </w:r>
        <w:r w:rsidR="00B04621">
          <w:rPr>
            <w:noProof/>
            <w:webHidden/>
          </w:rPr>
          <w:instrText xml:space="preserve"> PAGEREF _Toc516586253 \h </w:instrText>
        </w:r>
        <w:r w:rsidR="00B04621">
          <w:rPr>
            <w:noProof/>
            <w:webHidden/>
          </w:rPr>
        </w:r>
        <w:r w:rsidR="00B04621">
          <w:rPr>
            <w:noProof/>
            <w:webHidden/>
          </w:rPr>
          <w:fldChar w:fldCharType="separate"/>
        </w:r>
        <w:r w:rsidR="008139EB">
          <w:rPr>
            <w:noProof/>
            <w:webHidden/>
          </w:rPr>
          <w:t>5</w:t>
        </w:r>
        <w:r w:rsidR="00B04621">
          <w:rPr>
            <w:noProof/>
            <w:webHidden/>
          </w:rPr>
          <w:fldChar w:fldCharType="end"/>
        </w:r>
      </w:hyperlink>
    </w:p>
    <w:p w14:paraId="6BB8AB49" w14:textId="348EF38E" w:rsidR="00B04621" w:rsidRDefault="00591F1D">
      <w:pPr>
        <w:pStyle w:val="TOC3"/>
        <w:rPr>
          <w:rFonts w:asciiTheme="minorHAnsi" w:eastAsiaTheme="minorEastAsia" w:hAnsiTheme="minorHAnsi" w:cstheme="minorBidi"/>
          <w:sz w:val="22"/>
          <w:szCs w:val="22"/>
          <w:lang w:eastAsia="en-AU"/>
        </w:rPr>
      </w:pPr>
      <w:hyperlink w:anchor="_Toc516586254" w:history="1">
        <w:r w:rsidR="00B04621" w:rsidRPr="0035037D">
          <w:rPr>
            <w:rStyle w:val="Hyperlink"/>
          </w:rPr>
          <w:t>2.1.1.</w:t>
        </w:r>
        <w:r w:rsidR="00B04621">
          <w:rPr>
            <w:rFonts w:asciiTheme="minorHAnsi" w:eastAsiaTheme="minorEastAsia" w:hAnsiTheme="minorHAnsi" w:cstheme="minorBidi"/>
            <w:sz w:val="22"/>
            <w:szCs w:val="22"/>
            <w:lang w:eastAsia="en-AU"/>
          </w:rPr>
          <w:tab/>
        </w:r>
        <w:r w:rsidR="00B04621" w:rsidRPr="0035037D">
          <w:rPr>
            <w:rStyle w:val="Hyperlink"/>
          </w:rPr>
          <w:t>Reasons for not voting in the last election</w:t>
        </w:r>
        <w:r w:rsidR="00B04621">
          <w:rPr>
            <w:webHidden/>
          </w:rPr>
          <w:tab/>
        </w:r>
        <w:r w:rsidR="00B04621">
          <w:rPr>
            <w:webHidden/>
          </w:rPr>
          <w:fldChar w:fldCharType="begin"/>
        </w:r>
        <w:r w:rsidR="00B04621">
          <w:rPr>
            <w:webHidden/>
          </w:rPr>
          <w:instrText xml:space="preserve"> PAGEREF _Toc516586254 \h </w:instrText>
        </w:r>
        <w:r w:rsidR="00B04621">
          <w:rPr>
            <w:webHidden/>
          </w:rPr>
        </w:r>
        <w:r w:rsidR="00B04621">
          <w:rPr>
            <w:webHidden/>
          </w:rPr>
          <w:fldChar w:fldCharType="separate"/>
        </w:r>
        <w:r w:rsidR="008139EB">
          <w:rPr>
            <w:webHidden/>
          </w:rPr>
          <w:t>5</w:t>
        </w:r>
        <w:r w:rsidR="00B04621">
          <w:rPr>
            <w:webHidden/>
          </w:rPr>
          <w:fldChar w:fldCharType="end"/>
        </w:r>
      </w:hyperlink>
    </w:p>
    <w:p w14:paraId="26900F6D" w14:textId="1EB735AF" w:rsidR="00B04621" w:rsidRDefault="00591F1D">
      <w:pPr>
        <w:pStyle w:val="TOC3"/>
        <w:rPr>
          <w:rFonts w:asciiTheme="minorHAnsi" w:eastAsiaTheme="minorEastAsia" w:hAnsiTheme="minorHAnsi" w:cstheme="minorBidi"/>
          <w:sz w:val="22"/>
          <w:szCs w:val="22"/>
          <w:lang w:eastAsia="en-AU"/>
        </w:rPr>
      </w:pPr>
      <w:hyperlink w:anchor="_Toc516586255" w:history="1">
        <w:r w:rsidR="00B04621" w:rsidRPr="0035037D">
          <w:rPr>
            <w:rStyle w:val="Hyperlink"/>
          </w:rPr>
          <w:t>2.1.2.</w:t>
        </w:r>
        <w:r w:rsidR="00B04621">
          <w:rPr>
            <w:rFonts w:asciiTheme="minorHAnsi" w:eastAsiaTheme="minorEastAsia" w:hAnsiTheme="minorHAnsi" w:cstheme="minorBidi"/>
            <w:sz w:val="22"/>
            <w:szCs w:val="22"/>
            <w:lang w:eastAsia="en-AU"/>
          </w:rPr>
          <w:tab/>
        </w:r>
        <w:r w:rsidR="00B04621" w:rsidRPr="0035037D">
          <w:rPr>
            <w:rStyle w:val="Hyperlink"/>
          </w:rPr>
          <w:t>Reasons for not voting in any past election</w:t>
        </w:r>
        <w:r w:rsidR="00B04621">
          <w:rPr>
            <w:webHidden/>
          </w:rPr>
          <w:tab/>
        </w:r>
        <w:r w:rsidR="00B04621">
          <w:rPr>
            <w:webHidden/>
          </w:rPr>
          <w:fldChar w:fldCharType="begin"/>
        </w:r>
        <w:r w:rsidR="00B04621">
          <w:rPr>
            <w:webHidden/>
          </w:rPr>
          <w:instrText xml:space="preserve"> PAGEREF _Toc516586255 \h </w:instrText>
        </w:r>
        <w:r w:rsidR="00B04621">
          <w:rPr>
            <w:webHidden/>
          </w:rPr>
        </w:r>
        <w:r w:rsidR="00B04621">
          <w:rPr>
            <w:webHidden/>
          </w:rPr>
          <w:fldChar w:fldCharType="separate"/>
        </w:r>
        <w:r w:rsidR="008139EB">
          <w:rPr>
            <w:webHidden/>
          </w:rPr>
          <w:t>7</w:t>
        </w:r>
        <w:r w:rsidR="00B04621">
          <w:rPr>
            <w:webHidden/>
          </w:rPr>
          <w:fldChar w:fldCharType="end"/>
        </w:r>
      </w:hyperlink>
    </w:p>
    <w:p w14:paraId="7FAC7E78" w14:textId="29BF4161" w:rsidR="00B04621" w:rsidRDefault="00591F1D">
      <w:pPr>
        <w:pStyle w:val="TOC3"/>
        <w:rPr>
          <w:rFonts w:asciiTheme="minorHAnsi" w:eastAsiaTheme="minorEastAsia" w:hAnsiTheme="minorHAnsi" w:cstheme="minorBidi"/>
          <w:sz w:val="22"/>
          <w:szCs w:val="22"/>
          <w:lang w:eastAsia="en-AU"/>
        </w:rPr>
      </w:pPr>
      <w:hyperlink w:anchor="_Toc516586256" w:history="1">
        <w:r w:rsidR="00B04621" w:rsidRPr="0035037D">
          <w:rPr>
            <w:rStyle w:val="Hyperlink"/>
          </w:rPr>
          <w:t>2.1.3.</w:t>
        </w:r>
        <w:r w:rsidR="00B04621">
          <w:rPr>
            <w:rFonts w:asciiTheme="minorHAnsi" w:eastAsiaTheme="minorEastAsia" w:hAnsiTheme="minorHAnsi" w:cstheme="minorBidi"/>
            <w:sz w:val="22"/>
            <w:szCs w:val="22"/>
            <w:lang w:eastAsia="en-AU"/>
          </w:rPr>
          <w:tab/>
        </w:r>
        <w:r w:rsidR="00B04621" w:rsidRPr="0035037D">
          <w:rPr>
            <w:rStyle w:val="Hyperlink"/>
          </w:rPr>
          <w:t>Factors that make voting difficult</w:t>
        </w:r>
        <w:r w:rsidR="00B04621">
          <w:rPr>
            <w:webHidden/>
          </w:rPr>
          <w:tab/>
        </w:r>
        <w:r w:rsidR="00B04621">
          <w:rPr>
            <w:webHidden/>
          </w:rPr>
          <w:fldChar w:fldCharType="begin"/>
        </w:r>
        <w:r w:rsidR="00B04621">
          <w:rPr>
            <w:webHidden/>
          </w:rPr>
          <w:instrText xml:space="preserve"> PAGEREF _Toc516586256 \h </w:instrText>
        </w:r>
        <w:r w:rsidR="00B04621">
          <w:rPr>
            <w:webHidden/>
          </w:rPr>
        </w:r>
        <w:r w:rsidR="00B04621">
          <w:rPr>
            <w:webHidden/>
          </w:rPr>
          <w:fldChar w:fldCharType="separate"/>
        </w:r>
        <w:r w:rsidR="008139EB">
          <w:rPr>
            <w:webHidden/>
          </w:rPr>
          <w:t>9</w:t>
        </w:r>
        <w:r w:rsidR="00B04621">
          <w:rPr>
            <w:webHidden/>
          </w:rPr>
          <w:fldChar w:fldCharType="end"/>
        </w:r>
      </w:hyperlink>
    </w:p>
    <w:p w14:paraId="177CB270" w14:textId="7CA55EE7" w:rsidR="00B04621" w:rsidRDefault="00591F1D">
      <w:pPr>
        <w:pStyle w:val="TOC3"/>
        <w:rPr>
          <w:rFonts w:asciiTheme="minorHAnsi" w:eastAsiaTheme="minorEastAsia" w:hAnsiTheme="minorHAnsi" w:cstheme="minorBidi"/>
          <w:sz w:val="22"/>
          <w:szCs w:val="22"/>
          <w:lang w:eastAsia="en-AU"/>
        </w:rPr>
      </w:pPr>
      <w:hyperlink w:anchor="_Toc516586257" w:history="1">
        <w:r w:rsidR="00B04621" w:rsidRPr="0035037D">
          <w:rPr>
            <w:rStyle w:val="Hyperlink"/>
          </w:rPr>
          <w:t>2.1.4.</w:t>
        </w:r>
        <w:r w:rsidR="00B04621">
          <w:rPr>
            <w:rFonts w:asciiTheme="minorHAnsi" w:eastAsiaTheme="minorEastAsia" w:hAnsiTheme="minorHAnsi" w:cstheme="minorBidi"/>
            <w:sz w:val="22"/>
            <w:szCs w:val="22"/>
            <w:lang w:eastAsia="en-AU"/>
          </w:rPr>
          <w:tab/>
        </w:r>
        <w:r w:rsidR="00B04621" w:rsidRPr="0035037D">
          <w:rPr>
            <w:rStyle w:val="Hyperlink"/>
          </w:rPr>
          <w:t>Awareness of election date</w:t>
        </w:r>
        <w:r w:rsidR="00B04621">
          <w:rPr>
            <w:webHidden/>
          </w:rPr>
          <w:tab/>
        </w:r>
        <w:r w:rsidR="00B04621">
          <w:rPr>
            <w:webHidden/>
          </w:rPr>
          <w:fldChar w:fldCharType="begin"/>
        </w:r>
        <w:r w:rsidR="00B04621">
          <w:rPr>
            <w:webHidden/>
          </w:rPr>
          <w:instrText xml:space="preserve"> PAGEREF _Toc516586257 \h </w:instrText>
        </w:r>
        <w:r w:rsidR="00B04621">
          <w:rPr>
            <w:webHidden/>
          </w:rPr>
        </w:r>
        <w:r w:rsidR="00B04621">
          <w:rPr>
            <w:webHidden/>
          </w:rPr>
          <w:fldChar w:fldCharType="separate"/>
        </w:r>
        <w:r w:rsidR="008139EB">
          <w:rPr>
            <w:webHidden/>
          </w:rPr>
          <w:t>13</w:t>
        </w:r>
        <w:r w:rsidR="00B04621">
          <w:rPr>
            <w:webHidden/>
          </w:rPr>
          <w:fldChar w:fldCharType="end"/>
        </w:r>
      </w:hyperlink>
    </w:p>
    <w:p w14:paraId="25D63B72" w14:textId="20B3062B" w:rsidR="00B04621" w:rsidRDefault="00591F1D">
      <w:pPr>
        <w:pStyle w:val="TOC3"/>
        <w:rPr>
          <w:rFonts w:asciiTheme="minorHAnsi" w:eastAsiaTheme="minorEastAsia" w:hAnsiTheme="minorHAnsi" w:cstheme="minorBidi"/>
          <w:sz w:val="22"/>
          <w:szCs w:val="22"/>
          <w:lang w:eastAsia="en-AU"/>
        </w:rPr>
      </w:pPr>
      <w:hyperlink w:anchor="_Toc516586258" w:history="1">
        <w:r w:rsidR="00B04621" w:rsidRPr="0035037D">
          <w:rPr>
            <w:rStyle w:val="Hyperlink"/>
          </w:rPr>
          <w:t>2.1.5.</w:t>
        </w:r>
        <w:r w:rsidR="00B04621">
          <w:rPr>
            <w:rFonts w:asciiTheme="minorHAnsi" w:eastAsiaTheme="minorEastAsia" w:hAnsiTheme="minorHAnsi" w:cstheme="minorBidi"/>
            <w:sz w:val="22"/>
            <w:szCs w:val="22"/>
            <w:lang w:eastAsia="en-AU"/>
          </w:rPr>
          <w:tab/>
        </w:r>
        <w:r w:rsidR="00B04621" w:rsidRPr="0035037D">
          <w:rPr>
            <w:rStyle w:val="Hyperlink"/>
          </w:rPr>
          <w:t>Interest in, and knowledge of, politics and elections</w:t>
        </w:r>
        <w:r w:rsidR="00B04621">
          <w:rPr>
            <w:webHidden/>
          </w:rPr>
          <w:tab/>
        </w:r>
        <w:r w:rsidR="00B04621">
          <w:rPr>
            <w:webHidden/>
          </w:rPr>
          <w:fldChar w:fldCharType="begin"/>
        </w:r>
        <w:r w:rsidR="00B04621">
          <w:rPr>
            <w:webHidden/>
          </w:rPr>
          <w:instrText xml:space="preserve"> PAGEREF _Toc516586258 \h </w:instrText>
        </w:r>
        <w:r w:rsidR="00B04621">
          <w:rPr>
            <w:webHidden/>
          </w:rPr>
        </w:r>
        <w:r w:rsidR="00B04621">
          <w:rPr>
            <w:webHidden/>
          </w:rPr>
          <w:fldChar w:fldCharType="separate"/>
        </w:r>
        <w:r w:rsidR="008139EB">
          <w:rPr>
            <w:webHidden/>
          </w:rPr>
          <w:t>13</w:t>
        </w:r>
        <w:r w:rsidR="00B04621">
          <w:rPr>
            <w:webHidden/>
          </w:rPr>
          <w:fldChar w:fldCharType="end"/>
        </w:r>
      </w:hyperlink>
    </w:p>
    <w:p w14:paraId="26B34634" w14:textId="1EB3C763" w:rsidR="00B04621" w:rsidRDefault="00591F1D">
      <w:pPr>
        <w:pStyle w:val="TOC3"/>
        <w:rPr>
          <w:rFonts w:asciiTheme="minorHAnsi" w:eastAsiaTheme="minorEastAsia" w:hAnsiTheme="minorHAnsi" w:cstheme="minorBidi"/>
          <w:sz w:val="22"/>
          <w:szCs w:val="22"/>
          <w:lang w:eastAsia="en-AU"/>
        </w:rPr>
      </w:pPr>
      <w:hyperlink w:anchor="_Toc516586259" w:history="1">
        <w:r w:rsidR="00B04621" w:rsidRPr="0035037D">
          <w:rPr>
            <w:rStyle w:val="Hyperlink"/>
          </w:rPr>
          <w:t>2.1.6.</w:t>
        </w:r>
        <w:r w:rsidR="00B04621">
          <w:rPr>
            <w:rFonts w:asciiTheme="minorHAnsi" w:eastAsiaTheme="minorEastAsia" w:hAnsiTheme="minorHAnsi" w:cstheme="minorBidi"/>
            <w:sz w:val="22"/>
            <w:szCs w:val="22"/>
            <w:lang w:eastAsia="en-AU"/>
          </w:rPr>
          <w:tab/>
        </w:r>
        <w:r w:rsidR="00B04621" w:rsidRPr="0035037D">
          <w:rPr>
            <w:rStyle w:val="Hyperlink"/>
          </w:rPr>
          <w:t>Engagement with voting, politics and government</w:t>
        </w:r>
        <w:r w:rsidR="00B04621">
          <w:rPr>
            <w:webHidden/>
          </w:rPr>
          <w:tab/>
        </w:r>
        <w:r w:rsidR="00B04621">
          <w:rPr>
            <w:webHidden/>
          </w:rPr>
          <w:fldChar w:fldCharType="begin"/>
        </w:r>
        <w:r w:rsidR="00B04621">
          <w:rPr>
            <w:webHidden/>
          </w:rPr>
          <w:instrText xml:space="preserve"> PAGEREF _Toc516586259 \h </w:instrText>
        </w:r>
        <w:r w:rsidR="00B04621">
          <w:rPr>
            <w:webHidden/>
          </w:rPr>
        </w:r>
        <w:r w:rsidR="00B04621">
          <w:rPr>
            <w:webHidden/>
          </w:rPr>
          <w:fldChar w:fldCharType="separate"/>
        </w:r>
        <w:r w:rsidR="008139EB">
          <w:rPr>
            <w:webHidden/>
          </w:rPr>
          <w:t>15</w:t>
        </w:r>
        <w:r w:rsidR="00B04621">
          <w:rPr>
            <w:webHidden/>
          </w:rPr>
          <w:fldChar w:fldCharType="end"/>
        </w:r>
      </w:hyperlink>
    </w:p>
    <w:p w14:paraId="4698FECC" w14:textId="5D328EEC" w:rsidR="00B04621" w:rsidRDefault="00591F1D">
      <w:pPr>
        <w:pStyle w:val="TOC3"/>
        <w:rPr>
          <w:rFonts w:asciiTheme="minorHAnsi" w:eastAsiaTheme="minorEastAsia" w:hAnsiTheme="minorHAnsi" w:cstheme="minorBidi"/>
          <w:sz w:val="22"/>
          <w:szCs w:val="22"/>
          <w:lang w:eastAsia="en-AU"/>
        </w:rPr>
      </w:pPr>
      <w:hyperlink w:anchor="_Toc516586260" w:history="1">
        <w:r w:rsidR="00B04621" w:rsidRPr="0035037D">
          <w:rPr>
            <w:rStyle w:val="Hyperlink"/>
          </w:rPr>
          <w:t>2.1.7.</w:t>
        </w:r>
        <w:r w:rsidR="00B04621">
          <w:rPr>
            <w:rFonts w:asciiTheme="minorHAnsi" w:eastAsiaTheme="minorEastAsia" w:hAnsiTheme="minorHAnsi" w:cstheme="minorBidi"/>
            <w:sz w:val="22"/>
            <w:szCs w:val="22"/>
            <w:lang w:eastAsia="en-AU"/>
          </w:rPr>
          <w:tab/>
        </w:r>
        <w:r w:rsidR="00B04621" w:rsidRPr="0035037D">
          <w:rPr>
            <w:rStyle w:val="Hyperlink"/>
          </w:rPr>
          <w:t>Compulsory voting and fines</w:t>
        </w:r>
        <w:r w:rsidR="00B04621">
          <w:rPr>
            <w:webHidden/>
          </w:rPr>
          <w:tab/>
        </w:r>
        <w:r w:rsidR="00B04621">
          <w:rPr>
            <w:webHidden/>
          </w:rPr>
          <w:fldChar w:fldCharType="begin"/>
        </w:r>
        <w:r w:rsidR="00B04621">
          <w:rPr>
            <w:webHidden/>
          </w:rPr>
          <w:instrText xml:space="preserve"> PAGEREF _Toc516586260 \h </w:instrText>
        </w:r>
        <w:r w:rsidR="00B04621">
          <w:rPr>
            <w:webHidden/>
          </w:rPr>
        </w:r>
        <w:r w:rsidR="00B04621">
          <w:rPr>
            <w:webHidden/>
          </w:rPr>
          <w:fldChar w:fldCharType="separate"/>
        </w:r>
        <w:r w:rsidR="008139EB">
          <w:rPr>
            <w:webHidden/>
          </w:rPr>
          <w:t>17</w:t>
        </w:r>
        <w:r w:rsidR="00B04621">
          <w:rPr>
            <w:webHidden/>
          </w:rPr>
          <w:fldChar w:fldCharType="end"/>
        </w:r>
      </w:hyperlink>
    </w:p>
    <w:p w14:paraId="7673C401" w14:textId="1718BDE7" w:rsidR="00B04621" w:rsidRDefault="00591F1D">
      <w:pPr>
        <w:pStyle w:val="TOC1"/>
        <w:rPr>
          <w:rFonts w:asciiTheme="minorHAnsi" w:eastAsiaTheme="minorEastAsia" w:hAnsiTheme="minorHAnsi" w:cstheme="minorBidi"/>
          <w:b w:val="0"/>
          <w:sz w:val="22"/>
          <w:szCs w:val="22"/>
          <w:lang w:eastAsia="en-AU"/>
        </w:rPr>
      </w:pPr>
      <w:hyperlink w:anchor="_Toc516586261" w:history="1">
        <w:r w:rsidR="00B04621" w:rsidRPr="0035037D">
          <w:rPr>
            <w:rStyle w:val="Hyperlink"/>
          </w:rPr>
          <w:t>3.</w:t>
        </w:r>
        <w:r w:rsidR="00B04621">
          <w:rPr>
            <w:rFonts w:asciiTheme="minorHAnsi" w:eastAsiaTheme="minorEastAsia" w:hAnsiTheme="minorHAnsi" w:cstheme="minorBidi"/>
            <w:b w:val="0"/>
            <w:sz w:val="22"/>
            <w:szCs w:val="22"/>
            <w:lang w:eastAsia="en-AU"/>
          </w:rPr>
          <w:tab/>
        </w:r>
        <w:r w:rsidR="00B04621" w:rsidRPr="0035037D">
          <w:rPr>
            <w:rStyle w:val="Hyperlink"/>
          </w:rPr>
          <w:t>Increasing voter participation</w:t>
        </w:r>
        <w:r w:rsidR="00B04621">
          <w:rPr>
            <w:webHidden/>
          </w:rPr>
          <w:tab/>
        </w:r>
        <w:r w:rsidR="00B04621">
          <w:rPr>
            <w:webHidden/>
          </w:rPr>
          <w:fldChar w:fldCharType="begin"/>
        </w:r>
        <w:r w:rsidR="00B04621">
          <w:rPr>
            <w:webHidden/>
          </w:rPr>
          <w:instrText xml:space="preserve"> PAGEREF _Toc516586261 \h </w:instrText>
        </w:r>
        <w:r w:rsidR="00B04621">
          <w:rPr>
            <w:webHidden/>
          </w:rPr>
        </w:r>
        <w:r w:rsidR="00B04621">
          <w:rPr>
            <w:webHidden/>
          </w:rPr>
          <w:fldChar w:fldCharType="separate"/>
        </w:r>
        <w:r w:rsidR="008139EB">
          <w:rPr>
            <w:webHidden/>
          </w:rPr>
          <w:t>19</w:t>
        </w:r>
        <w:r w:rsidR="00B04621">
          <w:rPr>
            <w:webHidden/>
          </w:rPr>
          <w:fldChar w:fldCharType="end"/>
        </w:r>
      </w:hyperlink>
    </w:p>
    <w:p w14:paraId="523349C8" w14:textId="6BA0B6D8" w:rsidR="00B04621" w:rsidRDefault="00591F1D">
      <w:pPr>
        <w:pStyle w:val="TOC2"/>
        <w:tabs>
          <w:tab w:val="left" w:pos="1418"/>
        </w:tabs>
        <w:rPr>
          <w:rFonts w:asciiTheme="minorHAnsi" w:eastAsiaTheme="minorEastAsia" w:hAnsiTheme="minorHAnsi" w:cstheme="minorBidi"/>
          <w:noProof/>
          <w:sz w:val="22"/>
          <w:szCs w:val="22"/>
          <w:lang w:eastAsia="en-AU"/>
        </w:rPr>
      </w:pPr>
      <w:hyperlink w:anchor="_Toc516586262" w:history="1">
        <w:r w:rsidR="00B04621" w:rsidRPr="0035037D">
          <w:rPr>
            <w:rStyle w:val="Hyperlink"/>
            <w:noProof/>
          </w:rPr>
          <w:t>3.1.</w:t>
        </w:r>
        <w:r w:rsidR="00B04621">
          <w:rPr>
            <w:rFonts w:asciiTheme="minorHAnsi" w:eastAsiaTheme="minorEastAsia" w:hAnsiTheme="minorHAnsi" w:cstheme="minorBidi"/>
            <w:noProof/>
            <w:sz w:val="22"/>
            <w:szCs w:val="22"/>
            <w:lang w:eastAsia="en-AU"/>
          </w:rPr>
          <w:tab/>
        </w:r>
        <w:r w:rsidR="00B04621" w:rsidRPr="0035037D">
          <w:rPr>
            <w:rStyle w:val="Hyperlink"/>
            <w:noProof/>
          </w:rPr>
          <w:t>Four strategies to increase voter participation</w:t>
        </w:r>
        <w:r w:rsidR="00B04621">
          <w:rPr>
            <w:noProof/>
            <w:webHidden/>
          </w:rPr>
          <w:tab/>
        </w:r>
        <w:r w:rsidR="00B04621">
          <w:rPr>
            <w:noProof/>
            <w:webHidden/>
          </w:rPr>
          <w:fldChar w:fldCharType="begin"/>
        </w:r>
        <w:r w:rsidR="00B04621">
          <w:rPr>
            <w:noProof/>
            <w:webHidden/>
          </w:rPr>
          <w:instrText xml:space="preserve"> PAGEREF _Toc516586262 \h </w:instrText>
        </w:r>
        <w:r w:rsidR="00B04621">
          <w:rPr>
            <w:noProof/>
            <w:webHidden/>
          </w:rPr>
        </w:r>
        <w:r w:rsidR="00B04621">
          <w:rPr>
            <w:noProof/>
            <w:webHidden/>
          </w:rPr>
          <w:fldChar w:fldCharType="separate"/>
        </w:r>
        <w:r w:rsidR="008139EB">
          <w:rPr>
            <w:noProof/>
            <w:webHidden/>
          </w:rPr>
          <w:t>19</w:t>
        </w:r>
        <w:r w:rsidR="00B04621">
          <w:rPr>
            <w:noProof/>
            <w:webHidden/>
          </w:rPr>
          <w:fldChar w:fldCharType="end"/>
        </w:r>
      </w:hyperlink>
    </w:p>
    <w:p w14:paraId="14A25B65" w14:textId="22F29FFB" w:rsidR="00B04621" w:rsidRDefault="00591F1D">
      <w:pPr>
        <w:pStyle w:val="TOC3"/>
        <w:rPr>
          <w:rFonts w:asciiTheme="minorHAnsi" w:eastAsiaTheme="minorEastAsia" w:hAnsiTheme="minorHAnsi" w:cstheme="minorBidi"/>
          <w:sz w:val="22"/>
          <w:szCs w:val="22"/>
          <w:lang w:eastAsia="en-AU"/>
        </w:rPr>
      </w:pPr>
      <w:hyperlink w:anchor="_Toc516586263" w:history="1">
        <w:r w:rsidR="00B04621" w:rsidRPr="0035037D">
          <w:rPr>
            <w:rStyle w:val="Hyperlink"/>
          </w:rPr>
          <w:t>3.1.1.</w:t>
        </w:r>
        <w:r w:rsidR="00B04621">
          <w:rPr>
            <w:rFonts w:asciiTheme="minorHAnsi" w:eastAsiaTheme="minorEastAsia" w:hAnsiTheme="minorHAnsi" w:cstheme="minorBidi"/>
            <w:sz w:val="22"/>
            <w:szCs w:val="22"/>
            <w:lang w:eastAsia="en-AU"/>
          </w:rPr>
          <w:tab/>
        </w:r>
        <w:r w:rsidR="00B04621" w:rsidRPr="0035037D">
          <w:rPr>
            <w:rStyle w:val="Hyperlink"/>
          </w:rPr>
          <w:t>Better enable eligible voters who are outside of Victoria during State elections to vote</w:t>
        </w:r>
        <w:r w:rsidR="00B04621">
          <w:rPr>
            <w:webHidden/>
          </w:rPr>
          <w:tab/>
        </w:r>
        <w:r w:rsidR="00B04621">
          <w:rPr>
            <w:webHidden/>
          </w:rPr>
          <w:fldChar w:fldCharType="begin"/>
        </w:r>
        <w:r w:rsidR="00B04621">
          <w:rPr>
            <w:webHidden/>
          </w:rPr>
          <w:instrText xml:space="preserve"> PAGEREF _Toc516586263 \h </w:instrText>
        </w:r>
        <w:r w:rsidR="00B04621">
          <w:rPr>
            <w:webHidden/>
          </w:rPr>
        </w:r>
        <w:r w:rsidR="00B04621">
          <w:rPr>
            <w:webHidden/>
          </w:rPr>
          <w:fldChar w:fldCharType="separate"/>
        </w:r>
        <w:r w:rsidR="008139EB">
          <w:rPr>
            <w:webHidden/>
          </w:rPr>
          <w:t>19</w:t>
        </w:r>
        <w:r w:rsidR="00B04621">
          <w:rPr>
            <w:webHidden/>
          </w:rPr>
          <w:fldChar w:fldCharType="end"/>
        </w:r>
      </w:hyperlink>
    </w:p>
    <w:p w14:paraId="3398EE16" w14:textId="29C6B72C" w:rsidR="00B04621" w:rsidRDefault="00591F1D">
      <w:pPr>
        <w:pStyle w:val="TOC3"/>
        <w:rPr>
          <w:rFonts w:asciiTheme="minorHAnsi" w:eastAsiaTheme="minorEastAsia" w:hAnsiTheme="minorHAnsi" w:cstheme="minorBidi"/>
          <w:sz w:val="22"/>
          <w:szCs w:val="22"/>
          <w:lang w:eastAsia="en-AU"/>
        </w:rPr>
      </w:pPr>
      <w:hyperlink w:anchor="_Toc516586264" w:history="1">
        <w:r w:rsidR="00B04621" w:rsidRPr="0035037D">
          <w:rPr>
            <w:rStyle w:val="Hyperlink"/>
          </w:rPr>
          <w:t>3.1.2.</w:t>
        </w:r>
        <w:r w:rsidR="00B04621">
          <w:rPr>
            <w:rFonts w:asciiTheme="minorHAnsi" w:eastAsiaTheme="minorEastAsia" w:hAnsiTheme="minorHAnsi" w:cstheme="minorBidi"/>
            <w:sz w:val="22"/>
            <w:szCs w:val="22"/>
            <w:lang w:eastAsia="en-AU"/>
          </w:rPr>
          <w:tab/>
        </w:r>
        <w:r w:rsidR="00B04621" w:rsidRPr="0035037D">
          <w:rPr>
            <w:rStyle w:val="Hyperlink"/>
          </w:rPr>
          <w:t>Facilitate greater engagement with State elections among regional non-voters</w:t>
        </w:r>
        <w:r w:rsidR="00B04621">
          <w:rPr>
            <w:webHidden/>
          </w:rPr>
          <w:tab/>
        </w:r>
        <w:r w:rsidR="00B04621">
          <w:rPr>
            <w:webHidden/>
          </w:rPr>
          <w:fldChar w:fldCharType="begin"/>
        </w:r>
        <w:r w:rsidR="00B04621">
          <w:rPr>
            <w:webHidden/>
          </w:rPr>
          <w:instrText xml:space="preserve"> PAGEREF _Toc516586264 \h </w:instrText>
        </w:r>
        <w:r w:rsidR="00B04621">
          <w:rPr>
            <w:webHidden/>
          </w:rPr>
        </w:r>
        <w:r w:rsidR="00B04621">
          <w:rPr>
            <w:webHidden/>
          </w:rPr>
          <w:fldChar w:fldCharType="separate"/>
        </w:r>
        <w:r w:rsidR="008139EB">
          <w:rPr>
            <w:webHidden/>
          </w:rPr>
          <w:t>22</w:t>
        </w:r>
        <w:r w:rsidR="00B04621">
          <w:rPr>
            <w:webHidden/>
          </w:rPr>
          <w:fldChar w:fldCharType="end"/>
        </w:r>
      </w:hyperlink>
    </w:p>
    <w:p w14:paraId="0CF284E8" w14:textId="5F70C8D5" w:rsidR="00B04621" w:rsidRDefault="00591F1D">
      <w:pPr>
        <w:pStyle w:val="TOC3"/>
        <w:rPr>
          <w:rFonts w:asciiTheme="minorHAnsi" w:eastAsiaTheme="minorEastAsia" w:hAnsiTheme="minorHAnsi" w:cstheme="minorBidi"/>
          <w:sz w:val="22"/>
          <w:szCs w:val="22"/>
          <w:lang w:eastAsia="en-AU"/>
        </w:rPr>
      </w:pPr>
      <w:hyperlink w:anchor="_Toc516586265" w:history="1">
        <w:r w:rsidR="00B04621" w:rsidRPr="0035037D">
          <w:rPr>
            <w:rStyle w:val="Hyperlink"/>
          </w:rPr>
          <w:t>3.1.3.</w:t>
        </w:r>
        <w:r w:rsidR="00B04621">
          <w:rPr>
            <w:rFonts w:asciiTheme="minorHAnsi" w:eastAsiaTheme="minorEastAsia" w:hAnsiTheme="minorHAnsi" w:cstheme="minorBidi"/>
            <w:sz w:val="22"/>
            <w:szCs w:val="22"/>
            <w:lang w:eastAsia="en-AU"/>
          </w:rPr>
          <w:tab/>
        </w:r>
        <w:r w:rsidR="00B04621" w:rsidRPr="0035037D">
          <w:rPr>
            <w:rStyle w:val="Hyperlink"/>
          </w:rPr>
          <w:t>Target younger non-voters through digital channels to equip them with information needed to participate in elections.</w:t>
        </w:r>
        <w:r w:rsidR="00B04621">
          <w:rPr>
            <w:webHidden/>
          </w:rPr>
          <w:tab/>
        </w:r>
        <w:r w:rsidR="00B04621">
          <w:rPr>
            <w:webHidden/>
          </w:rPr>
          <w:fldChar w:fldCharType="begin"/>
        </w:r>
        <w:r w:rsidR="00B04621">
          <w:rPr>
            <w:webHidden/>
          </w:rPr>
          <w:instrText xml:space="preserve"> PAGEREF _Toc516586265 \h </w:instrText>
        </w:r>
        <w:r w:rsidR="00B04621">
          <w:rPr>
            <w:webHidden/>
          </w:rPr>
        </w:r>
        <w:r w:rsidR="00B04621">
          <w:rPr>
            <w:webHidden/>
          </w:rPr>
          <w:fldChar w:fldCharType="separate"/>
        </w:r>
        <w:r w:rsidR="008139EB">
          <w:rPr>
            <w:webHidden/>
          </w:rPr>
          <w:t>25</w:t>
        </w:r>
        <w:r w:rsidR="00B04621">
          <w:rPr>
            <w:webHidden/>
          </w:rPr>
          <w:fldChar w:fldCharType="end"/>
        </w:r>
      </w:hyperlink>
    </w:p>
    <w:p w14:paraId="4EE173A0" w14:textId="0B4D2933" w:rsidR="00B04621" w:rsidRDefault="00591F1D">
      <w:pPr>
        <w:pStyle w:val="TOC3"/>
        <w:rPr>
          <w:rFonts w:asciiTheme="minorHAnsi" w:eastAsiaTheme="minorEastAsia" w:hAnsiTheme="minorHAnsi" w:cstheme="minorBidi"/>
          <w:sz w:val="22"/>
          <w:szCs w:val="22"/>
          <w:lang w:eastAsia="en-AU"/>
        </w:rPr>
      </w:pPr>
      <w:hyperlink w:anchor="_Toc516586266" w:history="1">
        <w:r w:rsidR="00B04621" w:rsidRPr="0035037D">
          <w:rPr>
            <w:rStyle w:val="Hyperlink"/>
          </w:rPr>
          <w:t>3.1.4.</w:t>
        </w:r>
        <w:r w:rsidR="00B04621">
          <w:rPr>
            <w:rFonts w:asciiTheme="minorHAnsi" w:eastAsiaTheme="minorEastAsia" w:hAnsiTheme="minorHAnsi" w:cstheme="minorBidi"/>
            <w:sz w:val="22"/>
            <w:szCs w:val="22"/>
            <w:lang w:eastAsia="en-AU"/>
          </w:rPr>
          <w:tab/>
        </w:r>
        <w:r w:rsidR="00B04621" w:rsidRPr="0035037D">
          <w:rPr>
            <w:rStyle w:val="Hyperlink"/>
          </w:rPr>
          <w:t>Raise awareness of council elections and candidates</w:t>
        </w:r>
        <w:r w:rsidR="00B04621">
          <w:rPr>
            <w:webHidden/>
          </w:rPr>
          <w:tab/>
        </w:r>
        <w:r w:rsidR="00B04621">
          <w:rPr>
            <w:webHidden/>
          </w:rPr>
          <w:fldChar w:fldCharType="begin"/>
        </w:r>
        <w:r w:rsidR="00B04621">
          <w:rPr>
            <w:webHidden/>
          </w:rPr>
          <w:instrText xml:space="preserve"> PAGEREF _Toc516586266 \h </w:instrText>
        </w:r>
        <w:r w:rsidR="00B04621">
          <w:rPr>
            <w:webHidden/>
          </w:rPr>
        </w:r>
        <w:r w:rsidR="00B04621">
          <w:rPr>
            <w:webHidden/>
          </w:rPr>
          <w:fldChar w:fldCharType="separate"/>
        </w:r>
        <w:r w:rsidR="008139EB">
          <w:rPr>
            <w:webHidden/>
          </w:rPr>
          <w:t>31</w:t>
        </w:r>
        <w:r w:rsidR="00B04621">
          <w:rPr>
            <w:webHidden/>
          </w:rPr>
          <w:fldChar w:fldCharType="end"/>
        </w:r>
      </w:hyperlink>
    </w:p>
    <w:p w14:paraId="3A1D9592" w14:textId="653E36D1" w:rsidR="00B04621" w:rsidRDefault="00591F1D">
      <w:pPr>
        <w:pStyle w:val="TOC1"/>
        <w:tabs>
          <w:tab w:val="left" w:pos="1418"/>
        </w:tabs>
        <w:rPr>
          <w:rFonts w:asciiTheme="minorHAnsi" w:eastAsiaTheme="minorEastAsia" w:hAnsiTheme="minorHAnsi" w:cstheme="minorBidi"/>
          <w:b w:val="0"/>
          <w:sz w:val="22"/>
          <w:szCs w:val="22"/>
          <w:lang w:eastAsia="en-AU"/>
        </w:rPr>
      </w:pPr>
      <w:hyperlink w:anchor="_Toc516586267" w:history="1">
        <w:r w:rsidR="00B04621" w:rsidRPr="0035037D">
          <w:rPr>
            <w:rStyle w:val="Hyperlink"/>
          </w:rPr>
          <w:t>Appendix 1</w:t>
        </w:r>
        <w:r w:rsidR="00B04621">
          <w:rPr>
            <w:rFonts w:asciiTheme="minorHAnsi" w:eastAsiaTheme="minorEastAsia" w:hAnsiTheme="minorHAnsi" w:cstheme="minorBidi"/>
            <w:b w:val="0"/>
            <w:sz w:val="22"/>
            <w:szCs w:val="22"/>
            <w:lang w:eastAsia="en-AU"/>
          </w:rPr>
          <w:tab/>
        </w:r>
        <w:r w:rsidR="00B04621" w:rsidRPr="0035037D">
          <w:rPr>
            <w:rStyle w:val="Hyperlink"/>
          </w:rPr>
          <w:t xml:space="preserve"> Questionnaire</w:t>
        </w:r>
        <w:r w:rsidR="00B04621">
          <w:rPr>
            <w:webHidden/>
          </w:rPr>
          <w:tab/>
        </w:r>
        <w:r w:rsidR="00B04621">
          <w:rPr>
            <w:webHidden/>
          </w:rPr>
          <w:fldChar w:fldCharType="begin"/>
        </w:r>
        <w:r w:rsidR="00B04621">
          <w:rPr>
            <w:webHidden/>
          </w:rPr>
          <w:instrText xml:space="preserve"> PAGEREF _Toc516586267 \h </w:instrText>
        </w:r>
        <w:r w:rsidR="00B04621">
          <w:rPr>
            <w:webHidden/>
          </w:rPr>
        </w:r>
        <w:r w:rsidR="00B04621">
          <w:rPr>
            <w:webHidden/>
          </w:rPr>
          <w:fldChar w:fldCharType="separate"/>
        </w:r>
        <w:r w:rsidR="008139EB">
          <w:rPr>
            <w:webHidden/>
          </w:rPr>
          <w:t>35</w:t>
        </w:r>
        <w:r w:rsidR="00B04621">
          <w:rPr>
            <w:webHidden/>
          </w:rPr>
          <w:fldChar w:fldCharType="end"/>
        </w:r>
      </w:hyperlink>
    </w:p>
    <w:p w14:paraId="7441FC6B" w14:textId="4130F4A3" w:rsidR="00B04621" w:rsidRDefault="00591F1D">
      <w:pPr>
        <w:pStyle w:val="TOC1"/>
        <w:tabs>
          <w:tab w:val="left" w:pos="1418"/>
        </w:tabs>
        <w:rPr>
          <w:rFonts w:asciiTheme="minorHAnsi" w:eastAsiaTheme="minorEastAsia" w:hAnsiTheme="minorHAnsi" w:cstheme="minorBidi"/>
          <w:b w:val="0"/>
          <w:sz w:val="22"/>
          <w:szCs w:val="22"/>
          <w:lang w:eastAsia="en-AU"/>
        </w:rPr>
      </w:pPr>
      <w:hyperlink w:anchor="_Toc516586276" w:history="1">
        <w:r w:rsidR="00B04621" w:rsidRPr="0035037D">
          <w:rPr>
            <w:rStyle w:val="Hyperlink"/>
          </w:rPr>
          <w:t>Appendix 2</w:t>
        </w:r>
        <w:r w:rsidR="00B04621">
          <w:rPr>
            <w:rFonts w:asciiTheme="minorHAnsi" w:eastAsiaTheme="minorEastAsia" w:hAnsiTheme="minorHAnsi" w:cstheme="minorBidi"/>
            <w:b w:val="0"/>
            <w:sz w:val="22"/>
            <w:szCs w:val="22"/>
            <w:lang w:eastAsia="en-AU"/>
          </w:rPr>
          <w:tab/>
        </w:r>
        <w:r w:rsidR="00B04621" w:rsidRPr="0035037D">
          <w:rPr>
            <w:rStyle w:val="Hyperlink"/>
          </w:rPr>
          <w:t xml:space="preserve"> Weighting Benchmarks</w:t>
        </w:r>
        <w:r w:rsidR="00B04621">
          <w:rPr>
            <w:webHidden/>
          </w:rPr>
          <w:tab/>
        </w:r>
        <w:r w:rsidR="00B04621">
          <w:rPr>
            <w:webHidden/>
          </w:rPr>
          <w:fldChar w:fldCharType="begin"/>
        </w:r>
        <w:r w:rsidR="00B04621">
          <w:rPr>
            <w:webHidden/>
          </w:rPr>
          <w:instrText xml:space="preserve"> PAGEREF _Toc516586276 \h </w:instrText>
        </w:r>
        <w:r w:rsidR="00B04621">
          <w:rPr>
            <w:webHidden/>
          </w:rPr>
        </w:r>
        <w:r w:rsidR="00B04621">
          <w:rPr>
            <w:webHidden/>
          </w:rPr>
          <w:fldChar w:fldCharType="separate"/>
        </w:r>
        <w:r w:rsidR="008139EB">
          <w:rPr>
            <w:webHidden/>
          </w:rPr>
          <w:t>48</w:t>
        </w:r>
        <w:r w:rsidR="00B04621">
          <w:rPr>
            <w:webHidden/>
          </w:rPr>
          <w:fldChar w:fldCharType="end"/>
        </w:r>
      </w:hyperlink>
    </w:p>
    <w:p w14:paraId="76E9B48F" w14:textId="0DCC2184" w:rsidR="00E07C58" w:rsidRDefault="00641E10" w:rsidP="00E07C58">
      <w:r>
        <w:rPr>
          <w:rFonts w:eastAsia="Times New Roman" w:cs="Times New Roman"/>
          <w:noProof/>
          <w:szCs w:val="20"/>
        </w:rPr>
        <w:fldChar w:fldCharType="end"/>
      </w:r>
    </w:p>
    <w:p w14:paraId="7EC0DB4A" w14:textId="77777777" w:rsidR="00E07C58" w:rsidRDefault="00E07C58" w:rsidP="00E07C58"/>
    <w:p w14:paraId="47A9A423" w14:textId="77777777" w:rsidR="00E07C58" w:rsidRDefault="00E07C58" w:rsidP="00E07C58"/>
    <w:p w14:paraId="520AAF1A" w14:textId="77777777" w:rsidR="00E07C58" w:rsidRDefault="00E07C58" w:rsidP="00E07C58"/>
    <w:p w14:paraId="7EEC50DB" w14:textId="77777777" w:rsidR="00E07C58" w:rsidRDefault="00E07C58" w:rsidP="00E07C58">
      <w:pPr>
        <w:sectPr w:rsidR="00E07C58" w:rsidSect="00A313F5">
          <w:footerReference w:type="default" r:id="rId26"/>
          <w:pgSz w:w="11906" w:h="16838" w:code="9"/>
          <w:pgMar w:top="1418" w:right="1418" w:bottom="1418" w:left="1418" w:header="454" w:footer="454" w:gutter="0"/>
          <w:pgNumType w:fmt="lowerRoman" w:start="3"/>
          <w:cols w:space="708"/>
          <w:docGrid w:linePitch="360"/>
        </w:sectPr>
      </w:pPr>
    </w:p>
    <w:p w14:paraId="4AE6EEA6" w14:textId="77777777" w:rsidR="00DF4C24" w:rsidRDefault="00E07C58" w:rsidP="003A0349">
      <w:pPr>
        <w:pStyle w:val="Body"/>
        <w:spacing w:before="0" w:after="240" w:line="240" w:lineRule="auto"/>
        <w:outlineLvl w:val="0"/>
        <w:rPr>
          <w:b/>
          <w:color w:val="1F688D"/>
          <w:sz w:val="40"/>
          <w:szCs w:val="40"/>
        </w:rPr>
      </w:pPr>
      <w:bookmarkStart w:id="3" w:name="_Toc516586236"/>
      <w:r w:rsidRPr="008A56C3">
        <w:rPr>
          <w:b/>
          <w:color w:val="1F688D"/>
          <w:sz w:val="40"/>
          <w:szCs w:val="40"/>
        </w:rPr>
        <w:lastRenderedPageBreak/>
        <w:t>List of figures</w:t>
      </w:r>
      <w:bookmarkEnd w:id="3"/>
    </w:p>
    <w:p w14:paraId="0DA61303" w14:textId="6396BABB" w:rsidR="006B2197" w:rsidRDefault="003216CD">
      <w:pPr>
        <w:pStyle w:val="TableofFigures"/>
        <w:tabs>
          <w:tab w:val="right" w:leader="dot" w:pos="9060"/>
        </w:tabs>
        <w:rPr>
          <w:rFonts w:asciiTheme="minorHAnsi" w:eastAsiaTheme="minorEastAsia" w:hAnsiTheme="minorHAnsi"/>
          <w:noProof/>
          <w:sz w:val="22"/>
          <w:lang w:eastAsia="en-AU"/>
        </w:rPr>
      </w:pPr>
      <w:r>
        <w:fldChar w:fldCharType="begin"/>
      </w:r>
      <w:r>
        <w:instrText xml:space="preserve"> TOC \h \z \c "Figure" </w:instrText>
      </w:r>
      <w:r>
        <w:fldChar w:fldCharType="separate"/>
      </w:r>
      <w:hyperlink w:anchor="_Toc516586416" w:history="1">
        <w:r w:rsidR="006B2197" w:rsidRPr="005D505A">
          <w:rPr>
            <w:rStyle w:val="Hyperlink"/>
            <w:noProof/>
          </w:rPr>
          <w:t>Figure 1</w:t>
        </w:r>
        <w:r w:rsidR="006B2197">
          <w:rPr>
            <w:rFonts w:asciiTheme="minorHAnsi" w:eastAsiaTheme="minorEastAsia" w:hAnsiTheme="minorHAnsi"/>
            <w:noProof/>
            <w:sz w:val="22"/>
            <w:lang w:eastAsia="en-AU"/>
          </w:rPr>
          <w:tab/>
        </w:r>
        <w:r w:rsidR="006B2197" w:rsidRPr="005D505A">
          <w:rPr>
            <w:rStyle w:val="Hyperlink"/>
            <w:noProof/>
          </w:rPr>
          <w:t>Reasons for not voting in the last State and council elections</w:t>
        </w:r>
        <w:r w:rsidR="006B2197">
          <w:rPr>
            <w:noProof/>
            <w:webHidden/>
          </w:rPr>
          <w:tab/>
        </w:r>
        <w:r w:rsidR="006B2197">
          <w:rPr>
            <w:noProof/>
            <w:webHidden/>
          </w:rPr>
          <w:fldChar w:fldCharType="begin"/>
        </w:r>
        <w:r w:rsidR="006B2197">
          <w:rPr>
            <w:noProof/>
            <w:webHidden/>
          </w:rPr>
          <w:instrText xml:space="preserve"> PAGEREF _Toc516586416 \h </w:instrText>
        </w:r>
        <w:r w:rsidR="006B2197">
          <w:rPr>
            <w:noProof/>
            <w:webHidden/>
          </w:rPr>
        </w:r>
        <w:r w:rsidR="006B2197">
          <w:rPr>
            <w:noProof/>
            <w:webHidden/>
          </w:rPr>
          <w:fldChar w:fldCharType="separate"/>
        </w:r>
        <w:r w:rsidR="008139EB">
          <w:rPr>
            <w:noProof/>
            <w:webHidden/>
          </w:rPr>
          <w:t>6</w:t>
        </w:r>
        <w:r w:rsidR="006B2197">
          <w:rPr>
            <w:noProof/>
            <w:webHidden/>
          </w:rPr>
          <w:fldChar w:fldCharType="end"/>
        </w:r>
      </w:hyperlink>
    </w:p>
    <w:p w14:paraId="37341E5A" w14:textId="4AD872CE"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17" w:history="1">
        <w:r w:rsidR="006B2197" w:rsidRPr="005D505A">
          <w:rPr>
            <w:rStyle w:val="Hyperlink"/>
            <w:noProof/>
          </w:rPr>
          <w:t>Figure 2</w:t>
        </w:r>
        <w:r w:rsidR="006B2197">
          <w:rPr>
            <w:rFonts w:asciiTheme="minorHAnsi" w:eastAsiaTheme="minorEastAsia" w:hAnsiTheme="minorHAnsi"/>
            <w:noProof/>
            <w:sz w:val="22"/>
            <w:lang w:eastAsia="en-AU"/>
          </w:rPr>
          <w:tab/>
        </w:r>
        <w:r w:rsidR="006B2197" w:rsidRPr="005D505A">
          <w:rPr>
            <w:rStyle w:val="Hyperlink"/>
            <w:noProof/>
          </w:rPr>
          <w:t>Reasons for not voting in previous State and council elections</w:t>
        </w:r>
        <w:r w:rsidR="006B2197">
          <w:rPr>
            <w:noProof/>
            <w:webHidden/>
          </w:rPr>
          <w:tab/>
        </w:r>
        <w:r w:rsidR="006B2197">
          <w:rPr>
            <w:noProof/>
            <w:webHidden/>
          </w:rPr>
          <w:fldChar w:fldCharType="begin"/>
        </w:r>
        <w:r w:rsidR="006B2197">
          <w:rPr>
            <w:noProof/>
            <w:webHidden/>
          </w:rPr>
          <w:instrText xml:space="preserve"> PAGEREF _Toc516586417 \h </w:instrText>
        </w:r>
        <w:r w:rsidR="006B2197">
          <w:rPr>
            <w:noProof/>
            <w:webHidden/>
          </w:rPr>
        </w:r>
        <w:r w:rsidR="006B2197">
          <w:rPr>
            <w:noProof/>
            <w:webHidden/>
          </w:rPr>
          <w:fldChar w:fldCharType="separate"/>
        </w:r>
        <w:r w:rsidR="008139EB">
          <w:rPr>
            <w:noProof/>
            <w:webHidden/>
          </w:rPr>
          <w:t>8</w:t>
        </w:r>
        <w:r w:rsidR="006B2197">
          <w:rPr>
            <w:noProof/>
            <w:webHidden/>
          </w:rPr>
          <w:fldChar w:fldCharType="end"/>
        </w:r>
      </w:hyperlink>
    </w:p>
    <w:p w14:paraId="657D2860" w14:textId="16BBC9C7"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18" w:history="1">
        <w:r w:rsidR="006B2197" w:rsidRPr="005D505A">
          <w:rPr>
            <w:rStyle w:val="Hyperlink"/>
            <w:noProof/>
          </w:rPr>
          <w:t>Figure 3</w:t>
        </w:r>
        <w:r w:rsidR="006B2197">
          <w:rPr>
            <w:rFonts w:asciiTheme="minorHAnsi" w:eastAsiaTheme="minorEastAsia" w:hAnsiTheme="minorHAnsi"/>
            <w:noProof/>
            <w:sz w:val="22"/>
            <w:lang w:eastAsia="en-AU"/>
          </w:rPr>
          <w:tab/>
        </w:r>
        <w:r w:rsidR="006B2197" w:rsidRPr="005D505A">
          <w:rPr>
            <w:rStyle w:val="Hyperlink"/>
            <w:noProof/>
          </w:rPr>
          <w:t>Factors that make voting in State elections difficult</w:t>
        </w:r>
        <w:r w:rsidR="006B2197">
          <w:rPr>
            <w:noProof/>
            <w:webHidden/>
          </w:rPr>
          <w:tab/>
        </w:r>
        <w:r w:rsidR="006B2197">
          <w:rPr>
            <w:noProof/>
            <w:webHidden/>
          </w:rPr>
          <w:fldChar w:fldCharType="begin"/>
        </w:r>
        <w:r w:rsidR="006B2197">
          <w:rPr>
            <w:noProof/>
            <w:webHidden/>
          </w:rPr>
          <w:instrText xml:space="preserve"> PAGEREF _Toc516586418 \h </w:instrText>
        </w:r>
        <w:r w:rsidR="006B2197">
          <w:rPr>
            <w:noProof/>
            <w:webHidden/>
          </w:rPr>
        </w:r>
        <w:r w:rsidR="006B2197">
          <w:rPr>
            <w:noProof/>
            <w:webHidden/>
          </w:rPr>
          <w:fldChar w:fldCharType="separate"/>
        </w:r>
        <w:r w:rsidR="008139EB">
          <w:rPr>
            <w:noProof/>
            <w:webHidden/>
          </w:rPr>
          <w:t>10</w:t>
        </w:r>
        <w:r w:rsidR="006B2197">
          <w:rPr>
            <w:noProof/>
            <w:webHidden/>
          </w:rPr>
          <w:fldChar w:fldCharType="end"/>
        </w:r>
      </w:hyperlink>
    </w:p>
    <w:p w14:paraId="0D82E83C" w14:textId="4174C818"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19" w:history="1">
        <w:r w:rsidR="006B2197" w:rsidRPr="005D505A">
          <w:rPr>
            <w:rStyle w:val="Hyperlink"/>
            <w:noProof/>
          </w:rPr>
          <w:t>Figure 4</w:t>
        </w:r>
        <w:r w:rsidR="006B2197">
          <w:rPr>
            <w:rFonts w:asciiTheme="minorHAnsi" w:eastAsiaTheme="minorEastAsia" w:hAnsiTheme="minorHAnsi"/>
            <w:noProof/>
            <w:sz w:val="22"/>
            <w:lang w:eastAsia="en-AU"/>
          </w:rPr>
          <w:tab/>
        </w:r>
        <w:r w:rsidR="006B2197" w:rsidRPr="005D505A">
          <w:rPr>
            <w:rStyle w:val="Hyperlink"/>
            <w:noProof/>
          </w:rPr>
          <w:t>Factors that make voting in State elections difficult</w:t>
        </w:r>
        <w:r w:rsidR="006B2197">
          <w:rPr>
            <w:noProof/>
            <w:webHidden/>
          </w:rPr>
          <w:tab/>
        </w:r>
        <w:r w:rsidR="006B2197">
          <w:rPr>
            <w:noProof/>
            <w:webHidden/>
          </w:rPr>
          <w:fldChar w:fldCharType="begin"/>
        </w:r>
        <w:r w:rsidR="006B2197">
          <w:rPr>
            <w:noProof/>
            <w:webHidden/>
          </w:rPr>
          <w:instrText xml:space="preserve"> PAGEREF _Toc516586419 \h </w:instrText>
        </w:r>
        <w:r w:rsidR="006B2197">
          <w:rPr>
            <w:noProof/>
            <w:webHidden/>
          </w:rPr>
        </w:r>
        <w:r w:rsidR="006B2197">
          <w:rPr>
            <w:noProof/>
            <w:webHidden/>
          </w:rPr>
          <w:fldChar w:fldCharType="separate"/>
        </w:r>
        <w:r w:rsidR="008139EB">
          <w:rPr>
            <w:noProof/>
            <w:webHidden/>
          </w:rPr>
          <w:t>11</w:t>
        </w:r>
        <w:r w:rsidR="006B2197">
          <w:rPr>
            <w:noProof/>
            <w:webHidden/>
          </w:rPr>
          <w:fldChar w:fldCharType="end"/>
        </w:r>
      </w:hyperlink>
    </w:p>
    <w:p w14:paraId="7213F4D9" w14:textId="3657E680"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20" w:history="1">
        <w:r w:rsidR="006B2197" w:rsidRPr="005D505A">
          <w:rPr>
            <w:rStyle w:val="Hyperlink"/>
            <w:noProof/>
          </w:rPr>
          <w:t>Figure 5</w:t>
        </w:r>
        <w:r w:rsidR="006B2197">
          <w:rPr>
            <w:rFonts w:asciiTheme="minorHAnsi" w:eastAsiaTheme="minorEastAsia" w:hAnsiTheme="minorHAnsi"/>
            <w:noProof/>
            <w:sz w:val="22"/>
            <w:lang w:eastAsia="en-AU"/>
          </w:rPr>
          <w:tab/>
        </w:r>
        <w:r w:rsidR="006B2197" w:rsidRPr="005D505A">
          <w:rPr>
            <w:rStyle w:val="Hyperlink"/>
            <w:noProof/>
          </w:rPr>
          <w:t>Factors that make voting in council elections difficult</w:t>
        </w:r>
        <w:r w:rsidR="006B2197">
          <w:rPr>
            <w:noProof/>
            <w:webHidden/>
          </w:rPr>
          <w:tab/>
        </w:r>
        <w:r w:rsidR="006B2197">
          <w:rPr>
            <w:noProof/>
            <w:webHidden/>
          </w:rPr>
          <w:fldChar w:fldCharType="begin"/>
        </w:r>
        <w:r w:rsidR="006B2197">
          <w:rPr>
            <w:noProof/>
            <w:webHidden/>
          </w:rPr>
          <w:instrText xml:space="preserve"> PAGEREF _Toc516586420 \h </w:instrText>
        </w:r>
        <w:r w:rsidR="006B2197">
          <w:rPr>
            <w:noProof/>
            <w:webHidden/>
          </w:rPr>
        </w:r>
        <w:r w:rsidR="006B2197">
          <w:rPr>
            <w:noProof/>
            <w:webHidden/>
          </w:rPr>
          <w:fldChar w:fldCharType="separate"/>
        </w:r>
        <w:r w:rsidR="008139EB">
          <w:rPr>
            <w:noProof/>
            <w:webHidden/>
          </w:rPr>
          <w:t>12</w:t>
        </w:r>
        <w:r w:rsidR="006B2197">
          <w:rPr>
            <w:noProof/>
            <w:webHidden/>
          </w:rPr>
          <w:fldChar w:fldCharType="end"/>
        </w:r>
      </w:hyperlink>
    </w:p>
    <w:p w14:paraId="02A52BBC" w14:textId="5F4E69D4"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21" w:history="1">
        <w:r w:rsidR="006B2197" w:rsidRPr="005D505A">
          <w:rPr>
            <w:rStyle w:val="Hyperlink"/>
            <w:noProof/>
          </w:rPr>
          <w:t>Figure 6</w:t>
        </w:r>
        <w:r w:rsidR="006B2197">
          <w:rPr>
            <w:rFonts w:asciiTheme="minorHAnsi" w:eastAsiaTheme="minorEastAsia" w:hAnsiTheme="minorHAnsi"/>
            <w:noProof/>
            <w:sz w:val="22"/>
            <w:lang w:eastAsia="en-AU"/>
          </w:rPr>
          <w:tab/>
        </w:r>
        <w:r w:rsidR="006B2197" w:rsidRPr="005D505A">
          <w:rPr>
            <w:rStyle w:val="Hyperlink"/>
            <w:noProof/>
          </w:rPr>
          <w:t>Factors that make voting in council elections difficult</w:t>
        </w:r>
        <w:r w:rsidR="006B2197">
          <w:rPr>
            <w:noProof/>
            <w:webHidden/>
          </w:rPr>
          <w:tab/>
        </w:r>
        <w:r w:rsidR="006B2197">
          <w:rPr>
            <w:noProof/>
            <w:webHidden/>
          </w:rPr>
          <w:fldChar w:fldCharType="begin"/>
        </w:r>
        <w:r w:rsidR="006B2197">
          <w:rPr>
            <w:noProof/>
            <w:webHidden/>
          </w:rPr>
          <w:instrText xml:space="preserve"> PAGEREF _Toc516586421 \h </w:instrText>
        </w:r>
        <w:r w:rsidR="006B2197">
          <w:rPr>
            <w:noProof/>
            <w:webHidden/>
          </w:rPr>
        </w:r>
        <w:r w:rsidR="006B2197">
          <w:rPr>
            <w:noProof/>
            <w:webHidden/>
          </w:rPr>
          <w:fldChar w:fldCharType="separate"/>
        </w:r>
        <w:r w:rsidR="008139EB">
          <w:rPr>
            <w:noProof/>
            <w:webHidden/>
          </w:rPr>
          <w:t>12</w:t>
        </w:r>
        <w:r w:rsidR="006B2197">
          <w:rPr>
            <w:noProof/>
            <w:webHidden/>
          </w:rPr>
          <w:fldChar w:fldCharType="end"/>
        </w:r>
      </w:hyperlink>
    </w:p>
    <w:p w14:paraId="158B8B5D" w14:textId="2D2B0959"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22" w:history="1">
        <w:r w:rsidR="006B2197" w:rsidRPr="005D505A">
          <w:rPr>
            <w:rStyle w:val="Hyperlink"/>
            <w:noProof/>
          </w:rPr>
          <w:t>Figure 7</w:t>
        </w:r>
        <w:r w:rsidR="006B2197">
          <w:rPr>
            <w:rFonts w:asciiTheme="minorHAnsi" w:eastAsiaTheme="minorEastAsia" w:hAnsiTheme="minorHAnsi"/>
            <w:noProof/>
            <w:sz w:val="22"/>
            <w:lang w:eastAsia="en-AU"/>
          </w:rPr>
          <w:tab/>
        </w:r>
        <w:r w:rsidR="006B2197" w:rsidRPr="005D505A">
          <w:rPr>
            <w:rStyle w:val="Hyperlink"/>
            <w:noProof/>
          </w:rPr>
          <w:t>Awareness of election dates</w:t>
        </w:r>
        <w:r w:rsidR="006B2197">
          <w:rPr>
            <w:noProof/>
            <w:webHidden/>
          </w:rPr>
          <w:tab/>
        </w:r>
        <w:r w:rsidR="006B2197">
          <w:rPr>
            <w:noProof/>
            <w:webHidden/>
          </w:rPr>
          <w:fldChar w:fldCharType="begin"/>
        </w:r>
        <w:r w:rsidR="006B2197">
          <w:rPr>
            <w:noProof/>
            <w:webHidden/>
          </w:rPr>
          <w:instrText xml:space="preserve"> PAGEREF _Toc516586422 \h </w:instrText>
        </w:r>
        <w:r w:rsidR="006B2197">
          <w:rPr>
            <w:noProof/>
            <w:webHidden/>
          </w:rPr>
        </w:r>
        <w:r w:rsidR="006B2197">
          <w:rPr>
            <w:noProof/>
            <w:webHidden/>
          </w:rPr>
          <w:fldChar w:fldCharType="separate"/>
        </w:r>
        <w:r w:rsidR="008139EB">
          <w:rPr>
            <w:noProof/>
            <w:webHidden/>
          </w:rPr>
          <w:t>13</w:t>
        </w:r>
        <w:r w:rsidR="006B2197">
          <w:rPr>
            <w:noProof/>
            <w:webHidden/>
          </w:rPr>
          <w:fldChar w:fldCharType="end"/>
        </w:r>
      </w:hyperlink>
    </w:p>
    <w:p w14:paraId="256E2DE1" w14:textId="46999386"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23" w:history="1">
        <w:r w:rsidR="006B2197" w:rsidRPr="005D505A">
          <w:rPr>
            <w:rStyle w:val="Hyperlink"/>
            <w:noProof/>
          </w:rPr>
          <w:t>Figure 8</w:t>
        </w:r>
        <w:r w:rsidR="006B2197">
          <w:rPr>
            <w:rFonts w:asciiTheme="minorHAnsi" w:eastAsiaTheme="minorEastAsia" w:hAnsiTheme="minorHAnsi"/>
            <w:noProof/>
            <w:sz w:val="22"/>
            <w:lang w:eastAsia="en-AU"/>
          </w:rPr>
          <w:tab/>
        </w:r>
        <w:r w:rsidR="006B2197" w:rsidRPr="005D505A">
          <w:rPr>
            <w:rStyle w:val="Hyperlink"/>
            <w:noProof/>
          </w:rPr>
          <w:t>Interest in, and knowledge of, politics and elections</w:t>
        </w:r>
        <w:r w:rsidR="006B2197">
          <w:rPr>
            <w:noProof/>
            <w:webHidden/>
          </w:rPr>
          <w:tab/>
        </w:r>
        <w:r w:rsidR="006B2197">
          <w:rPr>
            <w:noProof/>
            <w:webHidden/>
          </w:rPr>
          <w:fldChar w:fldCharType="begin"/>
        </w:r>
        <w:r w:rsidR="006B2197">
          <w:rPr>
            <w:noProof/>
            <w:webHidden/>
          </w:rPr>
          <w:instrText xml:space="preserve"> PAGEREF _Toc516586423 \h </w:instrText>
        </w:r>
        <w:r w:rsidR="006B2197">
          <w:rPr>
            <w:noProof/>
            <w:webHidden/>
          </w:rPr>
        </w:r>
        <w:r w:rsidR="006B2197">
          <w:rPr>
            <w:noProof/>
            <w:webHidden/>
          </w:rPr>
          <w:fldChar w:fldCharType="separate"/>
        </w:r>
        <w:r w:rsidR="008139EB">
          <w:rPr>
            <w:noProof/>
            <w:webHidden/>
          </w:rPr>
          <w:t>14</w:t>
        </w:r>
        <w:r w:rsidR="006B2197">
          <w:rPr>
            <w:noProof/>
            <w:webHidden/>
          </w:rPr>
          <w:fldChar w:fldCharType="end"/>
        </w:r>
      </w:hyperlink>
    </w:p>
    <w:p w14:paraId="0EE2D8F9" w14:textId="5624E562"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24" w:history="1">
        <w:r w:rsidR="006B2197" w:rsidRPr="005D505A">
          <w:rPr>
            <w:rStyle w:val="Hyperlink"/>
            <w:noProof/>
          </w:rPr>
          <w:t>Figure 9</w:t>
        </w:r>
        <w:r w:rsidR="006B2197">
          <w:rPr>
            <w:rFonts w:asciiTheme="minorHAnsi" w:eastAsiaTheme="minorEastAsia" w:hAnsiTheme="minorHAnsi"/>
            <w:noProof/>
            <w:sz w:val="22"/>
            <w:lang w:eastAsia="en-AU"/>
          </w:rPr>
          <w:tab/>
        </w:r>
        <w:r w:rsidR="006B2197" w:rsidRPr="005D505A">
          <w:rPr>
            <w:rStyle w:val="Hyperlink"/>
            <w:noProof/>
          </w:rPr>
          <w:t>Interest in, and knowledge of, politics and elections (D1a/D1b)</w:t>
        </w:r>
        <w:r w:rsidR="006B2197">
          <w:rPr>
            <w:noProof/>
            <w:webHidden/>
          </w:rPr>
          <w:tab/>
        </w:r>
        <w:r w:rsidR="006B2197">
          <w:rPr>
            <w:noProof/>
            <w:webHidden/>
          </w:rPr>
          <w:fldChar w:fldCharType="begin"/>
        </w:r>
        <w:r w:rsidR="006B2197">
          <w:rPr>
            <w:noProof/>
            <w:webHidden/>
          </w:rPr>
          <w:instrText xml:space="preserve"> PAGEREF _Toc516586424 \h </w:instrText>
        </w:r>
        <w:r w:rsidR="006B2197">
          <w:rPr>
            <w:noProof/>
            <w:webHidden/>
          </w:rPr>
        </w:r>
        <w:r w:rsidR="006B2197">
          <w:rPr>
            <w:noProof/>
            <w:webHidden/>
          </w:rPr>
          <w:fldChar w:fldCharType="separate"/>
        </w:r>
        <w:r w:rsidR="008139EB">
          <w:rPr>
            <w:noProof/>
            <w:webHidden/>
          </w:rPr>
          <w:t>14</w:t>
        </w:r>
        <w:r w:rsidR="006B2197">
          <w:rPr>
            <w:noProof/>
            <w:webHidden/>
          </w:rPr>
          <w:fldChar w:fldCharType="end"/>
        </w:r>
      </w:hyperlink>
    </w:p>
    <w:p w14:paraId="2FAA7FD5" w14:textId="492C284E"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25" w:history="1">
        <w:r w:rsidR="006B2197" w:rsidRPr="005D505A">
          <w:rPr>
            <w:rStyle w:val="Hyperlink"/>
            <w:noProof/>
          </w:rPr>
          <w:t>Figure 10</w:t>
        </w:r>
        <w:r w:rsidR="006B2197">
          <w:rPr>
            <w:rFonts w:asciiTheme="minorHAnsi" w:eastAsiaTheme="minorEastAsia" w:hAnsiTheme="minorHAnsi"/>
            <w:noProof/>
            <w:sz w:val="22"/>
            <w:lang w:eastAsia="en-AU"/>
          </w:rPr>
          <w:tab/>
        </w:r>
        <w:r w:rsidR="006B2197" w:rsidRPr="005D505A">
          <w:rPr>
            <w:rStyle w:val="Hyperlink"/>
            <w:noProof/>
          </w:rPr>
          <w:t>Interest in, and knowledge of, politics and elections (D1a/D1b)</w:t>
        </w:r>
        <w:r w:rsidR="006B2197">
          <w:rPr>
            <w:noProof/>
            <w:webHidden/>
          </w:rPr>
          <w:tab/>
        </w:r>
        <w:r w:rsidR="006B2197">
          <w:rPr>
            <w:noProof/>
            <w:webHidden/>
          </w:rPr>
          <w:fldChar w:fldCharType="begin"/>
        </w:r>
        <w:r w:rsidR="006B2197">
          <w:rPr>
            <w:noProof/>
            <w:webHidden/>
          </w:rPr>
          <w:instrText xml:space="preserve"> PAGEREF _Toc516586425 \h </w:instrText>
        </w:r>
        <w:r w:rsidR="006B2197">
          <w:rPr>
            <w:noProof/>
            <w:webHidden/>
          </w:rPr>
        </w:r>
        <w:r w:rsidR="006B2197">
          <w:rPr>
            <w:noProof/>
            <w:webHidden/>
          </w:rPr>
          <w:fldChar w:fldCharType="separate"/>
        </w:r>
        <w:r w:rsidR="008139EB">
          <w:rPr>
            <w:noProof/>
            <w:webHidden/>
          </w:rPr>
          <w:t>15</w:t>
        </w:r>
        <w:r w:rsidR="006B2197">
          <w:rPr>
            <w:noProof/>
            <w:webHidden/>
          </w:rPr>
          <w:fldChar w:fldCharType="end"/>
        </w:r>
      </w:hyperlink>
    </w:p>
    <w:p w14:paraId="3AF6CAC6" w14:textId="7B42EA50"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26" w:history="1">
        <w:r w:rsidR="006B2197" w:rsidRPr="005D505A">
          <w:rPr>
            <w:rStyle w:val="Hyperlink"/>
            <w:noProof/>
          </w:rPr>
          <w:t>Figure 11</w:t>
        </w:r>
        <w:r w:rsidR="006B2197">
          <w:rPr>
            <w:rFonts w:asciiTheme="minorHAnsi" w:eastAsiaTheme="minorEastAsia" w:hAnsiTheme="minorHAnsi"/>
            <w:noProof/>
            <w:sz w:val="22"/>
            <w:lang w:eastAsia="en-AU"/>
          </w:rPr>
          <w:tab/>
        </w:r>
        <w:r w:rsidR="006B2197" w:rsidRPr="005D505A">
          <w:rPr>
            <w:rStyle w:val="Hyperlink"/>
            <w:noProof/>
          </w:rPr>
          <w:t>Engagement with voting, politics and government</w:t>
        </w:r>
        <w:r w:rsidR="006B2197">
          <w:rPr>
            <w:noProof/>
            <w:webHidden/>
          </w:rPr>
          <w:tab/>
        </w:r>
        <w:r w:rsidR="006B2197">
          <w:rPr>
            <w:noProof/>
            <w:webHidden/>
          </w:rPr>
          <w:fldChar w:fldCharType="begin"/>
        </w:r>
        <w:r w:rsidR="006B2197">
          <w:rPr>
            <w:noProof/>
            <w:webHidden/>
          </w:rPr>
          <w:instrText xml:space="preserve"> PAGEREF _Toc516586426 \h </w:instrText>
        </w:r>
        <w:r w:rsidR="006B2197">
          <w:rPr>
            <w:noProof/>
            <w:webHidden/>
          </w:rPr>
        </w:r>
        <w:r w:rsidR="006B2197">
          <w:rPr>
            <w:noProof/>
            <w:webHidden/>
          </w:rPr>
          <w:fldChar w:fldCharType="separate"/>
        </w:r>
        <w:r w:rsidR="008139EB">
          <w:rPr>
            <w:noProof/>
            <w:webHidden/>
          </w:rPr>
          <w:t>16</w:t>
        </w:r>
        <w:r w:rsidR="006B2197">
          <w:rPr>
            <w:noProof/>
            <w:webHidden/>
          </w:rPr>
          <w:fldChar w:fldCharType="end"/>
        </w:r>
      </w:hyperlink>
    </w:p>
    <w:p w14:paraId="28CDD0D8" w14:textId="6A474501"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27" w:history="1">
        <w:r w:rsidR="006B2197" w:rsidRPr="005D505A">
          <w:rPr>
            <w:rStyle w:val="Hyperlink"/>
            <w:noProof/>
          </w:rPr>
          <w:t>Figure 12</w:t>
        </w:r>
        <w:r w:rsidR="006B2197">
          <w:rPr>
            <w:rFonts w:asciiTheme="minorHAnsi" w:eastAsiaTheme="minorEastAsia" w:hAnsiTheme="minorHAnsi"/>
            <w:noProof/>
            <w:sz w:val="22"/>
            <w:lang w:eastAsia="en-AU"/>
          </w:rPr>
          <w:tab/>
        </w:r>
        <w:r w:rsidR="006B2197" w:rsidRPr="005D505A">
          <w:rPr>
            <w:rStyle w:val="Hyperlink"/>
            <w:noProof/>
          </w:rPr>
          <w:t>Engagement with voting, politics and government</w:t>
        </w:r>
        <w:r w:rsidR="006B2197">
          <w:rPr>
            <w:noProof/>
            <w:webHidden/>
          </w:rPr>
          <w:tab/>
        </w:r>
        <w:r w:rsidR="006B2197">
          <w:rPr>
            <w:noProof/>
            <w:webHidden/>
          </w:rPr>
          <w:fldChar w:fldCharType="begin"/>
        </w:r>
        <w:r w:rsidR="006B2197">
          <w:rPr>
            <w:noProof/>
            <w:webHidden/>
          </w:rPr>
          <w:instrText xml:space="preserve"> PAGEREF _Toc516586427 \h </w:instrText>
        </w:r>
        <w:r w:rsidR="006B2197">
          <w:rPr>
            <w:noProof/>
            <w:webHidden/>
          </w:rPr>
        </w:r>
        <w:r w:rsidR="006B2197">
          <w:rPr>
            <w:noProof/>
            <w:webHidden/>
          </w:rPr>
          <w:fldChar w:fldCharType="separate"/>
        </w:r>
        <w:r w:rsidR="008139EB">
          <w:rPr>
            <w:noProof/>
            <w:webHidden/>
          </w:rPr>
          <w:t>16</w:t>
        </w:r>
        <w:r w:rsidR="006B2197">
          <w:rPr>
            <w:noProof/>
            <w:webHidden/>
          </w:rPr>
          <w:fldChar w:fldCharType="end"/>
        </w:r>
      </w:hyperlink>
    </w:p>
    <w:p w14:paraId="7AD1A9CF" w14:textId="69E45057"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28" w:history="1">
        <w:r w:rsidR="006B2197" w:rsidRPr="005D505A">
          <w:rPr>
            <w:rStyle w:val="Hyperlink"/>
            <w:noProof/>
          </w:rPr>
          <w:t>Figure 13</w:t>
        </w:r>
        <w:r w:rsidR="006B2197">
          <w:rPr>
            <w:rFonts w:asciiTheme="minorHAnsi" w:eastAsiaTheme="minorEastAsia" w:hAnsiTheme="minorHAnsi"/>
            <w:noProof/>
            <w:sz w:val="22"/>
            <w:lang w:eastAsia="en-AU"/>
          </w:rPr>
          <w:tab/>
        </w:r>
        <w:r w:rsidR="006B2197" w:rsidRPr="005D505A">
          <w:rPr>
            <w:rStyle w:val="Hyperlink"/>
            <w:noProof/>
          </w:rPr>
          <w:t>Engagement with voting, politics and government</w:t>
        </w:r>
        <w:r w:rsidR="006B2197">
          <w:rPr>
            <w:noProof/>
            <w:webHidden/>
          </w:rPr>
          <w:tab/>
        </w:r>
        <w:r w:rsidR="006B2197">
          <w:rPr>
            <w:noProof/>
            <w:webHidden/>
          </w:rPr>
          <w:fldChar w:fldCharType="begin"/>
        </w:r>
        <w:r w:rsidR="006B2197">
          <w:rPr>
            <w:noProof/>
            <w:webHidden/>
          </w:rPr>
          <w:instrText xml:space="preserve"> PAGEREF _Toc516586428 \h </w:instrText>
        </w:r>
        <w:r w:rsidR="006B2197">
          <w:rPr>
            <w:noProof/>
            <w:webHidden/>
          </w:rPr>
        </w:r>
        <w:r w:rsidR="006B2197">
          <w:rPr>
            <w:noProof/>
            <w:webHidden/>
          </w:rPr>
          <w:fldChar w:fldCharType="separate"/>
        </w:r>
        <w:r w:rsidR="008139EB">
          <w:rPr>
            <w:noProof/>
            <w:webHidden/>
          </w:rPr>
          <w:t>17</w:t>
        </w:r>
        <w:r w:rsidR="006B2197">
          <w:rPr>
            <w:noProof/>
            <w:webHidden/>
          </w:rPr>
          <w:fldChar w:fldCharType="end"/>
        </w:r>
      </w:hyperlink>
    </w:p>
    <w:p w14:paraId="586C6501" w14:textId="34864928"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29" w:history="1">
        <w:r w:rsidR="006B2197" w:rsidRPr="005D505A">
          <w:rPr>
            <w:rStyle w:val="Hyperlink"/>
            <w:noProof/>
          </w:rPr>
          <w:t>Figure 14</w:t>
        </w:r>
        <w:r w:rsidR="006B2197">
          <w:rPr>
            <w:rFonts w:asciiTheme="minorHAnsi" w:eastAsiaTheme="minorEastAsia" w:hAnsiTheme="minorHAnsi"/>
            <w:noProof/>
            <w:sz w:val="22"/>
            <w:lang w:eastAsia="en-AU"/>
          </w:rPr>
          <w:tab/>
        </w:r>
        <w:r w:rsidR="006B2197" w:rsidRPr="005D505A">
          <w:rPr>
            <w:rStyle w:val="Hyperlink"/>
            <w:noProof/>
          </w:rPr>
          <w:t>Agreement that voting should be compulsory</w:t>
        </w:r>
        <w:r w:rsidR="006B2197">
          <w:rPr>
            <w:noProof/>
            <w:webHidden/>
          </w:rPr>
          <w:tab/>
        </w:r>
        <w:r w:rsidR="006B2197">
          <w:rPr>
            <w:noProof/>
            <w:webHidden/>
          </w:rPr>
          <w:fldChar w:fldCharType="begin"/>
        </w:r>
        <w:r w:rsidR="006B2197">
          <w:rPr>
            <w:noProof/>
            <w:webHidden/>
          </w:rPr>
          <w:instrText xml:space="preserve"> PAGEREF _Toc516586429 \h </w:instrText>
        </w:r>
        <w:r w:rsidR="006B2197">
          <w:rPr>
            <w:noProof/>
            <w:webHidden/>
          </w:rPr>
        </w:r>
        <w:r w:rsidR="006B2197">
          <w:rPr>
            <w:noProof/>
            <w:webHidden/>
          </w:rPr>
          <w:fldChar w:fldCharType="separate"/>
        </w:r>
        <w:r w:rsidR="008139EB">
          <w:rPr>
            <w:noProof/>
            <w:webHidden/>
          </w:rPr>
          <w:t>18</w:t>
        </w:r>
        <w:r w:rsidR="006B2197">
          <w:rPr>
            <w:noProof/>
            <w:webHidden/>
          </w:rPr>
          <w:fldChar w:fldCharType="end"/>
        </w:r>
      </w:hyperlink>
    </w:p>
    <w:p w14:paraId="516BCC7A" w14:textId="13D0E8C6"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30" w:history="1">
        <w:r w:rsidR="006B2197" w:rsidRPr="005D505A">
          <w:rPr>
            <w:rStyle w:val="Hyperlink"/>
            <w:noProof/>
          </w:rPr>
          <w:t>Figure 15</w:t>
        </w:r>
        <w:r w:rsidR="006B2197">
          <w:rPr>
            <w:rFonts w:asciiTheme="minorHAnsi" w:eastAsiaTheme="minorEastAsia" w:hAnsiTheme="minorHAnsi"/>
            <w:noProof/>
            <w:sz w:val="22"/>
            <w:lang w:eastAsia="en-AU"/>
          </w:rPr>
          <w:tab/>
        </w:r>
        <w:r w:rsidR="006B2197" w:rsidRPr="005D505A">
          <w:rPr>
            <w:rStyle w:val="Hyperlink"/>
            <w:noProof/>
          </w:rPr>
          <w:t>Fines for not voting</w:t>
        </w:r>
        <w:r w:rsidR="006B2197">
          <w:rPr>
            <w:noProof/>
            <w:webHidden/>
          </w:rPr>
          <w:tab/>
        </w:r>
        <w:r w:rsidR="006B2197">
          <w:rPr>
            <w:noProof/>
            <w:webHidden/>
          </w:rPr>
          <w:fldChar w:fldCharType="begin"/>
        </w:r>
        <w:r w:rsidR="006B2197">
          <w:rPr>
            <w:noProof/>
            <w:webHidden/>
          </w:rPr>
          <w:instrText xml:space="preserve"> PAGEREF _Toc516586430 \h </w:instrText>
        </w:r>
        <w:r w:rsidR="006B2197">
          <w:rPr>
            <w:noProof/>
            <w:webHidden/>
          </w:rPr>
        </w:r>
        <w:r w:rsidR="006B2197">
          <w:rPr>
            <w:noProof/>
            <w:webHidden/>
          </w:rPr>
          <w:fldChar w:fldCharType="separate"/>
        </w:r>
        <w:r w:rsidR="008139EB">
          <w:rPr>
            <w:noProof/>
            <w:webHidden/>
          </w:rPr>
          <w:t>18</w:t>
        </w:r>
        <w:r w:rsidR="006B2197">
          <w:rPr>
            <w:noProof/>
            <w:webHidden/>
          </w:rPr>
          <w:fldChar w:fldCharType="end"/>
        </w:r>
      </w:hyperlink>
    </w:p>
    <w:p w14:paraId="2F903A7D" w14:textId="2958AAE2"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31" w:history="1">
        <w:r w:rsidR="006B2197" w:rsidRPr="005D505A">
          <w:rPr>
            <w:rStyle w:val="Hyperlink"/>
            <w:noProof/>
          </w:rPr>
          <w:t>Figure 16</w:t>
        </w:r>
        <w:r w:rsidR="006B2197">
          <w:rPr>
            <w:rFonts w:asciiTheme="minorHAnsi" w:eastAsiaTheme="minorEastAsia" w:hAnsiTheme="minorHAnsi"/>
            <w:noProof/>
            <w:sz w:val="22"/>
            <w:lang w:eastAsia="en-AU"/>
          </w:rPr>
          <w:tab/>
        </w:r>
        <w:r w:rsidR="006B2197" w:rsidRPr="005D505A">
          <w:rPr>
            <w:rStyle w:val="Hyperlink"/>
            <w:noProof/>
          </w:rPr>
          <w:t>Demographic comparison</w:t>
        </w:r>
        <w:r w:rsidR="006B2197">
          <w:rPr>
            <w:noProof/>
            <w:webHidden/>
          </w:rPr>
          <w:tab/>
        </w:r>
        <w:r w:rsidR="006B2197">
          <w:rPr>
            <w:noProof/>
            <w:webHidden/>
          </w:rPr>
          <w:fldChar w:fldCharType="begin"/>
        </w:r>
        <w:r w:rsidR="006B2197">
          <w:rPr>
            <w:noProof/>
            <w:webHidden/>
          </w:rPr>
          <w:instrText xml:space="preserve"> PAGEREF _Toc516586431 \h </w:instrText>
        </w:r>
        <w:r w:rsidR="006B2197">
          <w:rPr>
            <w:noProof/>
            <w:webHidden/>
          </w:rPr>
        </w:r>
        <w:r w:rsidR="006B2197">
          <w:rPr>
            <w:noProof/>
            <w:webHidden/>
          </w:rPr>
          <w:fldChar w:fldCharType="separate"/>
        </w:r>
        <w:r w:rsidR="008139EB">
          <w:rPr>
            <w:noProof/>
            <w:webHidden/>
          </w:rPr>
          <w:t>20</w:t>
        </w:r>
        <w:r w:rsidR="006B2197">
          <w:rPr>
            <w:noProof/>
            <w:webHidden/>
          </w:rPr>
          <w:fldChar w:fldCharType="end"/>
        </w:r>
      </w:hyperlink>
    </w:p>
    <w:p w14:paraId="4B20A2E7" w14:textId="275F9EAE"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32" w:history="1">
        <w:r w:rsidR="006B2197" w:rsidRPr="005D505A">
          <w:rPr>
            <w:rStyle w:val="Hyperlink"/>
            <w:noProof/>
          </w:rPr>
          <w:t>Figure 17</w:t>
        </w:r>
        <w:r w:rsidR="006B2197">
          <w:rPr>
            <w:rFonts w:asciiTheme="minorHAnsi" w:eastAsiaTheme="minorEastAsia" w:hAnsiTheme="minorHAnsi"/>
            <w:noProof/>
            <w:sz w:val="22"/>
            <w:lang w:eastAsia="en-AU"/>
          </w:rPr>
          <w:tab/>
        </w:r>
        <w:r w:rsidR="006B2197" w:rsidRPr="005D505A">
          <w:rPr>
            <w:rStyle w:val="Hyperlink"/>
            <w:noProof/>
          </w:rPr>
          <w:t>Engagement with voting, politics and government</w:t>
        </w:r>
        <w:r w:rsidR="006B2197">
          <w:rPr>
            <w:noProof/>
            <w:webHidden/>
          </w:rPr>
          <w:tab/>
        </w:r>
        <w:r w:rsidR="006B2197">
          <w:rPr>
            <w:noProof/>
            <w:webHidden/>
          </w:rPr>
          <w:fldChar w:fldCharType="begin"/>
        </w:r>
        <w:r w:rsidR="006B2197">
          <w:rPr>
            <w:noProof/>
            <w:webHidden/>
          </w:rPr>
          <w:instrText xml:space="preserve"> PAGEREF _Toc516586432 \h </w:instrText>
        </w:r>
        <w:r w:rsidR="006B2197">
          <w:rPr>
            <w:noProof/>
            <w:webHidden/>
          </w:rPr>
        </w:r>
        <w:r w:rsidR="006B2197">
          <w:rPr>
            <w:noProof/>
            <w:webHidden/>
          </w:rPr>
          <w:fldChar w:fldCharType="separate"/>
        </w:r>
        <w:r w:rsidR="008139EB">
          <w:rPr>
            <w:noProof/>
            <w:webHidden/>
          </w:rPr>
          <w:t>20</w:t>
        </w:r>
        <w:r w:rsidR="006B2197">
          <w:rPr>
            <w:noProof/>
            <w:webHidden/>
          </w:rPr>
          <w:fldChar w:fldCharType="end"/>
        </w:r>
      </w:hyperlink>
    </w:p>
    <w:p w14:paraId="3E165B6C" w14:textId="207949A9"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33" w:history="1">
        <w:r w:rsidR="006B2197" w:rsidRPr="005D505A">
          <w:rPr>
            <w:rStyle w:val="Hyperlink"/>
            <w:noProof/>
          </w:rPr>
          <w:t>Figure 18</w:t>
        </w:r>
        <w:r w:rsidR="006B2197">
          <w:rPr>
            <w:rFonts w:asciiTheme="minorHAnsi" w:eastAsiaTheme="minorEastAsia" w:hAnsiTheme="minorHAnsi"/>
            <w:noProof/>
            <w:sz w:val="22"/>
            <w:lang w:eastAsia="en-AU"/>
          </w:rPr>
          <w:tab/>
        </w:r>
        <w:r w:rsidR="006B2197" w:rsidRPr="005D505A">
          <w:rPr>
            <w:rStyle w:val="Hyperlink"/>
            <w:noProof/>
          </w:rPr>
          <w:t>Changes that would assist voting in Victorian State elections</w:t>
        </w:r>
        <w:r w:rsidR="006B2197">
          <w:rPr>
            <w:noProof/>
            <w:webHidden/>
          </w:rPr>
          <w:tab/>
        </w:r>
        <w:r w:rsidR="006B2197">
          <w:rPr>
            <w:noProof/>
            <w:webHidden/>
          </w:rPr>
          <w:fldChar w:fldCharType="begin"/>
        </w:r>
        <w:r w:rsidR="006B2197">
          <w:rPr>
            <w:noProof/>
            <w:webHidden/>
          </w:rPr>
          <w:instrText xml:space="preserve"> PAGEREF _Toc516586433 \h </w:instrText>
        </w:r>
        <w:r w:rsidR="006B2197">
          <w:rPr>
            <w:noProof/>
            <w:webHidden/>
          </w:rPr>
        </w:r>
        <w:r w:rsidR="006B2197">
          <w:rPr>
            <w:noProof/>
            <w:webHidden/>
          </w:rPr>
          <w:fldChar w:fldCharType="separate"/>
        </w:r>
        <w:r w:rsidR="008139EB">
          <w:rPr>
            <w:noProof/>
            <w:webHidden/>
          </w:rPr>
          <w:t>21</w:t>
        </w:r>
        <w:r w:rsidR="006B2197">
          <w:rPr>
            <w:noProof/>
            <w:webHidden/>
          </w:rPr>
          <w:fldChar w:fldCharType="end"/>
        </w:r>
      </w:hyperlink>
    </w:p>
    <w:p w14:paraId="7ABE2076" w14:textId="1EB9B369"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34" w:history="1">
        <w:r w:rsidR="006B2197" w:rsidRPr="005D505A">
          <w:rPr>
            <w:rStyle w:val="Hyperlink"/>
            <w:noProof/>
          </w:rPr>
          <w:t>Figure 19</w:t>
        </w:r>
        <w:r w:rsidR="006B2197">
          <w:rPr>
            <w:rFonts w:asciiTheme="minorHAnsi" w:eastAsiaTheme="minorEastAsia" w:hAnsiTheme="minorHAnsi"/>
            <w:noProof/>
            <w:sz w:val="22"/>
            <w:lang w:eastAsia="en-AU"/>
          </w:rPr>
          <w:tab/>
        </w:r>
        <w:r w:rsidR="006B2197" w:rsidRPr="005D505A">
          <w:rPr>
            <w:rStyle w:val="Hyperlink"/>
            <w:noProof/>
          </w:rPr>
          <w:t>Messages that would encourage voting</w:t>
        </w:r>
        <w:r w:rsidR="006B2197">
          <w:rPr>
            <w:noProof/>
            <w:webHidden/>
          </w:rPr>
          <w:tab/>
        </w:r>
        <w:r w:rsidR="006B2197">
          <w:rPr>
            <w:noProof/>
            <w:webHidden/>
          </w:rPr>
          <w:fldChar w:fldCharType="begin"/>
        </w:r>
        <w:r w:rsidR="006B2197">
          <w:rPr>
            <w:noProof/>
            <w:webHidden/>
          </w:rPr>
          <w:instrText xml:space="preserve"> PAGEREF _Toc516586434 \h </w:instrText>
        </w:r>
        <w:r w:rsidR="006B2197">
          <w:rPr>
            <w:noProof/>
            <w:webHidden/>
          </w:rPr>
        </w:r>
        <w:r w:rsidR="006B2197">
          <w:rPr>
            <w:noProof/>
            <w:webHidden/>
          </w:rPr>
          <w:fldChar w:fldCharType="separate"/>
        </w:r>
        <w:r w:rsidR="008139EB">
          <w:rPr>
            <w:noProof/>
            <w:webHidden/>
          </w:rPr>
          <w:t>21</w:t>
        </w:r>
        <w:r w:rsidR="006B2197">
          <w:rPr>
            <w:noProof/>
            <w:webHidden/>
          </w:rPr>
          <w:fldChar w:fldCharType="end"/>
        </w:r>
      </w:hyperlink>
    </w:p>
    <w:p w14:paraId="6AF05416" w14:textId="738E3BEE"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35" w:history="1">
        <w:r w:rsidR="006B2197" w:rsidRPr="005D505A">
          <w:rPr>
            <w:rStyle w:val="Hyperlink"/>
            <w:noProof/>
          </w:rPr>
          <w:t>Figure 20</w:t>
        </w:r>
        <w:r w:rsidR="006B2197">
          <w:rPr>
            <w:rFonts w:asciiTheme="minorHAnsi" w:eastAsiaTheme="minorEastAsia" w:hAnsiTheme="minorHAnsi"/>
            <w:noProof/>
            <w:sz w:val="22"/>
            <w:lang w:eastAsia="en-AU"/>
          </w:rPr>
          <w:tab/>
        </w:r>
        <w:r w:rsidR="006B2197" w:rsidRPr="005D505A">
          <w:rPr>
            <w:rStyle w:val="Hyperlink"/>
            <w:noProof/>
          </w:rPr>
          <w:t>Demographic comparison</w:t>
        </w:r>
        <w:r w:rsidR="006B2197">
          <w:rPr>
            <w:noProof/>
            <w:webHidden/>
          </w:rPr>
          <w:tab/>
        </w:r>
        <w:r w:rsidR="006B2197">
          <w:rPr>
            <w:noProof/>
            <w:webHidden/>
          </w:rPr>
          <w:fldChar w:fldCharType="begin"/>
        </w:r>
        <w:r w:rsidR="006B2197">
          <w:rPr>
            <w:noProof/>
            <w:webHidden/>
          </w:rPr>
          <w:instrText xml:space="preserve"> PAGEREF _Toc516586435 \h </w:instrText>
        </w:r>
        <w:r w:rsidR="006B2197">
          <w:rPr>
            <w:noProof/>
            <w:webHidden/>
          </w:rPr>
        </w:r>
        <w:r w:rsidR="006B2197">
          <w:rPr>
            <w:noProof/>
            <w:webHidden/>
          </w:rPr>
          <w:fldChar w:fldCharType="separate"/>
        </w:r>
        <w:r w:rsidR="008139EB">
          <w:rPr>
            <w:noProof/>
            <w:webHidden/>
          </w:rPr>
          <w:t>22</w:t>
        </w:r>
        <w:r w:rsidR="006B2197">
          <w:rPr>
            <w:noProof/>
            <w:webHidden/>
          </w:rPr>
          <w:fldChar w:fldCharType="end"/>
        </w:r>
      </w:hyperlink>
    </w:p>
    <w:p w14:paraId="20D6CEB3" w14:textId="74E6F08A"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36" w:history="1">
        <w:r w:rsidR="006B2197" w:rsidRPr="005D505A">
          <w:rPr>
            <w:rStyle w:val="Hyperlink"/>
            <w:noProof/>
          </w:rPr>
          <w:t>Figure 21</w:t>
        </w:r>
        <w:r w:rsidR="006B2197">
          <w:rPr>
            <w:rFonts w:asciiTheme="minorHAnsi" w:eastAsiaTheme="minorEastAsia" w:hAnsiTheme="minorHAnsi"/>
            <w:noProof/>
            <w:sz w:val="22"/>
            <w:lang w:eastAsia="en-AU"/>
          </w:rPr>
          <w:tab/>
        </w:r>
        <w:r w:rsidR="006B2197" w:rsidRPr="005D505A">
          <w:rPr>
            <w:rStyle w:val="Hyperlink"/>
            <w:noProof/>
          </w:rPr>
          <w:t>Engagement with voting, politics and government</w:t>
        </w:r>
        <w:r w:rsidR="006B2197">
          <w:rPr>
            <w:noProof/>
            <w:webHidden/>
          </w:rPr>
          <w:tab/>
        </w:r>
        <w:r w:rsidR="006B2197">
          <w:rPr>
            <w:noProof/>
            <w:webHidden/>
          </w:rPr>
          <w:fldChar w:fldCharType="begin"/>
        </w:r>
        <w:r w:rsidR="006B2197">
          <w:rPr>
            <w:noProof/>
            <w:webHidden/>
          </w:rPr>
          <w:instrText xml:space="preserve"> PAGEREF _Toc516586436 \h </w:instrText>
        </w:r>
        <w:r w:rsidR="006B2197">
          <w:rPr>
            <w:noProof/>
            <w:webHidden/>
          </w:rPr>
        </w:r>
        <w:r w:rsidR="006B2197">
          <w:rPr>
            <w:noProof/>
            <w:webHidden/>
          </w:rPr>
          <w:fldChar w:fldCharType="separate"/>
        </w:r>
        <w:r w:rsidR="008139EB">
          <w:rPr>
            <w:noProof/>
            <w:webHidden/>
          </w:rPr>
          <w:t>23</w:t>
        </w:r>
        <w:r w:rsidR="006B2197">
          <w:rPr>
            <w:noProof/>
            <w:webHidden/>
          </w:rPr>
          <w:fldChar w:fldCharType="end"/>
        </w:r>
      </w:hyperlink>
    </w:p>
    <w:p w14:paraId="6BC4627F" w14:textId="4BBE1CD1"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37" w:history="1">
        <w:r w:rsidR="006B2197" w:rsidRPr="005D505A">
          <w:rPr>
            <w:rStyle w:val="Hyperlink"/>
            <w:noProof/>
          </w:rPr>
          <w:t>Figure 22</w:t>
        </w:r>
        <w:r w:rsidR="006B2197">
          <w:rPr>
            <w:rFonts w:asciiTheme="minorHAnsi" w:eastAsiaTheme="minorEastAsia" w:hAnsiTheme="minorHAnsi"/>
            <w:noProof/>
            <w:sz w:val="22"/>
            <w:lang w:eastAsia="en-AU"/>
          </w:rPr>
          <w:tab/>
        </w:r>
        <w:r w:rsidR="006B2197" w:rsidRPr="005D505A">
          <w:rPr>
            <w:rStyle w:val="Hyperlink"/>
            <w:noProof/>
          </w:rPr>
          <w:t>Changes that would assist voting in Victorian State elections</w:t>
        </w:r>
        <w:r w:rsidR="006B2197">
          <w:rPr>
            <w:noProof/>
            <w:webHidden/>
          </w:rPr>
          <w:tab/>
        </w:r>
        <w:r w:rsidR="006B2197">
          <w:rPr>
            <w:noProof/>
            <w:webHidden/>
          </w:rPr>
          <w:fldChar w:fldCharType="begin"/>
        </w:r>
        <w:r w:rsidR="006B2197">
          <w:rPr>
            <w:noProof/>
            <w:webHidden/>
          </w:rPr>
          <w:instrText xml:space="preserve"> PAGEREF _Toc516586437 \h </w:instrText>
        </w:r>
        <w:r w:rsidR="006B2197">
          <w:rPr>
            <w:noProof/>
            <w:webHidden/>
          </w:rPr>
        </w:r>
        <w:r w:rsidR="006B2197">
          <w:rPr>
            <w:noProof/>
            <w:webHidden/>
          </w:rPr>
          <w:fldChar w:fldCharType="separate"/>
        </w:r>
        <w:r w:rsidR="008139EB">
          <w:rPr>
            <w:noProof/>
            <w:webHidden/>
          </w:rPr>
          <w:t>24</w:t>
        </w:r>
        <w:r w:rsidR="006B2197">
          <w:rPr>
            <w:noProof/>
            <w:webHidden/>
          </w:rPr>
          <w:fldChar w:fldCharType="end"/>
        </w:r>
      </w:hyperlink>
    </w:p>
    <w:p w14:paraId="68038830" w14:textId="41C3D224"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38" w:history="1">
        <w:r w:rsidR="006B2197" w:rsidRPr="005D505A">
          <w:rPr>
            <w:rStyle w:val="Hyperlink"/>
            <w:noProof/>
          </w:rPr>
          <w:t>Figure 23</w:t>
        </w:r>
        <w:r w:rsidR="006B2197">
          <w:rPr>
            <w:rFonts w:asciiTheme="minorHAnsi" w:eastAsiaTheme="minorEastAsia" w:hAnsiTheme="minorHAnsi"/>
            <w:noProof/>
            <w:sz w:val="22"/>
            <w:lang w:eastAsia="en-AU"/>
          </w:rPr>
          <w:tab/>
        </w:r>
        <w:r w:rsidR="006B2197" w:rsidRPr="005D505A">
          <w:rPr>
            <w:rStyle w:val="Hyperlink"/>
            <w:noProof/>
          </w:rPr>
          <w:t>Messages that would encourage voting</w:t>
        </w:r>
        <w:r w:rsidR="006B2197">
          <w:rPr>
            <w:noProof/>
            <w:webHidden/>
          </w:rPr>
          <w:tab/>
        </w:r>
        <w:r w:rsidR="006B2197">
          <w:rPr>
            <w:noProof/>
            <w:webHidden/>
          </w:rPr>
          <w:fldChar w:fldCharType="begin"/>
        </w:r>
        <w:r w:rsidR="006B2197">
          <w:rPr>
            <w:noProof/>
            <w:webHidden/>
          </w:rPr>
          <w:instrText xml:space="preserve"> PAGEREF _Toc516586438 \h </w:instrText>
        </w:r>
        <w:r w:rsidR="006B2197">
          <w:rPr>
            <w:noProof/>
            <w:webHidden/>
          </w:rPr>
        </w:r>
        <w:r w:rsidR="006B2197">
          <w:rPr>
            <w:noProof/>
            <w:webHidden/>
          </w:rPr>
          <w:fldChar w:fldCharType="separate"/>
        </w:r>
        <w:r w:rsidR="008139EB">
          <w:rPr>
            <w:noProof/>
            <w:webHidden/>
          </w:rPr>
          <w:t>24</w:t>
        </w:r>
        <w:r w:rsidR="006B2197">
          <w:rPr>
            <w:noProof/>
            <w:webHidden/>
          </w:rPr>
          <w:fldChar w:fldCharType="end"/>
        </w:r>
      </w:hyperlink>
    </w:p>
    <w:p w14:paraId="6A8C828F" w14:textId="06926AC8"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39" w:history="1">
        <w:r w:rsidR="006B2197" w:rsidRPr="005D505A">
          <w:rPr>
            <w:rStyle w:val="Hyperlink"/>
            <w:noProof/>
          </w:rPr>
          <w:t>Figure 24</w:t>
        </w:r>
        <w:r w:rsidR="006B2197">
          <w:rPr>
            <w:rFonts w:asciiTheme="minorHAnsi" w:eastAsiaTheme="minorEastAsia" w:hAnsiTheme="minorHAnsi"/>
            <w:noProof/>
            <w:sz w:val="22"/>
            <w:lang w:eastAsia="en-AU"/>
          </w:rPr>
          <w:tab/>
        </w:r>
        <w:r w:rsidR="006B2197" w:rsidRPr="005D505A">
          <w:rPr>
            <w:rStyle w:val="Hyperlink"/>
            <w:noProof/>
          </w:rPr>
          <w:t>Demographic comparison</w:t>
        </w:r>
        <w:r w:rsidR="006B2197">
          <w:rPr>
            <w:noProof/>
            <w:webHidden/>
          </w:rPr>
          <w:tab/>
        </w:r>
        <w:r w:rsidR="006B2197">
          <w:rPr>
            <w:noProof/>
            <w:webHidden/>
          </w:rPr>
          <w:fldChar w:fldCharType="begin"/>
        </w:r>
        <w:r w:rsidR="006B2197">
          <w:rPr>
            <w:noProof/>
            <w:webHidden/>
          </w:rPr>
          <w:instrText xml:space="preserve"> PAGEREF _Toc516586439 \h </w:instrText>
        </w:r>
        <w:r w:rsidR="006B2197">
          <w:rPr>
            <w:noProof/>
            <w:webHidden/>
          </w:rPr>
        </w:r>
        <w:r w:rsidR="006B2197">
          <w:rPr>
            <w:noProof/>
            <w:webHidden/>
          </w:rPr>
          <w:fldChar w:fldCharType="separate"/>
        </w:r>
        <w:r w:rsidR="008139EB">
          <w:rPr>
            <w:noProof/>
            <w:webHidden/>
          </w:rPr>
          <w:t>26</w:t>
        </w:r>
        <w:r w:rsidR="006B2197">
          <w:rPr>
            <w:noProof/>
            <w:webHidden/>
          </w:rPr>
          <w:fldChar w:fldCharType="end"/>
        </w:r>
      </w:hyperlink>
    </w:p>
    <w:p w14:paraId="2B79A215" w14:textId="286B27D7"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40" w:history="1">
        <w:r w:rsidR="006B2197" w:rsidRPr="005D505A">
          <w:rPr>
            <w:rStyle w:val="Hyperlink"/>
            <w:noProof/>
          </w:rPr>
          <w:t>Figure 25</w:t>
        </w:r>
        <w:r w:rsidR="006B2197">
          <w:rPr>
            <w:rFonts w:asciiTheme="minorHAnsi" w:eastAsiaTheme="minorEastAsia" w:hAnsiTheme="minorHAnsi"/>
            <w:noProof/>
            <w:sz w:val="22"/>
            <w:lang w:eastAsia="en-AU"/>
          </w:rPr>
          <w:tab/>
        </w:r>
        <w:r w:rsidR="006B2197" w:rsidRPr="005D505A">
          <w:rPr>
            <w:rStyle w:val="Hyperlink"/>
            <w:noProof/>
          </w:rPr>
          <w:t>Engagement with voting, politics and government</w:t>
        </w:r>
        <w:r w:rsidR="006B2197">
          <w:rPr>
            <w:noProof/>
            <w:webHidden/>
          </w:rPr>
          <w:tab/>
        </w:r>
        <w:r w:rsidR="006B2197">
          <w:rPr>
            <w:noProof/>
            <w:webHidden/>
          </w:rPr>
          <w:fldChar w:fldCharType="begin"/>
        </w:r>
        <w:r w:rsidR="006B2197">
          <w:rPr>
            <w:noProof/>
            <w:webHidden/>
          </w:rPr>
          <w:instrText xml:space="preserve"> PAGEREF _Toc516586440 \h </w:instrText>
        </w:r>
        <w:r w:rsidR="006B2197">
          <w:rPr>
            <w:noProof/>
            <w:webHidden/>
          </w:rPr>
        </w:r>
        <w:r w:rsidR="006B2197">
          <w:rPr>
            <w:noProof/>
            <w:webHidden/>
          </w:rPr>
          <w:fldChar w:fldCharType="separate"/>
        </w:r>
        <w:r w:rsidR="008139EB">
          <w:rPr>
            <w:noProof/>
            <w:webHidden/>
          </w:rPr>
          <w:t>26</w:t>
        </w:r>
        <w:r w:rsidR="006B2197">
          <w:rPr>
            <w:noProof/>
            <w:webHidden/>
          </w:rPr>
          <w:fldChar w:fldCharType="end"/>
        </w:r>
      </w:hyperlink>
    </w:p>
    <w:p w14:paraId="744BDC50" w14:textId="1B70482F"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41" w:history="1">
        <w:r w:rsidR="006B2197" w:rsidRPr="005D505A">
          <w:rPr>
            <w:rStyle w:val="Hyperlink"/>
            <w:noProof/>
          </w:rPr>
          <w:t>Figure 26</w:t>
        </w:r>
        <w:r w:rsidR="006B2197">
          <w:rPr>
            <w:rFonts w:asciiTheme="minorHAnsi" w:eastAsiaTheme="minorEastAsia" w:hAnsiTheme="minorHAnsi"/>
            <w:noProof/>
            <w:sz w:val="22"/>
            <w:lang w:eastAsia="en-AU"/>
          </w:rPr>
          <w:tab/>
        </w:r>
        <w:r w:rsidR="006B2197" w:rsidRPr="005D505A">
          <w:rPr>
            <w:rStyle w:val="Hyperlink"/>
            <w:noProof/>
          </w:rPr>
          <w:t>Interest in, and knowledge of, politics and elections (D1a/D1b)</w:t>
        </w:r>
        <w:r w:rsidR="006B2197">
          <w:rPr>
            <w:noProof/>
            <w:webHidden/>
          </w:rPr>
          <w:tab/>
        </w:r>
        <w:r w:rsidR="006B2197">
          <w:rPr>
            <w:noProof/>
            <w:webHidden/>
          </w:rPr>
          <w:fldChar w:fldCharType="begin"/>
        </w:r>
        <w:r w:rsidR="006B2197">
          <w:rPr>
            <w:noProof/>
            <w:webHidden/>
          </w:rPr>
          <w:instrText xml:space="preserve"> PAGEREF _Toc516586441 \h </w:instrText>
        </w:r>
        <w:r w:rsidR="006B2197">
          <w:rPr>
            <w:noProof/>
            <w:webHidden/>
          </w:rPr>
        </w:r>
        <w:r w:rsidR="006B2197">
          <w:rPr>
            <w:noProof/>
            <w:webHidden/>
          </w:rPr>
          <w:fldChar w:fldCharType="separate"/>
        </w:r>
        <w:r w:rsidR="008139EB">
          <w:rPr>
            <w:noProof/>
            <w:webHidden/>
          </w:rPr>
          <w:t>27</w:t>
        </w:r>
        <w:r w:rsidR="006B2197">
          <w:rPr>
            <w:noProof/>
            <w:webHidden/>
          </w:rPr>
          <w:fldChar w:fldCharType="end"/>
        </w:r>
      </w:hyperlink>
    </w:p>
    <w:p w14:paraId="1D4FDD5B" w14:textId="0A8181FD"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42" w:history="1">
        <w:r w:rsidR="006B2197" w:rsidRPr="005D505A">
          <w:rPr>
            <w:rStyle w:val="Hyperlink"/>
            <w:noProof/>
          </w:rPr>
          <w:t>Figure 27</w:t>
        </w:r>
        <w:r w:rsidR="006B2197">
          <w:rPr>
            <w:rFonts w:asciiTheme="minorHAnsi" w:eastAsiaTheme="minorEastAsia" w:hAnsiTheme="minorHAnsi"/>
            <w:noProof/>
            <w:sz w:val="22"/>
            <w:lang w:eastAsia="en-AU"/>
          </w:rPr>
          <w:tab/>
        </w:r>
        <w:r w:rsidR="006B2197" w:rsidRPr="005D505A">
          <w:rPr>
            <w:rStyle w:val="Hyperlink"/>
            <w:noProof/>
          </w:rPr>
          <w:t>Difficulties in voting in State elections</w:t>
        </w:r>
        <w:r w:rsidR="006B2197">
          <w:rPr>
            <w:noProof/>
            <w:webHidden/>
          </w:rPr>
          <w:tab/>
        </w:r>
        <w:r w:rsidR="006B2197">
          <w:rPr>
            <w:noProof/>
            <w:webHidden/>
          </w:rPr>
          <w:fldChar w:fldCharType="begin"/>
        </w:r>
        <w:r w:rsidR="006B2197">
          <w:rPr>
            <w:noProof/>
            <w:webHidden/>
          </w:rPr>
          <w:instrText xml:space="preserve"> PAGEREF _Toc516586442 \h </w:instrText>
        </w:r>
        <w:r w:rsidR="006B2197">
          <w:rPr>
            <w:noProof/>
            <w:webHidden/>
          </w:rPr>
        </w:r>
        <w:r w:rsidR="006B2197">
          <w:rPr>
            <w:noProof/>
            <w:webHidden/>
          </w:rPr>
          <w:fldChar w:fldCharType="separate"/>
        </w:r>
        <w:r w:rsidR="008139EB">
          <w:rPr>
            <w:noProof/>
            <w:webHidden/>
          </w:rPr>
          <w:t>28</w:t>
        </w:r>
        <w:r w:rsidR="006B2197">
          <w:rPr>
            <w:noProof/>
            <w:webHidden/>
          </w:rPr>
          <w:fldChar w:fldCharType="end"/>
        </w:r>
      </w:hyperlink>
    </w:p>
    <w:p w14:paraId="1BEB9BF1" w14:textId="1C86C4D1"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43" w:history="1">
        <w:r w:rsidR="006B2197" w:rsidRPr="005D505A">
          <w:rPr>
            <w:rStyle w:val="Hyperlink"/>
            <w:noProof/>
          </w:rPr>
          <w:t>Figure 28</w:t>
        </w:r>
        <w:r w:rsidR="006B2197">
          <w:rPr>
            <w:rFonts w:asciiTheme="minorHAnsi" w:eastAsiaTheme="minorEastAsia" w:hAnsiTheme="minorHAnsi"/>
            <w:noProof/>
            <w:sz w:val="22"/>
            <w:lang w:eastAsia="en-AU"/>
          </w:rPr>
          <w:tab/>
        </w:r>
        <w:r w:rsidR="006B2197" w:rsidRPr="005D505A">
          <w:rPr>
            <w:rStyle w:val="Hyperlink"/>
            <w:noProof/>
          </w:rPr>
          <w:t>Difficulties in voting in council elections</w:t>
        </w:r>
        <w:r w:rsidR="006B2197">
          <w:rPr>
            <w:noProof/>
            <w:webHidden/>
          </w:rPr>
          <w:tab/>
        </w:r>
        <w:r w:rsidR="006B2197">
          <w:rPr>
            <w:noProof/>
            <w:webHidden/>
          </w:rPr>
          <w:fldChar w:fldCharType="begin"/>
        </w:r>
        <w:r w:rsidR="006B2197">
          <w:rPr>
            <w:noProof/>
            <w:webHidden/>
          </w:rPr>
          <w:instrText xml:space="preserve"> PAGEREF _Toc516586443 \h </w:instrText>
        </w:r>
        <w:r w:rsidR="006B2197">
          <w:rPr>
            <w:noProof/>
            <w:webHidden/>
          </w:rPr>
        </w:r>
        <w:r w:rsidR="006B2197">
          <w:rPr>
            <w:noProof/>
            <w:webHidden/>
          </w:rPr>
          <w:fldChar w:fldCharType="separate"/>
        </w:r>
        <w:r w:rsidR="008139EB">
          <w:rPr>
            <w:noProof/>
            <w:webHidden/>
          </w:rPr>
          <w:t>28</w:t>
        </w:r>
        <w:r w:rsidR="006B2197">
          <w:rPr>
            <w:noProof/>
            <w:webHidden/>
          </w:rPr>
          <w:fldChar w:fldCharType="end"/>
        </w:r>
      </w:hyperlink>
    </w:p>
    <w:p w14:paraId="38CA22A6" w14:textId="2758682E"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44" w:history="1">
        <w:r w:rsidR="006B2197" w:rsidRPr="005D505A">
          <w:rPr>
            <w:rStyle w:val="Hyperlink"/>
            <w:noProof/>
          </w:rPr>
          <w:t>Figure 29</w:t>
        </w:r>
        <w:r w:rsidR="006B2197">
          <w:rPr>
            <w:rFonts w:asciiTheme="minorHAnsi" w:eastAsiaTheme="minorEastAsia" w:hAnsiTheme="minorHAnsi"/>
            <w:noProof/>
            <w:sz w:val="22"/>
            <w:lang w:eastAsia="en-AU"/>
          </w:rPr>
          <w:tab/>
        </w:r>
        <w:r w:rsidR="006B2197" w:rsidRPr="005D505A">
          <w:rPr>
            <w:rStyle w:val="Hyperlink"/>
            <w:noProof/>
          </w:rPr>
          <w:t>How much mail is read</w:t>
        </w:r>
        <w:r w:rsidR="006B2197">
          <w:rPr>
            <w:noProof/>
            <w:webHidden/>
          </w:rPr>
          <w:tab/>
        </w:r>
        <w:r w:rsidR="006B2197">
          <w:rPr>
            <w:noProof/>
            <w:webHidden/>
          </w:rPr>
          <w:fldChar w:fldCharType="begin"/>
        </w:r>
        <w:r w:rsidR="006B2197">
          <w:rPr>
            <w:noProof/>
            <w:webHidden/>
          </w:rPr>
          <w:instrText xml:space="preserve"> PAGEREF _Toc516586444 \h </w:instrText>
        </w:r>
        <w:r w:rsidR="006B2197">
          <w:rPr>
            <w:noProof/>
            <w:webHidden/>
          </w:rPr>
        </w:r>
        <w:r w:rsidR="006B2197">
          <w:rPr>
            <w:noProof/>
            <w:webHidden/>
          </w:rPr>
          <w:fldChar w:fldCharType="separate"/>
        </w:r>
        <w:r w:rsidR="008139EB">
          <w:rPr>
            <w:noProof/>
            <w:webHidden/>
          </w:rPr>
          <w:t>29</w:t>
        </w:r>
        <w:r w:rsidR="006B2197">
          <w:rPr>
            <w:noProof/>
            <w:webHidden/>
          </w:rPr>
          <w:fldChar w:fldCharType="end"/>
        </w:r>
      </w:hyperlink>
    </w:p>
    <w:p w14:paraId="3DA019B0" w14:textId="1FDEEA78"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45" w:history="1">
        <w:r w:rsidR="006B2197" w:rsidRPr="005D505A">
          <w:rPr>
            <w:rStyle w:val="Hyperlink"/>
            <w:noProof/>
          </w:rPr>
          <w:t>Figure 31</w:t>
        </w:r>
        <w:r w:rsidR="006B2197">
          <w:rPr>
            <w:rFonts w:asciiTheme="minorHAnsi" w:eastAsiaTheme="minorEastAsia" w:hAnsiTheme="minorHAnsi"/>
            <w:noProof/>
            <w:sz w:val="22"/>
            <w:lang w:eastAsia="en-AU"/>
          </w:rPr>
          <w:tab/>
        </w:r>
        <w:r w:rsidR="006B2197" w:rsidRPr="005D505A">
          <w:rPr>
            <w:rStyle w:val="Hyperlink"/>
            <w:noProof/>
          </w:rPr>
          <w:t>Changes that would assist voting in Victorian Council elections</w:t>
        </w:r>
        <w:r w:rsidR="006B2197">
          <w:rPr>
            <w:noProof/>
            <w:webHidden/>
          </w:rPr>
          <w:tab/>
        </w:r>
        <w:r w:rsidR="006B2197">
          <w:rPr>
            <w:noProof/>
            <w:webHidden/>
          </w:rPr>
          <w:fldChar w:fldCharType="begin"/>
        </w:r>
        <w:r w:rsidR="006B2197">
          <w:rPr>
            <w:noProof/>
            <w:webHidden/>
          </w:rPr>
          <w:instrText xml:space="preserve"> PAGEREF _Toc516586445 \h </w:instrText>
        </w:r>
        <w:r w:rsidR="006B2197">
          <w:rPr>
            <w:noProof/>
            <w:webHidden/>
          </w:rPr>
        </w:r>
        <w:r w:rsidR="006B2197">
          <w:rPr>
            <w:noProof/>
            <w:webHidden/>
          </w:rPr>
          <w:fldChar w:fldCharType="separate"/>
        </w:r>
        <w:r w:rsidR="008139EB">
          <w:rPr>
            <w:noProof/>
            <w:webHidden/>
          </w:rPr>
          <w:t>30</w:t>
        </w:r>
        <w:r w:rsidR="006B2197">
          <w:rPr>
            <w:noProof/>
            <w:webHidden/>
          </w:rPr>
          <w:fldChar w:fldCharType="end"/>
        </w:r>
      </w:hyperlink>
    </w:p>
    <w:p w14:paraId="4206578B" w14:textId="319AD55A"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46" w:history="1">
        <w:r w:rsidR="006B2197" w:rsidRPr="005D505A">
          <w:rPr>
            <w:rStyle w:val="Hyperlink"/>
            <w:noProof/>
          </w:rPr>
          <w:t>Figure 32</w:t>
        </w:r>
        <w:r w:rsidR="006B2197">
          <w:rPr>
            <w:rFonts w:asciiTheme="minorHAnsi" w:eastAsiaTheme="minorEastAsia" w:hAnsiTheme="minorHAnsi"/>
            <w:noProof/>
            <w:sz w:val="22"/>
            <w:lang w:eastAsia="en-AU"/>
          </w:rPr>
          <w:tab/>
        </w:r>
        <w:r w:rsidR="006B2197" w:rsidRPr="005D505A">
          <w:rPr>
            <w:rStyle w:val="Hyperlink"/>
            <w:noProof/>
          </w:rPr>
          <w:t>Messages that would encourage voting</w:t>
        </w:r>
        <w:r w:rsidR="006B2197">
          <w:rPr>
            <w:noProof/>
            <w:webHidden/>
          </w:rPr>
          <w:tab/>
        </w:r>
        <w:r w:rsidR="006B2197">
          <w:rPr>
            <w:noProof/>
            <w:webHidden/>
          </w:rPr>
          <w:fldChar w:fldCharType="begin"/>
        </w:r>
        <w:r w:rsidR="006B2197">
          <w:rPr>
            <w:noProof/>
            <w:webHidden/>
          </w:rPr>
          <w:instrText xml:space="preserve"> PAGEREF _Toc516586446 \h </w:instrText>
        </w:r>
        <w:r w:rsidR="006B2197">
          <w:rPr>
            <w:noProof/>
            <w:webHidden/>
          </w:rPr>
        </w:r>
        <w:r w:rsidR="006B2197">
          <w:rPr>
            <w:noProof/>
            <w:webHidden/>
          </w:rPr>
          <w:fldChar w:fldCharType="separate"/>
        </w:r>
        <w:r w:rsidR="008139EB">
          <w:rPr>
            <w:noProof/>
            <w:webHidden/>
          </w:rPr>
          <w:t>30</w:t>
        </w:r>
        <w:r w:rsidR="006B2197">
          <w:rPr>
            <w:noProof/>
            <w:webHidden/>
          </w:rPr>
          <w:fldChar w:fldCharType="end"/>
        </w:r>
      </w:hyperlink>
    </w:p>
    <w:p w14:paraId="08594AD6" w14:textId="05FBBA78"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47" w:history="1">
        <w:r w:rsidR="006B2197" w:rsidRPr="005D505A">
          <w:rPr>
            <w:rStyle w:val="Hyperlink"/>
            <w:noProof/>
          </w:rPr>
          <w:t>Figure 33</w:t>
        </w:r>
        <w:r w:rsidR="006B2197">
          <w:rPr>
            <w:rFonts w:asciiTheme="minorHAnsi" w:eastAsiaTheme="minorEastAsia" w:hAnsiTheme="minorHAnsi"/>
            <w:noProof/>
            <w:sz w:val="22"/>
            <w:lang w:eastAsia="en-AU"/>
          </w:rPr>
          <w:tab/>
        </w:r>
        <w:r w:rsidR="006B2197" w:rsidRPr="005D505A">
          <w:rPr>
            <w:rStyle w:val="Hyperlink"/>
            <w:noProof/>
          </w:rPr>
          <w:t>Demographic comparison</w:t>
        </w:r>
        <w:r w:rsidR="006B2197">
          <w:rPr>
            <w:noProof/>
            <w:webHidden/>
          </w:rPr>
          <w:tab/>
        </w:r>
        <w:r w:rsidR="006B2197">
          <w:rPr>
            <w:noProof/>
            <w:webHidden/>
          </w:rPr>
          <w:fldChar w:fldCharType="begin"/>
        </w:r>
        <w:r w:rsidR="006B2197">
          <w:rPr>
            <w:noProof/>
            <w:webHidden/>
          </w:rPr>
          <w:instrText xml:space="preserve"> PAGEREF _Toc516586447 \h </w:instrText>
        </w:r>
        <w:r w:rsidR="006B2197">
          <w:rPr>
            <w:noProof/>
            <w:webHidden/>
          </w:rPr>
        </w:r>
        <w:r w:rsidR="006B2197">
          <w:rPr>
            <w:noProof/>
            <w:webHidden/>
          </w:rPr>
          <w:fldChar w:fldCharType="separate"/>
        </w:r>
        <w:r w:rsidR="008139EB">
          <w:rPr>
            <w:noProof/>
            <w:webHidden/>
          </w:rPr>
          <w:t>31</w:t>
        </w:r>
        <w:r w:rsidR="006B2197">
          <w:rPr>
            <w:noProof/>
            <w:webHidden/>
          </w:rPr>
          <w:fldChar w:fldCharType="end"/>
        </w:r>
      </w:hyperlink>
    </w:p>
    <w:p w14:paraId="6498B753" w14:textId="51ADBDA9"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48" w:history="1">
        <w:r w:rsidR="006B2197" w:rsidRPr="005D505A">
          <w:rPr>
            <w:rStyle w:val="Hyperlink"/>
            <w:noProof/>
          </w:rPr>
          <w:t>Figure 34</w:t>
        </w:r>
        <w:r w:rsidR="006B2197">
          <w:rPr>
            <w:rFonts w:asciiTheme="minorHAnsi" w:eastAsiaTheme="minorEastAsia" w:hAnsiTheme="minorHAnsi"/>
            <w:noProof/>
            <w:sz w:val="22"/>
            <w:lang w:eastAsia="en-AU"/>
          </w:rPr>
          <w:tab/>
        </w:r>
        <w:r w:rsidR="006B2197" w:rsidRPr="005D505A">
          <w:rPr>
            <w:rStyle w:val="Hyperlink"/>
            <w:noProof/>
          </w:rPr>
          <w:t>Engagement with voting, politics and government</w:t>
        </w:r>
        <w:r w:rsidR="006B2197">
          <w:rPr>
            <w:noProof/>
            <w:webHidden/>
          </w:rPr>
          <w:tab/>
        </w:r>
        <w:r w:rsidR="006B2197">
          <w:rPr>
            <w:noProof/>
            <w:webHidden/>
          </w:rPr>
          <w:fldChar w:fldCharType="begin"/>
        </w:r>
        <w:r w:rsidR="006B2197">
          <w:rPr>
            <w:noProof/>
            <w:webHidden/>
          </w:rPr>
          <w:instrText xml:space="preserve"> PAGEREF _Toc516586448 \h </w:instrText>
        </w:r>
        <w:r w:rsidR="006B2197">
          <w:rPr>
            <w:noProof/>
            <w:webHidden/>
          </w:rPr>
        </w:r>
        <w:r w:rsidR="006B2197">
          <w:rPr>
            <w:noProof/>
            <w:webHidden/>
          </w:rPr>
          <w:fldChar w:fldCharType="separate"/>
        </w:r>
        <w:r w:rsidR="008139EB">
          <w:rPr>
            <w:noProof/>
            <w:webHidden/>
          </w:rPr>
          <w:t>32</w:t>
        </w:r>
        <w:r w:rsidR="006B2197">
          <w:rPr>
            <w:noProof/>
            <w:webHidden/>
          </w:rPr>
          <w:fldChar w:fldCharType="end"/>
        </w:r>
      </w:hyperlink>
    </w:p>
    <w:p w14:paraId="51BDE536" w14:textId="0F26A459"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49" w:history="1">
        <w:r w:rsidR="006B2197" w:rsidRPr="005D505A">
          <w:rPr>
            <w:rStyle w:val="Hyperlink"/>
            <w:noProof/>
          </w:rPr>
          <w:t>Figure 35</w:t>
        </w:r>
        <w:r w:rsidR="006B2197">
          <w:rPr>
            <w:rFonts w:asciiTheme="minorHAnsi" w:eastAsiaTheme="minorEastAsia" w:hAnsiTheme="minorHAnsi"/>
            <w:noProof/>
            <w:sz w:val="22"/>
            <w:lang w:eastAsia="en-AU"/>
          </w:rPr>
          <w:tab/>
        </w:r>
        <w:r w:rsidR="006B2197" w:rsidRPr="005D505A">
          <w:rPr>
            <w:rStyle w:val="Hyperlink"/>
            <w:noProof/>
          </w:rPr>
          <w:t>Difficulties in voting in council elections</w:t>
        </w:r>
        <w:r w:rsidR="006B2197">
          <w:rPr>
            <w:noProof/>
            <w:webHidden/>
          </w:rPr>
          <w:tab/>
        </w:r>
        <w:r w:rsidR="006B2197">
          <w:rPr>
            <w:noProof/>
            <w:webHidden/>
          </w:rPr>
          <w:fldChar w:fldCharType="begin"/>
        </w:r>
        <w:r w:rsidR="006B2197">
          <w:rPr>
            <w:noProof/>
            <w:webHidden/>
          </w:rPr>
          <w:instrText xml:space="preserve"> PAGEREF _Toc516586449 \h </w:instrText>
        </w:r>
        <w:r w:rsidR="006B2197">
          <w:rPr>
            <w:noProof/>
            <w:webHidden/>
          </w:rPr>
        </w:r>
        <w:r w:rsidR="006B2197">
          <w:rPr>
            <w:noProof/>
            <w:webHidden/>
          </w:rPr>
          <w:fldChar w:fldCharType="separate"/>
        </w:r>
        <w:r w:rsidR="008139EB">
          <w:rPr>
            <w:noProof/>
            <w:webHidden/>
          </w:rPr>
          <w:t>32</w:t>
        </w:r>
        <w:r w:rsidR="006B2197">
          <w:rPr>
            <w:noProof/>
            <w:webHidden/>
          </w:rPr>
          <w:fldChar w:fldCharType="end"/>
        </w:r>
      </w:hyperlink>
    </w:p>
    <w:p w14:paraId="7D0F1E55" w14:textId="1864EB41"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50" w:history="1">
        <w:r w:rsidR="006B2197" w:rsidRPr="005D505A">
          <w:rPr>
            <w:rStyle w:val="Hyperlink"/>
            <w:noProof/>
          </w:rPr>
          <w:t>Figure 36</w:t>
        </w:r>
        <w:r w:rsidR="006B2197">
          <w:rPr>
            <w:rFonts w:asciiTheme="minorHAnsi" w:eastAsiaTheme="minorEastAsia" w:hAnsiTheme="minorHAnsi"/>
            <w:noProof/>
            <w:sz w:val="22"/>
            <w:lang w:eastAsia="en-AU"/>
          </w:rPr>
          <w:tab/>
        </w:r>
        <w:r w:rsidR="006B2197" w:rsidRPr="005D505A">
          <w:rPr>
            <w:rStyle w:val="Hyperlink"/>
            <w:noProof/>
          </w:rPr>
          <w:t>Awareness of council election date</w:t>
        </w:r>
        <w:r w:rsidR="006B2197">
          <w:rPr>
            <w:noProof/>
            <w:webHidden/>
          </w:rPr>
          <w:tab/>
        </w:r>
        <w:r w:rsidR="006B2197">
          <w:rPr>
            <w:noProof/>
            <w:webHidden/>
          </w:rPr>
          <w:fldChar w:fldCharType="begin"/>
        </w:r>
        <w:r w:rsidR="006B2197">
          <w:rPr>
            <w:noProof/>
            <w:webHidden/>
          </w:rPr>
          <w:instrText xml:space="preserve"> PAGEREF _Toc516586450 \h </w:instrText>
        </w:r>
        <w:r w:rsidR="006B2197">
          <w:rPr>
            <w:noProof/>
            <w:webHidden/>
          </w:rPr>
        </w:r>
        <w:r w:rsidR="006B2197">
          <w:rPr>
            <w:noProof/>
            <w:webHidden/>
          </w:rPr>
          <w:fldChar w:fldCharType="separate"/>
        </w:r>
        <w:r w:rsidR="008139EB">
          <w:rPr>
            <w:noProof/>
            <w:webHidden/>
          </w:rPr>
          <w:t>33</w:t>
        </w:r>
        <w:r w:rsidR="006B2197">
          <w:rPr>
            <w:noProof/>
            <w:webHidden/>
          </w:rPr>
          <w:fldChar w:fldCharType="end"/>
        </w:r>
      </w:hyperlink>
    </w:p>
    <w:p w14:paraId="480B9B4A" w14:textId="474276CD"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51" w:history="1">
        <w:r w:rsidR="006B2197" w:rsidRPr="005D505A">
          <w:rPr>
            <w:rStyle w:val="Hyperlink"/>
            <w:noProof/>
          </w:rPr>
          <w:t>Figure 37</w:t>
        </w:r>
        <w:r w:rsidR="006B2197">
          <w:rPr>
            <w:rFonts w:asciiTheme="minorHAnsi" w:eastAsiaTheme="minorEastAsia" w:hAnsiTheme="minorHAnsi"/>
            <w:noProof/>
            <w:sz w:val="22"/>
            <w:lang w:eastAsia="en-AU"/>
          </w:rPr>
          <w:tab/>
        </w:r>
        <w:r w:rsidR="006B2197" w:rsidRPr="005D505A">
          <w:rPr>
            <w:rStyle w:val="Hyperlink"/>
            <w:noProof/>
          </w:rPr>
          <w:t>Changes that would find helpful for voting in Victorian council elections</w:t>
        </w:r>
        <w:r w:rsidR="006B2197">
          <w:rPr>
            <w:noProof/>
            <w:webHidden/>
          </w:rPr>
          <w:tab/>
        </w:r>
        <w:r w:rsidR="006B2197">
          <w:rPr>
            <w:noProof/>
            <w:webHidden/>
          </w:rPr>
          <w:fldChar w:fldCharType="begin"/>
        </w:r>
        <w:r w:rsidR="006B2197">
          <w:rPr>
            <w:noProof/>
            <w:webHidden/>
          </w:rPr>
          <w:instrText xml:space="preserve"> PAGEREF _Toc516586451 \h </w:instrText>
        </w:r>
        <w:r w:rsidR="006B2197">
          <w:rPr>
            <w:noProof/>
            <w:webHidden/>
          </w:rPr>
        </w:r>
        <w:r w:rsidR="006B2197">
          <w:rPr>
            <w:noProof/>
            <w:webHidden/>
          </w:rPr>
          <w:fldChar w:fldCharType="separate"/>
        </w:r>
        <w:r w:rsidR="008139EB">
          <w:rPr>
            <w:noProof/>
            <w:webHidden/>
          </w:rPr>
          <w:t>33</w:t>
        </w:r>
        <w:r w:rsidR="006B2197">
          <w:rPr>
            <w:noProof/>
            <w:webHidden/>
          </w:rPr>
          <w:fldChar w:fldCharType="end"/>
        </w:r>
      </w:hyperlink>
    </w:p>
    <w:p w14:paraId="00513BD4" w14:textId="7E3C11DF" w:rsidR="006B2197" w:rsidRDefault="00591F1D">
      <w:pPr>
        <w:pStyle w:val="TableofFigures"/>
        <w:tabs>
          <w:tab w:val="right" w:leader="dot" w:pos="9060"/>
        </w:tabs>
        <w:rPr>
          <w:rFonts w:asciiTheme="minorHAnsi" w:eastAsiaTheme="minorEastAsia" w:hAnsiTheme="minorHAnsi"/>
          <w:noProof/>
          <w:sz w:val="22"/>
          <w:lang w:eastAsia="en-AU"/>
        </w:rPr>
      </w:pPr>
      <w:hyperlink w:anchor="_Toc516586452" w:history="1">
        <w:r w:rsidR="006B2197" w:rsidRPr="005D505A">
          <w:rPr>
            <w:rStyle w:val="Hyperlink"/>
            <w:noProof/>
          </w:rPr>
          <w:t>Figure 38</w:t>
        </w:r>
        <w:r w:rsidR="006B2197">
          <w:rPr>
            <w:rFonts w:asciiTheme="minorHAnsi" w:eastAsiaTheme="minorEastAsia" w:hAnsiTheme="minorHAnsi"/>
            <w:noProof/>
            <w:sz w:val="22"/>
            <w:lang w:eastAsia="en-AU"/>
          </w:rPr>
          <w:tab/>
        </w:r>
        <w:r w:rsidR="006B2197" w:rsidRPr="005D505A">
          <w:rPr>
            <w:rStyle w:val="Hyperlink"/>
            <w:noProof/>
          </w:rPr>
          <w:t>Messages that would encourage voting</w:t>
        </w:r>
        <w:r w:rsidR="006B2197">
          <w:rPr>
            <w:noProof/>
            <w:webHidden/>
          </w:rPr>
          <w:tab/>
        </w:r>
        <w:r w:rsidR="006B2197">
          <w:rPr>
            <w:noProof/>
            <w:webHidden/>
          </w:rPr>
          <w:fldChar w:fldCharType="begin"/>
        </w:r>
        <w:r w:rsidR="006B2197">
          <w:rPr>
            <w:noProof/>
            <w:webHidden/>
          </w:rPr>
          <w:instrText xml:space="preserve"> PAGEREF _Toc516586452 \h </w:instrText>
        </w:r>
        <w:r w:rsidR="006B2197">
          <w:rPr>
            <w:noProof/>
            <w:webHidden/>
          </w:rPr>
        </w:r>
        <w:r w:rsidR="006B2197">
          <w:rPr>
            <w:noProof/>
            <w:webHidden/>
          </w:rPr>
          <w:fldChar w:fldCharType="separate"/>
        </w:r>
        <w:r w:rsidR="008139EB">
          <w:rPr>
            <w:noProof/>
            <w:webHidden/>
          </w:rPr>
          <w:t>34</w:t>
        </w:r>
        <w:r w:rsidR="006B2197">
          <w:rPr>
            <w:noProof/>
            <w:webHidden/>
          </w:rPr>
          <w:fldChar w:fldCharType="end"/>
        </w:r>
      </w:hyperlink>
    </w:p>
    <w:p w14:paraId="1291640B" w14:textId="60573C02" w:rsidR="00E92085" w:rsidRDefault="003216CD" w:rsidP="00E07C58">
      <w:pPr>
        <w:pStyle w:val="Body"/>
      </w:pPr>
      <w:r>
        <w:fldChar w:fldCharType="end"/>
      </w:r>
    </w:p>
    <w:p w14:paraId="6EB7B663" w14:textId="77777777" w:rsidR="0086398A" w:rsidRDefault="0086398A">
      <w:pPr>
        <w:rPr>
          <w:rFonts w:eastAsia="Times New Roman" w:cs="Times New Roman"/>
          <w:szCs w:val="20"/>
        </w:rPr>
      </w:pPr>
      <w:r>
        <w:br w:type="page"/>
      </w:r>
    </w:p>
    <w:p w14:paraId="18DCDD3E" w14:textId="77777777" w:rsidR="00991653" w:rsidRDefault="00991653" w:rsidP="00991653">
      <w:pPr>
        <w:pStyle w:val="MajorHeading"/>
      </w:pPr>
      <w:bookmarkStart w:id="4" w:name="_Toc516586237"/>
      <w:r>
        <w:lastRenderedPageBreak/>
        <w:t>Foreword</w:t>
      </w:r>
      <w:bookmarkEnd w:id="4"/>
    </w:p>
    <w:p w14:paraId="6C204EF0" w14:textId="77777777" w:rsidR="00991653" w:rsidRDefault="00991653" w:rsidP="00991653">
      <w:pPr>
        <w:pStyle w:val="Body"/>
      </w:pPr>
      <w:r>
        <w:t>Political scientists generally assume that citizens use a cost-benefit calculus when deciding whether to vote. When the benefits of voting outweigh the costs, we expect individuals to cast a ballot. However, the relative costs and benefits of voting vary across political systems and across individuals. A vast literature of empirical research has identified a wide range of factors that contribute to the decision to vote, grouped loosely at two different levels: the institutional level, and the individual level.</w:t>
      </w:r>
    </w:p>
    <w:p w14:paraId="2E814EF7" w14:textId="77777777" w:rsidR="00991653" w:rsidRDefault="00991653" w:rsidP="00991653">
      <w:pPr>
        <w:pStyle w:val="Body"/>
      </w:pPr>
      <w:r>
        <w:t xml:space="preserve">Institutional-level factors that shape citizens’ decision to vote include electoral systems, type of legislature, level of government, and electoral administration. For instance, electoral systems that produce fewer ‘wasted votes’ – i.e. more proportional systems, such as the Victorian Legislative Council – tend to attract higher voter turnout. ‘First past the post’ or plurality systems attract lower turnout, presumably because citizens understand that the likelihood of their particular vote making a difference to the outcome is too small to bother voting. In federal systems, elections for the national legislature attract more voters than state or local elections, and in presidential systems elections for the presidency attract more voters than legislative election. In short, when citizens perceive their vote as affecting who is elected to powerful bodies or roles, the benefits of voting outweigh the costs. </w:t>
      </w:r>
    </w:p>
    <w:p w14:paraId="31BF2449" w14:textId="77777777" w:rsidR="00991653" w:rsidRDefault="00991653" w:rsidP="00991653">
      <w:pPr>
        <w:pStyle w:val="Body"/>
      </w:pPr>
      <w:r>
        <w:t xml:space="preserve">Electoral administration can also increase or decrease the cost of voting. Australian electoral management is among the world’s most efficient and well-regarded. Elections on Saturdays, expansive pre-poll and election-day voting options, and public information campaigns (in a range of languages beyond English) all lower the costs of voting for individuals. Compulsory voting laws work in conjunction to increase the costs of not voting, meaning that for most Australians, the cost-benefit calculus leads them to vote as a habit. </w:t>
      </w:r>
    </w:p>
    <w:p w14:paraId="0CDFD419" w14:textId="77777777" w:rsidR="00991653" w:rsidRDefault="00991653" w:rsidP="00991653">
      <w:pPr>
        <w:pStyle w:val="Body"/>
      </w:pPr>
      <w:r>
        <w:t>We can also apply the cost-benefit calculus to differences in voter turnout at the individual level. All else being equal, citizens with higher education qualifications and greater household income are more likely to vote, as the costs of acquiring information about the election and getting to a polling booth are comparatively lower. Older citizens are more likely to vote, probably due to a combination of accumulated education and wealth, greater confidence in their political decision-making, and free time to attend a polling booth. We are starting to learn more about the role of personality in the decision to vote: people with high rates of civic duty, altruism, conscientiousness, extroversion, and disagreeableness vote at higher rates than their opposites. Least surprisingly, those interested in politics or who strongly identify with a political party vote at the highest rate: engaged citizens gain larger benefits from the act of voting.</w:t>
      </w:r>
    </w:p>
    <w:p w14:paraId="01D872D1" w14:textId="77777777" w:rsidR="00991653" w:rsidRDefault="00991653" w:rsidP="00991653">
      <w:pPr>
        <w:pStyle w:val="Body"/>
      </w:pPr>
      <w:r>
        <w:t xml:space="preserve">This report commissioned by the Victorian Electoral Commission aligns closely with the international literature on voter turnout, while contributing some unique insights. We know very little about why people choose not to vote even under strongly enforced compulsory voting laws. The findings that lack of knowledge about elections, poor health and distance from a polling booth (be it across seas or just down the road) decrease voter turnout place Victorian elections alongside elections all over the world. Because of compulsory voting, we see only few non-voters describe themselves as ‘unwilling to vote’. Unwillingness is the most difficult barrier for electoral management bodies to help voters overcome. </w:t>
      </w:r>
    </w:p>
    <w:p w14:paraId="67B96416" w14:textId="77777777" w:rsidR="00991653" w:rsidRDefault="00991653" w:rsidP="00991653">
      <w:pPr>
        <w:pStyle w:val="Body"/>
      </w:pPr>
      <w:r>
        <w:t>The findings and recommended responses outlined in this report draw on international best practice electoral administration: lower the costs of attending a polling booth (whether on Australian soil or abroad), provide sufficient public information that all voters can easily learn about upcoming elections, and focus resources on underrepresented groups such as young citizens, residentially mobile citizens, and those in poor health. The research is of outstanding quality and should inform targeted and effective policies to increase both aggregate voter turnout but also participation in groups that are often overlooked in the electorate. I commend the research to the Commission.</w:t>
      </w:r>
    </w:p>
    <w:p w14:paraId="4E41879F" w14:textId="77777777" w:rsidR="00991653" w:rsidRDefault="00991653" w:rsidP="00991653">
      <w:pPr>
        <w:pStyle w:val="Body"/>
      </w:pPr>
    </w:p>
    <w:p w14:paraId="42FCB142" w14:textId="77777777" w:rsidR="00991653" w:rsidRDefault="00991653" w:rsidP="00991653">
      <w:pPr>
        <w:pStyle w:val="Body"/>
      </w:pPr>
    </w:p>
    <w:p w14:paraId="73290A4A" w14:textId="77777777" w:rsidR="00991653" w:rsidRDefault="00991653" w:rsidP="00991653">
      <w:pPr>
        <w:pStyle w:val="Body"/>
      </w:pPr>
    </w:p>
    <w:p w14:paraId="087CA682" w14:textId="77777777" w:rsidR="00991653" w:rsidRDefault="00991653" w:rsidP="00991653">
      <w:pPr>
        <w:pStyle w:val="Body"/>
      </w:pPr>
      <w:r>
        <w:t>Dr Jill Sheppard</w:t>
      </w:r>
    </w:p>
    <w:p w14:paraId="310C72D0" w14:textId="77777777" w:rsidR="00991653" w:rsidRDefault="00991653" w:rsidP="00991653">
      <w:pPr>
        <w:pStyle w:val="Body"/>
      </w:pPr>
      <w:r>
        <w:t>School of Politics and International Relations</w:t>
      </w:r>
    </w:p>
    <w:p w14:paraId="459D6822" w14:textId="77777777" w:rsidR="00991653" w:rsidRPr="00991653" w:rsidRDefault="00991653" w:rsidP="00991653">
      <w:pPr>
        <w:pStyle w:val="Body"/>
      </w:pPr>
      <w:r>
        <w:t>The Australian National University</w:t>
      </w:r>
    </w:p>
    <w:p w14:paraId="42B0C0A2" w14:textId="77777777" w:rsidR="00991653" w:rsidRDefault="00991653" w:rsidP="00F712F0">
      <w:pPr>
        <w:pStyle w:val="MajorHeading"/>
      </w:pPr>
    </w:p>
    <w:p w14:paraId="11DAF05B" w14:textId="77777777" w:rsidR="001D13FC" w:rsidRDefault="001D13FC" w:rsidP="001D13FC">
      <w:pPr>
        <w:pStyle w:val="Body"/>
      </w:pPr>
    </w:p>
    <w:p w14:paraId="17437CF2" w14:textId="77777777" w:rsidR="001D13FC" w:rsidRDefault="001D13FC" w:rsidP="001D13FC">
      <w:pPr>
        <w:pStyle w:val="Body"/>
      </w:pPr>
    </w:p>
    <w:p w14:paraId="131D1800" w14:textId="77777777" w:rsidR="001D13FC" w:rsidRDefault="001D13FC" w:rsidP="001D13FC">
      <w:pPr>
        <w:pStyle w:val="Body"/>
      </w:pPr>
    </w:p>
    <w:p w14:paraId="5E2E616F" w14:textId="77777777" w:rsidR="001D13FC" w:rsidRDefault="001D13FC" w:rsidP="001D13FC">
      <w:pPr>
        <w:pStyle w:val="Body"/>
      </w:pPr>
    </w:p>
    <w:p w14:paraId="345CCA53" w14:textId="77777777" w:rsidR="001D13FC" w:rsidRDefault="001D13FC" w:rsidP="001D13FC">
      <w:pPr>
        <w:pStyle w:val="Body"/>
      </w:pPr>
    </w:p>
    <w:p w14:paraId="66CA9450" w14:textId="77777777" w:rsidR="001D13FC" w:rsidRDefault="001D13FC" w:rsidP="001D13FC">
      <w:pPr>
        <w:pStyle w:val="Body"/>
      </w:pPr>
    </w:p>
    <w:p w14:paraId="04A8A9D1" w14:textId="77777777" w:rsidR="001D13FC" w:rsidRPr="001D13FC" w:rsidRDefault="001D13FC" w:rsidP="001D13FC">
      <w:pPr>
        <w:pStyle w:val="Body"/>
      </w:pPr>
    </w:p>
    <w:p w14:paraId="558767DA" w14:textId="77777777" w:rsidR="00991653" w:rsidRDefault="00991653" w:rsidP="00F712F0">
      <w:pPr>
        <w:pStyle w:val="MajorHeading"/>
      </w:pPr>
    </w:p>
    <w:p w14:paraId="46A8077D" w14:textId="77777777" w:rsidR="001D13FC" w:rsidRDefault="001D13FC" w:rsidP="001D13FC">
      <w:pPr>
        <w:pStyle w:val="Body"/>
      </w:pPr>
    </w:p>
    <w:p w14:paraId="37341277" w14:textId="77777777" w:rsidR="001D13FC" w:rsidRDefault="001D13FC" w:rsidP="001D13FC">
      <w:pPr>
        <w:pStyle w:val="Body"/>
      </w:pPr>
    </w:p>
    <w:p w14:paraId="63B520B7" w14:textId="77777777" w:rsidR="001D13FC" w:rsidRDefault="001D13FC" w:rsidP="001D13FC">
      <w:pPr>
        <w:pStyle w:val="Body"/>
      </w:pPr>
    </w:p>
    <w:p w14:paraId="36B5033E" w14:textId="77777777" w:rsidR="001D13FC" w:rsidRDefault="001D13FC" w:rsidP="001D13FC">
      <w:pPr>
        <w:pStyle w:val="Body"/>
      </w:pPr>
    </w:p>
    <w:p w14:paraId="594A378A" w14:textId="77777777" w:rsidR="001D13FC" w:rsidRDefault="001D13FC" w:rsidP="001D13FC">
      <w:pPr>
        <w:pStyle w:val="Body"/>
      </w:pPr>
    </w:p>
    <w:p w14:paraId="0F41970E" w14:textId="77777777" w:rsidR="001D13FC" w:rsidRDefault="001D13FC" w:rsidP="001D13FC">
      <w:pPr>
        <w:pStyle w:val="Body"/>
      </w:pPr>
    </w:p>
    <w:p w14:paraId="624CB978" w14:textId="77777777" w:rsidR="001D13FC" w:rsidRDefault="001D13FC" w:rsidP="001D13FC">
      <w:pPr>
        <w:pStyle w:val="Body"/>
      </w:pPr>
    </w:p>
    <w:p w14:paraId="34741214" w14:textId="77777777" w:rsidR="001D13FC" w:rsidRDefault="001D13FC" w:rsidP="001D13FC">
      <w:pPr>
        <w:pStyle w:val="Body"/>
      </w:pPr>
    </w:p>
    <w:p w14:paraId="63E648CE" w14:textId="77777777" w:rsidR="001D13FC" w:rsidRDefault="001D13FC" w:rsidP="001D13FC">
      <w:pPr>
        <w:pStyle w:val="Body"/>
      </w:pPr>
    </w:p>
    <w:p w14:paraId="1483E1E0" w14:textId="77777777" w:rsidR="001D13FC" w:rsidRDefault="001D13FC" w:rsidP="001D13FC">
      <w:pPr>
        <w:pStyle w:val="Body"/>
      </w:pPr>
    </w:p>
    <w:p w14:paraId="227D1C74" w14:textId="77777777" w:rsidR="001D13FC" w:rsidRDefault="001D13FC" w:rsidP="001D13FC">
      <w:pPr>
        <w:pStyle w:val="Body"/>
      </w:pPr>
    </w:p>
    <w:p w14:paraId="34B94BF5" w14:textId="77777777" w:rsidR="001D13FC" w:rsidRDefault="001D13FC" w:rsidP="001D13FC">
      <w:pPr>
        <w:pStyle w:val="Body"/>
      </w:pPr>
    </w:p>
    <w:p w14:paraId="43A3CA39" w14:textId="77777777" w:rsidR="001D13FC" w:rsidRDefault="001D13FC" w:rsidP="001D13FC">
      <w:pPr>
        <w:pStyle w:val="Body"/>
      </w:pPr>
    </w:p>
    <w:p w14:paraId="7D91CCD6" w14:textId="77777777" w:rsidR="001D13FC" w:rsidRDefault="001D13FC" w:rsidP="001D13FC">
      <w:pPr>
        <w:pStyle w:val="Body"/>
      </w:pPr>
    </w:p>
    <w:p w14:paraId="5D6C2FAB" w14:textId="77777777" w:rsidR="001D13FC" w:rsidRPr="001D13FC" w:rsidRDefault="001D13FC" w:rsidP="001D13FC">
      <w:pPr>
        <w:pStyle w:val="Body"/>
      </w:pPr>
    </w:p>
    <w:p w14:paraId="1A6D8BC4" w14:textId="77777777" w:rsidR="0086398A" w:rsidRDefault="00A313F5" w:rsidP="00F712F0">
      <w:pPr>
        <w:pStyle w:val="MajorHeading"/>
      </w:pPr>
      <w:bookmarkStart w:id="5" w:name="_Toc516586238"/>
      <w:r w:rsidRPr="00A313F5">
        <w:lastRenderedPageBreak/>
        <w:t>Executive Summary</w:t>
      </w:r>
      <w:bookmarkEnd w:id="5"/>
    </w:p>
    <w:p w14:paraId="77978D1B" w14:textId="70B6ECBE" w:rsidR="006E6C31" w:rsidRDefault="00E460DE" w:rsidP="006E6C31">
      <w:pPr>
        <w:pStyle w:val="Body"/>
      </w:pPr>
      <w:r w:rsidRPr="006E6C31">
        <w:t>This report presents the findings from the study into Understanding Non-Voters of Victorian State and Council Elections, conducted for the Victorian Electoral Commission.</w:t>
      </w:r>
      <w:r>
        <w:rPr>
          <w:b/>
        </w:rPr>
        <w:t xml:space="preserve"> </w:t>
      </w:r>
      <w:r w:rsidR="006E6C31">
        <w:t xml:space="preserve">This research comprised two stages – an initial stage of exploratory </w:t>
      </w:r>
      <w:r w:rsidR="00DF51FA">
        <w:t xml:space="preserve">research </w:t>
      </w:r>
      <w:r w:rsidR="006E6C31">
        <w:t xml:space="preserve">of six qualitative focus </w:t>
      </w:r>
      <w:r w:rsidR="00DF51FA">
        <w:t xml:space="preserve">groups </w:t>
      </w:r>
      <w:r w:rsidR="006E6C31">
        <w:t>conducted in February 2018, followed by a quantitative mixed-mode survey, combining online and telephone data collection, conducted during March and April 2018.</w:t>
      </w:r>
    </w:p>
    <w:p w14:paraId="0C0D39C6" w14:textId="4BEA835B" w:rsidR="00E460DE" w:rsidRDefault="006E6C31" w:rsidP="00764854">
      <w:pPr>
        <w:pStyle w:val="Body"/>
      </w:pPr>
      <w:r>
        <w:t xml:space="preserve">The research participants were selected from the VEC’s database of non-voters from the 2014 Victorian State election and from the 2016 Victorian council elections. The qualitative component of the research comprised of three focus groups in each of Melbourne and Traralgon. </w:t>
      </w:r>
      <w:r w:rsidR="00456944">
        <w:t>There were</w:t>
      </w:r>
      <w:r>
        <w:t xml:space="preserve"> 1</w:t>
      </w:r>
      <w:r w:rsidR="00C2168A">
        <w:t>,</w:t>
      </w:r>
      <w:r>
        <w:t xml:space="preserve">033 non-voters </w:t>
      </w:r>
      <w:r w:rsidR="00456944">
        <w:t xml:space="preserve">who </w:t>
      </w:r>
      <w:r>
        <w:t>participated in the quantitative survey, including</w:t>
      </w:r>
      <w:r w:rsidR="00764854">
        <w:t xml:space="preserve"> 439</w:t>
      </w:r>
      <w:r>
        <w:t xml:space="preserve"> </w:t>
      </w:r>
      <w:r w:rsidR="00764854">
        <w:t>who didn</w:t>
      </w:r>
      <w:r w:rsidR="003626DB">
        <w:t>’</w:t>
      </w:r>
      <w:r w:rsidR="00764854">
        <w:t xml:space="preserve">t vote in the 2016 </w:t>
      </w:r>
      <w:r>
        <w:t xml:space="preserve">council </w:t>
      </w:r>
      <w:r w:rsidR="00764854">
        <w:t>elections, 392 who didn’t vote in the 2014</w:t>
      </w:r>
      <w:r>
        <w:t xml:space="preserve"> </w:t>
      </w:r>
      <w:r w:rsidR="009D0E6F">
        <w:t xml:space="preserve">State </w:t>
      </w:r>
      <w:r w:rsidR="00764854">
        <w:t>election, and</w:t>
      </w:r>
      <w:r w:rsidR="009D0E6F">
        <w:t xml:space="preserve"> 202 </w:t>
      </w:r>
      <w:r w:rsidR="00764854">
        <w:t>who did not vote in both of those elections.</w:t>
      </w:r>
      <w:r w:rsidR="009D0E6F">
        <w:t xml:space="preserve"> </w:t>
      </w:r>
    </w:p>
    <w:p w14:paraId="726E293C" w14:textId="77777777" w:rsidR="00E460DE" w:rsidRDefault="00E460DE" w:rsidP="00E460DE">
      <w:pPr>
        <w:pStyle w:val="Heading4"/>
      </w:pPr>
      <w:r>
        <w:t>Reasons for not voting</w:t>
      </w:r>
    </w:p>
    <w:p w14:paraId="0730C781" w14:textId="77777777" w:rsidR="008D6DF8" w:rsidRDefault="00764854" w:rsidP="00E460DE">
      <w:pPr>
        <w:pStyle w:val="Body"/>
      </w:pPr>
      <w:r>
        <w:t>The reasons for not voting in State and/or council elections fall into three broad areas: lack of availability, lack of knowledge, and unwillingness to vote.</w:t>
      </w:r>
    </w:p>
    <w:p w14:paraId="75625822" w14:textId="353D56E5" w:rsidR="008D6DF8" w:rsidRDefault="00BE319A" w:rsidP="00E460DE">
      <w:pPr>
        <w:pStyle w:val="Body"/>
      </w:pPr>
      <w:r w:rsidRPr="00C90E9D">
        <w:rPr>
          <w:rFonts w:eastAsiaTheme="minorHAnsi"/>
          <w:noProof/>
          <w:lang w:eastAsia="en-AU"/>
        </w:rPr>
        <mc:AlternateContent>
          <mc:Choice Requires="wps">
            <w:drawing>
              <wp:anchor distT="45720" distB="45720" distL="114300" distR="114300" simplePos="0" relativeHeight="251679744" behindDoc="0" locked="0" layoutInCell="1" allowOverlap="1" wp14:anchorId="6AEC2E60" wp14:editId="01BC0740">
                <wp:simplePos x="0" y="0"/>
                <wp:positionH relativeFrom="column">
                  <wp:posOffset>-72390</wp:posOffset>
                </wp:positionH>
                <wp:positionV relativeFrom="paragraph">
                  <wp:posOffset>45720</wp:posOffset>
                </wp:positionV>
                <wp:extent cx="1571625" cy="1404620"/>
                <wp:effectExtent l="0" t="0" r="9525"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4620"/>
                        </a:xfrm>
                        <a:prstGeom prst="rect">
                          <a:avLst/>
                        </a:prstGeom>
                        <a:solidFill>
                          <a:srgbClr val="FFFFFF"/>
                        </a:solidFill>
                        <a:ln w="9525">
                          <a:noFill/>
                          <a:miter lim="800000"/>
                          <a:headEnd/>
                          <a:tailEnd/>
                        </a:ln>
                      </wps:spPr>
                      <wps:txbx>
                        <w:txbxContent>
                          <w:p w14:paraId="075EC121" w14:textId="77777777" w:rsidR="0012642E" w:rsidRPr="00C90E9D" w:rsidRDefault="0012642E" w:rsidP="00BE319A">
                            <w:pPr>
                              <w:rPr>
                                <w:b/>
                                <w:color w:val="1C365F" w:themeColor="text2"/>
                                <w:sz w:val="24"/>
                              </w:rPr>
                            </w:pPr>
                            <w:r>
                              <w:rPr>
                                <w:rFonts w:cs="Times New Roman"/>
                                <w:b/>
                                <w:noProof/>
                                <w:color w:val="1C365F" w:themeColor="text2"/>
                                <w:sz w:val="24"/>
                                <w:szCs w:val="20"/>
                              </w:rPr>
                              <w:t>Nearly one in three 2014 State election non-voters were overseas during that election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EC2E60" id="_x0000_t202" coordsize="21600,21600" o:spt="202" path="m,l,21600r21600,l21600,xe">
                <v:stroke joinstyle="miter"/>
                <v:path gradientshapeok="t" o:connecttype="rect"/>
              </v:shapetype>
              <v:shape id="Text Box 2" o:spid="_x0000_s1026" type="#_x0000_t202" style="position:absolute;margin-left:-5.7pt;margin-top:3.6pt;width:123.7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" stroked="f">
                <v:textbox style="mso-fit-shape-to-text:t">
                  <w:txbxContent>
                    <w:p w14:paraId="075EC121" w14:textId="77777777" w:rsidR="0012642E" w:rsidRPr="00C90E9D" w:rsidRDefault="0012642E" w:rsidP="00BE319A">
                      <w:pPr>
                        <w:rPr>
                          <w:b/>
                          <w:color w:val="1C365F" w:themeColor="text2"/>
                          <w:sz w:val="24"/>
                        </w:rPr>
                      </w:pPr>
                      <w:r>
                        <w:rPr>
                          <w:rFonts w:cs="Times New Roman"/>
                          <w:b/>
                          <w:noProof/>
                          <w:color w:val="1C365F" w:themeColor="text2"/>
                          <w:sz w:val="24"/>
                          <w:szCs w:val="20"/>
                        </w:rPr>
                        <w:t>Nearly one in three 2014 State election non-voters were overseas during that election</w:t>
                      </w:r>
                    </w:p>
                  </w:txbxContent>
                </v:textbox>
                <w10:wrap type="square"/>
              </v:shape>
            </w:pict>
          </mc:Fallback>
        </mc:AlternateContent>
      </w:r>
      <w:r w:rsidR="00764854">
        <w:t xml:space="preserve">For the 2014 State election, lack of availability was the main reason for not voting, applying to 58% of </w:t>
      </w:r>
      <w:r w:rsidR="003626DB">
        <w:t>S</w:t>
      </w:r>
      <w:r w:rsidR="00764854">
        <w:t>tate non-voters. The main reasons underpinning this lack of availability were being overseas (32%), being interstate (9%), and being busy (7%)</w:t>
      </w:r>
      <w:r w:rsidR="003626DB">
        <w:t xml:space="preserve"> at the time of the election</w:t>
      </w:r>
      <w:r w:rsidR="00764854">
        <w:t xml:space="preserve">. </w:t>
      </w:r>
      <w:r w:rsidR="008F7BF1">
        <w:t>The next most common reason for not voting in the 2014 State election was</w:t>
      </w:r>
      <w:r w:rsidR="008D6DF8">
        <w:t xml:space="preserve"> an unwillingness to vote (14%). The specific reasons that underpin </w:t>
      </w:r>
      <w:r w:rsidR="003626DB">
        <w:t xml:space="preserve">this </w:t>
      </w:r>
      <w:r w:rsidR="008D6DF8">
        <w:t xml:space="preserve">unwillingness include not believing in voting </w:t>
      </w:r>
      <w:r w:rsidR="003626DB">
        <w:t>such as for</w:t>
      </w:r>
      <w:r w:rsidR="008D6DF8">
        <w:t xml:space="preserve"> religious reasons (9%), and not being interested in voting (4%). </w:t>
      </w:r>
      <w:r w:rsidR="00DF51FA">
        <w:t>Reasons encompassing a l</w:t>
      </w:r>
      <w:r w:rsidR="008D6DF8">
        <w:t xml:space="preserve">ack of knowledge </w:t>
      </w:r>
      <w:r w:rsidR="003626DB">
        <w:t>apply to</w:t>
      </w:r>
      <w:r w:rsidR="008D6DF8">
        <w:t xml:space="preserve"> 12% of non-voters </w:t>
      </w:r>
      <w:r w:rsidR="003626DB">
        <w:t>from</w:t>
      </w:r>
      <w:r w:rsidR="008D6DF8">
        <w:t xml:space="preserve"> the 2014 State election. Lack of knowledge includes not knowing about the election (5%), forgetting about the election (4%), and </w:t>
      </w:r>
      <w:r w:rsidR="00144530">
        <w:t xml:space="preserve">not knowing who to vote for (2%). </w:t>
      </w:r>
    </w:p>
    <w:p w14:paraId="58DBFA00" w14:textId="77777777" w:rsidR="00E460DE" w:rsidRDefault="004F515D" w:rsidP="00E460DE">
      <w:pPr>
        <w:pStyle w:val="Body"/>
      </w:pPr>
      <w:r w:rsidRPr="00C90E9D">
        <w:rPr>
          <w:rFonts w:eastAsiaTheme="minorHAnsi"/>
          <w:noProof/>
          <w:lang w:eastAsia="en-AU"/>
        </w:rPr>
        <mc:AlternateContent>
          <mc:Choice Requires="wps">
            <w:drawing>
              <wp:anchor distT="45720" distB="45720" distL="114300" distR="114300" simplePos="0" relativeHeight="251681792" behindDoc="0" locked="0" layoutInCell="1" allowOverlap="1" wp14:anchorId="256EC4CB" wp14:editId="25806F79">
                <wp:simplePos x="0" y="0"/>
                <wp:positionH relativeFrom="column">
                  <wp:posOffset>-71755</wp:posOffset>
                </wp:positionH>
                <wp:positionV relativeFrom="paragraph">
                  <wp:posOffset>10795</wp:posOffset>
                </wp:positionV>
                <wp:extent cx="1571625" cy="120015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200150"/>
                        </a:xfrm>
                        <a:prstGeom prst="rect">
                          <a:avLst/>
                        </a:prstGeom>
                        <a:solidFill>
                          <a:srgbClr val="FFFFFF"/>
                        </a:solidFill>
                        <a:ln w="9525">
                          <a:noFill/>
                          <a:miter lim="800000"/>
                          <a:headEnd/>
                          <a:tailEnd/>
                        </a:ln>
                      </wps:spPr>
                      <wps:txbx>
                        <w:txbxContent>
                          <w:p w14:paraId="4C60DB78" w14:textId="77777777" w:rsidR="0012642E" w:rsidRPr="00C90E9D" w:rsidRDefault="0012642E" w:rsidP="00BE319A">
                            <w:pPr>
                              <w:rPr>
                                <w:b/>
                                <w:color w:val="1C365F" w:themeColor="text2"/>
                                <w:sz w:val="24"/>
                              </w:rPr>
                            </w:pPr>
                            <w:r>
                              <w:rPr>
                                <w:rFonts w:cs="Times New Roman"/>
                                <w:b/>
                                <w:noProof/>
                                <w:color w:val="1C365F" w:themeColor="text2"/>
                                <w:sz w:val="24"/>
                                <w:szCs w:val="20"/>
                              </w:rPr>
                              <w:t>Lack of availability and knowledge the main reasons for not voting in the 2016 council elections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6EC4CB" id="_x0000_s1027" type="#_x0000_t202" style="position:absolute;margin-left:-5.65pt;margin-top:.85pt;width:123.75pt;height:9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" stroked="f">
                <v:textbox>
                  <w:txbxContent>
                    <w:p w14:paraId="4C60DB78" w14:textId="77777777" w:rsidR="0012642E" w:rsidRPr="00C90E9D" w:rsidRDefault="0012642E" w:rsidP="00BE319A">
                      <w:pPr>
                        <w:rPr>
                          <w:b/>
                          <w:color w:val="1C365F" w:themeColor="text2"/>
                          <w:sz w:val="24"/>
                        </w:rPr>
                      </w:pPr>
                      <w:r>
                        <w:rPr>
                          <w:rFonts w:cs="Times New Roman"/>
                          <w:b/>
                          <w:noProof/>
                          <w:color w:val="1C365F" w:themeColor="text2"/>
                          <w:sz w:val="24"/>
                          <w:szCs w:val="20"/>
                        </w:rPr>
                        <w:t>Lack of availability and knowledge the main reasons for not voting in the 2016 council elections</w:t>
                      </w:r>
                    </w:p>
                  </w:txbxContent>
                </v:textbox>
                <w10:wrap type="square"/>
              </v:shape>
            </w:pict>
          </mc:Fallback>
        </mc:AlternateContent>
      </w:r>
      <w:r w:rsidR="00144530">
        <w:t>For the 2016 council elections,</w:t>
      </w:r>
      <w:r w:rsidR="000B398E">
        <w:t xml:space="preserve"> both </w:t>
      </w:r>
      <w:r w:rsidR="00144530">
        <w:t>lack of availability</w:t>
      </w:r>
      <w:r w:rsidR="000B398E">
        <w:t xml:space="preserve"> (38%) and </w:t>
      </w:r>
      <w:r w:rsidR="00144823">
        <w:t>lack of knowledge (35%) were key r</w:t>
      </w:r>
      <w:r w:rsidR="00144530">
        <w:t>eason</w:t>
      </w:r>
      <w:r w:rsidR="00144823">
        <w:t>s</w:t>
      </w:r>
      <w:r w:rsidR="00144530">
        <w:t xml:space="preserve"> for not voting</w:t>
      </w:r>
      <w:r w:rsidR="00144823">
        <w:t xml:space="preserve">. </w:t>
      </w:r>
      <w:r w:rsidR="008F7BF1">
        <w:t xml:space="preserve">The specific reasons that underpin lack of </w:t>
      </w:r>
      <w:r w:rsidR="00144823">
        <w:t>availability were being overseas (15%) and being busy (10%)</w:t>
      </w:r>
      <w:r w:rsidR="003626DB">
        <w:t>,</w:t>
      </w:r>
      <w:r w:rsidR="00144823">
        <w:t xml:space="preserve"> while for lack of knowledge they were not knowing</w:t>
      </w:r>
      <w:r w:rsidR="003626DB">
        <w:t xml:space="preserve"> about the election</w:t>
      </w:r>
      <w:r w:rsidR="00144823">
        <w:t xml:space="preserve"> (15%) and forgetting</w:t>
      </w:r>
      <w:r w:rsidR="003626DB">
        <w:t xml:space="preserve"> </w:t>
      </w:r>
      <w:r w:rsidR="00144823">
        <w:t>about the election</w:t>
      </w:r>
      <w:r w:rsidR="003626DB">
        <w:t xml:space="preserve"> (10%)</w:t>
      </w:r>
      <w:r w:rsidR="00144823">
        <w:t xml:space="preserve">. </w:t>
      </w:r>
      <w:r w:rsidR="00ED42EC">
        <w:t xml:space="preserve">Lack of willingness played a minor role in not voting in the 2016 council elections (6%). Out of date enrolment details was a more common reason for not voting in the 2016 council elections (15%) as compared to the 2014 State election (9%). </w:t>
      </w:r>
    </w:p>
    <w:p w14:paraId="0A12B057" w14:textId="6AD52DFA" w:rsidR="00ED42EC" w:rsidRDefault="00ED42EC" w:rsidP="00E460DE">
      <w:pPr>
        <w:pStyle w:val="Body"/>
      </w:pPr>
      <w:r>
        <w:t xml:space="preserve">The </w:t>
      </w:r>
      <w:r w:rsidR="00B37304">
        <w:t>largest</w:t>
      </w:r>
      <w:r>
        <w:t xml:space="preserve"> demographic differences for not voting were metro non-voters being more likely than regional non-voter</w:t>
      </w:r>
      <w:r w:rsidR="00C2168A">
        <w:t>s</w:t>
      </w:r>
      <w:r>
        <w:t xml:space="preserve"> to be overseas during the 2014 State election</w:t>
      </w:r>
      <w:r w:rsidR="00B37304">
        <w:t xml:space="preserve"> and, for the 2016 council elections, younger </w:t>
      </w:r>
      <w:r w:rsidR="003626DB">
        <w:t>non-</w:t>
      </w:r>
      <w:r w:rsidR="00B37304">
        <w:t>voters being more likely to not know the elections were on, as compared to older non-voters.</w:t>
      </w:r>
    </w:p>
    <w:p w14:paraId="0A03A105" w14:textId="77777777" w:rsidR="00B37304" w:rsidRDefault="00B37304" w:rsidP="00B37304">
      <w:pPr>
        <w:pStyle w:val="Heading4"/>
      </w:pPr>
      <w:r>
        <w:t>Factors that make voting difficult</w:t>
      </w:r>
    </w:p>
    <w:p w14:paraId="4845051F" w14:textId="28E584A9" w:rsidR="00E460DE" w:rsidRPr="00E460DE" w:rsidRDefault="004F515D" w:rsidP="00E460DE">
      <w:pPr>
        <w:pStyle w:val="Body"/>
      </w:pPr>
      <w:r w:rsidRPr="00C90E9D">
        <w:rPr>
          <w:rFonts w:eastAsiaTheme="minorHAnsi"/>
          <w:noProof/>
          <w:lang w:eastAsia="en-AU"/>
        </w:rPr>
        <mc:AlternateContent>
          <mc:Choice Requires="wps">
            <w:drawing>
              <wp:anchor distT="45720" distB="45720" distL="114300" distR="114300" simplePos="0" relativeHeight="251683840" behindDoc="0" locked="0" layoutInCell="1" allowOverlap="1" wp14:anchorId="4B4149A0" wp14:editId="22B262B5">
                <wp:simplePos x="0" y="0"/>
                <wp:positionH relativeFrom="column">
                  <wp:posOffset>-71755</wp:posOffset>
                </wp:positionH>
                <wp:positionV relativeFrom="paragraph">
                  <wp:posOffset>-12065</wp:posOffset>
                </wp:positionV>
                <wp:extent cx="1571625" cy="1404620"/>
                <wp:effectExtent l="0" t="0" r="9525" b="635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4620"/>
                        </a:xfrm>
                        <a:prstGeom prst="rect">
                          <a:avLst/>
                        </a:prstGeom>
                        <a:solidFill>
                          <a:srgbClr val="FFFFFF"/>
                        </a:solidFill>
                        <a:ln w="9525">
                          <a:noFill/>
                          <a:miter lim="800000"/>
                          <a:headEnd/>
                          <a:tailEnd/>
                        </a:ln>
                      </wps:spPr>
                      <wps:txbx>
                        <w:txbxContent>
                          <w:p w14:paraId="6A672870" w14:textId="77777777" w:rsidR="0012642E" w:rsidRPr="00C90E9D" w:rsidRDefault="0012642E" w:rsidP="00BE319A">
                            <w:pPr>
                              <w:rPr>
                                <w:b/>
                                <w:color w:val="1C365F" w:themeColor="text2"/>
                                <w:sz w:val="24"/>
                              </w:rPr>
                            </w:pPr>
                            <w:r>
                              <w:rPr>
                                <w:rFonts w:cs="Times New Roman"/>
                                <w:b/>
                                <w:noProof/>
                                <w:color w:val="1C365F" w:themeColor="text2"/>
                                <w:sz w:val="24"/>
                                <w:szCs w:val="20"/>
                              </w:rPr>
                              <w:t>Lack of familiarity with candidates a larger barrier to voting in council elections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4149A0" id="_x0000_s1028" type="#_x0000_t202" style="position:absolute;margin-left:-5.65pt;margin-top:-.95pt;width:123.7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" stroked="f">
                <v:textbox style="mso-fit-shape-to-text:t">
                  <w:txbxContent>
                    <w:p w14:paraId="6A672870" w14:textId="77777777" w:rsidR="0012642E" w:rsidRPr="00C90E9D" w:rsidRDefault="0012642E" w:rsidP="00BE319A">
                      <w:pPr>
                        <w:rPr>
                          <w:b/>
                          <w:color w:val="1C365F" w:themeColor="text2"/>
                          <w:sz w:val="24"/>
                        </w:rPr>
                      </w:pPr>
                      <w:r>
                        <w:rPr>
                          <w:rFonts w:cs="Times New Roman"/>
                          <w:b/>
                          <w:noProof/>
                          <w:color w:val="1C365F" w:themeColor="text2"/>
                          <w:sz w:val="24"/>
                          <w:szCs w:val="20"/>
                        </w:rPr>
                        <w:t>Lack of familiarity with candidates a larger barrier to voting in council elections</w:t>
                      </w:r>
                    </w:p>
                  </w:txbxContent>
                </v:textbox>
                <w10:wrap type="square"/>
              </v:shape>
            </w:pict>
          </mc:Fallback>
        </mc:AlternateContent>
      </w:r>
      <w:r w:rsidR="00B37304">
        <w:t>The main factor that makes it difficult to vote in both State and council el</w:t>
      </w:r>
      <w:r w:rsidR="000E14E3">
        <w:t xml:space="preserve">ections is lack of familiarity with local candidates. </w:t>
      </w:r>
      <w:r w:rsidR="000257B8">
        <w:t>Lack of</w:t>
      </w:r>
      <w:r w:rsidR="000E14E3">
        <w:t xml:space="preserve"> </w:t>
      </w:r>
      <w:r w:rsidR="000257B8">
        <w:t>familiarity with candidates is a</w:t>
      </w:r>
      <w:r w:rsidR="000E14E3">
        <w:t xml:space="preserve"> more challenging factor for voting in council election</w:t>
      </w:r>
      <w:r w:rsidR="000257B8">
        <w:t>s</w:t>
      </w:r>
      <w:r w:rsidR="000E14E3">
        <w:t xml:space="preserve"> </w:t>
      </w:r>
      <w:r w:rsidR="000E14E3">
        <w:lastRenderedPageBreak/>
        <w:t>where 73% of council non-voters agree that lack of familiarity</w:t>
      </w:r>
      <w:r w:rsidR="000257B8">
        <w:t xml:space="preserve"> with candidates</w:t>
      </w:r>
      <w:r w:rsidR="000E14E3">
        <w:t xml:space="preserve"> makes voting </w:t>
      </w:r>
      <w:r w:rsidR="000257B8">
        <w:t xml:space="preserve">difficult, as compared to 49% for State elections. Similarly, while not knowing when elections are held and not being familiar with State and council issues are the </w:t>
      </w:r>
      <w:r w:rsidR="003626DB">
        <w:t>next two</w:t>
      </w:r>
      <w:r w:rsidR="000257B8">
        <w:t xml:space="preserve"> most </w:t>
      </w:r>
      <w:r w:rsidR="00C2168A">
        <w:t>prevalent</w:t>
      </w:r>
      <w:r w:rsidR="000257B8">
        <w:t xml:space="preserve"> factors </w:t>
      </w:r>
      <w:r w:rsidR="00C2168A">
        <w:t>that make voting difficult</w:t>
      </w:r>
      <w:r w:rsidR="000257B8">
        <w:t>, these two factors</w:t>
      </w:r>
      <w:r w:rsidR="003626DB">
        <w:t xml:space="preserve"> are</w:t>
      </w:r>
      <w:r w:rsidR="000257B8">
        <w:t xml:space="preserve"> more </w:t>
      </w:r>
      <w:r w:rsidR="003626DB">
        <w:t xml:space="preserve">of a </w:t>
      </w:r>
      <w:r w:rsidR="00C2168A">
        <w:t>barrier to</w:t>
      </w:r>
      <w:r w:rsidR="000257B8">
        <w:t xml:space="preserve"> voting in council elections, as compared to State elections. </w:t>
      </w:r>
    </w:p>
    <w:p w14:paraId="1AE25AF8" w14:textId="3E06CEDA" w:rsidR="00A313F5" w:rsidRDefault="00D36D1F" w:rsidP="00A313F5">
      <w:pPr>
        <w:pStyle w:val="Body"/>
      </w:pPr>
      <w:r>
        <w:t>For State elections this lack of familiarity with</w:t>
      </w:r>
      <w:r w:rsidR="003626DB">
        <w:t xml:space="preserve"> both</w:t>
      </w:r>
      <w:r>
        <w:t xml:space="preserve"> candidates and issues, as well as not knowing when elections are held, </w:t>
      </w:r>
      <w:r w:rsidR="00DF51FA">
        <w:t>are</w:t>
      </w:r>
      <w:r>
        <w:t xml:space="preserve"> more common for </w:t>
      </w:r>
      <w:r w:rsidR="006344B6">
        <w:t>non-voter</w:t>
      </w:r>
      <w:r>
        <w:t xml:space="preserve">s </w:t>
      </w:r>
      <w:r w:rsidR="006344B6">
        <w:t xml:space="preserve">aged </w:t>
      </w:r>
      <w:r>
        <w:t>18</w:t>
      </w:r>
      <w:r w:rsidR="006344B6">
        <w:t xml:space="preserve"> to </w:t>
      </w:r>
      <w:r>
        <w:t>34 as compared to voters aged 35+. For</w:t>
      </w:r>
      <w:r w:rsidR="006344B6">
        <w:t xml:space="preserve"> c</w:t>
      </w:r>
      <w:r>
        <w:t>ouncil</w:t>
      </w:r>
      <w:r w:rsidR="006344B6">
        <w:t xml:space="preserve"> non-voters, these three challenges are </w:t>
      </w:r>
      <w:r w:rsidR="003626DB">
        <w:t xml:space="preserve">more </w:t>
      </w:r>
      <w:r w:rsidR="006344B6">
        <w:t>common for non-voters aged 18 to 54, as compared to non-voters aged 55+, and for metro non-voters as compared to regional non-voters.</w:t>
      </w:r>
    </w:p>
    <w:p w14:paraId="78C8945D" w14:textId="77777777" w:rsidR="006344B6" w:rsidRDefault="004F515D" w:rsidP="006344B6">
      <w:pPr>
        <w:pStyle w:val="Heading4"/>
      </w:pPr>
      <w:r w:rsidRPr="00C90E9D">
        <w:rPr>
          <w:noProof/>
          <w:lang w:eastAsia="en-AU"/>
        </w:rPr>
        <mc:AlternateContent>
          <mc:Choice Requires="wps">
            <w:drawing>
              <wp:anchor distT="45720" distB="45720" distL="114300" distR="114300" simplePos="0" relativeHeight="251685888" behindDoc="0" locked="0" layoutInCell="1" allowOverlap="1" wp14:anchorId="30817C97" wp14:editId="72958797">
                <wp:simplePos x="0" y="0"/>
                <wp:positionH relativeFrom="column">
                  <wp:posOffset>-95250</wp:posOffset>
                </wp:positionH>
                <wp:positionV relativeFrom="paragraph">
                  <wp:posOffset>346710</wp:posOffset>
                </wp:positionV>
                <wp:extent cx="1571625" cy="1404620"/>
                <wp:effectExtent l="0" t="0" r="9525" b="635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4620"/>
                        </a:xfrm>
                        <a:prstGeom prst="rect">
                          <a:avLst/>
                        </a:prstGeom>
                        <a:solidFill>
                          <a:srgbClr val="FFFFFF"/>
                        </a:solidFill>
                        <a:ln w="9525">
                          <a:noFill/>
                          <a:miter lim="800000"/>
                          <a:headEnd/>
                          <a:tailEnd/>
                        </a:ln>
                      </wps:spPr>
                      <wps:txbx>
                        <w:txbxContent>
                          <w:p w14:paraId="6AEF5B3E" w14:textId="77777777" w:rsidR="0012642E" w:rsidRPr="00C90E9D" w:rsidRDefault="0012642E" w:rsidP="004F515D">
                            <w:pPr>
                              <w:rPr>
                                <w:b/>
                                <w:color w:val="1C365F" w:themeColor="text2"/>
                                <w:sz w:val="24"/>
                              </w:rPr>
                            </w:pPr>
                            <w:r>
                              <w:rPr>
                                <w:rFonts w:cs="Times New Roman"/>
                                <w:b/>
                                <w:noProof/>
                                <w:color w:val="1C365F" w:themeColor="text2"/>
                                <w:sz w:val="24"/>
                                <w:szCs w:val="20"/>
                              </w:rPr>
                              <w:t>Low awareness of scheduled election dates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17C97" id="_x0000_s1029" type="#_x0000_t202" style="position:absolute;left:0;text-align:left;margin-left:-7.5pt;margin-top:27.3pt;width:123.7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" stroked="f">
                <v:textbox style="mso-fit-shape-to-text:t">
                  <w:txbxContent>
                    <w:p w14:paraId="6AEF5B3E" w14:textId="77777777" w:rsidR="0012642E" w:rsidRPr="00C90E9D" w:rsidRDefault="0012642E" w:rsidP="004F515D">
                      <w:pPr>
                        <w:rPr>
                          <w:b/>
                          <w:color w:val="1C365F" w:themeColor="text2"/>
                          <w:sz w:val="24"/>
                        </w:rPr>
                      </w:pPr>
                      <w:r>
                        <w:rPr>
                          <w:rFonts w:cs="Times New Roman"/>
                          <w:b/>
                          <w:noProof/>
                          <w:color w:val="1C365F" w:themeColor="text2"/>
                          <w:sz w:val="24"/>
                          <w:szCs w:val="20"/>
                        </w:rPr>
                        <w:t>Low awareness of scheduled election dates</w:t>
                      </w:r>
                    </w:p>
                  </w:txbxContent>
                </v:textbox>
                <w10:wrap type="square"/>
              </v:shape>
            </w:pict>
          </mc:Fallback>
        </mc:AlternateContent>
      </w:r>
      <w:r w:rsidR="006344B6">
        <w:t>Awareness of election date</w:t>
      </w:r>
    </w:p>
    <w:p w14:paraId="41F09D6F" w14:textId="17AC589B" w:rsidR="00A313F5" w:rsidRDefault="006344B6" w:rsidP="00A313F5">
      <w:pPr>
        <w:pStyle w:val="Body"/>
      </w:pPr>
      <w:r>
        <w:t xml:space="preserve">There is low awareness of the scheduled election dates, particularly for council elections. 27% of State non-voters know when the </w:t>
      </w:r>
      <w:r w:rsidR="003626DB">
        <w:t xml:space="preserve">scheduled </w:t>
      </w:r>
      <w:r>
        <w:t xml:space="preserve">election date is for State elections, while </w:t>
      </w:r>
      <w:r w:rsidR="00F87FAD">
        <w:t xml:space="preserve">only </w:t>
      </w:r>
      <w:r>
        <w:t xml:space="preserve">12% of council non-voters know when the scheduled </w:t>
      </w:r>
      <w:r w:rsidR="005A384C">
        <w:t xml:space="preserve">council </w:t>
      </w:r>
      <w:r>
        <w:t>election</w:t>
      </w:r>
      <w:r w:rsidR="005A384C">
        <w:t>s</w:t>
      </w:r>
      <w:r>
        <w:t xml:space="preserve"> date is. Non-voters aged 18-34 are less likely to know when the State and council elections dates are, as compared to non-voters aged 35+.</w:t>
      </w:r>
    </w:p>
    <w:p w14:paraId="46D489A9" w14:textId="77777777" w:rsidR="005A384C" w:rsidRDefault="004F515D" w:rsidP="005A384C">
      <w:pPr>
        <w:pStyle w:val="Heading4"/>
      </w:pPr>
      <w:r w:rsidRPr="00C90E9D">
        <w:rPr>
          <w:noProof/>
          <w:lang w:eastAsia="en-AU"/>
        </w:rPr>
        <mc:AlternateContent>
          <mc:Choice Requires="wps">
            <w:drawing>
              <wp:anchor distT="45720" distB="45720" distL="114300" distR="114300" simplePos="0" relativeHeight="251687936" behindDoc="0" locked="0" layoutInCell="1" allowOverlap="1" wp14:anchorId="6D7FAAC8" wp14:editId="55C7AF78">
                <wp:simplePos x="0" y="0"/>
                <wp:positionH relativeFrom="column">
                  <wp:posOffset>-95250</wp:posOffset>
                </wp:positionH>
                <wp:positionV relativeFrom="paragraph">
                  <wp:posOffset>282575</wp:posOffset>
                </wp:positionV>
                <wp:extent cx="1571625" cy="1404620"/>
                <wp:effectExtent l="0" t="0" r="9525" b="635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4620"/>
                        </a:xfrm>
                        <a:prstGeom prst="rect">
                          <a:avLst/>
                        </a:prstGeom>
                        <a:solidFill>
                          <a:srgbClr val="FFFFFF"/>
                        </a:solidFill>
                        <a:ln w="9525">
                          <a:noFill/>
                          <a:miter lim="800000"/>
                          <a:headEnd/>
                          <a:tailEnd/>
                        </a:ln>
                      </wps:spPr>
                      <wps:txbx>
                        <w:txbxContent>
                          <w:p w14:paraId="4DF43903" w14:textId="77777777" w:rsidR="0012642E" w:rsidRPr="00C90E9D" w:rsidRDefault="0012642E" w:rsidP="004F515D">
                            <w:pPr>
                              <w:rPr>
                                <w:b/>
                                <w:color w:val="1C365F" w:themeColor="text2"/>
                                <w:sz w:val="24"/>
                              </w:rPr>
                            </w:pPr>
                            <w:r>
                              <w:rPr>
                                <w:rFonts w:cs="Times New Roman"/>
                                <w:b/>
                                <w:noProof/>
                                <w:color w:val="1C365F" w:themeColor="text2"/>
                                <w:sz w:val="24"/>
                                <w:szCs w:val="20"/>
                              </w:rPr>
                              <w:t>Less interest in council politics and elections than that for State level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7FAAC8" id="_x0000_s1030" type="#_x0000_t202" style="position:absolute;left:0;text-align:left;margin-left:-7.5pt;margin-top:22.25pt;width:123.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" stroked="f">
                <v:textbox style="mso-fit-shape-to-text:t">
                  <w:txbxContent>
                    <w:p w14:paraId="4DF43903" w14:textId="77777777" w:rsidR="0012642E" w:rsidRPr="00C90E9D" w:rsidRDefault="0012642E" w:rsidP="004F515D">
                      <w:pPr>
                        <w:rPr>
                          <w:b/>
                          <w:color w:val="1C365F" w:themeColor="text2"/>
                          <w:sz w:val="24"/>
                        </w:rPr>
                      </w:pPr>
                      <w:r>
                        <w:rPr>
                          <w:rFonts w:cs="Times New Roman"/>
                          <w:b/>
                          <w:noProof/>
                          <w:color w:val="1C365F" w:themeColor="text2"/>
                          <w:sz w:val="24"/>
                          <w:szCs w:val="20"/>
                        </w:rPr>
                        <w:t>Less interest in council politics and elections than that for State level</w:t>
                      </w:r>
                    </w:p>
                  </w:txbxContent>
                </v:textbox>
                <w10:wrap type="square"/>
              </v:shape>
            </w:pict>
          </mc:Fallback>
        </mc:AlternateContent>
      </w:r>
      <w:r w:rsidR="005A384C">
        <w:t>Interest in, and knowledge of, politics and elections</w:t>
      </w:r>
    </w:p>
    <w:p w14:paraId="62B1E62B" w14:textId="50D7DE48" w:rsidR="006344B6" w:rsidRDefault="005A384C" w:rsidP="00A313F5">
      <w:pPr>
        <w:pStyle w:val="Body"/>
      </w:pPr>
      <w:r>
        <w:t>Non-voters</w:t>
      </w:r>
      <w:r w:rsidR="0027541D">
        <w:t>’</w:t>
      </w:r>
      <w:r>
        <w:t xml:space="preserve"> level of knowledge and interest in council, State, Federal and overseas politics and elections was assessed. Non-voters </w:t>
      </w:r>
      <w:r w:rsidR="00F87FAD">
        <w:t>report</w:t>
      </w:r>
      <w:r>
        <w:t xml:space="preserve"> the least amount of interest in, and knowledge of, council government, as compared to the other </w:t>
      </w:r>
      <w:r w:rsidR="00823CF4">
        <w:t xml:space="preserve">three </w:t>
      </w:r>
      <w:r>
        <w:t xml:space="preserve">levels of government. Federal government attracts the </w:t>
      </w:r>
      <w:r w:rsidR="00211252">
        <w:t>highest level</w:t>
      </w:r>
      <w:r>
        <w:t xml:space="preserve"> of interest and non-voters also expressed </w:t>
      </w:r>
      <w:r w:rsidR="00823CF4">
        <w:t xml:space="preserve">being more </w:t>
      </w:r>
      <w:r>
        <w:t>knowledge</w:t>
      </w:r>
      <w:r w:rsidR="00823CF4">
        <w:t>able</w:t>
      </w:r>
      <w:r>
        <w:t xml:space="preserve"> of that level of government. While regional non-voters have a similar level of interest in, and knowledge of, council politics and elections as metro non-voter</w:t>
      </w:r>
      <w:r w:rsidR="00823CF4">
        <w:t xml:space="preserve">s, their level of interest in State, Federal and overseas politics and elections is lower than that </w:t>
      </w:r>
      <w:r w:rsidR="00836B50">
        <w:t>of</w:t>
      </w:r>
      <w:r w:rsidR="00823CF4">
        <w:t xml:space="preserve"> metro non-voters.  </w:t>
      </w:r>
    </w:p>
    <w:p w14:paraId="5DD7EE4A" w14:textId="77777777" w:rsidR="00823CF4" w:rsidRDefault="00E41468" w:rsidP="00823CF4">
      <w:pPr>
        <w:pStyle w:val="Heading4"/>
      </w:pPr>
      <w:r w:rsidRPr="00C90E9D">
        <w:rPr>
          <w:noProof/>
          <w:lang w:eastAsia="en-AU"/>
        </w:rPr>
        <mc:AlternateContent>
          <mc:Choice Requires="wps">
            <w:drawing>
              <wp:anchor distT="45720" distB="45720" distL="114300" distR="114300" simplePos="0" relativeHeight="251689984" behindDoc="0" locked="0" layoutInCell="1" allowOverlap="1" wp14:anchorId="68A36F53" wp14:editId="60F2B019">
                <wp:simplePos x="0" y="0"/>
                <wp:positionH relativeFrom="column">
                  <wp:posOffset>-95250</wp:posOffset>
                </wp:positionH>
                <wp:positionV relativeFrom="paragraph">
                  <wp:posOffset>310515</wp:posOffset>
                </wp:positionV>
                <wp:extent cx="1571625" cy="1404620"/>
                <wp:effectExtent l="0" t="0" r="9525" b="635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4620"/>
                        </a:xfrm>
                        <a:prstGeom prst="rect">
                          <a:avLst/>
                        </a:prstGeom>
                        <a:solidFill>
                          <a:srgbClr val="FFFFFF"/>
                        </a:solidFill>
                        <a:ln w="9525">
                          <a:noFill/>
                          <a:miter lim="800000"/>
                          <a:headEnd/>
                          <a:tailEnd/>
                        </a:ln>
                      </wps:spPr>
                      <wps:txbx>
                        <w:txbxContent>
                          <w:p w14:paraId="73C0C682" w14:textId="77777777" w:rsidR="0012642E" w:rsidRPr="00C90E9D" w:rsidRDefault="0012642E" w:rsidP="00E41468">
                            <w:pPr>
                              <w:rPr>
                                <w:b/>
                                <w:color w:val="1C365F" w:themeColor="text2"/>
                                <w:sz w:val="24"/>
                              </w:rPr>
                            </w:pPr>
                            <w:r>
                              <w:rPr>
                                <w:rFonts w:cs="Times New Roman"/>
                                <w:b/>
                                <w:noProof/>
                                <w:color w:val="1C365F" w:themeColor="text2"/>
                                <w:sz w:val="24"/>
                                <w:szCs w:val="20"/>
                              </w:rPr>
                              <w:t>Voting seen as an important part of the democratic 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A36F53" id="_x0000_s1031" type="#_x0000_t202" style="position:absolute;left:0;text-align:left;margin-left:-7.5pt;margin-top:24.45pt;width:123.7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" stroked="f">
                <v:textbox style="mso-fit-shape-to-text:t">
                  <w:txbxContent>
                    <w:p w14:paraId="73C0C682" w14:textId="77777777" w:rsidR="0012642E" w:rsidRPr="00C90E9D" w:rsidRDefault="0012642E" w:rsidP="00E41468">
                      <w:pPr>
                        <w:rPr>
                          <w:b/>
                          <w:color w:val="1C365F" w:themeColor="text2"/>
                          <w:sz w:val="24"/>
                        </w:rPr>
                      </w:pPr>
                      <w:r>
                        <w:rPr>
                          <w:rFonts w:cs="Times New Roman"/>
                          <w:b/>
                          <w:noProof/>
                          <w:color w:val="1C365F" w:themeColor="text2"/>
                          <w:sz w:val="24"/>
                          <w:szCs w:val="20"/>
                        </w:rPr>
                        <w:t>Voting seen as an important part of the democratic process</w:t>
                      </w:r>
                    </w:p>
                  </w:txbxContent>
                </v:textbox>
                <w10:wrap type="square"/>
              </v:shape>
            </w:pict>
          </mc:Fallback>
        </mc:AlternateContent>
      </w:r>
      <w:r w:rsidR="00823CF4">
        <w:t>Engagement with voting, politics and government</w:t>
      </w:r>
    </w:p>
    <w:p w14:paraId="3FDD7196" w14:textId="36777DFD" w:rsidR="00823CF4" w:rsidRDefault="00D92C61" w:rsidP="00823CF4">
      <w:pPr>
        <w:pStyle w:val="Body"/>
      </w:pPr>
      <w:r>
        <w:t>A majority of non-voters (86%) agree that voting is an important part of the democratic process</w:t>
      </w:r>
      <w:r w:rsidR="00836B50">
        <w:t>,</w:t>
      </w:r>
      <w:r>
        <w:t xml:space="preserve"> with a minority (29%) agreeing they only vote because they will receive a fine if they don’t</w:t>
      </w:r>
      <w:r w:rsidR="00836B50">
        <w:t xml:space="preserve"> vote</w:t>
      </w:r>
      <w:r>
        <w:t xml:space="preserve">. </w:t>
      </w:r>
      <w:r w:rsidR="00F87FAD">
        <w:t xml:space="preserve">More than half </w:t>
      </w:r>
      <w:r>
        <w:t xml:space="preserve">of non-voters </w:t>
      </w:r>
      <w:r w:rsidR="00F87FAD">
        <w:t>claim</w:t>
      </w:r>
      <w:r>
        <w:t xml:space="preserve"> to be engaged with politics with 56% agreeing that they often discuss politics and political issues. Approximately one quarter of non-voters appear to be disengaged with politics with 26% agreeing that </w:t>
      </w:r>
      <w:r w:rsidR="00F87FAD">
        <w:t>‘</w:t>
      </w:r>
      <w:r>
        <w:t>it makes no difference who you vote for</w:t>
      </w:r>
      <w:r w:rsidR="00F87FAD">
        <w:t>’</w:t>
      </w:r>
      <w:r>
        <w:t>. Older non-voters appear to be more politically engaged than younger</w:t>
      </w:r>
      <w:r w:rsidR="00DF51FA">
        <w:t xml:space="preserve"> non-</w:t>
      </w:r>
      <w:r>
        <w:t>voters</w:t>
      </w:r>
      <w:r w:rsidR="00836B50">
        <w:t xml:space="preserve"> as they are</w:t>
      </w:r>
      <w:r>
        <w:t xml:space="preserve"> more likely to agree that they enjoy reading about politics and government. </w:t>
      </w:r>
      <w:r w:rsidR="002E1668">
        <w:t>M</w:t>
      </w:r>
      <w:r>
        <w:t>etro non-voters</w:t>
      </w:r>
      <w:r w:rsidR="002E1668">
        <w:t xml:space="preserve"> also appear to be more politically engaged than </w:t>
      </w:r>
      <w:r>
        <w:t xml:space="preserve">regional non-voters. </w:t>
      </w:r>
      <w:r w:rsidR="00E6001D">
        <w:t xml:space="preserve"> Older </w:t>
      </w:r>
      <w:r w:rsidR="002E1668">
        <w:t xml:space="preserve">non-voters </w:t>
      </w:r>
      <w:r w:rsidR="00E6001D">
        <w:t xml:space="preserve">and metro non-voters are more likely to agree that State government politicians clearly understand the issues in their local area as compared to younger and regional non-voters respectively. </w:t>
      </w:r>
    </w:p>
    <w:p w14:paraId="2D5B6621" w14:textId="77777777" w:rsidR="000528CC" w:rsidRDefault="00E41468" w:rsidP="000528CC">
      <w:pPr>
        <w:pStyle w:val="Heading4"/>
      </w:pPr>
      <w:r w:rsidRPr="00C90E9D">
        <w:rPr>
          <w:noProof/>
          <w:lang w:eastAsia="en-AU"/>
        </w:rPr>
        <w:lastRenderedPageBreak/>
        <mc:AlternateContent>
          <mc:Choice Requires="wps">
            <w:drawing>
              <wp:anchor distT="45720" distB="45720" distL="114300" distR="114300" simplePos="0" relativeHeight="251692032" behindDoc="0" locked="0" layoutInCell="1" allowOverlap="1" wp14:anchorId="595A8CF7" wp14:editId="01DED06D">
                <wp:simplePos x="0" y="0"/>
                <wp:positionH relativeFrom="column">
                  <wp:posOffset>-95250</wp:posOffset>
                </wp:positionH>
                <wp:positionV relativeFrom="paragraph">
                  <wp:posOffset>311150</wp:posOffset>
                </wp:positionV>
                <wp:extent cx="1571625" cy="1404620"/>
                <wp:effectExtent l="0" t="0" r="9525" b="635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4620"/>
                        </a:xfrm>
                        <a:prstGeom prst="rect">
                          <a:avLst/>
                        </a:prstGeom>
                        <a:solidFill>
                          <a:srgbClr val="FFFFFF"/>
                        </a:solidFill>
                        <a:ln w="9525">
                          <a:noFill/>
                          <a:miter lim="800000"/>
                          <a:headEnd/>
                          <a:tailEnd/>
                        </a:ln>
                      </wps:spPr>
                      <wps:txbx>
                        <w:txbxContent>
                          <w:p w14:paraId="33F25286" w14:textId="7FF76534" w:rsidR="0012642E" w:rsidRPr="00C90E9D" w:rsidRDefault="0012642E" w:rsidP="00E41468">
                            <w:pPr>
                              <w:rPr>
                                <w:b/>
                                <w:color w:val="1C365F" w:themeColor="text2"/>
                                <w:sz w:val="24"/>
                              </w:rPr>
                            </w:pPr>
                            <w:r>
                              <w:rPr>
                                <w:rFonts w:cs="Times New Roman"/>
                                <w:b/>
                                <w:noProof/>
                                <w:color w:val="1C365F" w:themeColor="text2"/>
                                <w:sz w:val="24"/>
                                <w:szCs w:val="20"/>
                              </w:rPr>
                              <w:t>More support for compulsory State elections than council elections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A8CF7" id="_x0000_s1032" type="#_x0000_t202" style="position:absolute;left:0;text-align:left;margin-left:-7.5pt;margin-top:24.5pt;width:123.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" stroked="f">
                <v:textbox style="mso-fit-shape-to-text:t">
                  <w:txbxContent>
                    <w:p w14:paraId="33F25286" w14:textId="7FF76534" w:rsidR="0012642E" w:rsidRPr="00C90E9D" w:rsidRDefault="0012642E" w:rsidP="00E41468">
                      <w:pPr>
                        <w:rPr>
                          <w:b/>
                          <w:color w:val="1C365F" w:themeColor="text2"/>
                          <w:sz w:val="24"/>
                        </w:rPr>
                      </w:pPr>
                      <w:r>
                        <w:rPr>
                          <w:rFonts w:cs="Times New Roman"/>
                          <w:b/>
                          <w:noProof/>
                          <w:color w:val="1C365F" w:themeColor="text2"/>
                          <w:sz w:val="24"/>
                          <w:szCs w:val="20"/>
                        </w:rPr>
                        <w:t>More support for compulsory State elections than council elections</w:t>
                      </w:r>
                    </w:p>
                  </w:txbxContent>
                </v:textbox>
                <w10:wrap type="square"/>
              </v:shape>
            </w:pict>
          </mc:Fallback>
        </mc:AlternateContent>
      </w:r>
      <w:r w:rsidR="000528CC">
        <w:t>Compulsory voting and fines</w:t>
      </w:r>
    </w:p>
    <w:p w14:paraId="2669C347" w14:textId="37C97B0C" w:rsidR="002072C8" w:rsidRDefault="002072C8" w:rsidP="002072C8">
      <w:pPr>
        <w:pStyle w:val="Body"/>
      </w:pPr>
      <w:r>
        <w:t>Of the total non-voting population, 65% agree that State elections should be compulsory while 46% agree that council elections should be compulsory. Metro non-voters are significantly more likely than regional non-voters to agree th</w:t>
      </w:r>
      <w:r w:rsidR="002E1668">
        <w:t>at</w:t>
      </w:r>
      <w:r>
        <w:t xml:space="preserve"> State elections should be compulsory, </w:t>
      </w:r>
      <w:r w:rsidR="0027541D">
        <w:t>but</w:t>
      </w:r>
      <w:r>
        <w:t xml:space="preserve"> this is not the case for council election</w:t>
      </w:r>
      <w:r w:rsidR="002E1668">
        <w:t>s</w:t>
      </w:r>
      <w:r>
        <w:t xml:space="preserve"> where metro and regional non-voters have similar levels of agreement</w:t>
      </w:r>
      <w:r w:rsidR="002E1668">
        <w:t xml:space="preserve"> about compulsory voting</w:t>
      </w:r>
      <w:r>
        <w:t xml:space="preserve">. 37% of non-voters agree that there should be a fine for non-voting. </w:t>
      </w:r>
      <w:r w:rsidR="0047139F">
        <w:t xml:space="preserve">Support for fining non-voters </w:t>
      </w:r>
      <w:r>
        <w:t>is higher among metro non-voters (39%) as compared to regional non-voters (29%).</w:t>
      </w:r>
    </w:p>
    <w:p w14:paraId="4275329D" w14:textId="77777777" w:rsidR="009806FF" w:rsidRDefault="00E41468" w:rsidP="009806FF">
      <w:pPr>
        <w:pStyle w:val="Body"/>
        <w:rPr>
          <w:rFonts w:eastAsiaTheme="minorHAnsi" w:cstheme="minorBidi"/>
          <w:b/>
          <w:color w:val="1F688D"/>
          <w:sz w:val="22"/>
          <w:szCs w:val="22"/>
        </w:rPr>
      </w:pPr>
      <w:r w:rsidRPr="00C90E9D">
        <w:rPr>
          <w:rFonts w:eastAsiaTheme="minorHAnsi"/>
          <w:noProof/>
          <w:lang w:eastAsia="en-AU"/>
        </w:rPr>
        <mc:AlternateContent>
          <mc:Choice Requires="wps">
            <w:drawing>
              <wp:anchor distT="45720" distB="45720" distL="114300" distR="114300" simplePos="0" relativeHeight="251694080" behindDoc="0" locked="0" layoutInCell="1" allowOverlap="1" wp14:anchorId="5BEEA044" wp14:editId="6C873329">
                <wp:simplePos x="0" y="0"/>
                <wp:positionH relativeFrom="column">
                  <wp:posOffset>-119380</wp:posOffset>
                </wp:positionH>
                <wp:positionV relativeFrom="paragraph">
                  <wp:posOffset>248920</wp:posOffset>
                </wp:positionV>
                <wp:extent cx="1571625" cy="1371600"/>
                <wp:effectExtent l="0" t="0" r="9525" b="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371600"/>
                        </a:xfrm>
                        <a:prstGeom prst="rect">
                          <a:avLst/>
                        </a:prstGeom>
                        <a:solidFill>
                          <a:srgbClr val="FFFFFF"/>
                        </a:solidFill>
                        <a:ln w="9525">
                          <a:noFill/>
                          <a:miter lim="800000"/>
                          <a:headEnd/>
                          <a:tailEnd/>
                        </a:ln>
                      </wps:spPr>
                      <wps:txbx>
                        <w:txbxContent>
                          <w:p w14:paraId="34E492C2" w14:textId="77777777" w:rsidR="0012642E" w:rsidRPr="00C90E9D" w:rsidRDefault="0012642E" w:rsidP="00E41468">
                            <w:pPr>
                              <w:rPr>
                                <w:b/>
                                <w:color w:val="1C365F" w:themeColor="text2"/>
                                <w:sz w:val="24"/>
                              </w:rPr>
                            </w:pPr>
                            <w:r>
                              <w:rPr>
                                <w:rFonts w:cs="Times New Roman"/>
                                <w:b/>
                                <w:noProof/>
                                <w:color w:val="1C365F" w:themeColor="text2"/>
                                <w:sz w:val="24"/>
                                <w:szCs w:val="20"/>
                              </w:rPr>
                              <w:t xml:space="preserve">1. </w:t>
                            </w:r>
                            <w:r w:rsidRPr="00E41468">
                              <w:rPr>
                                <w:rFonts w:cs="Times New Roman"/>
                                <w:b/>
                                <w:noProof/>
                                <w:color w:val="1C365F" w:themeColor="text2"/>
                                <w:sz w:val="24"/>
                                <w:szCs w:val="20"/>
                              </w:rPr>
                              <w:t>Better enable eligible voters who are outside of Victoria during State elections to vote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EEA044" id="_x0000_s1033" type="#_x0000_t202" style="position:absolute;margin-left:-9.4pt;margin-top:19.6pt;width:123.75pt;height:108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" stroked="f">
                <v:textbox>
                  <w:txbxContent>
                    <w:p w14:paraId="34E492C2" w14:textId="77777777" w:rsidR="0012642E" w:rsidRPr="00C90E9D" w:rsidRDefault="0012642E" w:rsidP="00E41468">
                      <w:pPr>
                        <w:rPr>
                          <w:b/>
                          <w:color w:val="1C365F" w:themeColor="text2"/>
                          <w:sz w:val="24"/>
                        </w:rPr>
                      </w:pPr>
                      <w:r>
                        <w:rPr>
                          <w:rFonts w:cs="Times New Roman"/>
                          <w:b/>
                          <w:noProof/>
                          <w:color w:val="1C365F" w:themeColor="text2"/>
                          <w:sz w:val="24"/>
                          <w:szCs w:val="20"/>
                        </w:rPr>
                        <w:t xml:space="preserve">1. </w:t>
                      </w:r>
                      <w:r w:rsidRPr="00E41468">
                        <w:rPr>
                          <w:rFonts w:cs="Times New Roman"/>
                          <w:b/>
                          <w:noProof/>
                          <w:color w:val="1C365F" w:themeColor="text2"/>
                          <w:sz w:val="24"/>
                          <w:szCs w:val="20"/>
                        </w:rPr>
                        <w:t>Better enable eligible voters who are outside of Victoria during State elections to vote</w:t>
                      </w:r>
                    </w:p>
                  </w:txbxContent>
                </v:textbox>
                <w10:wrap type="square"/>
              </v:shape>
            </w:pict>
          </mc:Fallback>
        </mc:AlternateContent>
      </w:r>
      <w:r w:rsidR="002072C8" w:rsidRPr="002072C8">
        <w:rPr>
          <w:rFonts w:eastAsiaTheme="minorHAnsi" w:cstheme="minorBidi"/>
          <w:b/>
          <w:color w:val="1F688D"/>
          <w:sz w:val="22"/>
          <w:szCs w:val="22"/>
        </w:rPr>
        <w:t>Four strategies to increase voter participation</w:t>
      </w:r>
    </w:p>
    <w:p w14:paraId="2523973D" w14:textId="77777777" w:rsidR="002072C8" w:rsidRPr="009806FF" w:rsidRDefault="006F654E" w:rsidP="009806FF">
      <w:pPr>
        <w:pStyle w:val="Body"/>
      </w:pPr>
      <w:r w:rsidRPr="009806FF">
        <w:t xml:space="preserve">41% of non-voters from the 2014 State election </w:t>
      </w:r>
      <w:r w:rsidR="0047139F" w:rsidRPr="009806FF">
        <w:t xml:space="preserve">didn’t vote </w:t>
      </w:r>
      <w:r w:rsidRPr="009806FF">
        <w:t>because they were overseas (32%) or interstate (9%)</w:t>
      </w:r>
      <w:r w:rsidR="0047139F" w:rsidRPr="009806FF">
        <w:t xml:space="preserve"> at the time of the election</w:t>
      </w:r>
      <w:r w:rsidRPr="009806FF">
        <w:t>. Th</w:t>
      </w:r>
      <w:r w:rsidR="00891966" w:rsidRPr="009806FF">
        <w:t>is</w:t>
      </w:r>
      <w:r w:rsidRPr="009806FF">
        <w:t xml:space="preserve"> group of non-voters tend to be politically engaged, </w:t>
      </w:r>
      <w:r w:rsidR="00891966" w:rsidRPr="009806FF">
        <w:t xml:space="preserve">from Melbourne and </w:t>
      </w:r>
      <w:r w:rsidRPr="009806FF">
        <w:t>with higher than aver</w:t>
      </w:r>
      <w:r w:rsidR="00891966" w:rsidRPr="009806FF">
        <w:t xml:space="preserve">age household income. Assist this group to vote via online voting, SMS reminders on election day and </w:t>
      </w:r>
      <w:r w:rsidR="0047139F" w:rsidRPr="009806FF">
        <w:t xml:space="preserve">an </w:t>
      </w:r>
      <w:r w:rsidR="00891966" w:rsidRPr="009806FF">
        <w:t>app with information about elections and candidates. The message</w:t>
      </w:r>
      <w:r w:rsidR="00E26B5A" w:rsidRPr="009806FF">
        <w:t>s</w:t>
      </w:r>
      <w:r w:rsidR="00891966" w:rsidRPr="009806FF">
        <w:t xml:space="preserve"> that would most encourage this group to vote are ‘Every Vote Counts’ and ‘Vote – it’s your responsibility’.</w:t>
      </w:r>
      <w:r w:rsidR="00E26B5A" w:rsidRPr="009806FF">
        <w:t xml:space="preserve"> </w:t>
      </w:r>
    </w:p>
    <w:p w14:paraId="616DCFB5" w14:textId="77777777" w:rsidR="00E41468" w:rsidRPr="00E41468" w:rsidRDefault="00E41468" w:rsidP="00E41468">
      <w:pPr>
        <w:pStyle w:val="Body"/>
      </w:pPr>
      <w:r w:rsidRPr="00C90E9D">
        <w:rPr>
          <w:rFonts w:eastAsiaTheme="minorHAnsi"/>
          <w:noProof/>
          <w:lang w:eastAsia="en-AU"/>
        </w:rPr>
        <mc:AlternateContent>
          <mc:Choice Requires="wps">
            <w:drawing>
              <wp:anchor distT="45720" distB="45720" distL="114300" distR="114300" simplePos="0" relativeHeight="251696128" behindDoc="0" locked="0" layoutInCell="1" allowOverlap="1" wp14:anchorId="19C2904D" wp14:editId="58269CBC">
                <wp:simplePos x="0" y="0"/>
                <wp:positionH relativeFrom="column">
                  <wp:posOffset>-123825</wp:posOffset>
                </wp:positionH>
                <wp:positionV relativeFrom="paragraph">
                  <wp:posOffset>254635</wp:posOffset>
                </wp:positionV>
                <wp:extent cx="1571625" cy="1371600"/>
                <wp:effectExtent l="0" t="0" r="9525"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371600"/>
                        </a:xfrm>
                        <a:prstGeom prst="rect">
                          <a:avLst/>
                        </a:prstGeom>
                        <a:solidFill>
                          <a:srgbClr val="FFFFFF"/>
                        </a:solidFill>
                        <a:ln w="9525">
                          <a:noFill/>
                          <a:miter lim="800000"/>
                          <a:headEnd/>
                          <a:tailEnd/>
                        </a:ln>
                      </wps:spPr>
                      <wps:txbx>
                        <w:txbxContent>
                          <w:p w14:paraId="68E9C418" w14:textId="77777777" w:rsidR="0012642E" w:rsidRPr="00C90E9D" w:rsidRDefault="0012642E" w:rsidP="00E41468">
                            <w:pPr>
                              <w:rPr>
                                <w:b/>
                                <w:color w:val="1C365F" w:themeColor="text2"/>
                                <w:sz w:val="24"/>
                              </w:rPr>
                            </w:pPr>
                            <w:r>
                              <w:rPr>
                                <w:rFonts w:cs="Times New Roman"/>
                                <w:b/>
                                <w:noProof/>
                                <w:color w:val="1C365F" w:themeColor="text2"/>
                                <w:sz w:val="24"/>
                                <w:szCs w:val="20"/>
                              </w:rPr>
                              <w:t xml:space="preserve">2. </w:t>
                            </w:r>
                            <w:r w:rsidRPr="00E41468">
                              <w:rPr>
                                <w:rFonts w:cs="Times New Roman"/>
                                <w:b/>
                                <w:noProof/>
                                <w:color w:val="1C365F" w:themeColor="text2"/>
                                <w:sz w:val="24"/>
                                <w:szCs w:val="20"/>
                              </w:rPr>
                              <w:t>Facilitate greater engagement with State elections among regional non-voters.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C2904D" id="_x0000_s1034" type="#_x0000_t202" style="position:absolute;margin-left:-9.75pt;margin-top:20.05pt;width:123.75pt;height:10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" stroked="f">
                <v:textbox>
                  <w:txbxContent>
                    <w:p w14:paraId="68E9C418" w14:textId="77777777" w:rsidR="0012642E" w:rsidRPr="00C90E9D" w:rsidRDefault="0012642E" w:rsidP="00E41468">
                      <w:pPr>
                        <w:rPr>
                          <w:b/>
                          <w:color w:val="1C365F" w:themeColor="text2"/>
                          <w:sz w:val="24"/>
                        </w:rPr>
                      </w:pPr>
                      <w:r>
                        <w:rPr>
                          <w:rFonts w:cs="Times New Roman"/>
                          <w:b/>
                          <w:noProof/>
                          <w:color w:val="1C365F" w:themeColor="text2"/>
                          <w:sz w:val="24"/>
                          <w:szCs w:val="20"/>
                        </w:rPr>
                        <w:t xml:space="preserve">2. </w:t>
                      </w:r>
                      <w:r w:rsidRPr="00E41468">
                        <w:rPr>
                          <w:rFonts w:cs="Times New Roman"/>
                          <w:b/>
                          <w:noProof/>
                          <w:color w:val="1C365F" w:themeColor="text2"/>
                          <w:sz w:val="24"/>
                          <w:szCs w:val="20"/>
                        </w:rPr>
                        <w:t>Facilitate greater engagement with State elections among regional non-voters.</w:t>
                      </w:r>
                    </w:p>
                  </w:txbxContent>
                </v:textbox>
                <w10:wrap type="square"/>
              </v:shape>
            </w:pict>
          </mc:Fallback>
        </mc:AlternateContent>
      </w:r>
    </w:p>
    <w:p w14:paraId="4CC636B5" w14:textId="71A2E1D9" w:rsidR="00891966" w:rsidRDefault="00891966" w:rsidP="00E41468">
      <w:pPr>
        <w:pStyle w:val="Body"/>
      </w:pPr>
      <w:r>
        <w:t>16%</w:t>
      </w:r>
      <w:r w:rsidRPr="00E26B5A">
        <w:rPr>
          <w:rFonts w:eastAsiaTheme="minorHAnsi" w:cstheme="minorBidi"/>
          <w:szCs w:val="22"/>
        </w:rPr>
        <w:t xml:space="preserve"> </w:t>
      </w:r>
      <w:r w:rsidRPr="00891966">
        <w:t>of non-voters from the 2014 State election are from regional areas who have expressed lack of willingness reasons for not voting in previous State elections</w:t>
      </w:r>
      <w:r>
        <w:t>. Th</w:t>
      </w:r>
      <w:r w:rsidR="0047139F">
        <w:t>is</w:t>
      </w:r>
      <w:r>
        <w:t xml:space="preserve"> group of non-voters have low political engagement, below average education and income, and </w:t>
      </w:r>
      <w:r w:rsidR="0027541D">
        <w:t>are more common</w:t>
      </w:r>
      <w:r>
        <w:t xml:space="preserve"> in regional areas. Increase State election participation among this group by engaging them in the election process to generate </w:t>
      </w:r>
      <w:r w:rsidR="00E26B5A">
        <w:t xml:space="preserve">a </w:t>
      </w:r>
      <w:r>
        <w:t xml:space="preserve">willingness to participate. </w:t>
      </w:r>
      <w:r w:rsidR="00E26B5A">
        <w:t>Use SMS reminders on election day and use the message ‘Vote in time to avoid a fine’</w:t>
      </w:r>
      <w:r w:rsidR="0047139F">
        <w:t xml:space="preserve"> to encourage voting</w:t>
      </w:r>
      <w:r w:rsidR="00E26B5A">
        <w:t>.</w:t>
      </w:r>
    </w:p>
    <w:p w14:paraId="6B2DA36E" w14:textId="77777777" w:rsidR="00E41468" w:rsidRPr="00E26B5A" w:rsidRDefault="00E41468" w:rsidP="00E41468">
      <w:pPr>
        <w:pStyle w:val="Body"/>
        <w:rPr>
          <w:b/>
        </w:rPr>
      </w:pPr>
      <w:r w:rsidRPr="00C90E9D">
        <w:rPr>
          <w:rFonts w:eastAsiaTheme="minorHAnsi"/>
          <w:noProof/>
          <w:lang w:eastAsia="en-AU"/>
        </w:rPr>
        <mc:AlternateContent>
          <mc:Choice Requires="wps">
            <w:drawing>
              <wp:anchor distT="45720" distB="45720" distL="114300" distR="114300" simplePos="0" relativeHeight="251698176" behindDoc="0" locked="0" layoutInCell="1" allowOverlap="1" wp14:anchorId="5C57AC11" wp14:editId="2A70E4DD">
                <wp:simplePos x="0" y="0"/>
                <wp:positionH relativeFrom="column">
                  <wp:posOffset>-119380</wp:posOffset>
                </wp:positionH>
                <wp:positionV relativeFrom="paragraph">
                  <wp:posOffset>233680</wp:posOffset>
                </wp:positionV>
                <wp:extent cx="1571625" cy="1828800"/>
                <wp:effectExtent l="0" t="0" r="9525"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828800"/>
                        </a:xfrm>
                        <a:prstGeom prst="rect">
                          <a:avLst/>
                        </a:prstGeom>
                        <a:solidFill>
                          <a:srgbClr val="FFFFFF"/>
                        </a:solidFill>
                        <a:ln w="9525">
                          <a:noFill/>
                          <a:miter lim="800000"/>
                          <a:headEnd/>
                          <a:tailEnd/>
                        </a:ln>
                      </wps:spPr>
                      <wps:txbx>
                        <w:txbxContent>
                          <w:p w14:paraId="154EAAB5" w14:textId="77777777" w:rsidR="0012642E" w:rsidRPr="00C90E9D" w:rsidRDefault="0012642E" w:rsidP="00E41468">
                            <w:pPr>
                              <w:rPr>
                                <w:b/>
                                <w:color w:val="1C365F" w:themeColor="text2"/>
                                <w:sz w:val="24"/>
                              </w:rPr>
                            </w:pPr>
                            <w:r>
                              <w:rPr>
                                <w:rFonts w:cs="Times New Roman"/>
                                <w:b/>
                                <w:noProof/>
                                <w:color w:val="1C365F" w:themeColor="text2"/>
                                <w:sz w:val="24"/>
                                <w:szCs w:val="20"/>
                              </w:rPr>
                              <w:t xml:space="preserve">3. </w:t>
                            </w:r>
                            <w:r w:rsidRPr="00E41468">
                              <w:rPr>
                                <w:rFonts w:cs="Times New Roman"/>
                                <w:b/>
                                <w:noProof/>
                                <w:color w:val="1C365F" w:themeColor="text2"/>
                                <w:sz w:val="24"/>
                                <w:szCs w:val="20"/>
                              </w:rPr>
                              <w:t>Target younger non-voters through digital channels to equip them with the information they need to participate in elections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7AC11" id="_x0000_s1035" type="#_x0000_t202" style="position:absolute;margin-left:-9.4pt;margin-top:18.4pt;width:123.75pt;height:2in;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" stroked="f">
                <v:textbox>
                  <w:txbxContent>
                    <w:p w14:paraId="154EAAB5" w14:textId="77777777" w:rsidR="0012642E" w:rsidRPr="00C90E9D" w:rsidRDefault="0012642E" w:rsidP="00E41468">
                      <w:pPr>
                        <w:rPr>
                          <w:b/>
                          <w:color w:val="1C365F" w:themeColor="text2"/>
                          <w:sz w:val="24"/>
                        </w:rPr>
                      </w:pPr>
                      <w:r>
                        <w:rPr>
                          <w:rFonts w:cs="Times New Roman"/>
                          <w:b/>
                          <w:noProof/>
                          <w:color w:val="1C365F" w:themeColor="text2"/>
                          <w:sz w:val="24"/>
                          <w:szCs w:val="20"/>
                        </w:rPr>
                        <w:t xml:space="preserve">3. </w:t>
                      </w:r>
                      <w:r w:rsidRPr="00E41468">
                        <w:rPr>
                          <w:rFonts w:cs="Times New Roman"/>
                          <w:b/>
                          <w:noProof/>
                          <w:color w:val="1C365F" w:themeColor="text2"/>
                          <w:sz w:val="24"/>
                          <w:szCs w:val="20"/>
                        </w:rPr>
                        <w:t>Target younger non-voters through digital channels to equip them with the information they need to participate in elections</w:t>
                      </w:r>
                    </w:p>
                  </w:txbxContent>
                </v:textbox>
                <w10:wrap type="square"/>
              </v:shape>
            </w:pict>
          </mc:Fallback>
        </mc:AlternateContent>
      </w:r>
    </w:p>
    <w:p w14:paraId="50E39F75" w14:textId="60B9530C" w:rsidR="006F654E" w:rsidRDefault="00E26B5A" w:rsidP="00E41468">
      <w:pPr>
        <w:pStyle w:val="Body"/>
        <w:ind w:left="720"/>
        <w:rPr>
          <w:bCs/>
        </w:rPr>
      </w:pPr>
      <w:r>
        <w:t>48% o</w:t>
      </w:r>
      <w:r w:rsidRPr="00E26B5A">
        <w:t xml:space="preserve">f non-voters from the 2014 State and 2016 </w:t>
      </w:r>
      <w:r w:rsidR="0047139F">
        <w:t>c</w:t>
      </w:r>
      <w:r w:rsidRPr="00E26B5A">
        <w:t xml:space="preserve">ouncil elections are aged under 45 and have expressed lack of knowledge as being a barrier to voting in previous State and </w:t>
      </w:r>
      <w:r w:rsidR="0047139F">
        <w:t>c</w:t>
      </w:r>
      <w:r w:rsidRPr="00E26B5A">
        <w:t>ouncil elections.</w:t>
      </w:r>
      <w:r>
        <w:t xml:space="preserve"> This group of younger non-voters are moderately engaged </w:t>
      </w:r>
      <w:r w:rsidR="00F87FAD">
        <w:t>with politics and elections.</w:t>
      </w:r>
      <w:r>
        <w:t xml:space="preserve"> A majority are not familiar with their State election candidates and don’t know when council elections are held.</w:t>
      </w:r>
      <w:r w:rsidR="00F87FAD">
        <w:t xml:space="preserve"> Less than half report reading all or most of their post. </w:t>
      </w:r>
      <w:r w:rsidR="0047139F">
        <w:t xml:space="preserve">Of this group, </w:t>
      </w:r>
      <w:r>
        <w:t>46% find it difficult to vote on State election day. Assist th</w:t>
      </w:r>
      <w:r w:rsidR="0047139F">
        <w:t>is</w:t>
      </w:r>
      <w:r>
        <w:t xml:space="preserve"> group to vote by u</w:t>
      </w:r>
      <w:r w:rsidRPr="00E26B5A">
        <w:t>s</w:t>
      </w:r>
      <w:r>
        <w:t>ing</w:t>
      </w:r>
      <w:r w:rsidRPr="00E26B5A">
        <w:t xml:space="preserve"> digital and online channels</w:t>
      </w:r>
      <w:r w:rsidR="0047139F">
        <w:t xml:space="preserve"> </w:t>
      </w:r>
      <w:r w:rsidRPr="00E26B5A">
        <w:t>such as online voting, SMS reminders, an election app, and social media to inform and engage this group</w:t>
      </w:r>
      <w:r>
        <w:t>.</w:t>
      </w:r>
      <w:r w:rsidRPr="00E26B5A">
        <w:t xml:space="preserve"> </w:t>
      </w:r>
      <w:r w:rsidRPr="00E26B5A">
        <w:rPr>
          <w:bCs/>
        </w:rPr>
        <w:t>The message that would most encourage this group to vote</w:t>
      </w:r>
      <w:r>
        <w:rPr>
          <w:bCs/>
        </w:rPr>
        <w:t xml:space="preserve"> is ‘Vote in time to avoid a fine’.</w:t>
      </w:r>
    </w:p>
    <w:p w14:paraId="476925F1" w14:textId="77777777" w:rsidR="00E41468" w:rsidRPr="00E26B5A" w:rsidRDefault="00E41468" w:rsidP="00E41468">
      <w:pPr>
        <w:pStyle w:val="Body"/>
        <w:ind w:left="720"/>
      </w:pPr>
      <w:r w:rsidRPr="00C90E9D">
        <w:rPr>
          <w:rFonts w:eastAsiaTheme="minorHAnsi"/>
          <w:noProof/>
          <w:lang w:eastAsia="en-AU"/>
        </w:rPr>
        <mc:AlternateContent>
          <mc:Choice Requires="wps">
            <w:drawing>
              <wp:anchor distT="45720" distB="45720" distL="114300" distR="114300" simplePos="0" relativeHeight="251700224" behindDoc="0" locked="0" layoutInCell="1" allowOverlap="1" wp14:anchorId="4808C036" wp14:editId="12C2ADDD">
                <wp:simplePos x="0" y="0"/>
                <wp:positionH relativeFrom="column">
                  <wp:posOffset>-119380</wp:posOffset>
                </wp:positionH>
                <wp:positionV relativeFrom="paragraph">
                  <wp:posOffset>223520</wp:posOffset>
                </wp:positionV>
                <wp:extent cx="1571625" cy="1533525"/>
                <wp:effectExtent l="0" t="0" r="9525" b="952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533525"/>
                        </a:xfrm>
                        <a:prstGeom prst="rect">
                          <a:avLst/>
                        </a:prstGeom>
                        <a:solidFill>
                          <a:srgbClr val="FFFFFF"/>
                        </a:solidFill>
                        <a:ln w="9525">
                          <a:noFill/>
                          <a:miter lim="800000"/>
                          <a:headEnd/>
                          <a:tailEnd/>
                        </a:ln>
                      </wps:spPr>
                      <wps:txbx>
                        <w:txbxContent>
                          <w:p w14:paraId="060DCB25" w14:textId="77777777" w:rsidR="0012642E" w:rsidRPr="00C90E9D" w:rsidRDefault="0012642E" w:rsidP="00E41468">
                            <w:pPr>
                              <w:rPr>
                                <w:b/>
                                <w:color w:val="1C365F" w:themeColor="text2"/>
                                <w:sz w:val="24"/>
                              </w:rPr>
                            </w:pPr>
                            <w:r>
                              <w:rPr>
                                <w:rFonts w:cs="Times New Roman"/>
                                <w:b/>
                                <w:noProof/>
                                <w:color w:val="1C365F" w:themeColor="text2"/>
                                <w:sz w:val="24"/>
                                <w:szCs w:val="20"/>
                              </w:rPr>
                              <w:t xml:space="preserve">4. </w:t>
                            </w:r>
                            <w:r w:rsidRPr="00E41468">
                              <w:rPr>
                                <w:rFonts w:cs="Times New Roman"/>
                                <w:b/>
                                <w:noProof/>
                                <w:color w:val="1C365F" w:themeColor="text2"/>
                                <w:sz w:val="24"/>
                                <w:szCs w:val="20"/>
                              </w:rPr>
                              <w:t>Raise awareness of council elections and candidates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08C036" id="_x0000_s1036" type="#_x0000_t202" style="position:absolute;left:0;text-align:left;margin-left:-9.4pt;margin-top:17.6pt;width:123.75pt;height:120.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" stroked="f">
                <v:textbox>
                  <w:txbxContent>
                    <w:p w14:paraId="060DCB25" w14:textId="77777777" w:rsidR="0012642E" w:rsidRPr="00C90E9D" w:rsidRDefault="0012642E" w:rsidP="00E41468">
                      <w:pPr>
                        <w:rPr>
                          <w:b/>
                          <w:color w:val="1C365F" w:themeColor="text2"/>
                          <w:sz w:val="24"/>
                        </w:rPr>
                      </w:pPr>
                      <w:r>
                        <w:rPr>
                          <w:rFonts w:cs="Times New Roman"/>
                          <w:b/>
                          <w:noProof/>
                          <w:color w:val="1C365F" w:themeColor="text2"/>
                          <w:sz w:val="24"/>
                          <w:szCs w:val="20"/>
                        </w:rPr>
                        <w:t xml:space="preserve">4. </w:t>
                      </w:r>
                      <w:r w:rsidRPr="00E41468">
                        <w:rPr>
                          <w:rFonts w:cs="Times New Roman"/>
                          <w:b/>
                          <w:noProof/>
                          <w:color w:val="1C365F" w:themeColor="text2"/>
                          <w:sz w:val="24"/>
                          <w:szCs w:val="20"/>
                        </w:rPr>
                        <w:t>Raise awareness of council elections and candidates</w:t>
                      </w:r>
                    </w:p>
                  </w:txbxContent>
                </v:textbox>
                <w10:wrap type="square"/>
              </v:shape>
            </w:pict>
          </mc:Fallback>
        </mc:AlternateContent>
      </w:r>
    </w:p>
    <w:p w14:paraId="27E1719C" w14:textId="25BC2841" w:rsidR="00E6001D" w:rsidRPr="006F654E" w:rsidRDefault="00E26B5A" w:rsidP="00E41468">
      <w:pPr>
        <w:pStyle w:val="Body"/>
        <w:ind w:left="720"/>
        <w:rPr>
          <w:b/>
        </w:rPr>
      </w:pPr>
      <w:r>
        <w:t>35% of</w:t>
      </w:r>
      <w:r w:rsidRPr="00E26B5A">
        <w:t xml:space="preserve"> non-voters from the 2016 Council elections </w:t>
      </w:r>
      <w:r w:rsidR="0047139F">
        <w:t>cited</w:t>
      </w:r>
      <w:r w:rsidRPr="00E26B5A">
        <w:t xml:space="preserve"> lack of knowledge reason</w:t>
      </w:r>
      <w:r w:rsidR="0047139F">
        <w:t>s</w:t>
      </w:r>
      <w:r w:rsidRPr="00E26B5A">
        <w:t xml:space="preserve"> for failing to vote.</w:t>
      </w:r>
      <w:r>
        <w:t xml:space="preserve"> This group of non-voters has a similar demographic profile to the total non-voter population and is moderately politically engaged. </w:t>
      </w:r>
      <w:r w:rsidR="0047139F">
        <w:t xml:space="preserve">Of this group, </w:t>
      </w:r>
      <w:r>
        <w:t xml:space="preserve">75% don’t know when </w:t>
      </w:r>
      <w:r>
        <w:lastRenderedPageBreak/>
        <w:t>council elections are held. Increase council election par</w:t>
      </w:r>
      <w:r w:rsidR="006B5009">
        <w:t>ticipation with this group through raising awareness of the council election date</w:t>
      </w:r>
      <w:r w:rsidR="0047139F">
        <w:t xml:space="preserve"> and</w:t>
      </w:r>
      <w:r w:rsidR="006B5009">
        <w:t xml:space="preserve"> send</w:t>
      </w:r>
      <w:r w:rsidR="0047139F">
        <w:t>ing</w:t>
      </w:r>
      <w:r w:rsidR="006B5009">
        <w:t xml:space="preserve"> an SMS reminder when the election is taking place. A one-page comparison of candidates and issues would assist</w:t>
      </w:r>
      <w:r w:rsidR="0047139F">
        <w:t xml:space="preserve"> this group</w:t>
      </w:r>
      <w:r w:rsidR="00DF51FA">
        <w:t xml:space="preserve"> to</w:t>
      </w:r>
      <w:r w:rsidR="006B5009">
        <w:t xml:space="preserve"> overcome lack of awareness of candidates and issues. </w:t>
      </w:r>
    </w:p>
    <w:p w14:paraId="0ED02619" w14:textId="77777777" w:rsidR="00E6001D" w:rsidRDefault="00E6001D" w:rsidP="00823CF4">
      <w:pPr>
        <w:pStyle w:val="Body"/>
      </w:pPr>
    </w:p>
    <w:p w14:paraId="625237F0" w14:textId="77777777" w:rsidR="00E6001D" w:rsidRDefault="00E6001D" w:rsidP="00823CF4">
      <w:pPr>
        <w:pStyle w:val="Body"/>
      </w:pPr>
    </w:p>
    <w:p w14:paraId="0738EE7F" w14:textId="77777777" w:rsidR="00E6001D" w:rsidRPr="00823CF4" w:rsidRDefault="00E6001D" w:rsidP="00823CF4">
      <w:pPr>
        <w:pStyle w:val="Body"/>
        <w:sectPr w:rsidR="00E6001D" w:rsidRPr="00823CF4" w:rsidSect="00A313F5">
          <w:footerReference w:type="even" r:id="rId27"/>
          <w:pgSz w:w="11906" w:h="16838" w:code="9"/>
          <w:pgMar w:top="1418" w:right="1418" w:bottom="1418" w:left="1418" w:header="567" w:footer="567" w:gutter="0"/>
          <w:pgNumType w:fmt="lowerRoman"/>
          <w:cols w:space="708"/>
          <w:docGrid w:linePitch="360"/>
        </w:sectPr>
      </w:pPr>
    </w:p>
    <w:p w14:paraId="2E223EBA" w14:textId="77777777" w:rsidR="00073996" w:rsidRDefault="006C51C0" w:rsidP="00664F90">
      <w:pPr>
        <w:pStyle w:val="Heading1"/>
      </w:pPr>
      <w:bookmarkStart w:id="6" w:name="_Toc516586239"/>
      <w:r>
        <w:lastRenderedPageBreak/>
        <w:t>Introduction</w:t>
      </w:r>
      <w:bookmarkEnd w:id="6"/>
    </w:p>
    <w:p w14:paraId="72CD2F12" w14:textId="77777777" w:rsidR="00063176" w:rsidRDefault="00063176" w:rsidP="00063176">
      <w:pPr>
        <w:pStyle w:val="Heading2"/>
        <w:jc w:val="both"/>
      </w:pPr>
      <w:bookmarkStart w:id="7" w:name="_Toc502754282"/>
      <w:bookmarkStart w:id="8" w:name="_Toc516586240"/>
      <w:r>
        <w:t>Background</w:t>
      </w:r>
      <w:bookmarkEnd w:id="7"/>
      <w:bookmarkEnd w:id="8"/>
    </w:p>
    <w:p w14:paraId="4493CD02" w14:textId="77777777" w:rsidR="006C51C0" w:rsidRDefault="006C51C0" w:rsidP="006C51C0">
      <w:pPr>
        <w:pStyle w:val="Body"/>
      </w:pPr>
      <w:r>
        <w:t xml:space="preserve">The </w:t>
      </w:r>
      <w:r w:rsidR="00063176">
        <w:t>Victorian Electoral Commission (</w:t>
      </w:r>
      <w:r>
        <w:t>VEC</w:t>
      </w:r>
      <w:r w:rsidR="00063176">
        <w:t>)</w:t>
      </w:r>
      <w:r>
        <w:t xml:space="preserve"> has a vital role in upholding the democratic political system in Victoria, with a remit to conduct elections for State parliament, local councils as well as certain statutory elections and polls, and commercial and community elections. The VEC’s strategic outcomes are focussed on maximising participation by (eligible) Victorians in the democratic process.</w:t>
      </w:r>
    </w:p>
    <w:p w14:paraId="752CAF26" w14:textId="3E35421D" w:rsidR="006C51C0" w:rsidRDefault="006C51C0" w:rsidP="006C51C0">
      <w:pPr>
        <w:pStyle w:val="Body"/>
      </w:pPr>
      <w:r>
        <w:t xml:space="preserve">Despite voting in Federal, State and local council </w:t>
      </w:r>
      <w:r w:rsidR="00707FA3">
        <w:t>elections being compulsory (and non-voting</w:t>
      </w:r>
      <w:r>
        <w:t xml:space="preserve"> potentially punishable) for all eligible and enrolled citizens under the </w:t>
      </w:r>
      <w:r w:rsidRPr="000811C6">
        <w:rPr>
          <w:i/>
        </w:rPr>
        <w:t>Commonwealth Electoral Act 1918</w:t>
      </w:r>
      <w:r w:rsidR="00DF51FA">
        <w:rPr>
          <w:i/>
        </w:rPr>
        <w:t>,</w:t>
      </w:r>
      <w:r w:rsidR="001B77CE">
        <w:rPr>
          <w:i/>
        </w:rPr>
        <w:t xml:space="preserve"> </w:t>
      </w:r>
      <w:r>
        <w:t xml:space="preserve">a sizeable portion of the enrolled population in Victoria fail to ‘turn out’ and vote in State and Council elections. </w:t>
      </w:r>
      <w:r w:rsidR="002E5AA4">
        <w:t>T</w:t>
      </w:r>
      <w:r w:rsidR="002E5AA4">
        <w:rPr>
          <w:lang w:eastAsia="zh-CN" w:bidi="th-TH"/>
        </w:rPr>
        <w:t>he database provided by the VEC</w:t>
      </w:r>
      <w:r w:rsidR="002E5AA4">
        <w:t xml:space="preserve"> </w:t>
      </w:r>
      <w:r>
        <w:t>indicate</w:t>
      </w:r>
      <w:r w:rsidR="002E5AA4">
        <w:t>s that</w:t>
      </w:r>
      <w:r>
        <w:t xml:space="preserve"> </w:t>
      </w:r>
      <w:r w:rsidR="0027541D">
        <w:t>265,756</w:t>
      </w:r>
      <w:r>
        <w:t xml:space="preserve"> electors failed to vote at the 2014 State election; while a much higher number of </w:t>
      </w:r>
      <w:r w:rsidR="0027541D">
        <w:t>1,191,025</w:t>
      </w:r>
      <w:r>
        <w:t xml:space="preserve"> did not vote at the 2016 council elections.</w:t>
      </w:r>
    </w:p>
    <w:p w14:paraId="4E483473" w14:textId="77777777" w:rsidR="009C608D" w:rsidRDefault="006C51C0" w:rsidP="006C51C0">
      <w:pPr>
        <w:pStyle w:val="Body"/>
      </w:pPr>
      <w:r>
        <w:t xml:space="preserve">Aside from the impact non-participation in elections has on the integrity of the democratic process, the administrative burden on the VEC to contact non-voters to ascertain reasons for non-participation and (where necessary) serve infringement notices is substantial, as well as being an impost on non-voters themselves. In the interest of minimising the scale of this burden, the VEC commissioned </w:t>
      </w:r>
      <w:r>
        <w:rPr>
          <w:lang w:val="en"/>
        </w:rPr>
        <w:t>the Social Research Centre</w:t>
      </w:r>
      <w:r w:rsidR="00471D15">
        <w:rPr>
          <w:lang w:val="en"/>
        </w:rPr>
        <w:t xml:space="preserve"> (SRC)</w:t>
      </w:r>
      <w:r>
        <w:rPr>
          <w:lang w:val="en"/>
        </w:rPr>
        <w:t xml:space="preserve"> to conduct a comprehensive survey of Victorian eligible non-voters.</w:t>
      </w:r>
      <w:r>
        <w:t xml:space="preserve"> </w:t>
      </w:r>
    </w:p>
    <w:p w14:paraId="4310EC21" w14:textId="77777777" w:rsidR="00CC3274" w:rsidRDefault="00CC3274" w:rsidP="006C51C0">
      <w:pPr>
        <w:pStyle w:val="Body"/>
      </w:pPr>
      <w:r>
        <w:rPr>
          <w:lang w:val="en"/>
        </w:rPr>
        <w:t>This report presents the results of the 2018 Research into Non-Voters at Victorian State and Council Elections</w:t>
      </w:r>
    </w:p>
    <w:p w14:paraId="7B3F8B58" w14:textId="77777777" w:rsidR="00CC3274" w:rsidRDefault="00CC3274" w:rsidP="00CC3274">
      <w:pPr>
        <w:pStyle w:val="Heading3"/>
      </w:pPr>
      <w:bookmarkStart w:id="9" w:name="_Toc516586241"/>
      <w:r>
        <w:t>Research Objectives</w:t>
      </w:r>
      <w:bookmarkEnd w:id="9"/>
    </w:p>
    <w:p w14:paraId="4FD1BB9C" w14:textId="77777777" w:rsidR="00664F90" w:rsidRPr="00DE766C" w:rsidRDefault="00CC3274" w:rsidP="00707FA3">
      <w:pPr>
        <w:pStyle w:val="Body"/>
      </w:pPr>
      <w:r>
        <w:t xml:space="preserve">The main aim of this project </w:t>
      </w:r>
      <w:r>
        <w:rPr>
          <w:rFonts w:cs="Arial"/>
        </w:rPr>
        <w:t>w</w:t>
      </w:r>
      <w:r w:rsidR="00707FA3">
        <w:rPr>
          <w:rFonts w:cs="Arial"/>
        </w:rPr>
        <w:t>as</w:t>
      </w:r>
      <w:r w:rsidRPr="00715D96">
        <w:rPr>
          <w:rFonts w:cs="Arial"/>
        </w:rPr>
        <w:t xml:space="preserve"> to</w:t>
      </w:r>
      <w:r w:rsidR="00707FA3">
        <w:rPr>
          <w:rFonts w:cs="Arial"/>
        </w:rPr>
        <w:t xml:space="preserve"> </w:t>
      </w:r>
      <w:r w:rsidR="00063176">
        <w:t>identify opportunities for initiatives the VEC could implement</w:t>
      </w:r>
      <w:r w:rsidR="00707FA3">
        <w:t xml:space="preserve"> to </w:t>
      </w:r>
      <w:r w:rsidR="00063176">
        <w:t>encourage non-voters to change their behaviour and vote in future elections.</w:t>
      </w:r>
    </w:p>
    <w:p w14:paraId="3C172743" w14:textId="77777777" w:rsidR="00812BED" w:rsidRDefault="00E743D5" w:rsidP="00812BED">
      <w:pPr>
        <w:pStyle w:val="Heading2"/>
        <w:jc w:val="both"/>
      </w:pPr>
      <w:bookmarkStart w:id="10" w:name="_Toc516586242"/>
      <w:r>
        <w:t>Methodology</w:t>
      </w:r>
      <w:bookmarkEnd w:id="10"/>
    </w:p>
    <w:p w14:paraId="5F4A1C24" w14:textId="77777777" w:rsidR="00664F90" w:rsidRDefault="0023768A" w:rsidP="00DE766C">
      <w:pPr>
        <w:pStyle w:val="Body"/>
      </w:pPr>
      <w:r>
        <w:t xml:space="preserve">This research </w:t>
      </w:r>
      <w:r w:rsidR="00920787">
        <w:t>comprise</w:t>
      </w:r>
      <w:r>
        <w:t>d</w:t>
      </w:r>
      <w:r w:rsidR="00920787">
        <w:t xml:space="preserve"> two stages, undertaken sequentially – an initial stage of exploratory qualitative focus groups and discussions, followed by a quantitative </w:t>
      </w:r>
      <w:r>
        <w:t xml:space="preserve">mixed-mode </w:t>
      </w:r>
      <w:r w:rsidR="00920787">
        <w:t xml:space="preserve">survey – </w:t>
      </w:r>
      <w:r>
        <w:t>combining online and telephone.</w:t>
      </w:r>
    </w:p>
    <w:p w14:paraId="39267303" w14:textId="77777777" w:rsidR="0023768A" w:rsidRDefault="0023768A" w:rsidP="0023768A">
      <w:pPr>
        <w:pStyle w:val="Body"/>
      </w:pPr>
      <w:bookmarkStart w:id="11" w:name="_Hlk498680168"/>
      <w:r>
        <w:t xml:space="preserve">The six qualitative focus groups were conducted </w:t>
      </w:r>
      <w:r w:rsidR="00CD57C1">
        <w:t xml:space="preserve">between </w:t>
      </w:r>
      <w:r>
        <w:t>1</w:t>
      </w:r>
      <w:r w:rsidR="00CD57C1">
        <w:t>3</w:t>
      </w:r>
      <w:r>
        <w:t xml:space="preserve"> </w:t>
      </w:r>
      <w:r w:rsidR="00CD57C1">
        <w:t>February</w:t>
      </w:r>
      <w:r>
        <w:t xml:space="preserve"> and </w:t>
      </w:r>
      <w:r w:rsidR="00CD57C1">
        <w:t xml:space="preserve">24 February </w:t>
      </w:r>
      <w:r>
        <w:t>201</w:t>
      </w:r>
      <w:r w:rsidR="00CD57C1">
        <w:t>8</w:t>
      </w:r>
      <w:r>
        <w:t xml:space="preserve">. The quantitative survey </w:t>
      </w:r>
      <w:r w:rsidRPr="00176D7F">
        <w:t xml:space="preserve">was conducted between </w:t>
      </w:r>
      <w:r>
        <w:t>1</w:t>
      </w:r>
      <w:r w:rsidR="00CD57C1">
        <w:t>9</w:t>
      </w:r>
      <w:r>
        <w:t xml:space="preserve"> </w:t>
      </w:r>
      <w:r w:rsidR="00CD57C1">
        <w:t>March</w:t>
      </w:r>
      <w:r>
        <w:t xml:space="preserve"> and </w:t>
      </w:r>
      <w:r w:rsidR="00CD57C1">
        <w:t>16 April</w:t>
      </w:r>
      <w:r>
        <w:t xml:space="preserve"> 201</w:t>
      </w:r>
      <w:r w:rsidR="00CD57C1">
        <w:t>8</w:t>
      </w:r>
      <w:r w:rsidRPr="00176D7F">
        <w:t>.</w:t>
      </w:r>
    </w:p>
    <w:p w14:paraId="1316FD14" w14:textId="77777777" w:rsidR="00CD57C1" w:rsidRDefault="00CD57C1" w:rsidP="00CD57C1">
      <w:pPr>
        <w:pStyle w:val="Heading3"/>
      </w:pPr>
      <w:bookmarkStart w:id="12" w:name="_Toc502754285"/>
      <w:bookmarkStart w:id="13" w:name="_Toc516586243"/>
      <w:bookmarkEnd w:id="11"/>
      <w:r>
        <w:t xml:space="preserve">Qualitative </w:t>
      </w:r>
      <w:r w:rsidR="00471D15">
        <w:t>s</w:t>
      </w:r>
      <w:r>
        <w:t xml:space="preserve">ample </w:t>
      </w:r>
      <w:bookmarkEnd w:id="12"/>
      <w:r w:rsidR="006C7697">
        <w:t>structure</w:t>
      </w:r>
      <w:r w:rsidR="00471D15">
        <w:t xml:space="preserve"> and recruitment</w:t>
      </w:r>
      <w:bookmarkEnd w:id="13"/>
    </w:p>
    <w:p w14:paraId="73F7AA93" w14:textId="77777777" w:rsidR="00CE1108" w:rsidRDefault="006C7697" w:rsidP="00CE1108">
      <w:pPr>
        <w:pStyle w:val="Body"/>
      </w:pPr>
      <w:r w:rsidRPr="00F52A20">
        <w:t xml:space="preserve">The database of non-voters held by the VEC is extensive, providing for all non-voters their names and addresses, alongside an assessment of which non-voter category they fall into (for state election non-voters there is more extensive segmentation based on participation in the last four State elections, whilst for council non-voters, we only know that they did not vote at their last council election). </w:t>
      </w:r>
      <w:bookmarkStart w:id="14" w:name="_Toc502754231"/>
    </w:p>
    <w:p w14:paraId="7F57C016" w14:textId="77777777" w:rsidR="00B97C25" w:rsidRPr="00CE1108" w:rsidRDefault="00B97C25" w:rsidP="00CE1108">
      <w:pPr>
        <w:pStyle w:val="Body"/>
      </w:pPr>
      <w:r>
        <w:t>Three groups were held in central Melbourne (comprising non-voters resident across Metro Melbourne) and three in Traralgon (comprising non-voters resident in the LaTrobe Valley towns).  In each location, the three groups comprised one group of voters who had not voted in the 2014 State Election (but who had voted in previous State elections, or who would have been first time voters at that State election), one group who had not voted in multiple State elections, and one group who had not voted in the 2016 Council elections.</w:t>
      </w:r>
    </w:p>
    <w:p w14:paraId="64710167" w14:textId="1D0A6ACF" w:rsidR="00CE1108" w:rsidRDefault="00CE1108" w:rsidP="00CE1108">
      <w:pPr>
        <w:pStyle w:val="Caption"/>
        <w:keepNext/>
        <w:spacing w:before="120"/>
      </w:pPr>
      <w:r w:rsidRPr="000721FB">
        <w:lastRenderedPageBreak/>
        <w:t xml:space="preserve">Table </w:t>
      </w:r>
      <w:r w:rsidR="00591F1D">
        <w:fldChar w:fldCharType="begin"/>
      </w:r>
      <w:r w:rsidR="00591F1D">
        <w:instrText xml:space="preserve"> SEQ Table \* ARABIC </w:instrText>
      </w:r>
      <w:r w:rsidR="00591F1D">
        <w:fldChar w:fldCharType="separate"/>
      </w:r>
      <w:r w:rsidR="008139EB">
        <w:rPr>
          <w:noProof/>
        </w:rPr>
        <w:t>1</w:t>
      </w:r>
      <w:r w:rsidR="00591F1D">
        <w:rPr>
          <w:noProof/>
        </w:rPr>
        <w:fldChar w:fldCharType="end"/>
      </w:r>
      <w:r w:rsidRPr="000721FB">
        <w:tab/>
      </w:r>
      <w:bookmarkEnd w:id="14"/>
      <w:r>
        <w:t>Qualitative sample structure</w:t>
      </w:r>
    </w:p>
    <w:tbl>
      <w:tblPr>
        <w:tblStyle w:val="SRC"/>
        <w:tblW w:w="5700" w:type="dxa"/>
        <w:tblLook w:val="04A0" w:firstRow="1" w:lastRow="0" w:firstColumn="1" w:lastColumn="0" w:noHBand="0" w:noVBand="1"/>
      </w:tblPr>
      <w:tblGrid>
        <w:gridCol w:w="1240"/>
        <w:gridCol w:w="1589"/>
        <w:gridCol w:w="2871"/>
      </w:tblGrid>
      <w:tr w:rsidR="00B97C25" w:rsidRPr="00C02CF0" w14:paraId="349A8C96" w14:textId="77777777" w:rsidTr="00B97C2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40" w:type="dxa"/>
            <w:noWrap/>
            <w:vAlign w:val="bottom"/>
            <w:hideMark/>
          </w:tcPr>
          <w:p w14:paraId="5E4FBE88" w14:textId="77777777" w:rsidR="00B97C25" w:rsidRPr="00245132" w:rsidRDefault="00B97C25" w:rsidP="006C7697">
            <w:pPr>
              <w:rPr>
                <w:rFonts w:ascii="Calibri" w:eastAsia="Times New Roman" w:hAnsi="Calibri" w:cs="Calibri"/>
                <w:bCs/>
                <w:sz w:val="22"/>
                <w:lang w:eastAsia="en-AU"/>
              </w:rPr>
            </w:pPr>
            <w:bookmarkStart w:id="15" w:name="_Hlk515288990"/>
            <w:r>
              <w:rPr>
                <w:rFonts w:ascii="Calibri" w:eastAsia="Times New Roman" w:hAnsi="Calibri" w:cs="Calibri"/>
                <w:bCs/>
                <w:sz w:val="22"/>
                <w:lang w:eastAsia="en-AU"/>
              </w:rPr>
              <w:t>Group</w:t>
            </w:r>
          </w:p>
        </w:tc>
        <w:tc>
          <w:tcPr>
            <w:tcW w:w="1589" w:type="dxa"/>
            <w:vAlign w:val="bottom"/>
          </w:tcPr>
          <w:p w14:paraId="344D59BF" w14:textId="77777777" w:rsidR="00B97C25" w:rsidRPr="00245132" w:rsidRDefault="00B97C25" w:rsidP="006C769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sz w:val="22"/>
                <w:lang w:eastAsia="en-AU"/>
              </w:rPr>
            </w:pPr>
            <w:r w:rsidRPr="00245132">
              <w:rPr>
                <w:rFonts w:ascii="Calibri" w:eastAsia="Times New Roman" w:hAnsi="Calibri" w:cs="Calibri"/>
                <w:bCs/>
                <w:sz w:val="22"/>
                <w:lang w:eastAsia="en-AU"/>
              </w:rPr>
              <w:t>Location</w:t>
            </w:r>
          </w:p>
        </w:tc>
        <w:tc>
          <w:tcPr>
            <w:tcW w:w="2871" w:type="dxa"/>
            <w:noWrap/>
            <w:vAlign w:val="bottom"/>
            <w:hideMark/>
          </w:tcPr>
          <w:p w14:paraId="1678D546" w14:textId="77777777" w:rsidR="00B97C25" w:rsidRPr="00245132" w:rsidRDefault="00B97C25" w:rsidP="006C769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sz w:val="22"/>
                <w:lang w:eastAsia="en-AU"/>
              </w:rPr>
            </w:pPr>
            <w:r w:rsidRPr="00245132">
              <w:rPr>
                <w:rFonts w:ascii="Calibri" w:eastAsia="Times New Roman" w:hAnsi="Calibri" w:cs="Calibri"/>
                <w:bCs/>
                <w:sz w:val="22"/>
                <w:lang w:eastAsia="en-AU"/>
              </w:rPr>
              <w:t>Non-voter type</w:t>
            </w:r>
          </w:p>
        </w:tc>
      </w:tr>
      <w:tr w:rsidR="00B97C25" w:rsidRPr="00F9713C" w14:paraId="5D9E09E7" w14:textId="77777777" w:rsidTr="00B97C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8102C23" w14:textId="77777777" w:rsidR="00B97C25" w:rsidRPr="001577C3" w:rsidRDefault="00B97C25" w:rsidP="006C7697">
            <w:pPr>
              <w:rPr>
                <w:rFonts w:eastAsia="Times New Roman" w:cs="Arial"/>
                <w:color w:val="000000"/>
                <w:sz w:val="18"/>
                <w:szCs w:val="18"/>
                <w:lang w:eastAsia="en-AU"/>
              </w:rPr>
            </w:pPr>
            <w:r>
              <w:rPr>
                <w:rFonts w:eastAsia="Times New Roman" w:cs="Arial"/>
                <w:color w:val="000000"/>
                <w:sz w:val="18"/>
                <w:szCs w:val="18"/>
                <w:lang w:eastAsia="en-AU"/>
              </w:rPr>
              <w:t>1</w:t>
            </w:r>
          </w:p>
        </w:tc>
        <w:tc>
          <w:tcPr>
            <w:tcW w:w="1589" w:type="dxa"/>
          </w:tcPr>
          <w:p w14:paraId="0F7A05CC" w14:textId="77777777" w:rsidR="00B97C25" w:rsidRPr="001577C3" w:rsidRDefault="00B97C25" w:rsidP="006C7697">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577C3">
              <w:rPr>
                <w:rFonts w:eastAsia="Times New Roman" w:cs="Arial"/>
                <w:color w:val="000000"/>
                <w:sz w:val="18"/>
                <w:szCs w:val="18"/>
                <w:lang w:eastAsia="en-AU"/>
              </w:rPr>
              <w:t>Me</w:t>
            </w:r>
            <w:r>
              <w:rPr>
                <w:rFonts w:eastAsia="Times New Roman" w:cs="Arial"/>
                <w:color w:val="000000"/>
                <w:sz w:val="18"/>
                <w:szCs w:val="18"/>
                <w:lang w:eastAsia="en-AU"/>
              </w:rPr>
              <w:t>lbourne</w:t>
            </w:r>
          </w:p>
        </w:tc>
        <w:tc>
          <w:tcPr>
            <w:tcW w:w="2871" w:type="dxa"/>
            <w:noWrap/>
            <w:hideMark/>
          </w:tcPr>
          <w:p w14:paraId="573D16BC" w14:textId="77777777" w:rsidR="00B97C25" w:rsidRPr="001577C3" w:rsidRDefault="00B97C25" w:rsidP="006C7697">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2014 State one-off</w:t>
            </w:r>
          </w:p>
        </w:tc>
      </w:tr>
      <w:tr w:rsidR="00B97C25" w:rsidRPr="00F9713C" w14:paraId="7E408BC2" w14:textId="77777777" w:rsidTr="00B97C2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2EEDA6F" w14:textId="77777777" w:rsidR="00B97C25" w:rsidRPr="001577C3" w:rsidRDefault="00B97C25" w:rsidP="006C7697">
            <w:pPr>
              <w:rPr>
                <w:rFonts w:eastAsia="Times New Roman" w:cs="Arial"/>
                <w:color w:val="000000"/>
                <w:sz w:val="18"/>
                <w:szCs w:val="18"/>
                <w:lang w:eastAsia="en-AU"/>
              </w:rPr>
            </w:pPr>
            <w:r>
              <w:rPr>
                <w:rFonts w:eastAsia="Times New Roman" w:cs="Arial"/>
                <w:color w:val="000000"/>
                <w:sz w:val="18"/>
                <w:szCs w:val="18"/>
                <w:lang w:eastAsia="en-AU"/>
              </w:rPr>
              <w:t>2</w:t>
            </w:r>
          </w:p>
        </w:tc>
        <w:tc>
          <w:tcPr>
            <w:tcW w:w="1589" w:type="dxa"/>
          </w:tcPr>
          <w:p w14:paraId="703E7CEF" w14:textId="77777777" w:rsidR="00B97C25" w:rsidRPr="001577C3" w:rsidRDefault="00B97C25" w:rsidP="006C769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577C3">
              <w:rPr>
                <w:rFonts w:eastAsia="Times New Roman" w:cs="Arial"/>
                <w:color w:val="000000"/>
                <w:sz w:val="18"/>
                <w:szCs w:val="18"/>
                <w:lang w:eastAsia="en-AU"/>
              </w:rPr>
              <w:t>Me</w:t>
            </w:r>
            <w:r>
              <w:rPr>
                <w:rFonts w:eastAsia="Times New Roman" w:cs="Arial"/>
                <w:color w:val="000000"/>
                <w:sz w:val="18"/>
                <w:szCs w:val="18"/>
                <w:lang w:eastAsia="en-AU"/>
              </w:rPr>
              <w:t>lbourne</w:t>
            </w:r>
          </w:p>
        </w:tc>
        <w:tc>
          <w:tcPr>
            <w:tcW w:w="2871" w:type="dxa"/>
            <w:noWrap/>
            <w:hideMark/>
          </w:tcPr>
          <w:p w14:paraId="284BC7E6" w14:textId="77777777" w:rsidR="00B97C25" w:rsidRPr="001577C3" w:rsidRDefault="00B97C25" w:rsidP="006C7697">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State habitual</w:t>
            </w:r>
          </w:p>
        </w:tc>
      </w:tr>
      <w:tr w:rsidR="00B97C25" w:rsidRPr="00F9713C" w14:paraId="29A5DC3D" w14:textId="77777777" w:rsidTr="00B97C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D3E7D14" w14:textId="77777777" w:rsidR="00B97C25" w:rsidRPr="001577C3" w:rsidRDefault="00B97C25" w:rsidP="006C7697">
            <w:pPr>
              <w:rPr>
                <w:rFonts w:eastAsia="Times New Roman" w:cs="Arial"/>
                <w:color w:val="000000"/>
                <w:sz w:val="18"/>
                <w:szCs w:val="18"/>
                <w:lang w:eastAsia="en-AU"/>
              </w:rPr>
            </w:pPr>
            <w:r>
              <w:rPr>
                <w:rFonts w:eastAsia="Times New Roman" w:cs="Arial"/>
                <w:color w:val="000000"/>
                <w:sz w:val="18"/>
                <w:szCs w:val="18"/>
                <w:lang w:eastAsia="en-AU"/>
              </w:rPr>
              <w:t>3</w:t>
            </w:r>
          </w:p>
        </w:tc>
        <w:tc>
          <w:tcPr>
            <w:tcW w:w="1589" w:type="dxa"/>
          </w:tcPr>
          <w:p w14:paraId="31511573" w14:textId="77777777" w:rsidR="00B97C25" w:rsidRPr="001577C3" w:rsidRDefault="00B97C25" w:rsidP="006C7697">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577C3">
              <w:rPr>
                <w:rFonts w:eastAsia="Times New Roman" w:cs="Arial"/>
                <w:color w:val="000000"/>
                <w:sz w:val="18"/>
                <w:szCs w:val="18"/>
                <w:lang w:eastAsia="en-AU"/>
              </w:rPr>
              <w:t>Me</w:t>
            </w:r>
            <w:r>
              <w:rPr>
                <w:rFonts w:eastAsia="Times New Roman" w:cs="Arial"/>
                <w:color w:val="000000"/>
                <w:sz w:val="18"/>
                <w:szCs w:val="18"/>
                <w:lang w:eastAsia="en-AU"/>
              </w:rPr>
              <w:t>lbourne</w:t>
            </w:r>
          </w:p>
        </w:tc>
        <w:tc>
          <w:tcPr>
            <w:tcW w:w="2871" w:type="dxa"/>
            <w:noWrap/>
            <w:hideMark/>
          </w:tcPr>
          <w:p w14:paraId="0EB0A490" w14:textId="77777777" w:rsidR="00B97C25" w:rsidRPr="001577C3" w:rsidRDefault="00B97C25" w:rsidP="006C7697">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2016 council</w:t>
            </w:r>
          </w:p>
        </w:tc>
      </w:tr>
      <w:tr w:rsidR="00B97C25" w:rsidRPr="00F9713C" w14:paraId="523010FA" w14:textId="77777777" w:rsidTr="00B97C2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40" w:type="dxa"/>
            <w:noWrap/>
          </w:tcPr>
          <w:p w14:paraId="5AFEE547" w14:textId="77777777" w:rsidR="00B97C25" w:rsidRPr="001577C3" w:rsidRDefault="00B97C25" w:rsidP="00B97C25">
            <w:pPr>
              <w:rPr>
                <w:rFonts w:eastAsia="Times New Roman" w:cs="Arial"/>
                <w:color w:val="000000"/>
                <w:sz w:val="18"/>
                <w:szCs w:val="18"/>
                <w:lang w:eastAsia="en-AU"/>
              </w:rPr>
            </w:pPr>
            <w:r>
              <w:rPr>
                <w:rFonts w:eastAsia="Times New Roman" w:cs="Arial"/>
                <w:color w:val="000000"/>
                <w:sz w:val="18"/>
                <w:szCs w:val="18"/>
                <w:lang w:eastAsia="en-AU"/>
              </w:rPr>
              <w:t>4</w:t>
            </w:r>
          </w:p>
        </w:tc>
        <w:tc>
          <w:tcPr>
            <w:tcW w:w="1589" w:type="dxa"/>
          </w:tcPr>
          <w:p w14:paraId="7FAEBBD1" w14:textId="77777777" w:rsidR="00B97C25" w:rsidRPr="001577C3" w:rsidRDefault="00B97C25" w:rsidP="00B97C25">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Traralgon</w:t>
            </w:r>
          </w:p>
        </w:tc>
        <w:tc>
          <w:tcPr>
            <w:tcW w:w="2871" w:type="dxa"/>
            <w:noWrap/>
          </w:tcPr>
          <w:p w14:paraId="6D6837C2" w14:textId="77777777" w:rsidR="00B97C25" w:rsidRPr="001577C3" w:rsidRDefault="00B97C25" w:rsidP="00B97C25">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2014 State one-off</w:t>
            </w:r>
          </w:p>
        </w:tc>
      </w:tr>
      <w:tr w:rsidR="00B97C25" w:rsidRPr="00F9713C" w14:paraId="12C1D032" w14:textId="77777777" w:rsidTr="00B97C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9081845" w14:textId="77777777" w:rsidR="00B97C25" w:rsidRPr="001577C3" w:rsidRDefault="00B97C25" w:rsidP="00B97C25">
            <w:pPr>
              <w:rPr>
                <w:rFonts w:eastAsia="Times New Roman" w:cs="Arial"/>
                <w:color w:val="000000"/>
                <w:sz w:val="18"/>
                <w:szCs w:val="18"/>
                <w:lang w:eastAsia="en-AU"/>
              </w:rPr>
            </w:pPr>
            <w:r>
              <w:rPr>
                <w:rFonts w:eastAsia="Times New Roman" w:cs="Arial"/>
                <w:color w:val="000000"/>
                <w:sz w:val="18"/>
                <w:szCs w:val="18"/>
                <w:lang w:eastAsia="en-AU"/>
              </w:rPr>
              <w:t>5</w:t>
            </w:r>
          </w:p>
        </w:tc>
        <w:tc>
          <w:tcPr>
            <w:tcW w:w="1589" w:type="dxa"/>
          </w:tcPr>
          <w:p w14:paraId="6697D38D" w14:textId="77777777" w:rsidR="00B97C25" w:rsidRPr="001577C3" w:rsidRDefault="00B97C25" w:rsidP="00B97C2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Traralgon</w:t>
            </w:r>
          </w:p>
        </w:tc>
        <w:tc>
          <w:tcPr>
            <w:tcW w:w="2871" w:type="dxa"/>
            <w:noWrap/>
            <w:hideMark/>
          </w:tcPr>
          <w:p w14:paraId="699BA2CF" w14:textId="77777777" w:rsidR="00B97C25" w:rsidRPr="001577C3" w:rsidRDefault="00B97C25" w:rsidP="00B97C2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State habitual</w:t>
            </w:r>
          </w:p>
        </w:tc>
      </w:tr>
      <w:tr w:rsidR="00B97C25" w:rsidRPr="00F9713C" w14:paraId="78535AF4" w14:textId="77777777" w:rsidTr="00B97C2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40" w:type="dxa"/>
            <w:noWrap/>
          </w:tcPr>
          <w:p w14:paraId="305CBE58" w14:textId="77777777" w:rsidR="00B97C25" w:rsidRPr="001577C3" w:rsidRDefault="00B97C25" w:rsidP="00B97C25">
            <w:pPr>
              <w:rPr>
                <w:rFonts w:eastAsia="Times New Roman" w:cs="Arial"/>
                <w:color w:val="000000"/>
                <w:sz w:val="18"/>
                <w:szCs w:val="18"/>
                <w:lang w:eastAsia="en-AU"/>
              </w:rPr>
            </w:pPr>
            <w:r>
              <w:rPr>
                <w:rFonts w:eastAsia="Times New Roman" w:cs="Arial"/>
                <w:color w:val="000000"/>
                <w:sz w:val="18"/>
                <w:szCs w:val="18"/>
                <w:lang w:eastAsia="en-AU"/>
              </w:rPr>
              <w:t>6</w:t>
            </w:r>
          </w:p>
        </w:tc>
        <w:tc>
          <w:tcPr>
            <w:tcW w:w="1589" w:type="dxa"/>
          </w:tcPr>
          <w:p w14:paraId="70FF07F0" w14:textId="77777777" w:rsidR="00B97C25" w:rsidRPr="001577C3" w:rsidRDefault="00B97C25" w:rsidP="00B97C25">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Traralgon</w:t>
            </w:r>
          </w:p>
        </w:tc>
        <w:tc>
          <w:tcPr>
            <w:tcW w:w="2871" w:type="dxa"/>
            <w:noWrap/>
          </w:tcPr>
          <w:p w14:paraId="02E07774" w14:textId="77777777" w:rsidR="00B97C25" w:rsidRPr="001577C3" w:rsidRDefault="00B97C25" w:rsidP="00B97C25">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2016 council</w:t>
            </w:r>
          </w:p>
        </w:tc>
      </w:tr>
      <w:bookmarkEnd w:id="15"/>
    </w:tbl>
    <w:p w14:paraId="30D53D3A" w14:textId="77777777" w:rsidR="00B97C25" w:rsidRDefault="00B97C25" w:rsidP="00471D15">
      <w:pPr>
        <w:pStyle w:val="Body"/>
      </w:pPr>
    </w:p>
    <w:p w14:paraId="7F9AAAEA" w14:textId="77777777" w:rsidR="00471D15" w:rsidRDefault="00471D15" w:rsidP="00471D15">
      <w:pPr>
        <w:pStyle w:val="Body"/>
      </w:pPr>
      <w:r>
        <w:t>The sample drawn comprised non-voters for whom VEC has a record of both an e-mail address and a telephone number.  Prior to telephone contact, a Primary Approach Letter (PAL) was be sent by e-mail to potential respondents.  After t</w:t>
      </w:r>
      <w:r>
        <w:rPr>
          <w:lang w:eastAsia="zh-CN" w:bidi="th-TH"/>
        </w:rPr>
        <w:t xml:space="preserve">he PALs were despatched, and sufficient time allowed for these to be received, read and absorbed, telephone contact was made to recruit them into a focus group. The recruitment of qualitative respondents followed a detailed ‘script’ developed by the Social Research Centre to ensure that the SRC work to industry standards (regarding, for example, informed consent, confidentiality and data protection). </w:t>
      </w:r>
      <w:r>
        <w:t xml:space="preserve">Individuals recruited for a group were sent a confirmation e-mail or letter, containing the time and date of the interview or group and providing supporting information. </w:t>
      </w:r>
    </w:p>
    <w:p w14:paraId="6B9BD2D5" w14:textId="77777777" w:rsidR="009C608D" w:rsidRDefault="00B97C25" w:rsidP="00B97C25">
      <w:pPr>
        <w:pStyle w:val="Heading3"/>
      </w:pPr>
      <w:bookmarkStart w:id="16" w:name="_Toc516586244"/>
      <w:r>
        <w:t xml:space="preserve">Qualitative </w:t>
      </w:r>
      <w:r w:rsidR="00B079BF">
        <w:t>discussion guide and analysis</w:t>
      </w:r>
      <w:bookmarkEnd w:id="16"/>
    </w:p>
    <w:p w14:paraId="53F43116" w14:textId="77777777" w:rsidR="00B079BF" w:rsidRPr="006622B4" w:rsidRDefault="00B079BF" w:rsidP="00B079BF">
      <w:pPr>
        <w:pStyle w:val="Body"/>
      </w:pPr>
      <w:r>
        <w:t xml:space="preserve">The SRC </w:t>
      </w:r>
      <w:r w:rsidRPr="006622B4">
        <w:t>work</w:t>
      </w:r>
      <w:r>
        <w:t>ed</w:t>
      </w:r>
      <w:r w:rsidRPr="006622B4">
        <w:t xml:space="preserve"> closely with the </w:t>
      </w:r>
      <w:r>
        <w:t>VEC</w:t>
      </w:r>
      <w:r w:rsidRPr="006622B4">
        <w:t xml:space="preserve"> to develop a discussion guide for the</w:t>
      </w:r>
      <w:r>
        <w:t xml:space="preserve"> focus groups</w:t>
      </w:r>
      <w:r w:rsidRPr="006622B4">
        <w:t xml:space="preserve">, aiming for content which could be covered </w:t>
      </w:r>
      <w:r>
        <w:t>in 75-90 minutes</w:t>
      </w:r>
      <w:r w:rsidRPr="006622B4">
        <w:t xml:space="preserve">. When designing the discussion guide, </w:t>
      </w:r>
      <w:r>
        <w:t>the SRC were</w:t>
      </w:r>
      <w:r w:rsidRPr="006622B4">
        <w:t xml:space="preserve"> mindful of a number of issues, particularly:</w:t>
      </w:r>
    </w:p>
    <w:p w14:paraId="5A0BEEA2" w14:textId="77777777" w:rsidR="00B079BF" w:rsidRPr="006622B4" w:rsidRDefault="00B079BF" w:rsidP="009C2764">
      <w:pPr>
        <w:pStyle w:val="Bullets1"/>
        <w:numPr>
          <w:ilvl w:val="0"/>
          <w:numId w:val="1"/>
        </w:numPr>
      </w:pPr>
      <w:r>
        <w:t>a</w:t>
      </w:r>
      <w:r w:rsidRPr="006622B4">
        <w:t xml:space="preserve">ccepting that some respondents may have little interest in, knowledge of, or negative attitudes towards </w:t>
      </w:r>
      <w:r>
        <w:t>VEC</w:t>
      </w:r>
    </w:p>
    <w:p w14:paraId="16CEAE4C" w14:textId="77777777" w:rsidR="00B079BF" w:rsidRPr="006622B4" w:rsidRDefault="00B079BF" w:rsidP="009C2764">
      <w:pPr>
        <w:pStyle w:val="Bullets1"/>
        <w:numPr>
          <w:ilvl w:val="0"/>
          <w:numId w:val="1"/>
        </w:numPr>
      </w:pPr>
      <w:r>
        <w:t>e</w:t>
      </w:r>
      <w:r w:rsidRPr="006622B4">
        <w:t>nsuring that respondents feel that they can be candid about their views and concerns. This means that we will need to be careful to reassure respondents about anonymity, about the data we</w:t>
      </w:r>
      <w:r>
        <w:t xml:space="preserve"> share with VEC</w:t>
      </w:r>
      <w:r w:rsidRPr="006622B4">
        <w:t>, and about how we will report the survey findings – so that results will not be attributable or identifiable to individual res</w:t>
      </w:r>
      <w:r>
        <w:t>pondents</w:t>
      </w:r>
      <w:r w:rsidRPr="006622B4">
        <w:t>.</w:t>
      </w:r>
    </w:p>
    <w:p w14:paraId="12014D3D" w14:textId="77777777" w:rsidR="0054045F" w:rsidRDefault="0054045F" w:rsidP="00723D85">
      <w:pPr>
        <w:pStyle w:val="Bullets1"/>
        <w:numPr>
          <w:ilvl w:val="0"/>
          <w:numId w:val="0"/>
        </w:numPr>
      </w:pPr>
      <w:r>
        <w:t>The groups were, with the consent of respondents, digitally recorded. The recordings of interviews and groups were subsequently transcribed (by a professional transcription agency), with the written transcript first anonymised, and then coded for analysis purposes using specialist NVivo software. T</w:t>
      </w:r>
      <w:r w:rsidRPr="002C4B87">
        <w:t xml:space="preserve">he defined analysis process develops from the transcripts. The key themes and topics </w:t>
      </w:r>
      <w:r>
        <w:t>we</w:t>
      </w:r>
      <w:r w:rsidRPr="002C4B87">
        <w:t>re identified through the discussion guide and through an initial review of the qualitative data to develop an</w:t>
      </w:r>
      <w:r>
        <w:t xml:space="preserve"> analysis coding hierarchy</w:t>
      </w:r>
      <w:r w:rsidRPr="002C4B87">
        <w:t xml:space="preserve">. </w:t>
      </w:r>
      <w:r w:rsidR="00723D85">
        <w:t xml:space="preserve">A summary report of the qualitative findings was provided to the VEC on March 8, 2018. </w:t>
      </w:r>
      <w:r>
        <w:t xml:space="preserve">A fundamental aspect of the analysis of qualitative data </w:t>
      </w:r>
      <w:r w:rsidR="00723D85">
        <w:t>was</w:t>
      </w:r>
      <w:r>
        <w:t xml:space="preserve"> to directly inform the quantitative survey instrument.</w:t>
      </w:r>
    </w:p>
    <w:p w14:paraId="56FCD668" w14:textId="77777777" w:rsidR="00723D85" w:rsidRDefault="00723D85" w:rsidP="00723D85">
      <w:pPr>
        <w:pStyle w:val="Heading3"/>
      </w:pPr>
      <w:bookmarkStart w:id="17" w:name="_Toc516586245"/>
      <w:r>
        <w:t>Quantitative sample structure and recruitment</w:t>
      </w:r>
      <w:bookmarkEnd w:id="17"/>
    </w:p>
    <w:p w14:paraId="3CBA24EE" w14:textId="77777777" w:rsidR="00263FBB" w:rsidRDefault="00263FBB" w:rsidP="00263FBB">
      <w:pPr>
        <w:pStyle w:val="Body"/>
      </w:pPr>
      <w:bookmarkStart w:id="18" w:name="_Toc442446332"/>
      <w:r>
        <w:t>The quantitative survey was conducted as a mixed-mode survey – combining online and telephone</w:t>
      </w:r>
      <w:r w:rsidR="001F5C10">
        <w:t xml:space="preserve"> – in order to</w:t>
      </w:r>
      <w:r>
        <w:t xml:space="preserve"> maximise the availability of the survey to be accessed (thereby minimising coverage error) and </w:t>
      </w:r>
      <w:r w:rsidR="001F5C10">
        <w:t>to</w:t>
      </w:r>
      <w:r>
        <w:t xml:space="preserve"> gather information that allow</w:t>
      </w:r>
      <w:r w:rsidR="001F5C10">
        <w:t>ed for the</w:t>
      </w:r>
      <w:r>
        <w:t xml:space="preserve"> calibrat</w:t>
      </w:r>
      <w:r w:rsidR="001F5C10">
        <w:t>ion of</w:t>
      </w:r>
      <w:r>
        <w:t xml:space="preserve"> the sample to overcome any coverage error that ar</w:t>
      </w:r>
      <w:r w:rsidR="001F5C10">
        <w:t>o</w:t>
      </w:r>
      <w:r>
        <w:t>se due to difference in profile between the groups with varying contact details.</w:t>
      </w:r>
    </w:p>
    <w:p w14:paraId="4C278D6F" w14:textId="77777777" w:rsidR="00365FBB" w:rsidRDefault="00263FBB" w:rsidP="00263FBB">
      <w:pPr>
        <w:pStyle w:val="Body"/>
        <w:rPr>
          <w:lang w:eastAsia="en-AU"/>
        </w:rPr>
      </w:pPr>
      <w:r>
        <w:lastRenderedPageBreak/>
        <w:t xml:space="preserve">The sample design for the VEC Non-Voter study was developed to ensure that the respondents contacted for each of the modes (CATI, online, push2web) represent the non-voter population in terms </w:t>
      </w:r>
      <w:r w:rsidR="00B86891">
        <w:t xml:space="preserve">of </w:t>
      </w:r>
      <w:r>
        <w:t xml:space="preserve">non-voter type (council, state habitual and state one-off) as well as location for Council non-voters. </w:t>
      </w:r>
      <w:r>
        <w:rPr>
          <w:lang w:eastAsia="en-AU"/>
        </w:rPr>
        <w:t>The first step in drawing the sample was to split the combined non-voter database into one of three cohorts -</w:t>
      </w:r>
      <w:r>
        <w:rPr>
          <w:color w:val="1F497D"/>
          <w:lang w:eastAsia="en-AU"/>
        </w:rPr>
        <w:t xml:space="preserve"> </w:t>
      </w:r>
      <w:r>
        <w:rPr>
          <w:lang w:eastAsia="en-AU"/>
        </w:rPr>
        <w:t>telephone, online and push2web - based on what type of contact details are available for each record. Records that include a telephone number are allocated to the telephone cohort. Records that include an email address, and weren’t allocated to the telephone cohort, are allocated to the email cohort. Records without both a telephone number and email address are allocated to the push2web cohort.</w:t>
      </w:r>
    </w:p>
    <w:tbl>
      <w:tblPr>
        <w:tblStyle w:val="SRC"/>
        <w:tblW w:w="9070" w:type="dxa"/>
        <w:tblLayout w:type="fixed"/>
        <w:tblLook w:val="04A0" w:firstRow="1" w:lastRow="0" w:firstColumn="1" w:lastColumn="0" w:noHBand="0" w:noVBand="1"/>
      </w:tblPr>
      <w:tblGrid>
        <w:gridCol w:w="2127"/>
        <w:gridCol w:w="1501"/>
        <w:gridCol w:w="1814"/>
        <w:gridCol w:w="1814"/>
        <w:gridCol w:w="1814"/>
      </w:tblGrid>
      <w:tr w:rsidR="00365FBB" w:rsidRPr="00C02CF0" w14:paraId="61F4A40E" w14:textId="77777777" w:rsidTr="002644D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127" w:type="dxa"/>
            <w:noWrap/>
          </w:tcPr>
          <w:p w14:paraId="2469C666" w14:textId="77777777" w:rsidR="00365FBB" w:rsidRPr="009A5C51" w:rsidRDefault="00365FBB" w:rsidP="004A6BB2"/>
        </w:tc>
        <w:tc>
          <w:tcPr>
            <w:tcW w:w="1501" w:type="dxa"/>
            <w:tcBorders>
              <w:right w:val="single" w:sz="4" w:space="0" w:color="C0EDF8" w:themeColor="accent3"/>
            </w:tcBorders>
          </w:tcPr>
          <w:p w14:paraId="08ED0030" w14:textId="77777777" w:rsidR="00365FBB" w:rsidRPr="009A5C51" w:rsidRDefault="00365FBB" w:rsidP="004A6BB2">
            <w:pPr>
              <w:cnfStyle w:val="100000000000" w:firstRow="1" w:lastRow="0" w:firstColumn="0" w:lastColumn="0" w:oddVBand="0" w:evenVBand="0" w:oddHBand="0" w:evenHBand="0" w:firstRowFirstColumn="0" w:firstRowLastColumn="0" w:lastRowFirstColumn="0" w:lastRowLastColumn="0"/>
            </w:pPr>
          </w:p>
        </w:tc>
        <w:tc>
          <w:tcPr>
            <w:tcW w:w="5442" w:type="dxa"/>
            <w:gridSpan w:val="3"/>
            <w:tcBorders>
              <w:left w:val="single" w:sz="4" w:space="0" w:color="C0EDF8" w:themeColor="accent3"/>
            </w:tcBorders>
          </w:tcPr>
          <w:p w14:paraId="072CEFB5" w14:textId="77777777" w:rsidR="00365FBB" w:rsidRPr="009A5C51" w:rsidRDefault="00365FBB" w:rsidP="004A6BB2">
            <w:pPr>
              <w:jc w:val="center"/>
              <w:cnfStyle w:val="100000000000" w:firstRow="1" w:lastRow="0" w:firstColumn="0" w:lastColumn="0" w:oddVBand="0" w:evenVBand="0" w:oddHBand="0" w:evenHBand="0" w:firstRowFirstColumn="0" w:firstRowLastColumn="0" w:lastRowFirstColumn="0" w:lastRowLastColumn="0"/>
            </w:pPr>
            <w:r>
              <w:t>Selected</w:t>
            </w:r>
          </w:p>
        </w:tc>
      </w:tr>
      <w:tr w:rsidR="002644D8" w:rsidRPr="00C02CF0" w14:paraId="124B7DD0" w14:textId="77777777" w:rsidTr="002644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1F698E" w:themeFill="accent1"/>
            <w:noWrap/>
            <w:hideMark/>
          </w:tcPr>
          <w:p w14:paraId="01469ADC" w14:textId="77777777" w:rsidR="00365FBB" w:rsidRPr="002644D8" w:rsidRDefault="0084582F" w:rsidP="002644D8">
            <w:pPr>
              <w:rPr>
                <w:b/>
                <w:color w:val="FFFFFF" w:themeColor="background1"/>
              </w:rPr>
            </w:pPr>
            <w:r>
              <w:rPr>
                <w:b/>
                <w:color w:val="FFFFFF" w:themeColor="background1"/>
              </w:rPr>
              <w:t>Non-v</w:t>
            </w:r>
            <w:r w:rsidR="00365FBB" w:rsidRPr="002644D8">
              <w:rPr>
                <w:b/>
                <w:color w:val="FFFFFF" w:themeColor="background1"/>
              </w:rPr>
              <w:t>oter Type</w:t>
            </w:r>
          </w:p>
        </w:tc>
        <w:tc>
          <w:tcPr>
            <w:tcW w:w="1501" w:type="dxa"/>
            <w:tcBorders>
              <w:right w:val="single" w:sz="4" w:space="0" w:color="C0EDF8" w:themeColor="accent3"/>
            </w:tcBorders>
            <w:shd w:val="clear" w:color="auto" w:fill="1F698E" w:themeFill="accent1"/>
          </w:tcPr>
          <w:p w14:paraId="0CAFA15F" w14:textId="77777777" w:rsidR="00365FBB" w:rsidRPr="002644D8" w:rsidRDefault="00365FBB" w:rsidP="002644D8">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644D8">
              <w:rPr>
                <w:b/>
                <w:color w:val="FFFFFF" w:themeColor="background1"/>
              </w:rPr>
              <w:t>Population</w:t>
            </w:r>
          </w:p>
        </w:tc>
        <w:tc>
          <w:tcPr>
            <w:tcW w:w="1814" w:type="dxa"/>
            <w:tcBorders>
              <w:left w:val="single" w:sz="4" w:space="0" w:color="C0EDF8" w:themeColor="accent3"/>
            </w:tcBorders>
            <w:shd w:val="clear" w:color="auto" w:fill="1F698E" w:themeFill="accent1"/>
          </w:tcPr>
          <w:p w14:paraId="48CE7CE0" w14:textId="77777777" w:rsidR="00365FBB" w:rsidRPr="002644D8" w:rsidRDefault="00365FBB" w:rsidP="002644D8">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644D8">
              <w:rPr>
                <w:b/>
                <w:color w:val="FFFFFF" w:themeColor="background1"/>
              </w:rPr>
              <w:t>CATI</w:t>
            </w:r>
          </w:p>
        </w:tc>
        <w:tc>
          <w:tcPr>
            <w:tcW w:w="1814" w:type="dxa"/>
            <w:shd w:val="clear" w:color="auto" w:fill="1F698E" w:themeFill="accent1"/>
          </w:tcPr>
          <w:p w14:paraId="349967AB" w14:textId="77777777" w:rsidR="00365FBB" w:rsidRPr="002644D8" w:rsidRDefault="00365FBB" w:rsidP="002644D8">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644D8">
              <w:rPr>
                <w:b/>
                <w:color w:val="FFFFFF" w:themeColor="background1"/>
              </w:rPr>
              <w:t>Online</w:t>
            </w:r>
          </w:p>
        </w:tc>
        <w:tc>
          <w:tcPr>
            <w:tcW w:w="1814" w:type="dxa"/>
            <w:shd w:val="clear" w:color="auto" w:fill="1F698E" w:themeFill="accent1"/>
            <w:noWrap/>
            <w:hideMark/>
          </w:tcPr>
          <w:p w14:paraId="7C2AD572" w14:textId="77777777" w:rsidR="00365FBB" w:rsidRPr="002644D8" w:rsidRDefault="00365FBB" w:rsidP="002644D8">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644D8">
              <w:rPr>
                <w:b/>
                <w:color w:val="FFFFFF" w:themeColor="background1"/>
              </w:rPr>
              <w:t>Push2Web</w:t>
            </w:r>
          </w:p>
        </w:tc>
      </w:tr>
      <w:tr w:rsidR="00365FBB" w:rsidRPr="00F9713C" w14:paraId="4474AF8E" w14:textId="77777777" w:rsidTr="002644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52650BA" w14:textId="77777777" w:rsidR="00365FBB" w:rsidRPr="00217AA2" w:rsidRDefault="00365FBB" w:rsidP="004A6BB2">
            <w:r w:rsidRPr="00217AA2">
              <w:t>Council only</w:t>
            </w:r>
          </w:p>
        </w:tc>
        <w:tc>
          <w:tcPr>
            <w:tcW w:w="1501" w:type="dxa"/>
          </w:tcPr>
          <w:p w14:paraId="59F3EA4D" w14:textId="77777777" w:rsidR="00365FBB" w:rsidRPr="00217AA2" w:rsidRDefault="00365FBB" w:rsidP="004A6BB2">
            <w:pPr>
              <w:cnfStyle w:val="000000010000" w:firstRow="0" w:lastRow="0" w:firstColumn="0" w:lastColumn="0" w:oddVBand="0" w:evenVBand="0" w:oddHBand="0" w:evenHBand="1" w:firstRowFirstColumn="0" w:firstRowLastColumn="0" w:lastRowFirstColumn="0" w:lastRowLastColumn="0"/>
            </w:pPr>
            <w:r w:rsidRPr="00217AA2">
              <w:t>459</w:t>
            </w:r>
            <w:r w:rsidR="00295EC1">
              <w:t>,</w:t>
            </w:r>
            <w:r w:rsidRPr="00217AA2">
              <w:t>587</w:t>
            </w:r>
          </w:p>
        </w:tc>
        <w:tc>
          <w:tcPr>
            <w:tcW w:w="1814" w:type="dxa"/>
          </w:tcPr>
          <w:p w14:paraId="7D707A30" w14:textId="77777777" w:rsidR="00365FBB" w:rsidRPr="00217AA2" w:rsidRDefault="00365FBB" w:rsidP="004A6BB2">
            <w:pPr>
              <w:cnfStyle w:val="000000010000" w:firstRow="0" w:lastRow="0" w:firstColumn="0" w:lastColumn="0" w:oddVBand="0" w:evenVBand="0" w:oddHBand="0" w:evenHBand="1" w:firstRowFirstColumn="0" w:firstRowLastColumn="0" w:lastRowFirstColumn="0" w:lastRowLastColumn="0"/>
            </w:pPr>
            <w:r w:rsidRPr="00217AA2">
              <w:t>2</w:t>
            </w:r>
            <w:r w:rsidR="00295EC1">
              <w:t>,</w:t>
            </w:r>
            <w:r w:rsidRPr="00217AA2">
              <w:t>243</w:t>
            </w:r>
          </w:p>
        </w:tc>
        <w:tc>
          <w:tcPr>
            <w:tcW w:w="1814" w:type="dxa"/>
          </w:tcPr>
          <w:p w14:paraId="5F0C8B0E" w14:textId="77777777" w:rsidR="00365FBB" w:rsidRPr="00217AA2" w:rsidRDefault="00365FBB" w:rsidP="004A6BB2">
            <w:pPr>
              <w:cnfStyle w:val="000000010000" w:firstRow="0" w:lastRow="0" w:firstColumn="0" w:lastColumn="0" w:oddVBand="0" w:evenVBand="0" w:oddHBand="0" w:evenHBand="1" w:firstRowFirstColumn="0" w:firstRowLastColumn="0" w:lastRowFirstColumn="0" w:lastRowLastColumn="0"/>
            </w:pPr>
            <w:r w:rsidRPr="00217AA2">
              <w:t>2</w:t>
            </w:r>
            <w:r w:rsidR="00295EC1">
              <w:t>,</w:t>
            </w:r>
            <w:r w:rsidRPr="00217AA2">
              <w:t>317</w:t>
            </w:r>
          </w:p>
        </w:tc>
        <w:tc>
          <w:tcPr>
            <w:tcW w:w="1814" w:type="dxa"/>
            <w:noWrap/>
            <w:hideMark/>
          </w:tcPr>
          <w:p w14:paraId="7F3F8F98" w14:textId="77777777" w:rsidR="00365FBB" w:rsidRPr="00217AA2" w:rsidRDefault="00365FBB" w:rsidP="004A6BB2">
            <w:pPr>
              <w:cnfStyle w:val="000000010000" w:firstRow="0" w:lastRow="0" w:firstColumn="0" w:lastColumn="0" w:oddVBand="0" w:evenVBand="0" w:oddHBand="0" w:evenHBand="1" w:firstRowFirstColumn="0" w:firstRowLastColumn="0" w:lastRowFirstColumn="0" w:lastRowLastColumn="0"/>
            </w:pPr>
            <w:r w:rsidRPr="00217AA2">
              <w:t>820</w:t>
            </w:r>
          </w:p>
        </w:tc>
      </w:tr>
      <w:tr w:rsidR="00365FBB" w:rsidRPr="00F9713C" w14:paraId="651F1619" w14:textId="77777777" w:rsidTr="002644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B7FC5CF" w14:textId="77777777" w:rsidR="00365FBB" w:rsidRPr="00217AA2" w:rsidRDefault="00365FBB" w:rsidP="004A6BB2">
            <w:r w:rsidRPr="00217AA2">
              <w:t>Mixed</w:t>
            </w:r>
          </w:p>
        </w:tc>
        <w:tc>
          <w:tcPr>
            <w:tcW w:w="1501" w:type="dxa"/>
          </w:tcPr>
          <w:p w14:paraId="7FD46D43" w14:textId="77777777" w:rsidR="00365FBB" w:rsidRPr="00217AA2" w:rsidRDefault="00365FBB" w:rsidP="004A6BB2">
            <w:pPr>
              <w:cnfStyle w:val="000000100000" w:firstRow="0" w:lastRow="0" w:firstColumn="0" w:lastColumn="0" w:oddVBand="0" w:evenVBand="0" w:oddHBand="1" w:evenHBand="0" w:firstRowFirstColumn="0" w:firstRowLastColumn="0" w:lastRowFirstColumn="0" w:lastRowLastColumn="0"/>
            </w:pPr>
            <w:r w:rsidRPr="00217AA2">
              <w:t>78</w:t>
            </w:r>
            <w:r w:rsidR="00295EC1">
              <w:t>,</w:t>
            </w:r>
            <w:r w:rsidRPr="00217AA2">
              <w:t>112</w:t>
            </w:r>
          </w:p>
        </w:tc>
        <w:tc>
          <w:tcPr>
            <w:tcW w:w="1814" w:type="dxa"/>
          </w:tcPr>
          <w:p w14:paraId="1370A618" w14:textId="77777777" w:rsidR="00365FBB" w:rsidRPr="00217AA2" w:rsidRDefault="00365FBB" w:rsidP="004A6BB2">
            <w:pPr>
              <w:cnfStyle w:val="000000100000" w:firstRow="0" w:lastRow="0" w:firstColumn="0" w:lastColumn="0" w:oddVBand="0" w:evenVBand="0" w:oddHBand="1" w:evenHBand="0" w:firstRowFirstColumn="0" w:firstRowLastColumn="0" w:lastRowFirstColumn="0" w:lastRowLastColumn="0"/>
            </w:pPr>
            <w:r w:rsidRPr="00217AA2">
              <w:t>1</w:t>
            </w:r>
            <w:r w:rsidR="00295EC1">
              <w:t>,</w:t>
            </w:r>
            <w:r w:rsidRPr="00217AA2">
              <w:t>237</w:t>
            </w:r>
          </w:p>
        </w:tc>
        <w:tc>
          <w:tcPr>
            <w:tcW w:w="1814" w:type="dxa"/>
          </w:tcPr>
          <w:p w14:paraId="63A098D8" w14:textId="77777777" w:rsidR="00365FBB" w:rsidRPr="00217AA2" w:rsidRDefault="00365FBB" w:rsidP="004A6BB2">
            <w:pPr>
              <w:cnfStyle w:val="000000100000" w:firstRow="0" w:lastRow="0" w:firstColumn="0" w:lastColumn="0" w:oddVBand="0" w:evenVBand="0" w:oddHBand="1" w:evenHBand="0" w:firstRowFirstColumn="0" w:firstRowLastColumn="0" w:lastRowFirstColumn="0" w:lastRowLastColumn="0"/>
            </w:pPr>
            <w:r w:rsidRPr="00217AA2">
              <w:t>1</w:t>
            </w:r>
            <w:r w:rsidR="00295EC1">
              <w:t>,</w:t>
            </w:r>
            <w:r w:rsidRPr="00217AA2">
              <w:t>022</w:t>
            </w:r>
          </w:p>
        </w:tc>
        <w:tc>
          <w:tcPr>
            <w:tcW w:w="1814" w:type="dxa"/>
            <w:noWrap/>
            <w:hideMark/>
          </w:tcPr>
          <w:p w14:paraId="2314842A" w14:textId="77777777" w:rsidR="00365FBB" w:rsidRPr="00217AA2" w:rsidRDefault="00365FBB" w:rsidP="004A6BB2">
            <w:pPr>
              <w:cnfStyle w:val="000000100000" w:firstRow="0" w:lastRow="0" w:firstColumn="0" w:lastColumn="0" w:oddVBand="0" w:evenVBand="0" w:oddHBand="1" w:evenHBand="0" w:firstRowFirstColumn="0" w:firstRowLastColumn="0" w:lastRowFirstColumn="0" w:lastRowLastColumn="0"/>
            </w:pPr>
            <w:r w:rsidRPr="00217AA2">
              <w:t>592</w:t>
            </w:r>
          </w:p>
        </w:tc>
      </w:tr>
      <w:tr w:rsidR="00365FBB" w:rsidRPr="00F9713C" w14:paraId="0E4C15B7" w14:textId="77777777" w:rsidTr="002644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49FAAED" w14:textId="77777777" w:rsidR="00365FBB" w:rsidRPr="00217AA2" w:rsidRDefault="00365FBB" w:rsidP="004A6BB2">
            <w:r w:rsidRPr="00217AA2">
              <w:t>State Habitual</w:t>
            </w:r>
          </w:p>
        </w:tc>
        <w:tc>
          <w:tcPr>
            <w:tcW w:w="1501" w:type="dxa"/>
          </w:tcPr>
          <w:p w14:paraId="2C6D2AE1" w14:textId="77777777" w:rsidR="00365FBB" w:rsidRPr="00217AA2" w:rsidRDefault="00365FBB" w:rsidP="004A6BB2">
            <w:pPr>
              <w:cnfStyle w:val="000000010000" w:firstRow="0" w:lastRow="0" w:firstColumn="0" w:lastColumn="0" w:oddVBand="0" w:evenVBand="0" w:oddHBand="0" w:evenHBand="1" w:firstRowFirstColumn="0" w:firstRowLastColumn="0" w:lastRowFirstColumn="0" w:lastRowLastColumn="0"/>
            </w:pPr>
            <w:r w:rsidRPr="00217AA2">
              <w:t>42</w:t>
            </w:r>
            <w:r w:rsidR="00295EC1">
              <w:t>,</w:t>
            </w:r>
            <w:r w:rsidRPr="00217AA2">
              <w:t>799</w:t>
            </w:r>
          </w:p>
        </w:tc>
        <w:tc>
          <w:tcPr>
            <w:tcW w:w="1814" w:type="dxa"/>
          </w:tcPr>
          <w:p w14:paraId="7312B90D" w14:textId="77777777" w:rsidR="00365FBB" w:rsidRPr="00217AA2" w:rsidRDefault="00365FBB" w:rsidP="004A6BB2">
            <w:pPr>
              <w:cnfStyle w:val="000000010000" w:firstRow="0" w:lastRow="0" w:firstColumn="0" w:lastColumn="0" w:oddVBand="0" w:evenVBand="0" w:oddHBand="0" w:evenHBand="1" w:firstRowFirstColumn="0" w:firstRowLastColumn="0" w:lastRowFirstColumn="0" w:lastRowLastColumn="0"/>
            </w:pPr>
            <w:r w:rsidRPr="00217AA2">
              <w:t>217</w:t>
            </w:r>
          </w:p>
        </w:tc>
        <w:tc>
          <w:tcPr>
            <w:tcW w:w="1814" w:type="dxa"/>
          </w:tcPr>
          <w:p w14:paraId="30521438" w14:textId="77777777" w:rsidR="00365FBB" w:rsidRPr="00217AA2" w:rsidRDefault="00365FBB" w:rsidP="004A6BB2">
            <w:pPr>
              <w:cnfStyle w:val="000000010000" w:firstRow="0" w:lastRow="0" w:firstColumn="0" w:lastColumn="0" w:oddVBand="0" w:evenVBand="0" w:oddHBand="0" w:evenHBand="1" w:firstRowFirstColumn="0" w:firstRowLastColumn="0" w:lastRowFirstColumn="0" w:lastRowLastColumn="0"/>
            </w:pPr>
            <w:r w:rsidRPr="00217AA2">
              <w:t>215</w:t>
            </w:r>
          </w:p>
        </w:tc>
        <w:tc>
          <w:tcPr>
            <w:tcW w:w="1814" w:type="dxa"/>
            <w:noWrap/>
            <w:hideMark/>
          </w:tcPr>
          <w:p w14:paraId="57DE82C8" w14:textId="77777777" w:rsidR="00365FBB" w:rsidRPr="00217AA2" w:rsidRDefault="00365FBB" w:rsidP="004A6BB2">
            <w:pPr>
              <w:cnfStyle w:val="000000010000" w:firstRow="0" w:lastRow="0" w:firstColumn="0" w:lastColumn="0" w:oddVBand="0" w:evenVBand="0" w:oddHBand="0" w:evenHBand="1" w:firstRowFirstColumn="0" w:firstRowLastColumn="0" w:lastRowFirstColumn="0" w:lastRowLastColumn="0"/>
            </w:pPr>
            <w:r w:rsidRPr="00217AA2">
              <w:t>162</w:t>
            </w:r>
          </w:p>
        </w:tc>
      </w:tr>
      <w:tr w:rsidR="00365FBB" w:rsidRPr="00F9713C" w14:paraId="1EA12D8A" w14:textId="77777777" w:rsidTr="002644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1F698E" w:themeColor="accent1"/>
            </w:tcBorders>
            <w:noWrap/>
          </w:tcPr>
          <w:p w14:paraId="17E9C5E7" w14:textId="77777777" w:rsidR="00365FBB" w:rsidRPr="00217AA2" w:rsidRDefault="00365FBB" w:rsidP="004A6BB2">
            <w:r w:rsidRPr="00217AA2">
              <w:t>State One-off</w:t>
            </w:r>
          </w:p>
        </w:tc>
        <w:tc>
          <w:tcPr>
            <w:tcW w:w="1501" w:type="dxa"/>
            <w:tcBorders>
              <w:bottom w:val="single" w:sz="4" w:space="0" w:color="1F698E" w:themeColor="accent1"/>
            </w:tcBorders>
          </w:tcPr>
          <w:p w14:paraId="7E5A0023" w14:textId="77777777" w:rsidR="00365FBB" w:rsidRPr="00217AA2" w:rsidRDefault="00365FBB" w:rsidP="004A6BB2">
            <w:pPr>
              <w:cnfStyle w:val="000000100000" w:firstRow="0" w:lastRow="0" w:firstColumn="0" w:lastColumn="0" w:oddVBand="0" w:evenVBand="0" w:oddHBand="1" w:evenHBand="0" w:firstRowFirstColumn="0" w:firstRowLastColumn="0" w:lastRowFirstColumn="0" w:lastRowLastColumn="0"/>
            </w:pPr>
            <w:r w:rsidRPr="00217AA2">
              <w:t>131</w:t>
            </w:r>
            <w:r w:rsidR="00295EC1">
              <w:t>,</w:t>
            </w:r>
            <w:r w:rsidRPr="00217AA2">
              <w:t>723</w:t>
            </w:r>
          </w:p>
        </w:tc>
        <w:tc>
          <w:tcPr>
            <w:tcW w:w="1814" w:type="dxa"/>
            <w:tcBorders>
              <w:bottom w:val="single" w:sz="4" w:space="0" w:color="1F698E" w:themeColor="accent1"/>
            </w:tcBorders>
          </w:tcPr>
          <w:p w14:paraId="5DC43B05" w14:textId="77777777" w:rsidR="00365FBB" w:rsidRPr="00217AA2" w:rsidRDefault="00365FBB" w:rsidP="004A6BB2">
            <w:pPr>
              <w:cnfStyle w:val="000000100000" w:firstRow="0" w:lastRow="0" w:firstColumn="0" w:lastColumn="0" w:oddVBand="0" w:evenVBand="0" w:oddHBand="1" w:evenHBand="0" w:firstRowFirstColumn="0" w:firstRowLastColumn="0" w:lastRowFirstColumn="0" w:lastRowLastColumn="0"/>
            </w:pPr>
            <w:r w:rsidRPr="00217AA2">
              <w:t>1</w:t>
            </w:r>
            <w:r w:rsidR="00295EC1">
              <w:t>,</w:t>
            </w:r>
            <w:r w:rsidRPr="00217AA2">
              <w:t>303</w:t>
            </w:r>
          </w:p>
        </w:tc>
        <w:tc>
          <w:tcPr>
            <w:tcW w:w="1814" w:type="dxa"/>
            <w:tcBorders>
              <w:bottom w:val="single" w:sz="4" w:space="0" w:color="1F698E" w:themeColor="accent1"/>
            </w:tcBorders>
          </w:tcPr>
          <w:p w14:paraId="4C1915D8" w14:textId="77777777" w:rsidR="00365FBB" w:rsidRPr="00217AA2" w:rsidRDefault="00365FBB" w:rsidP="004A6BB2">
            <w:pPr>
              <w:cnfStyle w:val="000000100000" w:firstRow="0" w:lastRow="0" w:firstColumn="0" w:lastColumn="0" w:oddVBand="0" w:evenVBand="0" w:oddHBand="1" w:evenHBand="0" w:firstRowFirstColumn="0" w:firstRowLastColumn="0" w:lastRowFirstColumn="0" w:lastRowLastColumn="0"/>
            </w:pPr>
            <w:r w:rsidRPr="00217AA2">
              <w:t>1</w:t>
            </w:r>
            <w:r w:rsidR="00295EC1">
              <w:t>,</w:t>
            </w:r>
            <w:r w:rsidRPr="00217AA2">
              <w:t>446</w:t>
            </w:r>
          </w:p>
        </w:tc>
        <w:tc>
          <w:tcPr>
            <w:tcW w:w="1814" w:type="dxa"/>
            <w:tcBorders>
              <w:bottom w:val="single" w:sz="4" w:space="0" w:color="1F698E" w:themeColor="accent1"/>
            </w:tcBorders>
            <w:noWrap/>
          </w:tcPr>
          <w:p w14:paraId="7967CFF0" w14:textId="77777777" w:rsidR="00365FBB" w:rsidRPr="00217AA2" w:rsidRDefault="00365FBB" w:rsidP="004A6BB2">
            <w:pPr>
              <w:cnfStyle w:val="000000100000" w:firstRow="0" w:lastRow="0" w:firstColumn="0" w:lastColumn="0" w:oddVBand="0" w:evenVBand="0" w:oddHBand="1" w:evenHBand="0" w:firstRowFirstColumn="0" w:firstRowLastColumn="0" w:lastRowFirstColumn="0" w:lastRowLastColumn="0"/>
            </w:pPr>
            <w:r w:rsidRPr="00217AA2">
              <w:t>426</w:t>
            </w:r>
          </w:p>
        </w:tc>
      </w:tr>
      <w:tr w:rsidR="00365FBB" w:rsidRPr="00F9713C" w14:paraId="4BC8F539" w14:textId="77777777" w:rsidTr="002644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1F698E" w:themeColor="accent1"/>
              <w:bottom w:val="single" w:sz="4" w:space="0" w:color="1F698E" w:themeColor="accent1"/>
            </w:tcBorders>
            <w:noWrap/>
            <w:hideMark/>
          </w:tcPr>
          <w:p w14:paraId="285CCAA5" w14:textId="77777777" w:rsidR="00365FBB" w:rsidRPr="00217AA2" w:rsidRDefault="00365FBB" w:rsidP="004A6BB2">
            <w:r w:rsidRPr="00217AA2">
              <w:t>Total</w:t>
            </w:r>
            <w:r w:rsidR="00074EB3">
              <w:t xml:space="preserve"> Sample</w:t>
            </w:r>
          </w:p>
        </w:tc>
        <w:tc>
          <w:tcPr>
            <w:tcW w:w="1501" w:type="dxa"/>
            <w:tcBorders>
              <w:top w:val="single" w:sz="4" w:space="0" w:color="1F698E" w:themeColor="accent1"/>
              <w:bottom w:val="single" w:sz="4" w:space="0" w:color="1F698E" w:themeColor="accent1"/>
            </w:tcBorders>
          </w:tcPr>
          <w:p w14:paraId="0AD6E8AC" w14:textId="77777777" w:rsidR="00365FBB" w:rsidRPr="00217AA2" w:rsidRDefault="00365FBB" w:rsidP="004A6BB2">
            <w:pPr>
              <w:cnfStyle w:val="000000010000" w:firstRow="0" w:lastRow="0" w:firstColumn="0" w:lastColumn="0" w:oddVBand="0" w:evenVBand="0" w:oddHBand="0" w:evenHBand="1" w:firstRowFirstColumn="0" w:firstRowLastColumn="0" w:lastRowFirstColumn="0" w:lastRowLastColumn="0"/>
            </w:pPr>
            <w:r w:rsidRPr="00217AA2">
              <w:t>712</w:t>
            </w:r>
            <w:r w:rsidR="00295EC1">
              <w:t>,</w:t>
            </w:r>
            <w:r w:rsidRPr="00217AA2">
              <w:t>221</w:t>
            </w:r>
          </w:p>
        </w:tc>
        <w:tc>
          <w:tcPr>
            <w:tcW w:w="1814" w:type="dxa"/>
            <w:tcBorders>
              <w:top w:val="single" w:sz="4" w:space="0" w:color="1F698E" w:themeColor="accent1"/>
              <w:bottom w:val="single" w:sz="4" w:space="0" w:color="1F698E" w:themeColor="accent1"/>
            </w:tcBorders>
          </w:tcPr>
          <w:p w14:paraId="71A8C1F5" w14:textId="77777777" w:rsidR="00365FBB" w:rsidRPr="00217AA2" w:rsidRDefault="00365FBB" w:rsidP="004A6BB2">
            <w:pPr>
              <w:cnfStyle w:val="000000010000" w:firstRow="0" w:lastRow="0" w:firstColumn="0" w:lastColumn="0" w:oddVBand="0" w:evenVBand="0" w:oddHBand="0" w:evenHBand="1" w:firstRowFirstColumn="0" w:firstRowLastColumn="0" w:lastRowFirstColumn="0" w:lastRowLastColumn="0"/>
            </w:pPr>
            <w:r w:rsidRPr="00217AA2">
              <w:t>5</w:t>
            </w:r>
            <w:r w:rsidR="00295EC1">
              <w:t>,</w:t>
            </w:r>
            <w:r w:rsidRPr="00217AA2">
              <w:t>000</w:t>
            </w:r>
          </w:p>
        </w:tc>
        <w:tc>
          <w:tcPr>
            <w:tcW w:w="1814" w:type="dxa"/>
            <w:tcBorders>
              <w:top w:val="single" w:sz="4" w:space="0" w:color="1F698E" w:themeColor="accent1"/>
              <w:bottom w:val="single" w:sz="4" w:space="0" w:color="1F698E" w:themeColor="accent1"/>
            </w:tcBorders>
          </w:tcPr>
          <w:p w14:paraId="7225CC09" w14:textId="77777777" w:rsidR="00365FBB" w:rsidRPr="00217AA2" w:rsidRDefault="00365FBB" w:rsidP="004A6BB2">
            <w:pPr>
              <w:cnfStyle w:val="000000010000" w:firstRow="0" w:lastRow="0" w:firstColumn="0" w:lastColumn="0" w:oddVBand="0" w:evenVBand="0" w:oddHBand="0" w:evenHBand="1" w:firstRowFirstColumn="0" w:firstRowLastColumn="0" w:lastRowFirstColumn="0" w:lastRowLastColumn="0"/>
            </w:pPr>
            <w:r w:rsidRPr="00217AA2">
              <w:t>5</w:t>
            </w:r>
            <w:r w:rsidR="00295EC1">
              <w:t>,</w:t>
            </w:r>
            <w:r w:rsidRPr="00217AA2">
              <w:t>000</w:t>
            </w:r>
          </w:p>
        </w:tc>
        <w:tc>
          <w:tcPr>
            <w:tcW w:w="1814" w:type="dxa"/>
            <w:tcBorders>
              <w:top w:val="single" w:sz="4" w:space="0" w:color="1F698E" w:themeColor="accent1"/>
              <w:bottom w:val="single" w:sz="4" w:space="0" w:color="1F698E" w:themeColor="accent1"/>
            </w:tcBorders>
            <w:noWrap/>
            <w:hideMark/>
          </w:tcPr>
          <w:p w14:paraId="2F11752C" w14:textId="77777777" w:rsidR="00365FBB" w:rsidRDefault="00365FBB" w:rsidP="004A6BB2">
            <w:pPr>
              <w:cnfStyle w:val="000000010000" w:firstRow="0" w:lastRow="0" w:firstColumn="0" w:lastColumn="0" w:oddVBand="0" w:evenVBand="0" w:oddHBand="0" w:evenHBand="1" w:firstRowFirstColumn="0" w:firstRowLastColumn="0" w:lastRowFirstColumn="0" w:lastRowLastColumn="0"/>
            </w:pPr>
            <w:r w:rsidRPr="00217AA2">
              <w:t>2</w:t>
            </w:r>
            <w:r w:rsidR="00295EC1">
              <w:t>,</w:t>
            </w:r>
            <w:r w:rsidRPr="00217AA2">
              <w:t>000</w:t>
            </w:r>
          </w:p>
        </w:tc>
      </w:tr>
      <w:tr w:rsidR="00074EB3" w:rsidRPr="00F9713C" w14:paraId="09418400" w14:textId="77777777" w:rsidTr="002644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1F698E" w:themeColor="accent1"/>
            </w:tcBorders>
            <w:noWrap/>
          </w:tcPr>
          <w:p w14:paraId="7774562F" w14:textId="77777777" w:rsidR="00074EB3" w:rsidRPr="00295EC1" w:rsidRDefault="00074EB3" w:rsidP="004A6BB2">
            <w:pPr>
              <w:rPr>
                <w:b/>
              </w:rPr>
            </w:pPr>
            <w:r w:rsidRPr="00295EC1">
              <w:rPr>
                <w:b/>
              </w:rPr>
              <w:t>Completed Surveys</w:t>
            </w:r>
          </w:p>
        </w:tc>
        <w:tc>
          <w:tcPr>
            <w:tcW w:w="1501" w:type="dxa"/>
            <w:tcBorders>
              <w:top w:val="single" w:sz="4" w:space="0" w:color="1F698E" w:themeColor="accent1"/>
            </w:tcBorders>
          </w:tcPr>
          <w:p w14:paraId="451B380B" w14:textId="77777777" w:rsidR="00074EB3" w:rsidRPr="00295EC1" w:rsidRDefault="00882485" w:rsidP="004A6BB2">
            <w:pPr>
              <w:cnfStyle w:val="000000100000" w:firstRow="0" w:lastRow="0" w:firstColumn="0" w:lastColumn="0" w:oddVBand="0" w:evenVBand="0" w:oddHBand="1" w:evenHBand="0" w:firstRowFirstColumn="0" w:firstRowLastColumn="0" w:lastRowFirstColumn="0" w:lastRowLastColumn="0"/>
              <w:rPr>
                <w:b/>
              </w:rPr>
            </w:pPr>
            <w:r w:rsidRPr="00295EC1">
              <w:rPr>
                <w:b/>
              </w:rPr>
              <w:t>1</w:t>
            </w:r>
            <w:r w:rsidR="00295EC1">
              <w:rPr>
                <w:b/>
              </w:rPr>
              <w:t>,</w:t>
            </w:r>
            <w:r w:rsidRPr="00295EC1">
              <w:rPr>
                <w:b/>
              </w:rPr>
              <w:t>033</w:t>
            </w:r>
          </w:p>
        </w:tc>
        <w:tc>
          <w:tcPr>
            <w:tcW w:w="1814" w:type="dxa"/>
            <w:tcBorders>
              <w:top w:val="single" w:sz="4" w:space="0" w:color="1F698E" w:themeColor="accent1"/>
            </w:tcBorders>
          </w:tcPr>
          <w:p w14:paraId="4041D849" w14:textId="77777777" w:rsidR="00074EB3" w:rsidRPr="00295EC1" w:rsidRDefault="00882485" w:rsidP="004A6BB2">
            <w:pPr>
              <w:cnfStyle w:val="000000100000" w:firstRow="0" w:lastRow="0" w:firstColumn="0" w:lastColumn="0" w:oddVBand="0" w:evenVBand="0" w:oddHBand="1" w:evenHBand="0" w:firstRowFirstColumn="0" w:firstRowLastColumn="0" w:lastRowFirstColumn="0" w:lastRowLastColumn="0"/>
              <w:rPr>
                <w:b/>
              </w:rPr>
            </w:pPr>
            <w:r w:rsidRPr="00295EC1">
              <w:rPr>
                <w:b/>
              </w:rPr>
              <w:t>833</w:t>
            </w:r>
          </w:p>
        </w:tc>
        <w:tc>
          <w:tcPr>
            <w:tcW w:w="1814" w:type="dxa"/>
            <w:tcBorders>
              <w:top w:val="single" w:sz="4" w:space="0" w:color="1F698E" w:themeColor="accent1"/>
            </w:tcBorders>
          </w:tcPr>
          <w:p w14:paraId="39133DA4" w14:textId="77777777" w:rsidR="00074EB3" w:rsidRPr="00295EC1" w:rsidRDefault="00882485" w:rsidP="004A6BB2">
            <w:pPr>
              <w:cnfStyle w:val="000000100000" w:firstRow="0" w:lastRow="0" w:firstColumn="0" w:lastColumn="0" w:oddVBand="0" w:evenVBand="0" w:oddHBand="1" w:evenHBand="0" w:firstRowFirstColumn="0" w:firstRowLastColumn="0" w:lastRowFirstColumn="0" w:lastRowLastColumn="0"/>
              <w:rPr>
                <w:b/>
              </w:rPr>
            </w:pPr>
            <w:r w:rsidRPr="00295EC1">
              <w:rPr>
                <w:b/>
              </w:rPr>
              <w:t>184</w:t>
            </w:r>
          </w:p>
        </w:tc>
        <w:tc>
          <w:tcPr>
            <w:tcW w:w="1814" w:type="dxa"/>
            <w:tcBorders>
              <w:top w:val="single" w:sz="4" w:space="0" w:color="1F698E" w:themeColor="accent1"/>
            </w:tcBorders>
            <w:noWrap/>
          </w:tcPr>
          <w:p w14:paraId="32307D3E" w14:textId="77777777" w:rsidR="00074EB3" w:rsidRPr="00295EC1" w:rsidRDefault="00882485" w:rsidP="004A6BB2">
            <w:pPr>
              <w:cnfStyle w:val="000000100000" w:firstRow="0" w:lastRow="0" w:firstColumn="0" w:lastColumn="0" w:oddVBand="0" w:evenVBand="0" w:oddHBand="1" w:evenHBand="0" w:firstRowFirstColumn="0" w:firstRowLastColumn="0" w:lastRowFirstColumn="0" w:lastRowLastColumn="0"/>
              <w:rPr>
                <w:b/>
              </w:rPr>
            </w:pPr>
            <w:r w:rsidRPr="00295EC1">
              <w:rPr>
                <w:b/>
              </w:rPr>
              <w:t>16</w:t>
            </w:r>
          </w:p>
        </w:tc>
      </w:tr>
    </w:tbl>
    <w:p w14:paraId="3171AAA0" w14:textId="77777777" w:rsidR="00365FBB" w:rsidRDefault="00365FBB" w:rsidP="00263FBB">
      <w:pPr>
        <w:pStyle w:val="Body"/>
        <w:rPr>
          <w:lang w:eastAsia="en-AU"/>
        </w:rPr>
      </w:pPr>
    </w:p>
    <w:p w14:paraId="70AB7F8F" w14:textId="77777777" w:rsidR="00365FBB" w:rsidRDefault="00365FBB" w:rsidP="00263FBB">
      <w:pPr>
        <w:pStyle w:val="Body"/>
        <w:rPr>
          <w:lang w:eastAsia="en-AU"/>
        </w:rPr>
      </w:pPr>
      <w:r>
        <w:rPr>
          <w:lang w:eastAsia="en-AU"/>
        </w:rPr>
        <w:t xml:space="preserve">For the telephone component targets of n=500 </w:t>
      </w:r>
      <w:r w:rsidR="00074EB3">
        <w:rPr>
          <w:lang w:eastAsia="en-AU"/>
        </w:rPr>
        <w:t xml:space="preserve">completed surveys </w:t>
      </w:r>
      <w:r>
        <w:rPr>
          <w:lang w:eastAsia="en-AU"/>
        </w:rPr>
        <w:t>were set for each of State non-voters and council non-voters. As respondents who were both State and council non-voters were allocated to both quotas n=833 interviews were required to achieve the State and council non-voter quotas.</w:t>
      </w:r>
    </w:p>
    <w:p w14:paraId="7E497D11" w14:textId="77777777" w:rsidR="00365FBB" w:rsidRDefault="00B05A85" w:rsidP="00263FBB">
      <w:pPr>
        <w:pStyle w:val="Body"/>
        <w:rPr>
          <w:lang w:eastAsia="en-AU"/>
        </w:rPr>
      </w:pPr>
      <w:r>
        <w:rPr>
          <w:lang w:eastAsia="en-AU"/>
        </w:rPr>
        <w:t xml:space="preserve">Each person in the online sample was sent a survey invitation via an email which contained a unique survey click. The wording used in this email was based on the qualitative Primary Approach Letter, and refined based on the findings from the focus groups. Two reminders emails were sent to people who hadn’t completed the survey, </w:t>
      </w:r>
      <w:r w:rsidR="00074EB3">
        <w:rPr>
          <w:lang w:eastAsia="en-AU"/>
        </w:rPr>
        <w:t xml:space="preserve">in </w:t>
      </w:r>
      <w:r>
        <w:rPr>
          <w:lang w:eastAsia="en-AU"/>
        </w:rPr>
        <w:t xml:space="preserve">order to maximise the response rate. </w:t>
      </w:r>
      <w:bookmarkStart w:id="19" w:name="_Hlk511816678"/>
      <w:r>
        <w:rPr>
          <w:lang w:eastAsia="en-AU"/>
        </w:rPr>
        <w:t>A total of n=184 email recipients completed the online survey.</w:t>
      </w:r>
      <w:bookmarkEnd w:id="19"/>
    </w:p>
    <w:p w14:paraId="644FF992" w14:textId="77777777" w:rsidR="00B05A85" w:rsidRDefault="00074EB3" w:rsidP="00263FBB">
      <w:pPr>
        <w:pStyle w:val="Body"/>
        <w:rPr>
          <w:lang w:eastAsia="en-AU"/>
        </w:rPr>
      </w:pPr>
      <w:r>
        <w:rPr>
          <w:lang w:eastAsia="en-AU"/>
        </w:rPr>
        <w:t>The push-to-web sample were posted a letter inviting them to participate in the survey. As per the email invitation, the wording used in this letter was based on the qualitative Primary Approach Letter and contained a simple study URL where respondents could enter their unique 6</w:t>
      </w:r>
      <w:r w:rsidR="00CC3274">
        <w:rPr>
          <w:lang w:eastAsia="en-AU"/>
        </w:rPr>
        <w:t>-</w:t>
      </w:r>
      <w:r>
        <w:rPr>
          <w:lang w:eastAsia="en-AU"/>
        </w:rPr>
        <w:t>character login code to participate in the survey</w:t>
      </w:r>
      <w:r w:rsidR="00BB0835">
        <w:rPr>
          <w:lang w:eastAsia="en-AU"/>
        </w:rPr>
        <w:t xml:space="preserve"> online</w:t>
      </w:r>
      <w:r>
        <w:rPr>
          <w:lang w:eastAsia="en-AU"/>
        </w:rPr>
        <w:t>.</w:t>
      </w:r>
      <w:r w:rsidR="00BB0835">
        <w:rPr>
          <w:lang w:eastAsia="en-AU"/>
        </w:rPr>
        <w:t xml:space="preserve"> A total of n=16 push-to-web recipients completed the online survey.</w:t>
      </w:r>
    </w:p>
    <w:p w14:paraId="6B2654BE" w14:textId="77777777" w:rsidR="00365FBB" w:rsidRDefault="00365FBB" w:rsidP="00365FBB">
      <w:pPr>
        <w:pStyle w:val="Heading3"/>
      </w:pPr>
      <w:bookmarkStart w:id="20" w:name="_Toc516586246"/>
      <w:r>
        <w:t>Questionnaire design and development</w:t>
      </w:r>
      <w:bookmarkEnd w:id="20"/>
    </w:p>
    <w:p w14:paraId="388DDCC8" w14:textId="77777777" w:rsidR="00DC1B54" w:rsidRDefault="00BB0835" w:rsidP="00365FBB">
      <w:pPr>
        <w:pStyle w:val="Body"/>
      </w:pPr>
      <w:r>
        <w:t>The q</w:t>
      </w:r>
      <w:r w:rsidRPr="009400F2">
        <w:t xml:space="preserve">uestionnaire content </w:t>
      </w:r>
      <w:r>
        <w:t>was</w:t>
      </w:r>
      <w:r w:rsidRPr="009400F2">
        <w:t xml:space="preserve"> informed directly from the preliminary qualitative stage. </w:t>
      </w:r>
      <w:r>
        <w:t xml:space="preserve">Input and feedback from </w:t>
      </w:r>
      <w:r w:rsidRPr="009400F2">
        <w:t xml:space="preserve">the VEC </w:t>
      </w:r>
      <w:r>
        <w:t xml:space="preserve">was used to finalise the </w:t>
      </w:r>
      <w:r w:rsidRPr="009400F2">
        <w:t>questionnaire</w:t>
      </w:r>
      <w:r w:rsidR="00DC1B54">
        <w:t xml:space="preserve">. After the first day of telephone interviewing a debriefing session was held with the project interviewers and supervisor. Feedback from this debrief was used to guide final refinements to </w:t>
      </w:r>
      <w:r w:rsidR="00A67252">
        <w:t xml:space="preserve">the </w:t>
      </w:r>
      <w:r w:rsidR="00DC1B54">
        <w:t>questionnaire.</w:t>
      </w:r>
    </w:p>
    <w:p w14:paraId="355BC3E4" w14:textId="1DFF9587" w:rsidR="00BB0835" w:rsidRDefault="00DC1B54" w:rsidP="00365FBB">
      <w:pPr>
        <w:pStyle w:val="Body"/>
      </w:pPr>
      <w:r>
        <w:t>At the start of the questionnaire respondents were asked to confirm whether they had voted in either/or the 2014 Victorian State election or the 2016 Victorian council elections. Respondent</w:t>
      </w:r>
      <w:r w:rsidR="0027541D">
        <w:t>s</w:t>
      </w:r>
      <w:r>
        <w:t xml:space="preserve"> who </w:t>
      </w:r>
      <w:r w:rsidR="00A67252">
        <w:t>could</w:t>
      </w:r>
      <w:r>
        <w:t xml:space="preserve"> confirm that they had not voted in either of these elections, or were not sure if they had voted in either election, were allowed to complete the survey.</w:t>
      </w:r>
    </w:p>
    <w:p w14:paraId="1C76D680" w14:textId="77777777" w:rsidR="00BB0835" w:rsidRPr="00176D7F" w:rsidRDefault="00BB0835" w:rsidP="00BB0835">
      <w:pPr>
        <w:pStyle w:val="Body"/>
      </w:pPr>
      <w:r>
        <w:t>The average questionnaire length (completion time) for the survey was 1</w:t>
      </w:r>
      <w:r w:rsidR="00DC1B54">
        <w:t>4</w:t>
      </w:r>
      <w:r>
        <w:t>.</w:t>
      </w:r>
      <w:r w:rsidR="00DC1B54">
        <w:t>3</w:t>
      </w:r>
      <w:r>
        <w:t xml:space="preserve"> minutes. The full questionnaire is provided as Appendix 1.</w:t>
      </w:r>
    </w:p>
    <w:p w14:paraId="160FA9B8" w14:textId="77777777" w:rsidR="00CC3274" w:rsidRDefault="00CC3274" w:rsidP="00CC3274">
      <w:pPr>
        <w:pStyle w:val="Heading2"/>
        <w:jc w:val="both"/>
      </w:pPr>
      <w:bookmarkStart w:id="21" w:name="_Toc516586247"/>
      <w:r>
        <w:lastRenderedPageBreak/>
        <w:t>Analysis</w:t>
      </w:r>
      <w:bookmarkEnd w:id="21"/>
    </w:p>
    <w:p w14:paraId="71EEBAAD" w14:textId="77777777" w:rsidR="00E52419" w:rsidRDefault="00E52419" w:rsidP="00E52419">
      <w:pPr>
        <w:pStyle w:val="Body"/>
      </w:pPr>
      <w:r>
        <w:t>The reasons for not voting in State elections are compared with the reasons for not voting in Council elections, to</w:t>
      </w:r>
      <w:r w:rsidR="00396BD3">
        <w:t xml:space="preserve"> offer a point of comparison.</w:t>
      </w:r>
      <w:r w:rsidR="00BA4BE2">
        <w:t xml:space="preserve"> </w:t>
      </w:r>
      <w:r w:rsidR="00405E38">
        <w:t xml:space="preserve">Throughout the report, comparisons are also made between different demographic groups where significant differences occur between those groups. The most frequent demographic differences were found to occur between older and younger age groups, and between metro (Melbourne) and regional non-voters. </w:t>
      </w:r>
      <w:r w:rsidR="00396BD3">
        <w:t xml:space="preserve">When comparing results for different demographic groups only results where there are statistically significant differences are </w:t>
      </w:r>
      <w:r w:rsidR="00405E38">
        <w:t>commented upon</w:t>
      </w:r>
      <w:r w:rsidR="00396BD3">
        <w:t>.</w:t>
      </w:r>
    </w:p>
    <w:p w14:paraId="6E7C7FF2" w14:textId="77777777" w:rsidR="00353A8A" w:rsidRDefault="00353A8A" w:rsidP="00353A8A">
      <w:pPr>
        <w:pStyle w:val="Heading3"/>
      </w:pPr>
      <w:bookmarkStart w:id="22" w:name="_Toc502754288"/>
      <w:bookmarkStart w:id="23" w:name="_Toc516586248"/>
      <w:r>
        <w:t>Weighting</w:t>
      </w:r>
      <w:bookmarkEnd w:id="22"/>
      <w:bookmarkEnd w:id="23"/>
    </w:p>
    <w:p w14:paraId="394565EB" w14:textId="3CB75642" w:rsidR="00353A8A" w:rsidRDefault="00396BD3" w:rsidP="00365FBB">
      <w:pPr>
        <w:pStyle w:val="Body"/>
        <w:rPr>
          <w:lang w:eastAsia="en-AU"/>
        </w:rPr>
      </w:pPr>
      <w:bookmarkStart w:id="24" w:name="_Hlk515371083"/>
      <w:r w:rsidRPr="00001821">
        <w:rPr>
          <w:lang w:eastAsia="zh-CN" w:bidi="th-TH"/>
        </w:rPr>
        <w:t>The</w:t>
      </w:r>
      <w:r>
        <w:rPr>
          <w:lang w:eastAsia="zh-CN" w:bidi="th-TH"/>
        </w:rPr>
        <w:t xml:space="preserve"> final survey</w:t>
      </w:r>
      <w:r w:rsidRPr="00001821">
        <w:rPr>
          <w:lang w:eastAsia="zh-CN" w:bidi="th-TH"/>
        </w:rPr>
        <w:t xml:space="preserve"> sample </w:t>
      </w:r>
      <w:r>
        <w:rPr>
          <w:lang w:eastAsia="zh-CN" w:bidi="th-TH"/>
        </w:rPr>
        <w:t xml:space="preserve">was </w:t>
      </w:r>
      <w:r w:rsidRPr="00001821">
        <w:rPr>
          <w:lang w:eastAsia="zh-CN" w:bidi="th-TH"/>
        </w:rPr>
        <w:t xml:space="preserve">weighted </w:t>
      </w:r>
      <w:r>
        <w:rPr>
          <w:lang w:eastAsia="zh-CN" w:bidi="th-TH"/>
        </w:rPr>
        <w:t>to ensure the sample is representative of the full population of non-voters</w:t>
      </w:r>
      <w:r w:rsidR="00F87FAD">
        <w:rPr>
          <w:lang w:eastAsia="zh-CN" w:bidi="th-TH"/>
        </w:rPr>
        <w:t xml:space="preserve"> (as defined by the database provided by the VEC)</w:t>
      </w:r>
      <w:r>
        <w:rPr>
          <w:lang w:eastAsia="zh-CN" w:bidi="th-TH"/>
        </w:rPr>
        <w:t>.</w:t>
      </w:r>
      <w:r w:rsidR="0084582F">
        <w:rPr>
          <w:lang w:eastAsia="zh-CN" w:bidi="th-TH"/>
        </w:rPr>
        <w:t xml:space="preserve"> The variables used to weight were age, gender, non-voter type and the SA4 location classification. </w:t>
      </w:r>
      <w:r w:rsidR="009A7792">
        <w:rPr>
          <w:lang w:eastAsia="zh-CN" w:bidi="th-TH"/>
        </w:rPr>
        <w:t xml:space="preserve">Refer to Appendix 3 for the weighting benchmarks. </w:t>
      </w:r>
    </w:p>
    <w:p w14:paraId="3663BDB7" w14:textId="77777777" w:rsidR="00353A8A" w:rsidRPr="0075251F" w:rsidRDefault="00353A8A" w:rsidP="00353A8A">
      <w:pPr>
        <w:pStyle w:val="Heading3"/>
      </w:pPr>
      <w:bookmarkStart w:id="25" w:name="_Toc502754289"/>
      <w:bookmarkStart w:id="26" w:name="_Toc516586249"/>
      <w:bookmarkEnd w:id="24"/>
      <w:r>
        <w:t>Significance testing</w:t>
      </w:r>
      <w:bookmarkEnd w:id="25"/>
      <w:bookmarkEnd w:id="26"/>
    </w:p>
    <w:p w14:paraId="2B71EB0D" w14:textId="77777777" w:rsidR="00353A8A" w:rsidRDefault="00353A8A" w:rsidP="00353A8A">
      <w:pPr>
        <w:pStyle w:val="Body"/>
      </w:pPr>
      <w:r w:rsidRPr="003F5416">
        <w:t>Statistical test</w:t>
      </w:r>
      <w:r w:rsidR="0027401A">
        <w:t>ing</w:t>
      </w:r>
      <w:r w:rsidRPr="003F5416">
        <w:t xml:space="preserve"> w</w:t>
      </w:r>
      <w:r w:rsidR="0027401A">
        <w:t>as</w:t>
      </w:r>
      <w:r w:rsidRPr="003F5416">
        <w:t xml:space="preserve"> undertaken to establish whether the responses of </w:t>
      </w:r>
      <w:r>
        <w:t>subgroups</w:t>
      </w:r>
      <w:r w:rsidRPr="003F5416">
        <w:t xml:space="preserve"> w</w:t>
      </w:r>
      <w:r>
        <w:t xml:space="preserve">ere statistically significant. </w:t>
      </w:r>
      <w:r w:rsidR="00DB007C">
        <w:t>A z-test statistical test is used to test the difference in proportions</w:t>
      </w:r>
      <w:r w:rsidR="0027401A">
        <w:t xml:space="preserve"> for the same survey question for two mutually exclusive sub-groups. </w:t>
      </w:r>
      <w:r w:rsidRPr="00EF1FC3">
        <w:t xml:space="preserve">Where differences </w:t>
      </w:r>
      <w:r>
        <w:t>across subgroups are highlighted in the report commentary</w:t>
      </w:r>
      <w:r w:rsidRPr="00EF1FC3">
        <w:t>, unless otherwise noted, it implies that a statistically significant difference at a 9</w:t>
      </w:r>
      <w:r>
        <w:t>5</w:t>
      </w:r>
      <w:r w:rsidRPr="00EF1FC3">
        <w:t>% confide</w:t>
      </w:r>
      <w:r>
        <w:t>nce level has been established.</w:t>
      </w:r>
    </w:p>
    <w:p w14:paraId="4C5315D5" w14:textId="77777777" w:rsidR="00353A8A" w:rsidRPr="0075251F" w:rsidRDefault="0027401A" w:rsidP="00353A8A">
      <w:pPr>
        <w:pStyle w:val="Heading2"/>
        <w:jc w:val="both"/>
      </w:pPr>
      <w:bookmarkStart w:id="27" w:name="_Toc516586250"/>
      <w:r>
        <w:t>A</w:t>
      </w:r>
      <w:r w:rsidR="00353A8A">
        <w:t>bout this report</w:t>
      </w:r>
      <w:bookmarkEnd w:id="27"/>
    </w:p>
    <w:p w14:paraId="2A796A7E" w14:textId="77777777" w:rsidR="00353A8A" w:rsidRDefault="00353A8A" w:rsidP="00353A8A">
      <w:pPr>
        <w:pStyle w:val="Body"/>
      </w:pPr>
      <w:r>
        <w:t>U</w:t>
      </w:r>
      <w:r w:rsidRPr="00EF1FC3">
        <w:t xml:space="preserve">nless otherwise specified, </w:t>
      </w:r>
      <w:r>
        <w:t>a</w:t>
      </w:r>
      <w:r w:rsidRPr="00EF1FC3">
        <w:t>ll tables and figures presented in this</w:t>
      </w:r>
      <w:r>
        <w:t xml:space="preserve"> report</w:t>
      </w:r>
      <w:r w:rsidRPr="00EF1FC3">
        <w:t xml:space="preserve"> show survey estimates</w:t>
      </w:r>
      <w:r>
        <w:t>.</w:t>
      </w:r>
      <w:r w:rsidRPr="00EF1FC3">
        <w:t xml:space="preserve"> </w:t>
      </w:r>
      <w:r>
        <w:t>I</w:t>
      </w:r>
      <w:r w:rsidRPr="003F5416">
        <w:t>n some tables and figures, it may be noted that totals shown and / or mentioned in the accompanying text differ slightly from the apparent sum of their component elements. This is due to the effects of rounding.</w:t>
      </w:r>
    </w:p>
    <w:p w14:paraId="0EF71CA6" w14:textId="77777777" w:rsidR="00353A8A" w:rsidRDefault="00353A8A" w:rsidP="00353A8A">
      <w:pPr>
        <w:pStyle w:val="Body"/>
      </w:pPr>
      <w:r>
        <w:t xml:space="preserve">Where significant differences are presented in tables, </w:t>
      </w:r>
      <w:r w:rsidR="00A67252">
        <w:t xml:space="preserve">an asterisk (*) </w:t>
      </w:r>
      <w:r>
        <w:t xml:space="preserve">indicates values </w:t>
      </w:r>
      <w:r w:rsidR="00A67252">
        <w:t xml:space="preserve">that are </w:t>
      </w:r>
      <w:r>
        <w:t xml:space="preserve">significantly </w:t>
      </w:r>
      <w:r w:rsidR="00A67252">
        <w:t>higher than the value it is being compared to</w:t>
      </w:r>
    </w:p>
    <w:p w14:paraId="3912BA9C" w14:textId="77777777" w:rsidR="00353A8A" w:rsidRDefault="00353A8A" w:rsidP="00353A8A">
      <w:pPr>
        <w:pStyle w:val="Heading2"/>
      </w:pPr>
      <w:bookmarkStart w:id="28" w:name="_Toc404942220"/>
      <w:bookmarkStart w:id="29" w:name="_Toc421260132"/>
      <w:bookmarkStart w:id="30" w:name="_Toc437433090"/>
      <w:bookmarkStart w:id="31" w:name="_Toc477883685"/>
      <w:bookmarkStart w:id="32" w:name="_Toc502754292"/>
      <w:bookmarkStart w:id="33" w:name="_Toc516586251"/>
      <w:r>
        <w:t>Ethics and quality assurance</w:t>
      </w:r>
      <w:bookmarkEnd w:id="28"/>
      <w:bookmarkEnd w:id="29"/>
      <w:bookmarkEnd w:id="30"/>
      <w:bookmarkEnd w:id="31"/>
      <w:bookmarkEnd w:id="32"/>
      <w:bookmarkEnd w:id="33"/>
    </w:p>
    <w:p w14:paraId="1E8DD641" w14:textId="77777777" w:rsidR="00353A8A" w:rsidRDefault="00353A8A" w:rsidP="00353A8A">
      <w:pPr>
        <w:pStyle w:val="Body"/>
        <w:rPr>
          <w:lang w:eastAsia="en-AU"/>
        </w:rPr>
      </w:pPr>
      <w:r w:rsidRPr="003F5416">
        <w:t>All data collection activities were undertaken in accordance with ISO 20252 quality standards, the Australian Market and Social Research Society code of ethics, and the Market and Social Research Privacy Principles.</w:t>
      </w:r>
    </w:p>
    <w:bookmarkEnd w:id="18"/>
    <w:p w14:paraId="42613E73" w14:textId="77777777" w:rsidR="00D36059" w:rsidRDefault="00D36059" w:rsidP="00D36059">
      <w:pPr>
        <w:pStyle w:val="Body"/>
      </w:pPr>
    </w:p>
    <w:p w14:paraId="27A59C84" w14:textId="77777777" w:rsidR="00D36059" w:rsidRDefault="00D36059" w:rsidP="00D36059">
      <w:pPr>
        <w:pStyle w:val="Body"/>
      </w:pPr>
    </w:p>
    <w:p w14:paraId="17724C85" w14:textId="77777777" w:rsidR="00842354" w:rsidRDefault="00842354" w:rsidP="00842354">
      <w:pPr>
        <w:pStyle w:val="Heading1"/>
      </w:pPr>
      <w:bookmarkStart w:id="34" w:name="_Toc516586252"/>
      <w:r>
        <w:lastRenderedPageBreak/>
        <w:t>Reasons for not voting</w:t>
      </w:r>
      <w:bookmarkEnd w:id="34"/>
    </w:p>
    <w:p w14:paraId="16EE589F" w14:textId="77777777" w:rsidR="00BD3C05" w:rsidRDefault="00BD3C05" w:rsidP="000B23B0">
      <w:pPr>
        <w:pStyle w:val="Body"/>
      </w:pPr>
      <w:r>
        <w:t xml:space="preserve">Survey respondents were asked why they didn’t vote in the most recent State and/or council elections. They were also asked to provide all the reasons that contributed to them not voting in any previous State and/or council election. </w:t>
      </w:r>
      <w:r w:rsidR="00707FA3">
        <w:t>R</w:t>
      </w:r>
      <w:r w:rsidR="000B23B0">
        <w:t xml:space="preserve">easons for not voting fall into three </w:t>
      </w:r>
      <w:r w:rsidR="00707FA3">
        <w:t>broad</w:t>
      </w:r>
      <w:r w:rsidR="000B23B0">
        <w:t xml:space="preserve"> </w:t>
      </w:r>
      <w:r>
        <w:t>areas:</w:t>
      </w:r>
    </w:p>
    <w:p w14:paraId="50CA781E" w14:textId="77777777" w:rsidR="004C2B03" w:rsidRPr="00B04621" w:rsidRDefault="00E561CE" w:rsidP="00195287">
      <w:pPr>
        <w:pStyle w:val="Quote"/>
        <w:rPr>
          <w:color w:val="1C365F" w:themeColor="text2"/>
        </w:rPr>
      </w:pPr>
      <w:r w:rsidRPr="00B04621">
        <w:rPr>
          <w:b/>
          <w:color w:val="1C365F" w:themeColor="text2"/>
        </w:rPr>
        <w:t>“</w:t>
      </w:r>
      <w:r w:rsidR="004C2B03" w:rsidRPr="00B04621">
        <w:rPr>
          <w:b/>
          <w:color w:val="1C365F" w:themeColor="text2"/>
        </w:rPr>
        <w:t xml:space="preserve">I didn’t know there was one on, I was living </w:t>
      </w:r>
      <w:r w:rsidR="0020512E" w:rsidRPr="00B04621">
        <w:rPr>
          <w:b/>
          <w:color w:val="1C365F" w:themeColor="text2"/>
        </w:rPr>
        <w:t>overseas</w:t>
      </w:r>
      <w:r w:rsidR="004C2B03" w:rsidRPr="00B04621">
        <w:rPr>
          <w:b/>
          <w:color w:val="1C365F" w:themeColor="text2"/>
        </w:rPr>
        <w:t xml:space="preserve"> for a year and a half, so just oblivious</w:t>
      </w:r>
      <w:r w:rsidRPr="00B04621">
        <w:rPr>
          <w:b/>
          <w:color w:val="1C365F" w:themeColor="text2"/>
        </w:rPr>
        <w:t>”</w:t>
      </w:r>
      <w:r w:rsidR="004C2B03" w:rsidRPr="00B04621">
        <w:rPr>
          <w:b/>
          <w:color w:val="1C365F" w:themeColor="text2"/>
        </w:rPr>
        <w:t xml:space="preserve"> </w:t>
      </w:r>
      <w:r w:rsidR="004C2B03" w:rsidRPr="00B04621">
        <w:rPr>
          <w:i w:val="0"/>
          <w:color w:val="1C365F" w:themeColor="text2"/>
        </w:rPr>
        <w:t>(</w:t>
      </w:r>
      <w:r w:rsidRPr="00B04621">
        <w:rPr>
          <w:i w:val="0"/>
          <w:color w:val="1C365F" w:themeColor="text2"/>
        </w:rPr>
        <w:t xml:space="preserve">Group 1: </w:t>
      </w:r>
      <w:r w:rsidR="004C2B03" w:rsidRPr="00B04621">
        <w:rPr>
          <w:i w:val="0"/>
          <w:color w:val="1C365F" w:themeColor="text2"/>
        </w:rPr>
        <w:t>M</w:t>
      </w:r>
      <w:r w:rsidRPr="00B04621">
        <w:rPr>
          <w:i w:val="0"/>
          <w:color w:val="1C365F" w:themeColor="text2"/>
        </w:rPr>
        <w:t>elbourne</w:t>
      </w:r>
      <w:r w:rsidR="004C2B03" w:rsidRPr="00B04621">
        <w:rPr>
          <w:i w:val="0"/>
          <w:color w:val="1C365F" w:themeColor="text2"/>
        </w:rPr>
        <w:t xml:space="preserve"> </w:t>
      </w:r>
      <w:r w:rsidRPr="00B04621">
        <w:rPr>
          <w:i w:val="0"/>
          <w:color w:val="1C365F" w:themeColor="text2"/>
        </w:rPr>
        <w:t>State o</w:t>
      </w:r>
      <w:r w:rsidR="004C2B03" w:rsidRPr="00B04621">
        <w:rPr>
          <w:i w:val="0"/>
          <w:color w:val="1C365F" w:themeColor="text2"/>
        </w:rPr>
        <w:t>ne</w:t>
      </w:r>
      <w:r w:rsidRPr="00B04621">
        <w:rPr>
          <w:i w:val="0"/>
          <w:color w:val="1C365F" w:themeColor="text2"/>
        </w:rPr>
        <w:t>-</w:t>
      </w:r>
      <w:r w:rsidR="004C2B03" w:rsidRPr="00B04621">
        <w:rPr>
          <w:i w:val="0"/>
          <w:color w:val="1C365F" w:themeColor="text2"/>
        </w:rPr>
        <w:t>off)</w:t>
      </w:r>
    </w:p>
    <w:p w14:paraId="026F051F" w14:textId="77777777" w:rsidR="00BD3C05" w:rsidRDefault="00BD3C05" w:rsidP="009C2764">
      <w:pPr>
        <w:pStyle w:val="Body"/>
        <w:numPr>
          <w:ilvl w:val="0"/>
          <w:numId w:val="5"/>
        </w:numPr>
      </w:pPr>
      <w:r>
        <w:t>Availability – this includes being overseas, interstate, or not in their local area during election; having work, social or family commitments, or being unwell, on the day of the election.</w:t>
      </w:r>
    </w:p>
    <w:p w14:paraId="78243127" w14:textId="77777777" w:rsidR="00BD3C05" w:rsidRDefault="00BD3C05" w:rsidP="009C2764">
      <w:pPr>
        <w:pStyle w:val="Body"/>
        <w:numPr>
          <w:ilvl w:val="0"/>
          <w:numId w:val="5"/>
        </w:numPr>
      </w:pPr>
      <w:r>
        <w:t>Knowledge – this includes not knowing there was an election</w:t>
      </w:r>
      <w:r w:rsidR="00756E25">
        <w:t xml:space="preserve"> on,</w:t>
      </w:r>
      <w:r>
        <w:t xml:space="preserve"> the date of the election or when to return their vote; not knowing where to go to vote</w:t>
      </w:r>
      <w:r w:rsidR="00756E25">
        <w:t>; not knowing who to vote for; not know</w:t>
      </w:r>
      <w:r w:rsidR="00707FA3">
        <w:t>ing</w:t>
      </w:r>
      <w:r w:rsidR="00756E25">
        <w:t xml:space="preserve"> that they were eligible to vote.</w:t>
      </w:r>
    </w:p>
    <w:p w14:paraId="1F7E9C89" w14:textId="77777777" w:rsidR="00FF1785" w:rsidRDefault="00FF1785" w:rsidP="009C2764">
      <w:pPr>
        <w:pStyle w:val="Body"/>
        <w:numPr>
          <w:ilvl w:val="0"/>
          <w:numId w:val="5"/>
        </w:numPr>
      </w:pPr>
      <w:r>
        <w:t>Unwilling – including there being no-one the respondent wanted to vote for; think</w:t>
      </w:r>
      <w:r w:rsidR="00707FA3">
        <w:t>ing</w:t>
      </w:r>
      <w:r>
        <w:t xml:space="preserve"> the</w:t>
      </w:r>
      <w:r w:rsidR="00707FA3">
        <w:t>i</w:t>
      </w:r>
      <w:r>
        <w:t xml:space="preserve">r vote would </w:t>
      </w:r>
      <w:r w:rsidR="00707FA3">
        <w:t xml:space="preserve">not </w:t>
      </w:r>
      <w:r>
        <w:t>make a difference; voting being confusing and complicated; objections to compulsory voting; not voting for religious reasons</w:t>
      </w:r>
    </w:p>
    <w:p w14:paraId="5747E572" w14:textId="77777777" w:rsidR="00842354" w:rsidRDefault="00FF1785" w:rsidP="00842354">
      <w:pPr>
        <w:pStyle w:val="Heading2"/>
      </w:pPr>
      <w:bookmarkStart w:id="35" w:name="_Toc516586253"/>
      <w:r>
        <w:t>Reasons for not voting in State vs council elections</w:t>
      </w:r>
      <w:bookmarkEnd w:id="35"/>
    </w:p>
    <w:p w14:paraId="7C3A30A9" w14:textId="77777777" w:rsidR="00842354" w:rsidRDefault="00FF1785" w:rsidP="004A6BB2">
      <w:pPr>
        <w:pStyle w:val="Heading3"/>
      </w:pPr>
      <w:bookmarkStart w:id="36" w:name="_Toc516586254"/>
      <w:r>
        <w:t>Reason</w:t>
      </w:r>
      <w:r w:rsidR="00707FA3">
        <w:t>s</w:t>
      </w:r>
      <w:r>
        <w:t xml:space="preserve"> for not voting in the last election</w:t>
      </w:r>
      <w:bookmarkEnd w:id="36"/>
    </w:p>
    <w:p w14:paraId="5F69B2F6" w14:textId="77777777" w:rsidR="005A1936" w:rsidRDefault="00BD1777" w:rsidP="00842354">
      <w:pPr>
        <w:pStyle w:val="Body"/>
      </w:pPr>
      <w:r>
        <w:t>The main reason for not voting in the 2014 Victorian State election was not being available to vote</w:t>
      </w:r>
      <w:r w:rsidR="00627D47">
        <w:t xml:space="preserve"> (see Figure 1)</w:t>
      </w:r>
      <w:r>
        <w:t xml:space="preserve">. Nearly one-third (32%) of State non-voters </w:t>
      </w:r>
      <w:r w:rsidR="00707FA3">
        <w:t xml:space="preserve">claim they </w:t>
      </w:r>
      <w:r>
        <w:t xml:space="preserve">were overseas at the time of the election, with being interstate (9%) and being busy (7%) the other reasons for not being available to vote at the time of </w:t>
      </w:r>
      <w:r w:rsidR="00A67252">
        <w:t xml:space="preserve">the </w:t>
      </w:r>
      <w:r>
        <w:t xml:space="preserve">election. </w:t>
      </w:r>
      <w:r w:rsidR="00AF0C96">
        <w:t xml:space="preserve">While availability is also the main reason for not voting in the 2016 Victorian council </w:t>
      </w:r>
      <w:r w:rsidR="00707FA3">
        <w:t xml:space="preserve">elections </w:t>
      </w:r>
      <w:r w:rsidR="00AF0C96">
        <w:t>it is not as pronounced</w:t>
      </w:r>
      <w:r w:rsidR="00A67252">
        <w:t xml:space="preserve"> a reason</w:t>
      </w:r>
      <w:r w:rsidR="00AF0C96">
        <w:t xml:space="preserve"> as with the State election. Being overseas (15%) and being busy (10%) were the main reasons for being unavailable for the </w:t>
      </w:r>
      <w:r w:rsidR="00707FA3">
        <w:t xml:space="preserve">recent </w:t>
      </w:r>
      <w:r w:rsidR="00AF0C96">
        <w:t xml:space="preserve">council elections. </w:t>
      </w:r>
    </w:p>
    <w:p w14:paraId="75037309" w14:textId="77777777" w:rsidR="00ED7728" w:rsidRPr="00FA6463" w:rsidRDefault="00195287" w:rsidP="00195287">
      <w:pPr>
        <w:pStyle w:val="Quote"/>
        <w:rPr>
          <w:i w:val="0"/>
          <w:color w:val="1C365F" w:themeColor="text2"/>
          <w:szCs w:val="20"/>
        </w:rPr>
      </w:pPr>
      <w:r w:rsidRPr="00FA6463">
        <w:rPr>
          <w:rFonts w:eastAsia="Times New Roman" w:cs="Times New Roman"/>
          <w:b/>
          <w:iCs w:val="0"/>
          <w:color w:val="1C365F" w:themeColor="text2"/>
          <w:szCs w:val="20"/>
        </w:rPr>
        <w:t>“</w:t>
      </w:r>
      <w:r w:rsidR="00ED7728" w:rsidRPr="00FA6463">
        <w:rPr>
          <w:rFonts w:eastAsia="Times New Roman" w:cs="Times New Roman"/>
          <w:b/>
          <w:iCs w:val="0"/>
          <w:color w:val="1C365F" w:themeColor="text2"/>
          <w:szCs w:val="20"/>
        </w:rPr>
        <w:t>I didn’t vote in the last election was because I actually didn’t know that an election was</w:t>
      </w:r>
      <w:r w:rsidR="00ED7728" w:rsidRPr="00FA6463">
        <w:rPr>
          <w:b/>
          <w:color w:val="1C365F" w:themeColor="text2"/>
          <w:szCs w:val="20"/>
        </w:rPr>
        <w:t xml:space="preserve"> happening, which means it wasn’t very well advertised</w:t>
      </w:r>
      <w:r w:rsidRPr="00FA6463">
        <w:rPr>
          <w:b/>
          <w:color w:val="1C365F" w:themeColor="text2"/>
          <w:szCs w:val="20"/>
        </w:rPr>
        <w:t>”</w:t>
      </w:r>
      <w:r w:rsidR="00ED7728" w:rsidRPr="00FA6463">
        <w:rPr>
          <w:b/>
          <w:color w:val="1C365F" w:themeColor="text2"/>
          <w:szCs w:val="20"/>
        </w:rPr>
        <w:t xml:space="preserve"> </w:t>
      </w:r>
      <w:r w:rsidR="00ED7728" w:rsidRPr="00FA6463">
        <w:rPr>
          <w:i w:val="0"/>
          <w:color w:val="1C365F" w:themeColor="text2"/>
          <w:szCs w:val="20"/>
        </w:rPr>
        <w:t>(</w:t>
      </w:r>
      <w:r w:rsidRPr="00FA6463">
        <w:rPr>
          <w:i w:val="0"/>
          <w:color w:val="1C365F" w:themeColor="text2"/>
          <w:szCs w:val="20"/>
        </w:rPr>
        <w:t xml:space="preserve">Group 3: </w:t>
      </w:r>
      <w:r w:rsidR="00ED7728" w:rsidRPr="00FA6463">
        <w:rPr>
          <w:i w:val="0"/>
          <w:color w:val="1C365F" w:themeColor="text2"/>
          <w:szCs w:val="20"/>
        </w:rPr>
        <w:t>M</w:t>
      </w:r>
      <w:r w:rsidRPr="00FA6463">
        <w:rPr>
          <w:i w:val="0"/>
          <w:color w:val="1C365F" w:themeColor="text2"/>
          <w:szCs w:val="20"/>
        </w:rPr>
        <w:t>elbourne</w:t>
      </w:r>
      <w:r w:rsidR="00ED7728" w:rsidRPr="00FA6463">
        <w:rPr>
          <w:i w:val="0"/>
          <w:color w:val="1C365F" w:themeColor="text2"/>
          <w:szCs w:val="20"/>
        </w:rPr>
        <w:t xml:space="preserve"> </w:t>
      </w:r>
      <w:r w:rsidRPr="00FA6463">
        <w:rPr>
          <w:i w:val="0"/>
          <w:color w:val="1C365F" w:themeColor="text2"/>
          <w:szCs w:val="20"/>
        </w:rPr>
        <w:t>council</w:t>
      </w:r>
      <w:r w:rsidR="00ED7728" w:rsidRPr="00FA6463">
        <w:rPr>
          <w:i w:val="0"/>
          <w:color w:val="1C365F" w:themeColor="text2"/>
          <w:szCs w:val="20"/>
        </w:rPr>
        <w:t>)</w:t>
      </w:r>
    </w:p>
    <w:p w14:paraId="20612126" w14:textId="63836834" w:rsidR="002808E0" w:rsidRDefault="00AF0C96" w:rsidP="00842354">
      <w:pPr>
        <w:pStyle w:val="Body"/>
      </w:pPr>
      <w:r>
        <w:t xml:space="preserve">Lack of knowledge is </w:t>
      </w:r>
      <w:r w:rsidR="00DF51FA">
        <w:t xml:space="preserve">the </w:t>
      </w:r>
      <w:r>
        <w:t>other main reason for not voting in the most recent council elections. Over one in seven (15%) Victorians didn’t know that the council election</w:t>
      </w:r>
      <w:r w:rsidR="002808E0">
        <w:t>s</w:t>
      </w:r>
      <w:r>
        <w:t xml:space="preserve"> were taking place, </w:t>
      </w:r>
      <w:r w:rsidR="002808E0">
        <w:t xml:space="preserve">while </w:t>
      </w:r>
      <w:r>
        <w:t xml:space="preserve">11% forgot that it was happening. </w:t>
      </w:r>
      <w:r w:rsidR="002808E0">
        <w:t xml:space="preserve">For the 2014 State election, lack of knowledge (12%) </w:t>
      </w:r>
      <w:r w:rsidR="00A67252">
        <w:t>was a</w:t>
      </w:r>
      <w:r w:rsidR="002808E0">
        <w:t xml:space="preserve"> </w:t>
      </w:r>
      <w:r w:rsidR="00707FA3">
        <w:t xml:space="preserve">relatively </w:t>
      </w:r>
      <w:r w:rsidR="002808E0">
        <w:t>minor reason for not voting.</w:t>
      </w:r>
    </w:p>
    <w:p w14:paraId="49417277" w14:textId="77777777" w:rsidR="003E196A" w:rsidRDefault="003E196A" w:rsidP="00842354">
      <w:pPr>
        <w:pStyle w:val="Body"/>
      </w:pPr>
      <w:r>
        <w:t>Lack of willingness (14%) to vote is a secondary reason for not voting in the 2014 State Election, primarily driven b</w:t>
      </w:r>
      <w:r w:rsidR="00707FA3">
        <w:t>y</w:t>
      </w:r>
      <w:r>
        <w:t xml:space="preserve"> a lack of belief in voting (9%), such as for religious reasons. Lack of willingness is a minor reason for not voting in the 2016 council elections (6%).</w:t>
      </w:r>
    </w:p>
    <w:p w14:paraId="6ED119E4" w14:textId="32BD0248" w:rsidR="00AD6755" w:rsidRDefault="003E196A" w:rsidP="00842354">
      <w:pPr>
        <w:pStyle w:val="Body"/>
        <w:rPr>
          <w:noProof/>
        </w:rPr>
      </w:pPr>
      <w:r>
        <w:t>Out of date enrolment details is a</w:t>
      </w:r>
      <w:r w:rsidR="00EA7B04">
        <w:t xml:space="preserve"> relatively minor</w:t>
      </w:r>
      <w:r>
        <w:t xml:space="preserve"> issue for both council non-voters (15%) and State non-voters</w:t>
      </w:r>
      <w:r w:rsidR="009418EF">
        <w:t xml:space="preserve"> (9%), while 1 in 20 council non-voters</w:t>
      </w:r>
      <w:r w:rsidR="00707FA3">
        <w:t xml:space="preserve"> say they</w:t>
      </w:r>
      <w:r w:rsidR="009418EF">
        <w:t xml:space="preserve"> did not receive their postal vote.</w:t>
      </w:r>
      <w:r w:rsidR="00AD6755" w:rsidRPr="00AD6755">
        <w:rPr>
          <w:noProof/>
        </w:rPr>
        <w:t xml:space="preserve"> </w:t>
      </w:r>
    </w:p>
    <w:p w14:paraId="66DB37C9" w14:textId="77777777" w:rsidR="00AD6755" w:rsidRDefault="00AD6755" w:rsidP="00842354">
      <w:pPr>
        <w:pStyle w:val="Body"/>
        <w:rPr>
          <w:noProof/>
        </w:rPr>
      </w:pPr>
    </w:p>
    <w:p w14:paraId="02F812E2" w14:textId="77777777" w:rsidR="00AD6755" w:rsidRDefault="00AD6755" w:rsidP="00842354">
      <w:pPr>
        <w:pStyle w:val="Body"/>
        <w:rPr>
          <w:noProof/>
        </w:rPr>
      </w:pPr>
    </w:p>
    <w:p w14:paraId="01F91B0F" w14:textId="77777777" w:rsidR="00AD6755" w:rsidRDefault="00AD6755" w:rsidP="00842354">
      <w:pPr>
        <w:pStyle w:val="Body"/>
        <w:rPr>
          <w:noProof/>
        </w:rPr>
      </w:pPr>
    </w:p>
    <w:p w14:paraId="2AFB731B" w14:textId="77777777" w:rsidR="00B04621" w:rsidRDefault="00B04621" w:rsidP="00AD6755">
      <w:pPr>
        <w:pStyle w:val="Caption"/>
      </w:pPr>
      <w:bookmarkStart w:id="37" w:name="_Toc502754351"/>
    </w:p>
    <w:p w14:paraId="4C8FAF58" w14:textId="2774BEE9" w:rsidR="00AD6755" w:rsidRDefault="00AD6755" w:rsidP="00AD6755">
      <w:pPr>
        <w:pStyle w:val="Caption"/>
      </w:pPr>
      <w:bookmarkStart w:id="38" w:name="_Toc516586416"/>
      <w:r>
        <w:lastRenderedPageBreak/>
        <w:t xml:space="preserve">Figure </w:t>
      </w:r>
      <w:r w:rsidR="00591F1D">
        <w:fldChar w:fldCharType="begin"/>
      </w:r>
      <w:r w:rsidR="00591F1D">
        <w:instrText xml:space="preserve"> SEQ Figure \* ARABIC </w:instrText>
      </w:r>
      <w:r w:rsidR="00591F1D">
        <w:fldChar w:fldCharType="separate"/>
      </w:r>
      <w:r w:rsidR="008139EB">
        <w:rPr>
          <w:noProof/>
        </w:rPr>
        <w:t>1</w:t>
      </w:r>
      <w:r w:rsidR="00591F1D">
        <w:rPr>
          <w:noProof/>
        </w:rPr>
        <w:fldChar w:fldCharType="end"/>
      </w:r>
      <w:r>
        <w:tab/>
      </w:r>
      <w:bookmarkEnd w:id="37"/>
      <w:r>
        <w:t>Reasons for not voting in the last State and council elections</w:t>
      </w:r>
      <w:bookmarkEnd w:id="38"/>
      <w:r>
        <w:t xml:space="preserve"> </w:t>
      </w:r>
    </w:p>
    <w:p w14:paraId="3F46A9D7" w14:textId="77777777" w:rsidR="00AD6755" w:rsidRDefault="00AD6755" w:rsidP="00AD6755">
      <w:pPr>
        <w:pStyle w:val="QNameText"/>
        <w:ind w:left="0" w:firstLine="0"/>
        <w:rPr>
          <w:noProof/>
        </w:rPr>
      </w:pPr>
      <w:r>
        <w:t xml:space="preserve">A2. </w:t>
      </w:r>
      <w:r w:rsidRPr="001C03FD">
        <w:t>In your own words, please describe your reasons for not voting in the 2014 Victorian State election?</w:t>
      </w:r>
      <w:r>
        <w:rPr>
          <w:noProof/>
        </w:rPr>
        <w:t xml:space="preserve">  </w:t>
      </w:r>
      <w:r>
        <w:t xml:space="preserve">A4. </w:t>
      </w:r>
      <w:r w:rsidRPr="001C03FD">
        <w:t xml:space="preserve">In your own words, please describe your reasons for not voting in the 2016 Victorian </w:t>
      </w:r>
      <w:r>
        <w:t>cou</w:t>
      </w:r>
      <w:r w:rsidRPr="001C03FD">
        <w:t>ncil election for (INSERT LGA)</w:t>
      </w:r>
      <w:r>
        <w:t>?</w:t>
      </w:r>
      <w:r w:rsidRPr="002D0760">
        <w:rPr>
          <w:noProof/>
        </w:rPr>
        <w:t xml:space="preserve"> </w:t>
      </w:r>
      <w:r>
        <w:rPr>
          <w:noProof/>
        </w:rPr>
        <w:t xml:space="preserve"> </w:t>
      </w:r>
    </w:p>
    <w:p w14:paraId="14EE7E5E" w14:textId="77777777" w:rsidR="003E196A" w:rsidRDefault="00AD6755" w:rsidP="00842354">
      <w:pPr>
        <w:pStyle w:val="Body"/>
      </w:pPr>
      <w:r>
        <w:rPr>
          <w:noProof/>
          <w:lang w:eastAsia="en-AU"/>
        </w:rPr>
        <w:drawing>
          <wp:inline distT="0" distB="0" distL="0" distR="0" wp14:anchorId="5194AD62" wp14:editId="45E99ECD">
            <wp:extent cx="5648325" cy="4276725"/>
            <wp:effectExtent l="0" t="0" r="9525" b="9525"/>
            <wp:docPr id="5" name="Chart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41C2BD-C83F-41A5-93E6-3BE0FE77B9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7286C9" w14:textId="77777777" w:rsidR="00223C87" w:rsidRDefault="00223C87" w:rsidP="00842354">
      <w:pPr>
        <w:pStyle w:val="Body"/>
      </w:pPr>
      <w:r>
        <w:t>Differences between demographic groups, including age, gender and locations, ha</w:t>
      </w:r>
      <w:r w:rsidR="00A67252">
        <w:t>ve</w:t>
      </w:r>
      <w:r>
        <w:t xml:space="preserve"> also been examined to see if there are any statistically significant differences for not voting among these groups.</w:t>
      </w:r>
    </w:p>
    <w:p w14:paraId="70A98E0E" w14:textId="77777777" w:rsidR="00223C87" w:rsidRDefault="00223C87" w:rsidP="00842354">
      <w:pPr>
        <w:pStyle w:val="Body"/>
      </w:pPr>
      <w:r>
        <w:t xml:space="preserve">For the 2014 State election, being overseas at the time of the election was a </w:t>
      </w:r>
      <w:r w:rsidR="002A2820">
        <w:t>more common</w:t>
      </w:r>
      <w:r>
        <w:t xml:space="preserve"> reason</w:t>
      </w:r>
      <w:r w:rsidR="002A2820">
        <w:t xml:space="preserve"> for not voting</w:t>
      </w:r>
      <w:r>
        <w:t xml:space="preserve"> among metro non-voters (39%) as compared to those from regional areas (13%). Conversely</w:t>
      </w:r>
      <w:r w:rsidR="00A67252">
        <w:t>,</w:t>
      </w:r>
      <w:r>
        <w:t xml:space="preserve"> for regional non-voters</w:t>
      </w:r>
      <w:r w:rsidR="00A67252">
        <w:t>,</w:t>
      </w:r>
      <w:r>
        <w:t xml:space="preserve"> having out of date enrolment details (</w:t>
      </w:r>
      <w:r w:rsidR="0015692A">
        <w:t xml:space="preserve">14%) was a more common </w:t>
      </w:r>
      <w:r w:rsidR="00A67252">
        <w:t xml:space="preserve">reason </w:t>
      </w:r>
      <w:r w:rsidR="0015692A">
        <w:t>than for metro non-voters (7%). Older non-voters aged 55+ were more</w:t>
      </w:r>
      <w:r w:rsidR="00A67252">
        <w:t xml:space="preserve"> likely</w:t>
      </w:r>
      <w:r w:rsidR="0015692A">
        <w:t xml:space="preserve"> to not have voted because they don’t believe in voting</w:t>
      </w:r>
      <w:r w:rsidR="009E410A">
        <w:t>, for example</w:t>
      </w:r>
      <w:r w:rsidR="0015692A">
        <w:t xml:space="preserve"> for religious reasons (17%)</w:t>
      </w:r>
      <w:r w:rsidR="009E410A">
        <w:t>,</w:t>
      </w:r>
      <w:r w:rsidR="0015692A">
        <w:t xml:space="preserve"> as compared to non-voters aged under 35 (6%). Not believing in voting was a reason for 11% of non-voters aged 35 to 54. The only statistically significant difference for not</w:t>
      </w:r>
      <w:r w:rsidR="009E410A">
        <w:t xml:space="preserve"> </w:t>
      </w:r>
      <w:r w:rsidR="0015692A">
        <w:t>voting between female and male</w:t>
      </w:r>
      <w:r w:rsidR="00E33D6D">
        <w:t xml:space="preserve"> non-voters</w:t>
      </w:r>
      <w:r w:rsidR="0015692A">
        <w:t xml:space="preserve"> </w:t>
      </w:r>
      <w:r w:rsidR="00E33D6D">
        <w:t>was women were more likely to have been unable to vote due to having health issues (10%), such as being sick, as compared to men (2%).</w:t>
      </w:r>
    </w:p>
    <w:p w14:paraId="33BBA267" w14:textId="77777777" w:rsidR="00E33D6D" w:rsidRDefault="00081067" w:rsidP="00842354">
      <w:pPr>
        <w:pStyle w:val="Body"/>
      </w:pPr>
      <w:r>
        <w:t>For the 2016 council elections, being overseas was a more common reason for those aged 55+ (24%) as compared to those aged 35-54 (12%). Being overseas was the reason for not voting amo</w:t>
      </w:r>
      <w:r w:rsidR="009E410A">
        <w:t>ng</w:t>
      </w:r>
      <w:r>
        <w:t xml:space="preserve"> 15% of those aged 18 to 34. Not knowing about the election was a more common reason for not voting among those aged </w:t>
      </w:r>
      <w:r w:rsidR="00280E2B">
        <w:t>18 to 34 (15%) and 35 to 54 (19%) as compared to voters aged 55+ (3%). There were no significant differences between metro and regional Victorians for not voting in the 2016 council elections. Women</w:t>
      </w:r>
      <w:r w:rsidR="000350B5">
        <w:t xml:space="preserve"> were</w:t>
      </w:r>
      <w:r w:rsidR="00280E2B">
        <w:t xml:space="preserve"> more likely to not have known that the election was on (20%) and to have not received their postal vote (8%), as compared to men (10% and 3% respectively).</w:t>
      </w:r>
    </w:p>
    <w:p w14:paraId="405211E0" w14:textId="77777777" w:rsidR="008D17D3" w:rsidRDefault="008D17D3" w:rsidP="00842354">
      <w:pPr>
        <w:pStyle w:val="Body"/>
      </w:pPr>
      <w:r w:rsidRPr="00C90E9D">
        <w:rPr>
          <w:noProof/>
          <w:lang w:eastAsia="en-AU"/>
        </w:rPr>
        <w:lastRenderedPageBreak/>
        <mc:AlternateContent>
          <mc:Choice Requires="wps">
            <w:drawing>
              <wp:anchor distT="45720" distB="45720" distL="114300" distR="114300" simplePos="0" relativeHeight="251707392" behindDoc="0" locked="0" layoutInCell="1" allowOverlap="1" wp14:anchorId="6FBE1126" wp14:editId="69A4E081">
                <wp:simplePos x="0" y="0"/>
                <wp:positionH relativeFrom="column">
                  <wp:posOffset>4445</wp:posOffset>
                </wp:positionH>
                <wp:positionV relativeFrom="paragraph">
                  <wp:posOffset>299720</wp:posOffset>
                </wp:positionV>
                <wp:extent cx="5810250" cy="1404620"/>
                <wp:effectExtent l="0" t="0" r="19050" b="266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9525">
                          <a:solidFill>
                            <a:schemeClr val="accent1"/>
                          </a:solidFill>
                          <a:miter lim="800000"/>
                          <a:headEnd/>
                          <a:tailEnd/>
                        </a:ln>
                      </wps:spPr>
                      <wps:txbx>
                        <w:txbxContent>
                          <w:p w14:paraId="09D7BC22" w14:textId="2D53CF79" w:rsidR="0012642E" w:rsidRPr="00C2168A" w:rsidRDefault="0012642E" w:rsidP="008D17D3">
                            <w:pPr>
                              <w:rPr>
                                <w:i/>
                                <w:color w:val="1C365F" w:themeColor="text2"/>
                                <w:szCs w:val="20"/>
                              </w:rPr>
                            </w:pPr>
                            <w:r>
                              <w:rPr>
                                <w:rFonts w:cs="Times New Roman"/>
                                <w:b/>
                                <w:i/>
                                <w:noProof/>
                                <w:color w:val="1C365F" w:themeColor="text2"/>
                                <w:szCs w:val="20"/>
                              </w:rPr>
                              <w:t xml:space="preserve">Dr </w:t>
                            </w:r>
                            <w:r w:rsidRPr="00C2168A">
                              <w:rPr>
                                <w:rFonts w:cs="Times New Roman"/>
                                <w:b/>
                                <w:i/>
                                <w:noProof/>
                                <w:color w:val="1C365F" w:themeColor="text2"/>
                                <w:szCs w:val="20"/>
                              </w:rPr>
                              <w:t xml:space="preserve">Jill Sheppard: </w:t>
                            </w:r>
                            <w:r w:rsidRPr="00C2168A">
                              <w:rPr>
                                <w:rFonts w:cs="Times New Roman"/>
                                <w:i/>
                                <w:noProof/>
                                <w:color w:val="1C365F" w:themeColor="text2"/>
                                <w:szCs w:val="20"/>
                              </w:rPr>
                              <w:t>The effect of poor health on voting turnout remains understudied. This finding that women are more likely than men to abstain due to poor health goes some way to redressing that. Broadly, we know that chronic sickness, mental illness, and disability lead to lower rates of voting, but we do not know much about how this affects electoral outcomes. Further, we do not know – but might assume – that being unable to vote leads to other poor outcomes for individuals with health conditions. However, we do know that being disenfranchised generally leads people to feel less satisfied with the democratic system, less able to have their voice heard, and less likely to vote in the future.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BE1126" id="_x0000_s1037" type="#_x0000_t202" style="position:absolute;margin-left:.35pt;margin-top:23.6pt;width:457.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" strokecolor="#1f698e [3204]">
                <v:textbox style="mso-fit-shape-to-text:t">
                  <w:txbxContent>
                    <w:p w14:paraId="09D7BC22" w14:textId="2D53CF79" w:rsidR="0012642E" w:rsidRPr="00C2168A" w:rsidRDefault="0012642E" w:rsidP="008D17D3">
                      <w:pPr>
                        <w:rPr>
                          <w:i/>
                          <w:color w:val="1C365F" w:themeColor="text2"/>
                          <w:szCs w:val="20"/>
                        </w:rPr>
                      </w:pPr>
                      <w:r>
                        <w:rPr>
                          <w:rFonts w:cs="Times New Roman"/>
                          <w:b/>
                          <w:i/>
                          <w:noProof/>
                          <w:color w:val="1C365F" w:themeColor="text2"/>
                          <w:szCs w:val="20"/>
                        </w:rPr>
                        <w:t xml:space="preserve">Dr </w:t>
                      </w:r>
                      <w:r w:rsidRPr="00C2168A">
                        <w:rPr>
                          <w:rFonts w:cs="Times New Roman"/>
                          <w:b/>
                          <w:i/>
                          <w:noProof/>
                          <w:color w:val="1C365F" w:themeColor="text2"/>
                          <w:szCs w:val="20"/>
                        </w:rPr>
                        <w:t xml:space="preserve">Jill Sheppard: </w:t>
                      </w:r>
                      <w:r w:rsidRPr="00C2168A">
                        <w:rPr>
                          <w:rFonts w:cs="Times New Roman"/>
                          <w:i/>
                          <w:noProof/>
                          <w:color w:val="1C365F" w:themeColor="text2"/>
                          <w:szCs w:val="20"/>
                        </w:rPr>
                        <w:t>The effect of poor health on voting turnout remains understudied. This finding that women are more likely than men to abstain due to poor health goes some way to redressing that. Broadly, we know that chronic sickness, mental illness, and disability lead to lower rates of voting, but we do not know much about how this affects electoral outcomes. Further, we do not know – but might assume – that being unable to vote leads to other poor outcomes for individuals with health conditions. However, we do know that being disenfranchised generally leads people to feel less satisfied with the democratic system, less able to have their voice heard, and less likely to vote in the future.</w:t>
                      </w:r>
                    </w:p>
                  </w:txbxContent>
                </v:textbox>
                <w10:wrap type="square"/>
              </v:shape>
            </w:pict>
          </mc:Fallback>
        </mc:AlternateContent>
      </w:r>
    </w:p>
    <w:p w14:paraId="27848AA7" w14:textId="77777777" w:rsidR="00FF1785" w:rsidRDefault="00FF1785" w:rsidP="00842354">
      <w:pPr>
        <w:pStyle w:val="Body"/>
      </w:pPr>
    </w:p>
    <w:p w14:paraId="22C7FF10" w14:textId="77777777" w:rsidR="00FF1785" w:rsidRDefault="00FF1785" w:rsidP="00FF1785">
      <w:pPr>
        <w:pStyle w:val="Heading3"/>
      </w:pPr>
      <w:bookmarkStart w:id="39" w:name="_Toc516586255"/>
      <w:r>
        <w:t>Reasons for not voting in any past election</w:t>
      </w:r>
      <w:bookmarkEnd w:id="39"/>
    </w:p>
    <w:p w14:paraId="6D90CCD8" w14:textId="4821D951" w:rsidR="00842354" w:rsidRDefault="00607FF4" w:rsidP="00D36059">
      <w:pPr>
        <w:pStyle w:val="Body"/>
      </w:pPr>
      <w:r>
        <w:t>Non-voters were asked to nominate all the reasons that contributed to them not voting in any p</w:t>
      </w:r>
      <w:r w:rsidR="00B33D90">
        <w:t>r</w:t>
      </w:r>
      <w:r>
        <w:t xml:space="preserve">evious State and council elections. </w:t>
      </w:r>
      <w:r w:rsidR="00CE438B">
        <w:t>For this question, all possible reasons were presented to respondents who could select all that applied to them.</w:t>
      </w:r>
    </w:p>
    <w:p w14:paraId="670F77F9" w14:textId="77777777" w:rsidR="002E270B" w:rsidRPr="00FA6463" w:rsidRDefault="0043142D" w:rsidP="0043142D">
      <w:pPr>
        <w:pStyle w:val="Quote"/>
        <w:rPr>
          <w:i w:val="0"/>
          <w:color w:val="1C365F" w:themeColor="text2"/>
        </w:rPr>
      </w:pPr>
      <w:r w:rsidRPr="00FA6463">
        <w:rPr>
          <w:b/>
          <w:color w:val="1C365F" w:themeColor="text2"/>
        </w:rPr>
        <w:t>“</w:t>
      </w:r>
      <w:r w:rsidR="002F7E52" w:rsidRPr="00FA6463">
        <w:rPr>
          <w:b/>
          <w:color w:val="1C365F" w:themeColor="text2"/>
        </w:rPr>
        <w:t>W</w:t>
      </w:r>
      <w:r w:rsidR="002E270B" w:rsidRPr="00FA6463">
        <w:rPr>
          <w:b/>
          <w:color w:val="1C365F" w:themeColor="text2"/>
        </w:rPr>
        <w:t>hen you don’t see anyone that you would want to put your vote behind, and your time is valuable and you can afford the fine.</w:t>
      </w:r>
      <w:r w:rsidRPr="00FA6463">
        <w:rPr>
          <w:b/>
          <w:color w:val="1C365F" w:themeColor="text2"/>
        </w:rPr>
        <w:t>”</w:t>
      </w:r>
      <w:r w:rsidR="002E270B" w:rsidRPr="00FA6463">
        <w:rPr>
          <w:b/>
          <w:color w:val="1C365F" w:themeColor="text2"/>
        </w:rPr>
        <w:t xml:space="preserve"> </w:t>
      </w:r>
      <w:r w:rsidR="00E561CE" w:rsidRPr="00FA6463">
        <w:rPr>
          <w:i w:val="0"/>
          <w:color w:val="1C365F" w:themeColor="text2"/>
        </w:rPr>
        <w:t>(Group 1: Melbourne State one-off)</w:t>
      </w:r>
    </w:p>
    <w:p w14:paraId="577A6EE3" w14:textId="446C30F6" w:rsidR="001412CA" w:rsidRDefault="00627D47" w:rsidP="00D36059">
      <w:pPr>
        <w:pStyle w:val="Body"/>
      </w:pPr>
      <w:r>
        <w:t>T</w:t>
      </w:r>
      <w:r w:rsidR="00D93172">
        <w:t xml:space="preserve">he main reason for not voting in previous State elections is </w:t>
      </w:r>
      <w:r>
        <w:t xml:space="preserve">lack </w:t>
      </w:r>
      <w:r w:rsidR="00B33D90">
        <w:t xml:space="preserve">of </w:t>
      </w:r>
      <w:r>
        <w:t>availability (77%) whereas for council elections, lack of knowledge is the main reason for not voting. For State election</w:t>
      </w:r>
      <w:r w:rsidR="00B33D90">
        <w:t>s</w:t>
      </w:r>
      <w:r>
        <w:t xml:space="preserve">, </w:t>
      </w:r>
      <w:r w:rsidR="00D93172">
        <w:t xml:space="preserve">being overseas (38%) </w:t>
      </w:r>
      <w:r w:rsidR="0035591D">
        <w:t xml:space="preserve">is </w:t>
      </w:r>
      <w:r w:rsidR="00D93172">
        <w:t xml:space="preserve">the main factor limiting availability. While lack of availability is also a key reason for council non-voters not voting (63%), the main reason for this group not voting is </w:t>
      </w:r>
      <w:r w:rsidR="009E410A">
        <w:t xml:space="preserve">a </w:t>
      </w:r>
      <w:r w:rsidR="00D93172">
        <w:t>lack of knowledge (71%). For council non-voters</w:t>
      </w:r>
      <w:r w:rsidR="009E410A">
        <w:t>,</w:t>
      </w:r>
      <w:r w:rsidR="00D93172">
        <w:t xml:space="preserve"> lack of knowledge </w:t>
      </w:r>
      <w:r w:rsidR="00B822BA">
        <w:t>includes not knowing when the election was happening (47%), not knowing there was an election on (42%), not knowing when to return the vote (37%) and not know</w:t>
      </w:r>
      <w:r w:rsidR="009E410A">
        <w:t>ing</w:t>
      </w:r>
      <w:r w:rsidR="00B822BA">
        <w:t xml:space="preserve"> enough about the candidates (35%). Lack of willingness </w:t>
      </w:r>
      <w:r w:rsidR="009E410A">
        <w:t xml:space="preserve">played </w:t>
      </w:r>
      <w:r w:rsidR="00B822BA">
        <w:t xml:space="preserve">a role in not voting for both State (46%) and council (39%) </w:t>
      </w:r>
      <w:r w:rsidR="001412CA">
        <w:t xml:space="preserve">non-voters. The main reasons for lacking the will to vote </w:t>
      </w:r>
      <w:r w:rsidR="009E410A">
        <w:t>wa</w:t>
      </w:r>
      <w:r w:rsidR="001412CA">
        <w:t>s there being no-one they wanted to vote for and objecting to voting</w:t>
      </w:r>
      <w:r w:rsidR="001412CA" w:rsidRPr="001412CA">
        <w:t xml:space="preserve"> </w:t>
      </w:r>
      <w:r w:rsidR="001412CA">
        <w:t xml:space="preserve">being compulsory, for both State and council non-voters. Moving address and not updating details is also a </w:t>
      </w:r>
      <w:r w:rsidR="00CE438B">
        <w:t>prominent</w:t>
      </w:r>
      <w:r w:rsidR="001412CA">
        <w:t xml:space="preserve"> reason for not voting for both State (30%) and council (26%) non-voters. </w:t>
      </w:r>
    </w:p>
    <w:p w14:paraId="0EFCD5BB" w14:textId="07F02342" w:rsidR="004B23F9" w:rsidRPr="00FA6463" w:rsidRDefault="0043142D" w:rsidP="0043142D">
      <w:pPr>
        <w:pStyle w:val="Quote"/>
        <w:rPr>
          <w:i w:val="0"/>
          <w:color w:val="1C365F" w:themeColor="text2"/>
        </w:rPr>
      </w:pPr>
      <w:r w:rsidRPr="00FA6463">
        <w:rPr>
          <w:b/>
          <w:color w:val="1C365F" w:themeColor="text2"/>
        </w:rPr>
        <w:t>“</w:t>
      </w:r>
      <w:r w:rsidR="004B23F9" w:rsidRPr="00FA6463">
        <w:rPr>
          <w:b/>
          <w:color w:val="1C365F" w:themeColor="text2"/>
        </w:rPr>
        <w:t>I normally do overtime on Saturday… I’m like I’ll just pay the fine.</w:t>
      </w:r>
      <w:r w:rsidRPr="00FA6463">
        <w:rPr>
          <w:b/>
          <w:color w:val="1C365F" w:themeColor="text2"/>
        </w:rPr>
        <w:t>”</w:t>
      </w:r>
      <w:r w:rsidR="004B23F9" w:rsidRPr="00FA6463">
        <w:rPr>
          <w:b/>
          <w:i w:val="0"/>
          <w:color w:val="1C365F" w:themeColor="text2"/>
        </w:rPr>
        <w:t xml:space="preserve"> </w:t>
      </w:r>
      <w:r w:rsidR="004B23F9" w:rsidRPr="00FA6463">
        <w:rPr>
          <w:i w:val="0"/>
          <w:color w:val="1C365F" w:themeColor="text2"/>
        </w:rPr>
        <w:t>(</w:t>
      </w:r>
      <w:r w:rsidRPr="00FA6463">
        <w:rPr>
          <w:i w:val="0"/>
          <w:color w:val="1C365F" w:themeColor="text2"/>
        </w:rPr>
        <w:t xml:space="preserve">Group 2: </w:t>
      </w:r>
      <w:r w:rsidR="004B23F9" w:rsidRPr="00FA6463">
        <w:rPr>
          <w:i w:val="0"/>
          <w:color w:val="1C365F" w:themeColor="text2"/>
        </w:rPr>
        <w:t>M</w:t>
      </w:r>
      <w:r w:rsidRPr="00FA6463">
        <w:rPr>
          <w:i w:val="0"/>
          <w:color w:val="1C365F" w:themeColor="text2"/>
        </w:rPr>
        <w:t xml:space="preserve">elbourne State </w:t>
      </w:r>
      <w:r w:rsidR="00FA6463" w:rsidRPr="00FA6463">
        <w:rPr>
          <w:i w:val="0"/>
          <w:color w:val="1C365F" w:themeColor="text2"/>
        </w:rPr>
        <w:t>non-voter</w:t>
      </w:r>
      <w:r w:rsidR="004B23F9" w:rsidRPr="00FA6463">
        <w:rPr>
          <w:i w:val="0"/>
          <w:color w:val="1C365F" w:themeColor="text2"/>
        </w:rPr>
        <w:t>)</w:t>
      </w:r>
    </w:p>
    <w:p w14:paraId="14A0238E" w14:textId="77777777" w:rsidR="00FE1D96" w:rsidRDefault="00FE1D96" w:rsidP="00627D47">
      <w:pPr>
        <w:pStyle w:val="Caption"/>
      </w:pPr>
    </w:p>
    <w:p w14:paraId="5E80B009" w14:textId="77777777" w:rsidR="00FE1D96" w:rsidRDefault="00FE1D96" w:rsidP="00627D47">
      <w:pPr>
        <w:pStyle w:val="Caption"/>
      </w:pPr>
    </w:p>
    <w:p w14:paraId="09EE44FB" w14:textId="77777777" w:rsidR="00FE1D96" w:rsidRDefault="00FE1D96" w:rsidP="00627D47">
      <w:pPr>
        <w:pStyle w:val="Caption"/>
      </w:pPr>
    </w:p>
    <w:p w14:paraId="14D90064" w14:textId="77777777" w:rsidR="00FE1D96" w:rsidRDefault="00FE1D96" w:rsidP="00627D47">
      <w:pPr>
        <w:pStyle w:val="Caption"/>
      </w:pPr>
    </w:p>
    <w:p w14:paraId="63F0C070" w14:textId="77777777" w:rsidR="00FE1D96" w:rsidRDefault="00FE1D96" w:rsidP="00627D47">
      <w:pPr>
        <w:pStyle w:val="Caption"/>
      </w:pPr>
    </w:p>
    <w:p w14:paraId="261366CD" w14:textId="77777777" w:rsidR="00FE1D96" w:rsidRDefault="00FE1D96" w:rsidP="00627D47">
      <w:pPr>
        <w:pStyle w:val="Caption"/>
      </w:pPr>
    </w:p>
    <w:p w14:paraId="515B7F58" w14:textId="77777777" w:rsidR="00FE1D96" w:rsidRDefault="00FE1D96" w:rsidP="00627D47">
      <w:pPr>
        <w:pStyle w:val="Caption"/>
      </w:pPr>
    </w:p>
    <w:p w14:paraId="3E3127A3" w14:textId="77777777" w:rsidR="00FE1D96" w:rsidRDefault="00FE1D96" w:rsidP="00627D47">
      <w:pPr>
        <w:pStyle w:val="Caption"/>
      </w:pPr>
    </w:p>
    <w:p w14:paraId="7ECA7BCB" w14:textId="77777777" w:rsidR="00FE1D96" w:rsidRDefault="00FE1D96" w:rsidP="00627D47">
      <w:pPr>
        <w:pStyle w:val="Caption"/>
      </w:pPr>
    </w:p>
    <w:p w14:paraId="38FC03F2" w14:textId="77777777" w:rsidR="00FE1D96" w:rsidRDefault="00FE1D96" w:rsidP="00627D47">
      <w:pPr>
        <w:pStyle w:val="Caption"/>
      </w:pPr>
    </w:p>
    <w:p w14:paraId="33A30119" w14:textId="3746F13D" w:rsidR="00627D47" w:rsidRDefault="00627D47" w:rsidP="00627D47">
      <w:pPr>
        <w:pStyle w:val="Caption"/>
      </w:pPr>
      <w:bookmarkStart w:id="40" w:name="_Toc516586417"/>
      <w:r>
        <w:t xml:space="preserve">Figure </w:t>
      </w:r>
      <w:r w:rsidR="00591F1D">
        <w:fldChar w:fldCharType="begin"/>
      </w:r>
      <w:r w:rsidR="00591F1D">
        <w:instrText xml:space="preserve"> SEQ Figure \* ARABIC </w:instrText>
      </w:r>
      <w:r w:rsidR="00591F1D">
        <w:fldChar w:fldCharType="separate"/>
      </w:r>
      <w:r w:rsidR="008139EB">
        <w:rPr>
          <w:noProof/>
        </w:rPr>
        <w:t>2</w:t>
      </w:r>
      <w:r w:rsidR="00591F1D">
        <w:rPr>
          <w:noProof/>
        </w:rPr>
        <w:fldChar w:fldCharType="end"/>
      </w:r>
      <w:r>
        <w:tab/>
        <w:t>Reasons for not voting in previous State and council elections</w:t>
      </w:r>
      <w:bookmarkEnd w:id="40"/>
      <w:r>
        <w:t xml:space="preserve"> </w:t>
      </w:r>
    </w:p>
    <w:p w14:paraId="0F6DEB0F" w14:textId="77777777" w:rsidR="00627D47" w:rsidRPr="007D7DD1" w:rsidRDefault="00627D47" w:rsidP="00627D47">
      <w:pPr>
        <w:pStyle w:val="Body"/>
      </w:pPr>
      <w:r>
        <w:t xml:space="preserve">B1/C1. </w:t>
      </w:r>
      <w:r w:rsidRPr="007D7DD1">
        <w:t xml:space="preserve">Here are some reasons other people have given for not voting in Victorian </w:t>
      </w:r>
      <w:r>
        <w:t xml:space="preserve">&lt; </w:t>
      </w:r>
      <w:r w:rsidRPr="007D7DD1">
        <w:t>State</w:t>
      </w:r>
      <w:r>
        <w:t xml:space="preserve"> / council &gt;</w:t>
      </w:r>
      <w:r w:rsidRPr="007D7DD1">
        <w:t xml:space="preserve"> elections. Please indicate all the reasons that have contributed to you personally not voting in previous Victorian </w:t>
      </w:r>
      <w:r>
        <w:t xml:space="preserve">&lt; </w:t>
      </w:r>
      <w:r w:rsidRPr="007D7DD1">
        <w:t>State</w:t>
      </w:r>
      <w:r>
        <w:t xml:space="preserve"> / council &gt;</w:t>
      </w:r>
      <w:r w:rsidRPr="007D7DD1">
        <w:t xml:space="preserve"> elections</w:t>
      </w:r>
    </w:p>
    <w:p w14:paraId="06DF632A" w14:textId="77777777" w:rsidR="00FE1D96" w:rsidRDefault="00627D47" w:rsidP="00D36059">
      <w:pPr>
        <w:pStyle w:val="Body"/>
      </w:pPr>
      <w:r>
        <w:rPr>
          <w:noProof/>
          <w:lang w:eastAsia="en-AU"/>
        </w:rPr>
        <w:drawing>
          <wp:inline distT="0" distB="0" distL="0" distR="0" wp14:anchorId="6A0B6EA6" wp14:editId="1F379F46">
            <wp:extent cx="5648325" cy="5076825"/>
            <wp:effectExtent l="0" t="0" r="9525" b="9525"/>
            <wp:docPr id="7" name="Chart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2B4B78-6DBC-4C98-958F-69173D0CC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2EBE506" w14:textId="77777777" w:rsidR="00A13BE0" w:rsidRDefault="001412CA" w:rsidP="00D36059">
      <w:pPr>
        <w:pStyle w:val="Body"/>
      </w:pPr>
      <w:r>
        <w:t>When comparing demographic groups some reasons for not</w:t>
      </w:r>
      <w:r w:rsidR="00C515C5">
        <w:t xml:space="preserve"> </w:t>
      </w:r>
      <w:r>
        <w:t xml:space="preserve">voting stand out. Having work commitments is a more common reason </w:t>
      </w:r>
      <w:r w:rsidR="001C188B">
        <w:t xml:space="preserve">for </w:t>
      </w:r>
      <w:r>
        <w:t>younger Victorians not voting in State elections with this being a reason for 24</w:t>
      </w:r>
      <w:r w:rsidR="001C188B">
        <w:t>% of those aged 18 to 34, 26% of those aged 35 to 54, as compared to 9% for those aged 55+. Thinking that their vote won’t make a difference is a more common reason (19%) for Victorian</w:t>
      </w:r>
      <w:r w:rsidR="009E410A">
        <w:t>s</w:t>
      </w:r>
      <w:r w:rsidR="001C188B">
        <w:t xml:space="preserve"> aged 18-34 as compared to those aged 35 to 54 (9%). For Victorians aged</w:t>
      </w:r>
      <w:r w:rsidR="001744EA">
        <w:t xml:space="preserve"> 18 to 34 lack of knowledge reasons (66%) are more common as compared to those aged 35 to 54 (49%) and aged 55+ (31%). The main reasons for lack of knowledge among those aged 18 to 34 are not knowing when the election was happening (44%), not knowing enough about the candidates (43%), not knowing there was an election happening (37%), and not knowing where to vote (29%). Men were more likely to be working on the day of the </w:t>
      </w:r>
      <w:r w:rsidR="002D5B1F">
        <w:t>election (27%) as compared to women (17%), while women were more likely to have been unwell on the day of the election (17%) as compared to men (7%). Metro non-voters were more likely to be overseas (44%) as compared to regional non-voters (20%). Lack of willingness to vote is more common among regional (56%) non-voter</w:t>
      </w:r>
      <w:r w:rsidR="00031FC8">
        <w:t>s</w:t>
      </w:r>
      <w:r w:rsidR="002D5B1F">
        <w:t xml:space="preserve"> as compared to metro non-voters (43%). The reason</w:t>
      </w:r>
      <w:r w:rsidR="009E410A">
        <w:t>s</w:t>
      </w:r>
      <w:r w:rsidR="002D5B1F">
        <w:t xml:space="preserve"> underpinning this lack of willingness among regional non-voters </w:t>
      </w:r>
      <w:r w:rsidR="009E410A">
        <w:t>was</w:t>
      </w:r>
      <w:r w:rsidR="002D5B1F">
        <w:t xml:space="preserve"> there </w:t>
      </w:r>
      <w:r w:rsidR="002D5B1F">
        <w:lastRenderedPageBreak/>
        <w:t xml:space="preserve">being no-one they wanted to vote for (33% vs 19%), objection to compulsory voting (33% vs 20%), and religious reasons (20% vs 10%). </w:t>
      </w:r>
    </w:p>
    <w:p w14:paraId="6EBDFBCE" w14:textId="77777777" w:rsidR="00E00C24" w:rsidRDefault="00C515C5" w:rsidP="00D36059">
      <w:pPr>
        <w:pStyle w:val="Body"/>
      </w:pPr>
      <w:r>
        <w:t>The main demographic</w:t>
      </w:r>
      <w:r w:rsidR="009E410A">
        <w:t xml:space="preserve"> differences for not voting in c</w:t>
      </w:r>
      <w:r>
        <w:t>ouncil elections</w:t>
      </w:r>
      <w:r w:rsidR="00A25614">
        <w:t xml:space="preserve"> have occurred between different age groups, as well as some differences by gender. It should be noted that while there were varying reasons between metro and regional non-voters for not voting in State elections, as noted above, there are no significant differences for not voting in council elections for these two groups. While regional voters, for example, were more likely to express an unwillingness to vote in State elections (56%) than metro voters (43%), </w:t>
      </w:r>
      <w:r w:rsidR="006735B5">
        <w:t>there was no greater unwillingness to vote in council elections for regional non-voters (39%) as compared to those from metro areas (40%).</w:t>
      </w:r>
    </w:p>
    <w:p w14:paraId="09720BDE" w14:textId="61F729C0" w:rsidR="0043142D" w:rsidRPr="00FA6463" w:rsidRDefault="0043142D" w:rsidP="0043142D">
      <w:pPr>
        <w:pStyle w:val="Quote"/>
        <w:rPr>
          <w:color w:val="1C365F" w:themeColor="text2"/>
        </w:rPr>
      </w:pPr>
      <w:r w:rsidRPr="00FA6463">
        <w:rPr>
          <w:b/>
          <w:color w:val="1C365F" w:themeColor="text2"/>
        </w:rPr>
        <w:t>“</w:t>
      </w:r>
      <w:r w:rsidR="002E270B" w:rsidRPr="00FA6463">
        <w:rPr>
          <w:b/>
          <w:color w:val="1C365F" w:themeColor="text2"/>
        </w:rPr>
        <w:t>I didn’t even know it was happening and someone said, “Did you vote?” and I said, “No.”  And so I was annoyed.</w:t>
      </w:r>
      <w:r w:rsidRPr="00FA6463">
        <w:rPr>
          <w:b/>
          <w:color w:val="1C365F" w:themeColor="text2"/>
        </w:rPr>
        <w:t>”</w:t>
      </w:r>
      <w:r w:rsidR="002E270B" w:rsidRPr="00FA6463">
        <w:rPr>
          <w:color w:val="1C365F" w:themeColor="text2"/>
        </w:rPr>
        <w:t xml:space="preserve"> </w:t>
      </w:r>
      <w:r w:rsidRPr="00FA6463">
        <w:rPr>
          <w:i w:val="0"/>
          <w:color w:val="1C365F" w:themeColor="text2"/>
        </w:rPr>
        <w:t xml:space="preserve">(Group 2: Melbourne State </w:t>
      </w:r>
      <w:r w:rsidR="00FA6463" w:rsidRPr="00FA6463">
        <w:rPr>
          <w:i w:val="0"/>
          <w:color w:val="1C365F" w:themeColor="text2"/>
        </w:rPr>
        <w:t>non-voter</w:t>
      </w:r>
      <w:r w:rsidRPr="00FA6463">
        <w:rPr>
          <w:i w:val="0"/>
          <w:color w:val="1C365F" w:themeColor="text2"/>
        </w:rPr>
        <w:t>)</w:t>
      </w:r>
    </w:p>
    <w:p w14:paraId="773E0B34" w14:textId="32B93CC6" w:rsidR="00C515C5" w:rsidRDefault="00E00C24" w:rsidP="00D36059">
      <w:pPr>
        <w:pStyle w:val="Body"/>
      </w:pPr>
      <w:r>
        <w:t>For Victor</w:t>
      </w:r>
      <w:r w:rsidR="004E7138">
        <w:t>ian council non-voters aged under 55</w:t>
      </w:r>
      <w:r w:rsidR="00295EC1">
        <w:t>,</w:t>
      </w:r>
      <w:r w:rsidR="004E7138">
        <w:t xml:space="preserve"> lack of knowledge is a more common reason for not voting</w:t>
      </w:r>
      <w:r w:rsidR="00B86891">
        <w:t>,</w:t>
      </w:r>
      <w:r w:rsidR="004E7138">
        <w:t xml:space="preserve"> 79% of those aged 18 to 34 and 69% of those aged 35 to 54 mentioned a lack of knowledge reason as compared to 55% of those aged 55+. The most prominent lack of knowledge reasons for younger voters w</w:t>
      </w:r>
      <w:r w:rsidR="00B33D90">
        <w:t>ere</w:t>
      </w:r>
      <w:r w:rsidR="004E7138">
        <w:t xml:space="preserve"> not knowing when the election was happening (18 to 34 = 53%, 35 to 54 = 49%), </w:t>
      </w:r>
      <w:r w:rsidR="000969BB">
        <w:t>not know</w:t>
      </w:r>
      <w:r w:rsidR="009E410A">
        <w:t>ing</w:t>
      </w:r>
      <w:r w:rsidR="000969BB">
        <w:t xml:space="preserve"> there was an election on </w:t>
      </w:r>
      <w:r w:rsidR="004A6BB2">
        <w:t xml:space="preserve">(18 to 34 = 47%, 35 to 54 = 44%), not knowing when to return the vote (18 to 34 = 44%, 35 to 54 = 35%) and not knowing enough about the candidates (18 to 34 = 42%, 35 to 54 = 30%). </w:t>
      </w:r>
    </w:p>
    <w:p w14:paraId="2240B5A4" w14:textId="77777777" w:rsidR="00C62A70" w:rsidRDefault="004A6BB2" w:rsidP="00D36059">
      <w:pPr>
        <w:pStyle w:val="Body"/>
      </w:pPr>
      <w:r>
        <w:t>Female council non-voters were more likely to have not know</w:t>
      </w:r>
      <w:r w:rsidR="000C5124">
        <w:t>n</w:t>
      </w:r>
      <w:r>
        <w:t xml:space="preserve"> there was an election on (47%) and to find voting to be complicated and confusing (17%) than male non-voters (37% and 9% respectively). Male council non-voters were more likely to have had work commitments (25%) or social commitments (13%) as compared to</w:t>
      </w:r>
      <w:r w:rsidR="00C62A70">
        <w:t xml:space="preserve"> female non-voters (15% and 5% respectively).</w:t>
      </w:r>
    </w:p>
    <w:p w14:paraId="27850FD9" w14:textId="77777777" w:rsidR="00912652" w:rsidRDefault="00B8652E" w:rsidP="00912652">
      <w:pPr>
        <w:pStyle w:val="Heading3"/>
      </w:pPr>
      <w:bookmarkStart w:id="41" w:name="_Toc516586256"/>
      <w:r>
        <w:t>Fac</w:t>
      </w:r>
      <w:r w:rsidR="0020580F">
        <w:t>tors that make voting difficult</w:t>
      </w:r>
      <w:bookmarkEnd w:id="41"/>
    </w:p>
    <w:p w14:paraId="36BDC54F" w14:textId="77777777" w:rsidR="0094431E" w:rsidRDefault="002449CB" w:rsidP="0094431E">
      <w:pPr>
        <w:pStyle w:val="Body"/>
      </w:pPr>
      <w:r>
        <w:t>N</w:t>
      </w:r>
      <w:r w:rsidR="0094431E">
        <w:t>on-voters were asked for the</w:t>
      </w:r>
      <w:r>
        <w:t>ir</w:t>
      </w:r>
      <w:r w:rsidR="0094431E">
        <w:t xml:space="preserve"> level of agreement or disagreement </w:t>
      </w:r>
      <w:r>
        <w:t xml:space="preserve">on a range of factors that can make voting in State and council elections difficult. </w:t>
      </w:r>
    </w:p>
    <w:p w14:paraId="29473A7F" w14:textId="61C92AB7" w:rsidR="007D7DD1" w:rsidRDefault="008D17D3" w:rsidP="0094431E">
      <w:pPr>
        <w:pStyle w:val="Body"/>
      </w:pPr>
      <w:r w:rsidRPr="00C90E9D">
        <w:rPr>
          <w:noProof/>
          <w:lang w:eastAsia="en-AU"/>
        </w:rPr>
        <mc:AlternateContent>
          <mc:Choice Requires="wps">
            <w:drawing>
              <wp:anchor distT="45720" distB="45720" distL="114300" distR="114300" simplePos="0" relativeHeight="251709440" behindDoc="0" locked="0" layoutInCell="1" allowOverlap="1" wp14:anchorId="4B81D4BC" wp14:editId="4ECB10A7">
                <wp:simplePos x="0" y="0"/>
                <wp:positionH relativeFrom="column">
                  <wp:posOffset>-50800</wp:posOffset>
                </wp:positionH>
                <wp:positionV relativeFrom="paragraph">
                  <wp:posOffset>1145540</wp:posOffset>
                </wp:positionV>
                <wp:extent cx="5810250" cy="1404620"/>
                <wp:effectExtent l="0" t="0" r="19050" b="2667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9525">
                          <a:solidFill>
                            <a:schemeClr val="accent1"/>
                          </a:solidFill>
                          <a:miter lim="800000"/>
                          <a:headEnd/>
                          <a:tailEnd/>
                        </a:ln>
                      </wps:spPr>
                      <wps:txbx>
                        <w:txbxContent>
                          <w:p w14:paraId="5B10595F" w14:textId="4116CD4D" w:rsidR="0012642E" w:rsidRPr="00C2168A" w:rsidRDefault="0012642E" w:rsidP="008D17D3">
                            <w:pPr>
                              <w:rPr>
                                <w:i/>
                                <w:color w:val="1C365F" w:themeColor="text2"/>
                                <w:szCs w:val="20"/>
                              </w:rPr>
                            </w:pPr>
                            <w:r>
                              <w:rPr>
                                <w:rFonts w:cs="Times New Roman"/>
                                <w:b/>
                                <w:i/>
                                <w:noProof/>
                                <w:color w:val="1C365F" w:themeColor="text2"/>
                                <w:szCs w:val="20"/>
                              </w:rPr>
                              <w:t xml:space="preserve">Dr </w:t>
                            </w:r>
                            <w:r w:rsidRPr="00C2168A">
                              <w:rPr>
                                <w:rFonts w:cs="Times New Roman"/>
                                <w:b/>
                                <w:i/>
                                <w:noProof/>
                                <w:color w:val="1C365F" w:themeColor="text2"/>
                                <w:szCs w:val="20"/>
                              </w:rPr>
                              <w:t xml:space="preserve">Jill Sheppard: </w:t>
                            </w:r>
                            <w:r w:rsidRPr="00C2168A">
                              <w:rPr>
                                <w:rFonts w:cs="Times New Roman"/>
                                <w:i/>
                                <w:noProof/>
                                <w:color w:val="1C365F" w:themeColor="text2"/>
                                <w:szCs w:val="20"/>
                              </w:rPr>
                              <w:t>The Australian electoral system – with its multi-level structure, and bicameral parliaments at both state and federal levels – is widely considered one of the most complicated in the world. Voting in Australian elections is comparatively complicated. This research finds that our complex ballot paper is less of a concern that we previously thought, with only 12 per cent of Victorian non-voters agreeing that the ballot paper has contributed to their abstention.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1D4BC" id="_x0000_s1038" type="#_x0000_t202" style="position:absolute;margin-left:-4pt;margin-top:90.2pt;width:457.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" strokecolor="#1f698e [3204]">
                <v:textbox style="mso-fit-shape-to-text:t">
                  <w:txbxContent>
                    <w:p w14:paraId="5B10595F" w14:textId="4116CD4D" w:rsidR="0012642E" w:rsidRPr="00C2168A" w:rsidRDefault="0012642E" w:rsidP="008D17D3">
                      <w:pPr>
                        <w:rPr>
                          <w:i/>
                          <w:color w:val="1C365F" w:themeColor="text2"/>
                          <w:szCs w:val="20"/>
                        </w:rPr>
                      </w:pPr>
                      <w:r>
                        <w:rPr>
                          <w:rFonts w:cs="Times New Roman"/>
                          <w:b/>
                          <w:i/>
                          <w:noProof/>
                          <w:color w:val="1C365F" w:themeColor="text2"/>
                          <w:szCs w:val="20"/>
                        </w:rPr>
                        <w:t xml:space="preserve">Dr </w:t>
                      </w:r>
                      <w:r w:rsidRPr="00C2168A">
                        <w:rPr>
                          <w:rFonts w:cs="Times New Roman"/>
                          <w:b/>
                          <w:i/>
                          <w:noProof/>
                          <w:color w:val="1C365F" w:themeColor="text2"/>
                          <w:szCs w:val="20"/>
                        </w:rPr>
                        <w:t xml:space="preserve">Jill Sheppard: </w:t>
                      </w:r>
                      <w:r w:rsidRPr="00C2168A">
                        <w:rPr>
                          <w:rFonts w:cs="Times New Roman"/>
                          <w:i/>
                          <w:noProof/>
                          <w:color w:val="1C365F" w:themeColor="text2"/>
                          <w:szCs w:val="20"/>
                        </w:rPr>
                        <w:t>The Australian electoral system – with its multi-level structure, and bicameral parliaments at both state and federal levels – is widely considered one of the most complicated in the world. Voting in Australian elections is comparatively complicated. This research finds that our complex ballot paper is less of a concern that we previously thought, with only 12 per cent of Victorian non-voters agreeing that the ballot paper has contributed to their abstention.</w:t>
                      </w:r>
                    </w:p>
                  </w:txbxContent>
                </v:textbox>
                <w10:wrap type="square"/>
              </v:shape>
            </w:pict>
          </mc:Fallback>
        </mc:AlternateContent>
      </w:r>
      <w:r w:rsidR="00B8652E">
        <w:t>State non-voters</w:t>
      </w:r>
      <w:r w:rsidR="00B33D90">
        <w:t>’</w:t>
      </w:r>
      <w:r w:rsidR="00B8652E">
        <w:t xml:space="preserve"> lack of familiarity with candidates stands out as the main difficulty when voting in State elections</w:t>
      </w:r>
      <w:r w:rsidR="00CE2F0C">
        <w:t xml:space="preserve"> (see Figure 3)</w:t>
      </w:r>
      <w:r w:rsidR="00B8652E">
        <w:t>. The other three main factors that make it difficult to vote in State elections are not knowing when they are held, lack of familiarity with State government issues and difficulty in finding the time to vote on election day. Not knowing where to vote, difficulty in travelling to a voting centre</w:t>
      </w:r>
      <w:r w:rsidR="00255A09">
        <w:t>,</w:t>
      </w:r>
      <w:r w:rsidR="00B8652E">
        <w:t xml:space="preserve"> and not knowing </w:t>
      </w:r>
      <w:r w:rsidR="00CE438B">
        <w:t xml:space="preserve">how </w:t>
      </w:r>
      <w:r w:rsidR="00B8652E">
        <w:t>to fill out the ballot paper pose</w:t>
      </w:r>
      <w:r w:rsidR="00CE438B">
        <w:t xml:space="preserve"> relatively</w:t>
      </w:r>
      <w:r w:rsidR="00B8652E">
        <w:t xml:space="preserve"> low difficulty </w:t>
      </w:r>
      <w:r w:rsidR="00255A09">
        <w:t>for</w:t>
      </w:r>
      <w:r w:rsidR="00B8652E">
        <w:t xml:space="preserve"> voting.</w:t>
      </w:r>
    </w:p>
    <w:p w14:paraId="33EAFF28" w14:textId="77777777" w:rsidR="00B04621" w:rsidRDefault="00B04621" w:rsidP="007D7DD1">
      <w:pPr>
        <w:pStyle w:val="Caption"/>
      </w:pPr>
    </w:p>
    <w:p w14:paraId="386332CB" w14:textId="77777777" w:rsidR="00B04621" w:rsidRDefault="00B04621" w:rsidP="007D7DD1">
      <w:pPr>
        <w:pStyle w:val="Caption"/>
      </w:pPr>
    </w:p>
    <w:p w14:paraId="075B87E6" w14:textId="77777777" w:rsidR="00B04621" w:rsidRDefault="00B04621" w:rsidP="007D7DD1">
      <w:pPr>
        <w:pStyle w:val="Caption"/>
      </w:pPr>
    </w:p>
    <w:p w14:paraId="19E606F8" w14:textId="77777777" w:rsidR="00B04621" w:rsidRDefault="00B04621" w:rsidP="007D7DD1">
      <w:pPr>
        <w:pStyle w:val="Caption"/>
      </w:pPr>
    </w:p>
    <w:p w14:paraId="7E8D80AF" w14:textId="77777777" w:rsidR="00B04621" w:rsidRDefault="00B04621" w:rsidP="007D7DD1">
      <w:pPr>
        <w:pStyle w:val="Caption"/>
      </w:pPr>
    </w:p>
    <w:p w14:paraId="2C9BE8F6" w14:textId="3A12AD10" w:rsidR="007D7DD1" w:rsidRDefault="007D7DD1" w:rsidP="007D7DD1">
      <w:pPr>
        <w:pStyle w:val="Caption"/>
      </w:pPr>
      <w:bookmarkStart w:id="42" w:name="_Toc516586418"/>
      <w:r>
        <w:lastRenderedPageBreak/>
        <w:t xml:space="preserve">Figure </w:t>
      </w:r>
      <w:r w:rsidR="00591F1D">
        <w:fldChar w:fldCharType="begin"/>
      </w:r>
      <w:r w:rsidR="00591F1D">
        <w:instrText xml:space="preserve"> SEQ Figure \* ARABIC </w:instrText>
      </w:r>
      <w:r w:rsidR="00591F1D">
        <w:fldChar w:fldCharType="separate"/>
      </w:r>
      <w:r w:rsidR="008139EB">
        <w:rPr>
          <w:noProof/>
        </w:rPr>
        <w:t>3</w:t>
      </w:r>
      <w:r w:rsidR="00591F1D">
        <w:rPr>
          <w:noProof/>
        </w:rPr>
        <w:fldChar w:fldCharType="end"/>
      </w:r>
      <w:r>
        <w:tab/>
        <w:t xml:space="preserve">Factors that make voting </w:t>
      </w:r>
      <w:r w:rsidR="00EF2676">
        <w:t>in State elections difficult</w:t>
      </w:r>
      <w:bookmarkEnd w:id="42"/>
      <w:r>
        <w:t xml:space="preserve"> </w:t>
      </w:r>
    </w:p>
    <w:p w14:paraId="74450280" w14:textId="77777777" w:rsidR="00EF2676" w:rsidRPr="001C03FD" w:rsidRDefault="00EF2676" w:rsidP="00EF2676">
      <w:pPr>
        <w:pStyle w:val="QNameText"/>
        <w:ind w:left="0" w:firstLine="0"/>
      </w:pPr>
      <w:r>
        <w:t xml:space="preserve">B3. </w:t>
      </w:r>
      <w:r w:rsidRPr="001C03FD">
        <w:t>To what extent do you agree or disagree that each factor makes voting i</w:t>
      </w:r>
      <w:r>
        <w:t xml:space="preserve">n State elections difficult for </w:t>
      </w:r>
      <w:r w:rsidRPr="001C03FD">
        <w:t>you?</w:t>
      </w:r>
    </w:p>
    <w:p w14:paraId="167DE03D" w14:textId="77777777" w:rsidR="007D7DD1" w:rsidRDefault="007D7DD1" w:rsidP="0094431E">
      <w:pPr>
        <w:pStyle w:val="Body"/>
      </w:pPr>
    </w:p>
    <w:p w14:paraId="761041D3" w14:textId="77777777" w:rsidR="00995E20" w:rsidRDefault="00995E20" w:rsidP="0094431E">
      <w:pPr>
        <w:pStyle w:val="Body"/>
      </w:pPr>
      <w:r>
        <w:rPr>
          <w:noProof/>
          <w:lang w:eastAsia="en-AU"/>
        </w:rPr>
        <w:drawing>
          <wp:inline distT="0" distB="0" distL="0" distR="0" wp14:anchorId="5F4AC722" wp14:editId="52C655D7">
            <wp:extent cx="5759450" cy="3743325"/>
            <wp:effectExtent l="0" t="0" r="0" b="9525"/>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4E028B-D459-4EDB-B202-0708789C39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8BA284C" w14:textId="77777777" w:rsidR="00552638" w:rsidRDefault="00552638" w:rsidP="0094431E">
      <w:pPr>
        <w:pStyle w:val="Body"/>
      </w:pPr>
    </w:p>
    <w:p w14:paraId="48A8D422" w14:textId="7900BFCA" w:rsidR="0043142D" w:rsidRPr="00FA6463" w:rsidRDefault="0043142D" w:rsidP="0043142D">
      <w:pPr>
        <w:pStyle w:val="Quote"/>
        <w:rPr>
          <w:color w:val="1C365F" w:themeColor="text2"/>
        </w:rPr>
      </w:pPr>
      <w:r w:rsidRPr="00FA6463">
        <w:rPr>
          <w:b/>
          <w:color w:val="1C365F" w:themeColor="text2"/>
        </w:rPr>
        <w:t>“</w:t>
      </w:r>
      <w:r w:rsidR="00552638" w:rsidRPr="00FA6463">
        <w:rPr>
          <w:b/>
          <w:color w:val="1C365F" w:themeColor="text2"/>
        </w:rPr>
        <w:t>I don’t know who my representative</w:t>
      </w:r>
      <w:r w:rsidRPr="00FA6463">
        <w:rPr>
          <w:b/>
          <w:color w:val="1C365F" w:themeColor="text2"/>
        </w:rPr>
        <w:t xml:space="preserve"> is</w:t>
      </w:r>
      <w:r w:rsidR="00552638" w:rsidRPr="00FA6463">
        <w:rPr>
          <w:b/>
          <w:color w:val="1C365F" w:themeColor="text2"/>
        </w:rPr>
        <w:t>…  I wouldn’t know.  There’s no face.</w:t>
      </w:r>
      <w:r w:rsidRPr="00FA6463">
        <w:rPr>
          <w:b/>
          <w:color w:val="1C365F" w:themeColor="text2"/>
        </w:rPr>
        <w:t>”</w:t>
      </w:r>
      <w:r w:rsidR="00EB1AC4" w:rsidRPr="00FA6463">
        <w:rPr>
          <w:color w:val="1C365F" w:themeColor="text2"/>
        </w:rPr>
        <w:t xml:space="preserve"> </w:t>
      </w:r>
      <w:r w:rsidRPr="00FA6463">
        <w:rPr>
          <w:i w:val="0"/>
          <w:color w:val="1C365F" w:themeColor="text2"/>
        </w:rPr>
        <w:t xml:space="preserve">(Group 2: Melbourne State </w:t>
      </w:r>
      <w:r w:rsidR="00FA6463" w:rsidRPr="00FA6463">
        <w:rPr>
          <w:i w:val="0"/>
          <w:color w:val="1C365F" w:themeColor="text2"/>
        </w:rPr>
        <w:t>non-voter</w:t>
      </w:r>
      <w:r w:rsidRPr="00FA6463">
        <w:rPr>
          <w:i w:val="0"/>
          <w:color w:val="1C365F" w:themeColor="text2"/>
        </w:rPr>
        <w:t>)</w:t>
      </w:r>
    </w:p>
    <w:p w14:paraId="0FDF051B" w14:textId="5F39B5DE" w:rsidR="00727FE4" w:rsidRDefault="00882485" w:rsidP="0094431E">
      <w:pPr>
        <w:pStyle w:val="Body"/>
      </w:pPr>
      <w:r>
        <w:t>Y</w:t>
      </w:r>
      <w:r w:rsidR="00727FE4">
        <w:t>ounger</w:t>
      </w:r>
      <w:r w:rsidR="005B4BBD">
        <w:t xml:space="preserve"> non-</w:t>
      </w:r>
      <w:r w:rsidR="00727FE4">
        <w:t xml:space="preserve">voters find it more difficult </w:t>
      </w:r>
      <w:r w:rsidR="0027541D">
        <w:t>to participate</w:t>
      </w:r>
      <w:r w:rsidR="00727FE4">
        <w:t xml:space="preserve"> in State elections</w:t>
      </w:r>
      <w:r w:rsidR="00CE2F0C">
        <w:t xml:space="preserve"> (see Figure 4)</w:t>
      </w:r>
      <w:r w:rsidR="00727FE4">
        <w:t xml:space="preserve">. </w:t>
      </w:r>
      <w:r w:rsidR="00757024">
        <w:t>State n</w:t>
      </w:r>
      <w:r w:rsidR="00727FE4">
        <w:t xml:space="preserve">on-voters </w:t>
      </w:r>
      <w:r w:rsidR="00757024">
        <w:t>aged 18-34</w:t>
      </w:r>
      <w:r w:rsidR="00727FE4">
        <w:t xml:space="preserve"> </w:t>
      </w:r>
      <w:r w:rsidR="00757024">
        <w:t>find it more difficult due</w:t>
      </w:r>
      <w:r w:rsidR="005B4BBD">
        <w:t xml:space="preserve"> to</w:t>
      </w:r>
      <w:r w:rsidR="00757024">
        <w:t xml:space="preserve"> lack of familiarity with candidates and issues, and not knowing when state elections are held, as compared to those aged 35+. Additionally</w:t>
      </w:r>
      <w:r w:rsidR="000C5124">
        <w:t>,</w:t>
      </w:r>
      <w:r w:rsidR="00757024">
        <w:t xml:space="preserve"> non-voters aged 18-34 have more difficulty finding the time to vote as compared to those aged 55+.</w:t>
      </w:r>
    </w:p>
    <w:p w14:paraId="7573E27D" w14:textId="77777777" w:rsidR="00B04621" w:rsidRDefault="00B04621" w:rsidP="00EF2676">
      <w:pPr>
        <w:pStyle w:val="Caption"/>
      </w:pPr>
    </w:p>
    <w:p w14:paraId="7058375C" w14:textId="77777777" w:rsidR="00B04621" w:rsidRDefault="00B04621" w:rsidP="00EF2676">
      <w:pPr>
        <w:pStyle w:val="Caption"/>
      </w:pPr>
    </w:p>
    <w:p w14:paraId="683CD44C" w14:textId="77777777" w:rsidR="00B04621" w:rsidRDefault="00B04621" w:rsidP="00EF2676">
      <w:pPr>
        <w:pStyle w:val="Caption"/>
      </w:pPr>
    </w:p>
    <w:p w14:paraId="036A27B7" w14:textId="77777777" w:rsidR="00B04621" w:rsidRDefault="00B04621" w:rsidP="00EF2676">
      <w:pPr>
        <w:pStyle w:val="Caption"/>
      </w:pPr>
    </w:p>
    <w:p w14:paraId="4747DCEE" w14:textId="77777777" w:rsidR="00B04621" w:rsidRDefault="00B04621" w:rsidP="00EF2676">
      <w:pPr>
        <w:pStyle w:val="Caption"/>
      </w:pPr>
    </w:p>
    <w:p w14:paraId="43365100" w14:textId="77777777" w:rsidR="00B04621" w:rsidRDefault="00B04621" w:rsidP="00EF2676">
      <w:pPr>
        <w:pStyle w:val="Caption"/>
      </w:pPr>
    </w:p>
    <w:p w14:paraId="436CE215" w14:textId="77777777" w:rsidR="00B04621" w:rsidRDefault="00B04621" w:rsidP="00EF2676">
      <w:pPr>
        <w:pStyle w:val="Caption"/>
      </w:pPr>
    </w:p>
    <w:p w14:paraId="2E4FA73E" w14:textId="1A3B7E1D" w:rsidR="00B04621" w:rsidRDefault="00B04621" w:rsidP="00EF2676">
      <w:pPr>
        <w:pStyle w:val="Caption"/>
      </w:pPr>
    </w:p>
    <w:p w14:paraId="7761EBA2" w14:textId="77777777" w:rsidR="005B4BBD" w:rsidRPr="005B4BBD" w:rsidRDefault="005B4BBD" w:rsidP="005B4BBD">
      <w:pPr>
        <w:pStyle w:val="Body"/>
      </w:pPr>
    </w:p>
    <w:p w14:paraId="79D38DBC" w14:textId="1CB3310F" w:rsidR="00EF2676" w:rsidRDefault="00EF2676" w:rsidP="00EF2676">
      <w:pPr>
        <w:pStyle w:val="Caption"/>
      </w:pPr>
      <w:bookmarkStart w:id="43" w:name="_Toc516586419"/>
      <w:r>
        <w:lastRenderedPageBreak/>
        <w:t xml:space="preserve">Figure </w:t>
      </w:r>
      <w:r w:rsidR="00591F1D">
        <w:fldChar w:fldCharType="begin"/>
      </w:r>
      <w:r w:rsidR="00591F1D">
        <w:instrText xml:space="preserve"> SEQ Figure \* ARABIC </w:instrText>
      </w:r>
      <w:r w:rsidR="00591F1D">
        <w:fldChar w:fldCharType="separate"/>
      </w:r>
      <w:r w:rsidR="008139EB">
        <w:rPr>
          <w:noProof/>
        </w:rPr>
        <w:t>4</w:t>
      </w:r>
      <w:r w:rsidR="00591F1D">
        <w:rPr>
          <w:noProof/>
        </w:rPr>
        <w:fldChar w:fldCharType="end"/>
      </w:r>
      <w:r>
        <w:tab/>
        <w:t>Factors that make voting in State elections difficult</w:t>
      </w:r>
      <w:bookmarkEnd w:id="43"/>
      <w:r>
        <w:t xml:space="preserve"> </w:t>
      </w:r>
    </w:p>
    <w:p w14:paraId="43F15697" w14:textId="336A4BC2" w:rsidR="00EF2676" w:rsidRDefault="00F841D8" w:rsidP="00F841D8">
      <w:pPr>
        <w:pStyle w:val="QNameText"/>
        <w:ind w:left="0" w:firstLine="0"/>
      </w:pPr>
      <w:r>
        <w:t xml:space="preserve">C3. </w:t>
      </w:r>
      <w:r w:rsidRPr="001C03FD">
        <w:t>To what extent do you agree or disagree that each factor makes voting i</w:t>
      </w:r>
      <w:r w:rsidR="00AB2588">
        <w:t>n State</w:t>
      </w:r>
      <w:r>
        <w:t xml:space="preserve"> elections difficult for </w:t>
      </w:r>
      <w:r w:rsidRPr="001C03FD">
        <w:t>you?</w:t>
      </w:r>
    </w:p>
    <w:p w14:paraId="1C93AAE9" w14:textId="77777777" w:rsidR="00727FE4" w:rsidRDefault="00727FE4" w:rsidP="0094431E">
      <w:pPr>
        <w:pStyle w:val="Body"/>
      </w:pPr>
      <w:r>
        <w:rPr>
          <w:noProof/>
          <w:lang w:eastAsia="en-AU"/>
        </w:rPr>
        <w:drawing>
          <wp:inline distT="0" distB="0" distL="0" distR="0" wp14:anchorId="5AE7DB31" wp14:editId="4F375704">
            <wp:extent cx="5648325" cy="3181350"/>
            <wp:effectExtent l="0" t="0" r="9525" b="0"/>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54A429-067F-4D80-B428-B6168C7143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106E21" w14:textId="77777777" w:rsidR="004B23F9" w:rsidRPr="00E05117" w:rsidRDefault="009F025A" w:rsidP="0043142D">
      <w:pPr>
        <w:pStyle w:val="Quote"/>
        <w:rPr>
          <w:color w:val="1F698E" w:themeColor="accent1"/>
        </w:rPr>
      </w:pPr>
      <w:r w:rsidRPr="00FA6463">
        <w:rPr>
          <w:noProof/>
          <w:color w:val="1C365F" w:themeColor="text2"/>
          <w:lang w:eastAsia="en-AU"/>
        </w:rPr>
        <mc:AlternateContent>
          <mc:Choice Requires="wps">
            <w:drawing>
              <wp:anchor distT="45720" distB="45720" distL="114300" distR="114300" simplePos="0" relativeHeight="251711488" behindDoc="0" locked="0" layoutInCell="1" allowOverlap="1" wp14:anchorId="4C50C844" wp14:editId="521FC31A">
                <wp:simplePos x="0" y="0"/>
                <wp:positionH relativeFrom="column">
                  <wp:posOffset>-47625</wp:posOffset>
                </wp:positionH>
                <wp:positionV relativeFrom="paragraph">
                  <wp:posOffset>690245</wp:posOffset>
                </wp:positionV>
                <wp:extent cx="5810250" cy="1404620"/>
                <wp:effectExtent l="0" t="0" r="19050" b="2667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9525">
                          <a:solidFill>
                            <a:schemeClr val="accent1"/>
                          </a:solidFill>
                          <a:miter lim="800000"/>
                          <a:headEnd/>
                          <a:tailEnd/>
                        </a:ln>
                      </wps:spPr>
                      <wps:txbx>
                        <w:txbxContent>
                          <w:p w14:paraId="764F38DC" w14:textId="2A27BFF4" w:rsidR="0012642E" w:rsidRPr="00EA7B04" w:rsidRDefault="0012642E" w:rsidP="009F025A">
                            <w:pPr>
                              <w:rPr>
                                <w:i/>
                                <w:color w:val="1C365F" w:themeColor="text2"/>
                                <w:szCs w:val="20"/>
                              </w:rPr>
                            </w:pPr>
                            <w:r w:rsidRPr="00EA7B04">
                              <w:rPr>
                                <w:rFonts w:cs="Times New Roman"/>
                                <w:b/>
                                <w:i/>
                                <w:noProof/>
                                <w:color w:val="1C365F" w:themeColor="text2"/>
                                <w:szCs w:val="20"/>
                              </w:rPr>
                              <w:t xml:space="preserve">Dr Jill Sheppard: </w:t>
                            </w:r>
                            <w:r w:rsidRPr="00EA7B04">
                              <w:rPr>
                                <w:rFonts w:cs="Times New Roman"/>
                                <w:i/>
                                <w:noProof/>
                                <w:color w:val="1C365F" w:themeColor="text2"/>
                                <w:szCs w:val="20"/>
                              </w:rPr>
                              <w:t>Electoral authorities and political parties in every advanced democracy struggle to convince eligible voters to cast a ballot in all but the most salient, prominent elections. In the United States, presidential elections attract turnout of around 55 per cent of the voting aged population, while mid-term congressional elections only attract 35 per cent turnout. Mayoral elections in the United States regularly attract less than 20 per cent of eligible voters. In short, the problem of lower order election turnout is widespread, and the difference between Victorian state and council election turnout is comparatively benign.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50C844" id="_x0000_s1039" type="#_x0000_t202" style="position:absolute;left:0;text-align:left;margin-left:-3.75pt;margin-top:54.35pt;width:457.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" strokecolor="#1f698e [3204]">
                <v:textbox style="mso-fit-shape-to-text:t">
                  <w:txbxContent>
                    <w:p w14:paraId="764F38DC" w14:textId="2A27BFF4" w:rsidR="0012642E" w:rsidRPr="00EA7B04" w:rsidRDefault="0012642E" w:rsidP="009F025A">
                      <w:pPr>
                        <w:rPr>
                          <w:i/>
                          <w:color w:val="1C365F" w:themeColor="text2"/>
                          <w:szCs w:val="20"/>
                        </w:rPr>
                      </w:pPr>
                      <w:r w:rsidRPr="00EA7B04">
                        <w:rPr>
                          <w:rFonts w:cs="Times New Roman"/>
                          <w:b/>
                          <w:i/>
                          <w:noProof/>
                          <w:color w:val="1C365F" w:themeColor="text2"/>
                          <w:szCs w:val="20"/>
                        </w:rPr>
                        <w:t xml:space="preserve">Dr Jill Sheppard: </w:t>
                      </w:r>
                      <w:r w:rsidRPr="00EA7B04">
                        <w:rPr>
                          <w:rFonts w:cs="Times New Roman"/>
                          <w:i/>
                          <w:noProof/>
                          <w:color w:val="1C365F" w:themeColor="text2"/>
                          <w:szCs w:val="20"/>
                        </w:rPr>
                        <w:t>Electoral authorities and political parties in every advanced democracy struggle to convince eligible voters to cast a ballot in all but the most salient, prominent elections. In the United States, presidential elections attract turnout of around 55 per cent of the voting aged population, while mid-term congressional elections only attract 35 per cent turnout. Mayoral elections in the United States regularly attract less than 20 per cent of eligible voters. In short, the problem of lower order election turnout is widespread, and the difference between Victorian state and council election turnout is comparatively benign.</w:t>
                      </w:r>
                    </w:p>
                  </w:txbxContent>
                </v:textbox>
                <w10:wrap type="square"/>
              </v:shape>
            </w:pict>
          </mc:Fallback>
        </mc:AlternateContent>
      </w:r>
      <w:r w:rsidR="0043142D" w:rsidRPr="00FA6463">
        <w:rPr>
          <w:b/>
          <w:color w:val="1C365F" w:themeColor="text2"/>
        </w:rPr>
        <w:t>“</w:t>
      </w:r>
      <w:r w:rsidR="004B23F9" w:rsidRPr="00FA6463">
        <w:rPr>
          <w:b/>
          <w:color w:val="1C365F" w:themeColor="text2"/>
        </w:rPr>
        <w:t>Particularly maybe at council level, you really just don’t know well enough the policies, and what that person is aiming to deliver for you against someone else they’re up against</w:t>
      </w:r>
      <w:r w:rsidR="0043142D" w:rsidRPr="00FA6463">
        <w:rPr>
          <w:b/>
          <w:color w:val="1C365F" w:themeColor="text2"/>
        </w:rPr>
        <w:t>”</w:t>
      </w:r>
      <w:r w:rsidR="004B23F9" w:rsidRPr="00FA6463">
        <w:rPr>
          <w:b/>
          <w:color w:val="1C365F" w:themeColor="text2"/>
        </w:rPr>
        <w:t xml:space="preserve"> </w:t>
      </w:r>
      <w:r w:rsidR="00195287" w:rsidRPr="00FA6463">
        <w:rPr>
          <w:i w:val="0"/>
          <w:color w:val="1C365F" w:themeColor="text2"/>
        </w:rPr>
        <w:t>(Group 3: Melbourne council)</w:t>
      </w:r>
    </w:p>
    <w:p w14:paraId="595DDEC0" w14:textId="77777777" w:rsidR="009F025A" w:rsidRDefault="009F025A" w:rsidP="0094431E">
      <w:pPr>
        <w:pStyle w:val="Body"/>
      </w:pPr>
    </w:p>
    <w:p w14:paraId="013741C6" w14:textId="77777777" w:rsidR="00B8652E" w:rsidRDefault="00207065" w:rsidP="0094431E">
      <w:pPr>
        <w:pStyle w:val="Body"/>
      </w:pPr>
      <w:r>
        <w:t>For council non-voters (</w:t>
      </w:r>
      <w:r w:rsidR="00CE2F0C">
        <w:t>see F</w:t>
      </w:r>
      <w:r>
        <w:t xml:space="preserve">igure </w:t>
      </w:r>
      <w:r w:rsidR="00882485">
        <w:t>5</w:t>
      </w:r>
      <w:r>
        <w:t>) lack of familiarity with candidates is the factor</w:t>
      </w:r>
      <w:r w:rsidR="00CE438B">
        <w:t xml:space="preserve"> that </w:t>
      </w:r>
      <w:r>
        <w:t>mak</w:t>
      </w:r>
      <w:r w:rsidR="00CE438B">
        <w:t>es</w:t>
      </w:r>
      <w:r>
        <w:t xml:space="preserve"> it</w:t>
      </w:r>
      <w:r w:rsidR="00CE438B">
        <w:t xml:space="preserve"> most</w:t>
      </w:r>
      <w:r>
        <w:t xml:space="preserve"> difficult to vote, with a much higher proportion of council non-voters (agree/strongly agree = 73%) expressing it as a factor as compared to State non-voters (48%). </w:t>
      </w:r>
      <w:r w:rsidR="00B466DE">
        <w:t xml:space="preserve">Not knowing when council elections are held and lack of familiarity with council elections also stand out as being stronger contributors to making voting in council elections difficult, as compared to State elections. </w:t>
      </w:r>
    </w:p>
    <w:p w14:paraId="248065BE" w14:textId="77777777" w:rsidR="00B04621" w:rsidRDefault="00B04621" w:rsidP="00EF2676">
      <w:pPr>
        <w:pStyle w:val="Caption"/>
      </w:pPr>
    </w:p>
    <w:p w14:paraId="09F46776" w14:textId="77777777" w:rsidR="00B04621" w:rsidRDefault="00B04621" w:rsidP="00EF2676">
      <w:pPr>
        <w:pStyle w:val="Caption"/>
      </w:pPr>
    </w:p>
    <w:p w14:paraId="40494A34" w14:textId="77777777" w:rsidR="00B04621" w:rsidRDefault="00B04621" w:rsidP="00EF2676">
      <w:pPr>
        <w:pStyle w:val="Caption"/>
      </w:pPr>
    </w:p>
    <w:p w14:paraId="703787F4" w14:textId="77777777" w:rsidR="00B04621" w:rsidRDefault="00B04621" w:rsidP="00EF2676">
      <w:pPr>
        <w:pStyle w:val="Caption"/>
      </w:pPr>
    </w:p>
    <w:p w14:paraId="7467AAA9" w14:textId="77777777" w:rsidR="00B04621" w:rsidRDefault="00B04621" w:rsidP="00EF2676">
      <w:pPr>
        <w:pStyle w:val="Caption"/>
      </w:pPr>
    </w:p>
    <w:p w14:paraId="667AB45F" w14:textId="77777777" w:rsidR="00B04621" w:rsidRDefault="00B04621" w:rsidP="00EF2676">
      <w:pPr>
        <w:pStyle w:val="Caption"/>
      </w:pPr>
    </w:p>
    <w:p w14:paraId="3FE2EA20" w14:textId="7A895D8F" w:rsidR="00EF2676" w:rsidRDefault="00EF2676" w:rsidP="00EF2676">
      <w:pPr>
        <w:pStyle w:val="Caption"/>
      </w:pPr>
      <w:bookmarkStart w:id="44" w:name="_Toc516586420"/>
      <w:r>
        <w:lastRenderedPageBreak/>
        <w:t xml:space="preserve">Figure </w:t>
      </w:r>
      <w:r w:rsidR="00591F1D">
        <w:fldChar w:fldCharType="begin"/>
      </w:r>
      <w:r w:rsidR="00591F1D">
        <w:instrText xml:space="preserve"> SEQ Figure \* ARABIC </w:instrText>
      </w:r>
      <w:r w:rsidR="00591F1D">
        <w:fldChar w:fldCharType="separate"/>
      </w:r>
      <w:r w:rsidR="008139EB">
        <w:rPr>
          <w:noProof/>
        </w:rPr>
        <w:t>5</w:t>
      </w:r>
      <w:r w:rsidR="00591F1D">
        <w:rPr>
          <w:noProof/>
        </w:rPr>
        <w:fldChar w:fldCharType="end"/>
      </w:r>
      <w:r>
        <w:tab/>
        <w:t>Factors that make voting in council elections difficult</w:t>
      </w:r>
      <w:bookmarkEnd w:id="44"/>
      <w:r>
        <w:t xml:space="preserve"> </w:t>
      </w:r>
    </w:p>
    <w:p w14:paraId="7F3C9302" w14:textId="77777777" w:rsidR="00EF2676" w:rsidRPr="00EF2676" w:rsidRDefault="00EF2676" w:rsidP="00EF2676">
      <w:pPr>
        <w:pStyle w:val="Body"/>
      </w:pPr>
      <w:r>
        <w:t xml:space="preserve">C3. </w:t>
      </w:r>
      <w:r w:rsidRPr="00EF2676">
        <w:t>To what extent do you agree or disagree that each factor makes voting in council elections difficult for you?</w:t>
      </w:r>
    </w:p>
    <w:p w14:paraId="51E0A0AC" w14:textId="77777777" w:rsidR="00B8652E" w:rsidRDefault="00B8652E" w:rsidP="0094431E">
      <w:pPr>
        <w:pStyle w:val="Body"/>
      </w:pPr>
      <w:r>
        <w:rPr>
          <w:noProof/>
          <w:lang w:eastAsia="en-AU"/>
        </w:rPr>
        <w:drawing>
          <wp:inline distT="0" distB="0" distL="0" distR="0" wp14:anchorId="657D8297" wp14:editId="5DBEE24E">
            <wp:extent cx="5759450" cy="2257425"/>
            <wp:effectExtent l="0" t="0" r="0" b="9525"/>
            <wp:docPr id="4"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83A7BB-D9AB-4E70-962B-AF630969C5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180C485" w14:textId="59B5FD58" w:rsidR="00AC3A2D" w:rsidRDefault="00EA7B04" w:rsidP="0094431E">
      <w:pPr>
        <w:pStyle w:val="Body"/>
      </w:pPr>
      <w:r>
        <w:t>Like</w:t>
      </w:r>
      <w:r w:rsidR="00AC3A2D">
        <w:t xml:space="preserve"> State elections, non-voters aged 18-34 find it more difficult to vote in council elections due</w:t>
      </w:r>
      <w:r w:rsidR="00AB2588">
        <w:t xml:space="preserve"> to</w:t>
      </w:r>
      <w:r w:rsidR="00AC3A2D">
        <w:t xml:space="preserve"> lack of familiarity with candidates and issues (81%), as compared to non-voters aged 35 to 54 (70%) and 55+ (57%)</w:t>
      </w:r>
      <w:r w:rsidR="000F15D6">
        <w:t xml:space="preserve"> (see Figure 6)</w:t>
      </w:r>
      <w:r w:rsidR="00AC3A2D">
        <w:t xml:space="preserve">. </w:t>
      </w:r>
      <w:r w:rsidR="00BB1EF1">
        <w:t>Council non-voters, both those aged 18 to 34 and 35 to 54, find voting in council election</w:t>
      </w:r>
      <w:r w:rsidR="00B33D90">
        <w:t>s</w:t>
      </w:r>
      <w:r w:rsidR="00BB1EF1">
        <w:t xml:space="preserve"> more difficult than those aged 55+ due to not knowing when council elections are held (68% and 59% vs 32%) and not being familiar with council issues (65% and 60% vs 41%). Metro non-voters find voting in Council elections more difficult than </w:t>
      </w:r>
      <w:r w:rsidR="0020580F">
        <w:t xml:space="preserve">regional non-voters due </w:t>
      </w:r>
      <w:r w:rsidR="00255A09">
        <w:t xml:space="preserve">to </w:t>
      </w:r>
      <w:r w:rsidR="0020580F">
        <w:t>lack of familiarity with candidates (75% vs 64%) and not being familiar with council issues (62% vs 47%)</w:t>
      </w:r>
    </w:p>
    <w:p w14:paraId="33FFFA95" w14:textId="77777777" w:rsidR="00282998" w:rsidRDefault="00282998" w:rsidP="0094431E">
      <w:pPr>
        <w:pStyle w:val="Body"/>
      </w:pPr>
    </w:p>
    <w:p w14:paraId="7E3CFEEA" w14:textId="2588DE71" w:rsidR="00EF2676" w:rsidRDefault="00EF2676" w:rsidP="00EF2676">
      <w:pPr>
        <w:pStyle w:val="Caption"/>
      </w:pPr>
      <w:bookmarkStart w:id="45" w:name="_Toc516586421"/>
      <w:r>
        <w:t xml:space="preserve">Figure </w:t>
      </w:r>
      <w:r w:rsidR="00591F1D">
        <w:fldChar w:fldCharType="begin"/>
      </w:r>
      <w:r w:rsidR="00591F1D">
        <w:instrText xml:space="preserve"> SEQ Figure \* ARABIC </w:instrText>
      </w:r>
      <w:r w:rsidR="00591F1D">
        <w:fldChar w:fldCharType="separate"/>
      </w:r>
      <w:r w:rsidR="008139EB">
        <w:rPr>
          <w:noProof/>
        </w:rPr>
        <w:t>6</w:t>
      </w:r>
      <w:r w:rsidR="00591F1D">
        <w:rPr>
          <w:noProof/>
        </w:rPr>
        <w:fldChar w:fldCharType="end"/>
      </w:r>
      <w:r>
        <w:tab/>
        <w:t>Factors that make voting in council elections difficult</w:t>
      </w:r>
      <w:bookmarkEnd w:id="45"/>
      <w:r>
        <w:t xml:space="preserve"> </w:t>
      </w:r>
    </w:p>
    <w:p w14:paraId="050C6094" w14:textId="77777777" w:rsidR="00D07777" w:rsidRDefault="00AC3A2D" w:rsidP="0094431E">
      <w:pPr>
        <w:pStyle w:val="Body"/>
      </w:pPr>
      <w:r>
        <w:t xml:space="preserve"> </w:t>
      </w:r>
      <w:r w:rsidR="00D07777">
        <w:rPr>
          <w:noProof/>
          <w:lang w:eastAsia="en-AU"/>
        </w:rPr>
        <w:drawing>
          <wp:inline distT="0" distB="0" distL="0" distR="0" wp14:anchorId="12D11526" wp14:editId="5D22E3D6">
            <wp:extent cx="5648325" cy="3000375"/>
            <wp:effectExtent l="0" t="0" r="9525" b="9525"/>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119877-2100-437A-B0F6-B6A110E9B4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E1D420" w14:textId="77777777" w:rsidR="0020580F" w:rsidRDefault="0020580F" w:rsidP="0020580F">
      <w:pPr>
        <w:pStyle w:val="Heading3"/>
      </w:pPr>
      <w:bookmarkStart w:id="46" w:name="_Toc516586257"/>
      <w:r>
        <w:lastRenderedPageBreak/>
        <w:t>Awareness of election date</w:t>
      </w:r>
      <w:bookmarkEnd w:id="46"/>
    </w:p>
    <w:p w14:paraId="6093989A" w14:textId="77777777" w:rsidR="0020580F" w:rsidRDefault="0020580F" w:rsidP="0094431E">
      <w:pPr>
        <w:pStyle w:val="Body"/>
      </w:pPr>
      <w:r>
        <w:t>State non-voters were asked if they are aware that</w:t>
      </w:r>
      <w:r w:rsidR="00CE438B">
        <w:t xml:space="preserve"> Victorian</w:t>
      </w:r>
      <w:r>
        <w:t xml:space="preserve"> State elections are held every four years on the last Saturday in November. Council non-voters were asked if they are aware that</w:t>
      </w:r>
      <w:r w:rsidR="00CE438B">
        <w:t xml:space="preserve"> Victorian</w:t>
      </w:r>
      <w:r>
        <w:t xml:space="preserve"> council elections are held every four years on the fourth Saturday in October.</w:t>
      </w:r>
    </w:p>
    <w:p w14:paraId="19524901" w14:textId="77777777" w:rsidR="00B0026D" w:rsidRDefault="000F15D6" w:rsidP="0094431E">
      <w:pPr>
        <w:pStyle w:val="Body"/>
      </w:pPr>
      <w:r>
        <w:t>W</w:t>
      </w:r>
      <w:r w:rsidR="00B0026D">
        <w:t xml:space="preserve">hile there is greater awareness of the State election date (27%) than of the date of council elections (12%), </w:t>
      </w:r>
      <w:r w:rsidR="00255A09">
        <w:t>most</w:t>
      </w:r>
      <w:r w:rsidR="00B0026D">
        <w:t xml:space="preserve"> non-voters don’t know when the elections dates are</w:t>
      </w:r>
      <w:r>
        <w:t xml:space="preserve"> (see Figure 7)</w:t>
      </w:r>
      <w:r w:rsidR="00B0026D">
        <w:t>. For both State and council elections non-voters aged 18-34 are less likely to know th</w:t>
      </w:r>
      <w:r w:rsidR="00B86891">
        <w:t>e</w:t>
      </w:r>
      <w:r w:rsidR="00B0026D">
        <w:t xml:space="preserve"> date of the elections as compared to voters aged 35 to 54 and 55+</w:t>
      </w:r>
      <w:r w:rsidR="00D71F66">
        <w:t xml:space="preserve">. </w:t>
      </w:r>
    </w:p>
    <w:p w14:paraId="04C764EA" w14:textId="018F69A2" w:rsidR="00EF2676" w:rsidRDefault="00EF2676" w:rsidP="00EF2676">
      <w:pPr>
        <w:pStyle w:val="Caption"/>
      </w:pPr>
      <w:bookmarkStart w:id="47" w:name="_Toc516586422"/>
      <w:r>
        <w:t xml:space="preserve">Figure </w:t>
      </w:r>
      <w:r w:rsidR="00591F1D">
        <w:fldChar w:fldCharType="begin"/>
      </w:r>
      <w:r w:rsidR="00591F1D">
        <w:instrText xml:space="preserve"> SEQ Figure \* ARABIC </w:instrText>
      </w:r>
      <w:r w:rsidR="00591F1D">
        <w:fldChar w:fldCharType="separate"/>
      </w:r>
      <w:r w:rsidR="008139EB">
        <w:rPr>
          <w:noProof/>
        </w:rPr>
        <w:t>7</w:t>
      </w:r>
      <w:r w:rsidR="00591F1D">
        <w:rPr>
          <w:noProof/>
        </w:rPr>
        <w:fldChar w:fldCharType="end"/>
      </w:r>
      <w:r>
        <w:tab/>
        <w:t>Aware</w:t>
      </w:r>
      <w:r w:rsidR="00C67368">
        <w:t>ness</w:t>
      </w:r>
      <w:r>
        <w:t xml:space="preserve"> of election dates</w:t>
      </w:r>
      <w:bookmarkEnd w:id="47"/>
      <w:r>
        <w:t xml:space="preserve"> </w:t>
      </w:r>
    </w:p>
    <w:p w14:paraId="7077054D" w14:textId="77777777" w:rsidR="00EF2676" w:rsidRDefault="00EF2676" w:rsidP="0094431E">
      <w:pPr>
        <w:pStyle w:val="Body"/>
      </w:pPr>
      <w:r>
        <w:t xml:space="preserve">B5. </w:t>
      </w:r>
      <w:r w:rsidRPr="00EF2676">
        <w:t>Before today were you aware that Victorian State elections are held every four years on the last Saturday in November?</w:t>
      </w:r>
      <w:r>
        <w:t xml:space="preserve"> / C5. </w:t>
      </w:r>
      <w:r w:rsidRPr="00EF2676">
        <w:t>Before today were you aware that Victorian council elections are held every four years on the fourth Saturday in October?</w:t>
      </w:r>
    </w:p>
    <w:p w14:paraId="21133FD4" w14:textId="77777777" w:rsidR="0020580F" w:rsidRDefault="0020580F" w:rsidP="0094431E">
      <w:pPr>
        <w:pStyle w:val="Body"/>
      </w:pPr>
      <w:r>
        <w:rPr>
          <w:noProof/>
          <w:lang w:eastAsia="en-AU"/>
        </w:rPr>
        <w:drawing>
          <wp:inline distT="0" distB="0" distL="0" distR="0" wp14:anchorId="51941603" wp14:editId="391D49F5">
            <wp:extent cx="4572000" cy="2314575"/>
            <wp:effectExtent l="0" t="0" r="0" b="9525"/>
            <wp:docPr id="12" name="Chart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4DF828-E763-441F-96CA-D68E94F4A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A846E5F" w14:textId="77777777" w:rsidR="00D71F66" w:rsidRDefault="00D71F66" w:rsidP="0094431E">
      <w:pPr>
        <w:pStyle w:val="Body"/>
      </w:pPr>
    </w:p>
    <w:p w14:paraId="458B21DB" w14:textId="77777777" w:rsidR="00D71F66" w:rsidRDefault="00FC70B6" w:rsidP="00D71F66">
      <w:pPr>
        <w:pStyle w:val="Heading3"/>
      </w:pPr>
      <w:bookmarkStart w:id="48" w:name="_Toc516586258"/>
      <w:r>
        <w:t>Interest</w:t>
      </w:r>
      <w:r w:rsidR="00931A78">
        <w:t xml:space="preserve"> in,</w:t>
      </w:r>
      <w:r>
        <w:t xml:space="preserve"> and knowledge</w:t>
      </w:r>
      <w:r w:rsidR="00931A78">
        <w:t xml:space="preserve"> of, politics and elections</w:t>
      </w:r>
      <w:bookmarkEnd w:id="48"/>
    </w:p>
    <w:p w14:paraId="059EA568" w14:textId="77777777" w:rsidR="00EB1AC4" w:rsidRPr="00FA6463" w:rsidRDefault="0043142D" w:rsidP="0043142D">
      <w:pPr>
        <w:pStyle w:val="Quote"/>
        <w:rPr>
          <w:color w:val="1C365F" w:themeColor="text2"/>
          <w:szCs w:val="20"/>
        </w:rPr>
      </w:pPr>
      <w:r w:rsidRPr="00FA6463">
        <w:rPr>
          <w:b/>
          <w:color w:val="1C365F" w:themeColor="text2"/>
          <w:szCs w:val="20"/>
        </w:rPr>
        <w:t>“</w:t>
      </w:r>
      <w:r w:rsidR="00EB1AC4" w:rsidRPr="00FA6463">
        <w:rPr>
          <w:b/>
          <w:color w:val="1C365F" w:themeColor="text2"/>
          <w:szCs w:val="20"/>
        </w:rPr>
        <w:t>The output in your daily life, the impact they have in your daily life, my local council has less of an impact, apart from the essentials they have to provide. But when it goes to state and federal they can make a huge difference to my livelihood</w:t>
      </w:r>
      <w:r w:rsidRPr="00FA6463">
        <w:rPr>
          <w:b/>
          <w:color w:val="1C365F" w:themeColor="text2"/>
          <w:szCs w:val="20"/>
        </w:rPr>
        <w:t>”</w:t>
      </w:r>
      <w:r w:rsidR="00F34DF2" w:rsidRPr="00FA6463">
        <w:rPr>
          <w:b/>
          <w:color w:val="1C365F" w:themeColor="text2"/>
          <w:szCs w:val="20"/>
        </w:rPr>
        <w:t xml:space="preserve"> </w:t>
      </w:r>
      <w:r w:rsidR="00E561CE" w:rsidRPr="00FA6463">
        <w:rPr>
          <w:i w:val="0"/>
          <w:color w:val="1C365F" w:themeColor="text2"/>
          <w:szCs w:val="20"/>
        </w:rPr>
        <w:t>(Group 1: Melbourne State one-off)</w:t>
      </w:r>
    </w:p>
    <w:p w14:paraId="323C27E7" w14:textId="77777777" w:rsidR="00931A78" w:rsidRDefault="00931A78" w:rsidP="00931A78">
      <w:pPr>
        <w:pStyle w:val="Body"/>
      </w:pPr>
      <w:r>
        <w:t xml:space="preserve">Non-voters were asked to indicate </w:t>
      </w:r>
      <w:r w:rsidR="00CE438B">
        <w:t>their level</w:t>
      </w:r>
      <w:r>
        <w:t xml:space="preserve"> of interest in, and knowledge of, four types of government – local council, Victorian State, Australian Federal and overseas. </w:t>
      </w:r>
      <w:r w:rsidR="000F15D6">
        <w:t>W</w:t>
      </w:r>
      <w:r w:rsidR="002865F4">
        <w:t>hile interest in local council (47%) is not as strong as in State (66%) and Federal (72%)</w:t>
      </w:r>
      <w:r w:rsidR="00255A09">
        <w:t xml:space="preserve"> government,</w:t>
      </w:r>
      <w:r w:rsidR="002865F4">
        <w:t xml:space="preserve"> there is a greater discrepancy when it comes to knowledge of local council vs State and Federal politics and elections, where knowledge in State (40%) and Federal (53%) </w:t>
      </w:r>
      <w:r w:rsidR="00255A09">
        <w:t>is more than</w:t>
      </w:r>
      <w:r w:rsidR="002865F4">
        <w:t xml:space="preserve"> twice as strong as</w:t>
      </w:r>
      <w:r w:rsidR="00255A09">
        <w:t xml:space="preserve"> it is</w:t>
      </w:r>
      <w:r w:rsidR="002865F4">
        <w:t xml:space="preserve"> in local council (19%)</w:t>
      </w:r>
      <w:r w:rsidR="000F15D6">
        <w:t xml:space="preserve"> (see Figure 8)</w:t>
      </w:r>
      <w:r w:rsidR="002865F4">
        <w:t>.</w:t>
      </w:r>
    </w:p>
    <w:p w14:paraId="3B6F56B4" w14:textId="77777777" w:rsidR="00B04621" w:rsidRDefault="00B04621" w:rsidP="00D01299">
      <w:pPr>
        <w:pStyle w:val="Caption"/>
      </w:pPr>
    </w:p>
    <w:p w14:paraId="2F4A157C" w14:textId="77777777" w:rsidR="00B04621" w:rsidRDefault="00B04621" w:rsidP="00D01299">
      <w:pPr>
        <w:pStyle w:val="Caption"/>
      </w:pPr>
    </w:p>
    <w:p w14:paraId="47FE4167" w14:textId="77777777" w:rsidR="00B04621" w:rsidRDefault="00B04621" w:rsidP="00D01299">
      <w:pPr>
        <w:pStyle w:val="Caption"/>
      </w:pPr>
    </w:p>
    <w:p w14:paraId="53C889F2" w14:textId="77777777" w:rsidR="00B04621" w:rsidRDefault="00B04621" w:rsidP="00D01299">
      <w:pPr>
        <w:pStyle w:val="Caption"/>
      </w:pPr>
    </w:p>
    <w:p w14:paraId="48D38755" w14:textId="5C4A3045" w:rsidR="00D01299" w:rsidRDefault="00D01299" w:rsidP="00D01299">
      <w:pPr>
        <w:pStyle w:val="Caption"/>
      </w:pPr>
      <w:bookmarkStart w:id="49" w:name="_Toc516586423"/>
      <w:r>
        <w:lastRenderedPageBreak/>
        <w:t xml:space="preserve">Figure </w:t>
      </w:r>
      <w:r w:rsidR="00591F1D">
        <w:fldChar w:fldCharType="begin"/>
      </w:r>
      <w:r w:rsidR="00591F1D">
        <w:instrText xml:space="preserve"> SEQ Figure \* ARABIC </w:instrText>
      </w:r>
      <w:r w:rsidR="00591F1D">
        <w:fldChar w:fldCharType="separate"/>
      </w:r>
      <w:r w:rsidR="008139EB">
        <w:rPr>
          <w:noProof/>
        </w:rPr>
        <w:t>8</w:t>
      </w:r>
      <w:r w:rsidR="00591F1D">
        <w:rPr>
          <w:noProof/>
        </w:rPr>
        <w:fldChar w:fldCharType="end"/>
      </w:r>
      <w:r>
        <w:tab/>
        <w:t>Interest in, and knowledge of, politics and elections</w:t>
      </w:r>
      <w:bookmarkEnd w:id="49"/>
    </w:p>
    <w:p w14:paraId="75FBAD7B" w14:textId="3D050DD0" w:rsidR="00F961BD" w:rsidRDefault="00D01299" w:rsidP="00931A78">
      <w:pPr>
        <w:pStyle w:val="Body"/>
      </w:pPr>
      <w:r>
        <w:t xml:space="preserve">D1a/D1b. </w:t>
      </w:r>
      <w:r w:rsidRPr="00D01299">
        <w:t xml:space="preserve">When it comes to politics and elections, how </w:t>
      </w:r>
      <w:r>
        <w:t xml:space="preserve">&lt; </w:t>
      </w:r>
      <w:r w:rsidRPr="00D01299">
        <w:t>interested</w:t>
      </w:r>
      <w:r>
        <w:t xml:space="preserve"> / knowledgeable</w:t>
      </w:r>
      <w:r w:rsidRPr="00D01299">
        <w:t xml:space="preserve"> </w:t>
      </w:r>
      <w:r w:rsidR="006F2DF0">
        <w:t xml:space="preserve">&gt; </w:t>
      </w:r>
      <w:r w:rsidRPr="00D01299">
        <w:t xml:space="preserve">would you say you are </w:t>
      </w:r>
      <w:r>
        <w:t xml:space="preserve">&lt; </w:t>
      </w:r>
      <w:r w:rsidRPr="00D01299">
        <w:t>in</w:t>
      </w:r>
      <w:r>
        <w:t xml:space="preserve"> / about &gt;</w:t>
      </w:r>
      <w:r w:rsidRPr="00D01299">
        <w:t>…</w:t>
      </w:r>
      <w:r w:rsidR="00F961BD">
        <w:rPr>
          <w:noProof/>
          <w:lang w:eastAsia="en-AU"/>
        </w:rPr>
        <w:drawing>
          <wp:inline distT="0" distB="0" distL="0" distR="0" wp14:anchorId="33AAFFD1" wp14:editId="4224B72A">
            <wp:extent cx="4572000" cy="2743200"/>
            <wp:effectExtent l="0" t="0" r="0" b="0"/>
            <wp:docPr id="13" name="Chart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4DF828-E763-441F-96CA-D68E94F4A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33B2D36" w14:textId="77777777" w:rsidR="001E3CA4" w:rsidRDefault="001E3CA4" w:rsidP="00931A78">
      <w:pPr>
        <w:pStyle w:val="Body"/>
      </w:pPr>
    </w:p>
    <w:p w14:paraId="20424F41" w14:textId="77777777" w:rsidR="001E3CA4" w:rsidRDefault="008832BC" w:rsidP="00931A78">
      <w:pPr>
        <w:pStyle w:val="Body"/>
      </w:pPr>
      <w:r>
        <w:t>When c</w:t>
      </w:r>
      <w:r w:rsidR="00E926C4">
        <w:t>omparing interest</w:t>
      </w:r>
      <w:r>
        <w:t xml:space="preserve"> in,</w:t>
      </w:r>
      <w:r w:rsidR="00E926C4">
        <w:t xml:space="preserve"> and knowledge </w:t>
      </w:r>
      <w:r>
        <w:t xml:space="preserve">of, </w:t>
      </w:r>
      <w:r w:rsidR="00E926C4">
        <w:t xml:space="preserve">politics for metro vs regional non-voters </w:t>
      </w:r>
      <w:r>
        <w:t>it was found</w:t>
      </w:r>
      <w:r w:rsidR="00D43737">
        <w:t xml:space="preserve"> that while non-voter</w:t>
      </w:r>
      <w:r w:rsidR="00255A09">
        <w:t>s</w:t>
      </w:r>
      <w:r w:rsidR="00D43737">
        <w:t xml:space="preserve"> in both of these areas express similar levels of interest and knowledge in council politics and e</w:t>
      </w:r>
      <w:r w:rsidR="00255A09">
        <w:t>lections, metro non-voters say</w:t>
      </w:r>
      <w:r w:rsidR="00D43737">
        <w:t xml:space="preserve"> they are more interested in, and knowledgeable of, all other levels of government, as compared to regional non-voters</w:t>
      </w:r>
      <w:r w:rsidR="00A96789">
        <w:t xml:space="preserve"> (see Figure 9)</w:t>
      </w:r>
      <w:r w:rsidR="00D43737">
        <w:t xml:space="preserve">. </w:t>
      </w:r>
    </w:p>
    <w:p w14:paraId="2AE733E7" w14:textId="1D4419B7" w:rsidR="00D01299" w:rsidRDefault="00D01299" w:rsidP="00D01299">
      <w:pPr>
        <w:pStyle w:val="Caption"/>
      </w:pPr>
      <w:bookmarkStart w:id="50" w:name="_Toc516586424"/>
      <w:r>
        <w:t xml:space="preserve">Figure </w:t>
      </w:r>
      <w:r w:rsidR="00591F1D">
        <w:fldChar w:fldCharType="begin"/>
      </w:r>
      <w:r w:rsidR="00591F1D">
        <w:instrText xml:space="preserve"> SEQ Figure \* ARABIC </w:instrText>
      </w:r>
      <w:r w:rsidR="00591F1D">
        <w:fldChar w:fldCharType="separate"/>
      </w:r>
      <w:r w:rsidR="008139EB">
        <w:rPr>
          <w:noProof/>
        </w:rPr>
        <w:t>9</w:t>
      </w:r>
      <w:r w:rsidR="00591F1D">
        <w:rPr>
          <w:noProof/>
        </w:rPr>
        <w:fldChar w:fldCharType="end"/>
      </w:r>
      <w:r>
        <w:tab/>
        <w:t>Interest in, and knowledge of, politics and elections</w:t>
      </w:r>
      <w:r w:rsidR="00252593" w:rsidRPr="00252593">
        <w:t xml:space="preserve"> </w:t>
      </w:r>
      <w:r w:rsidR="00252593">
        <w:t>(D1a/D1b)</w:t>
      </w:r>
      <w:bookmarkEnd w:id="50"/>
    </w:p>
    <w:p w14:paraId="02BEDCBE" w14:textId="77777777" w:rsidR="001E3CA4" w:rsidRDefault="001E3CA4" w:rsidP="00931A78">
      <w:pPr>
        <w:pStyle w:val="Body"/>
      </w:pPr>
      <w:r>
        <w:rPr>
          <w:noProof/>
          <w:lang w:eastAsia="en-AU"/>
        </w:rPr>
        <w:drawing>
          <wp:inline distT="0" distB="0" distL="0" distR="0" wp14:anchorId="15938F9E" wp14:editId="58F94D34">
            <wp:extent cx="5759450" cy="2503170"/>
            <wp:effectExtent l="0" t="0" r="0" b="11430"/>
            <wp:docPr id="14" name="Chart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E2718-ED38-4FA3-9107-3A2A4042C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F2724DC" w14:textId="30122B0C" w:rsidR="001E3CA4" w:rsidRPr="00931A78" w:rsidRDefault="001E3CA4" w:rsidP="00931A78">
      <w:pPr>
        <w:pStyle w:val="Body"/>
      </w:pPr>
    </w:p>
    <w:p w14:paraId="4BBE02D6" w14:textId="12C2BC73" w:rsidR="00F53228" w:rsidRDefault="008832BC" w:rsidP="00F53228">
      <w:pPr>
        <w:pStyle w:val="Body"/>
      </w:pPr>
      <w:r>
        <w:t>O</w:t>
      </w:r>
      <w:r w:rsidR="0058622F">
        <w:t>lder non-voters express both greater interest</w:t>
      </w:r>
      <w:r>
        <w:t xml:space="preserve"> in, </w:t>
      </w:r>
      <w:r w:rsidR="0058622F">
        <w:t xml:space="preserve">and </w:t>
      </w:r>
      <w:r w:rsidR="00B86891">
        <w:t xml:space="preserve">greater </w:t>
      </w:r>
      <w:r w:rsidR="0058622F">
        <w:t>knowledge of</w:t>
      </w:r>
      <w:r>
        <w:t>,</w:t>
      </w:r>
      <w:r w:rsidR="0058622F">
        <w:t xml:space="preserve"> all levels of government as compared to younger non-voters</w:t>
      </w:r>
      <w:r>
        <w:t xml:space="preserve"> (see Figure 10)</w:t>
      </w:r>
      <w:r w:rsidR="0058622F">
        <w:t xml:space="preserve">. Additionally, while older voters aged </w:t>
      </w:r>
      <w:r w:rsidR="00255A09">
        <w:t xml:space="preserve">55+ </w:t>
      </w:r>
      <w:r w:rsidR="0058622F">
        <w:t xml:space="preserve">express much greater knowledge of State, Federal and overseas politics as compared to younger voters, their knowledge of council politics and elections is only marginally higher than younger non-voters. While younger non-voters aged </w:t>
      </w:r>
      <w:r w:rsidR="00F555C4">
        <w:t xml:space="preserve">18-34 express less interest in, and knowledge of council, State and Federal </w:t>
      </w:r>
      <w:r w:rsidR="00F555C4">
        <w:lastRenderedPageBreak/>
        <w:t>politics and elections</w:t>
      </w:r>
      <w:r w:rsidR="00F555C4" w:rsidRPr="00F555C4">
        <w:t xml:space="preserve"> </w:t>
      </w:r>
      <w:r w:rsidR="00F555C4">
        <w:t xml:space="preserve">than those aged 35 to 54, their interest in, and knowledge of, overseas </w:t>
      </w:r>
      <w:r w:rsidR="00255A09">
        <w:t>politics and elections</w:t>
      </w:r>
      <w:r w:rsidR="00255A09" w:rsidRPr="00F555C4">
        <w:t xml:space="preserve"> </w:t>
      </w:r>
      <w:r w:rsidR="00F555C4">
        <w:t xml:space="preserve">is on par with those aged 35-54. </w:t>
      </w:r>
    </w:p>
    <w:p w14:paraId="537FA056" w14:textId="439D4A2D" w:rsidR="00F76169" w:rsidRDefault="00D01299" w:rsidP="00D01299">
      <w:pPr>
        <w:pStyle w:val="Caption"/>
      </w:pPr>
      <w:bookmarkStart w:id="51" w:name="_Toc516586425"/>
      <w:r>
        <w:t xml:space="preserve">Figure </w:t>
      </w:r>
      <w:r w:rsidR="00591F1D">
        <w:fldChar w:fldCharType="begin"/>
      </w:r>
      <w:r w:rsidR="00591F1D">
        <w:instrText xml:space="preserve"> SEQ Figure \* ARABIC </w:instrText>
      </w:r>
      <w:r w:rsidR="00591F1D">
        <w:fldChar w:fldCharType="separate"/>
      </w:r>
      <w:r w:rsidR="008139EB">
        <w:rPr>
          <w:noProof/>
        </w:rPr>
        <w:t>10</w:t>
      </w:r>
      <w:r w:rsidR="00591F1D">
        <w:rPr>
          <w:noProof/>
        </w:rPr>
        <w:fldChar w:fldCharType="end"/>
      </w:r>
      <w:r>
        <w:tab/>
        <w:t>Interest in, and knowledge of, politics and elections</w:t>
      </w:r>
      <w:r w:rsidR="00252593">
        <w:t xml:space="preserve"> (D1a/D1b)</w:t>
      </w:r>
      <w:bookmarkEnd w:id="51"/>
    </w:p>
    <w:p w14:paraId="6236DFDA" w14:textId="77777777" w:rsidR="00BD426C" w:rsidRDefault="00BD426C" w:rsidP="00BD426C">
      <w:pPr>
        <w:pStyle w:val="Body"/>
      </w:pPr>
      <w:r>
        <w:rPr>
          <w:noProof/>
          <w:lang w:eastAsia="en-AU"/>
        </w:rPr>
        <w:drawing>
          <wp:inline distT="0" distB="0" distL="0" distR="0" wp14:anchorId="2A72DE76" wp14:editId="71EA262F">
            <wp:extent cx="5759450" cy="2857500"/>
            <wp:effectExtent l="0" t="0" r="0" b="0"/>
            <wp:docPr id="26" name="Chart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F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11C8CC5" w14:textId="77777777" w:rsidR="00185C99" w:rsidRDefault="00185C99" w:rsidP="00185C99">
      <w:pPr>
        <w:pStyle w:val="Heading3"/>
      </w:pPr>
      <w:bookmarkStart w:id="52" w:name="_Toc516586259"/>
      <w:r>
        <w:t>Engagement with voting, politics and government</w:t>
      </w:r>
      <w:bookmarkEnd w:id="52"/>
    </w:p>
    <w:p w14:paraId="3F51157E" w14:textId="16C85BA2" w:rsidR="0043142D" w:rsidRPr="00FA6463" w:rsidRDefault="0043142D" w:rsidP="0043142D">
      <w:pPr>
        <w:pStyle w:val="Quote"/>
        <w:rPr>
          <w:color w:val="1C365F" w:themeColor="text2"/>
          <w:szCs w:val="20"/>
        </w:rPr>
      </w:pPr>
      <w:r w:rsidRPr="00FA6463">
        <w:rPr>
          <w:b/>
          <w:color w:val="1C365F" w:themeColor="text2"/>
          <w:szCs w:val="20"/>
        </w:rPr>
        <w:t>“</w:t>
      </w:r>
      <w:r w:rsidR="00F34DF2" w:rsidRPr="00FA6463">
        <w:rPr>
          <w:b/>
          <w:color w:val="1C365F" w:themeColor="text2"/>
          <w:szCs w:val="20"/>
        </w:rPr>
        <w:t>It’s either compulsory and that way you have a true democracy or it’s not compulsory and the vocal minority or the vocal whatever perhaps get their way, but there’s no point complaining about it after the fact.</w:t>
      </w:r>
      <w:r w:rsidRPr="00FA6463">
        <w:rPr>
          <w:b/>
          <w:color w:val="1C365F" w:themeColor="text2"/>
          <w:szCs w:val="20"/>
        </w:rPr>
        <w:t>”</w:t>
      </w:r>
      <w:r w:rsidR="00F34DF2" w:rsidRPr="00FA6463">
        <w:rPr>
          <w:b/>
          <w:color w:val="1C365F" w:themeColor="text2"/>
          <w:szCs w:val="20"/>
        </w:rPr>
        <w:t xml:space="preserve"> </w:t>
      </w:r>
      <w:r w:rsidRPr="00FA6463">
        <w:rPr>
          <w:i w:val="0"/>
          <w:color w:val="1C365F" w:themeColor="text2"/>
          <w:szCs w:val="20"/>
        </w:rPr>
        <w:t xml:space="preserve">(Group 2: Melbourne State </w:t>
      </w:r>
      <w:r w:rsidR="00FA6463" w:rsidRPr="00FA6463">
        <w:rPr>
          <w:i w:val="0"/>
          <w:color w:val="1C365F" w:themeColor="text2"/>
          <w:szCs w:val="20"/>
        </w:rPr>
        <w:t>non-voter</w:t>
      </w:r>
      <w:r w:rsidRPr="00FA6463">
        <w:rPr>
          <w:i w:val="0"/>
          <w:color w:val="1C365F" w:themeColor="text2"/>
          <w:szCs w:val="20"/>
        </w:rPr>
        <w:t>)</w:t>
      </w:r>
    </w:p>
    <w:p w14:paraId="24B257E5" w14:textId="77777777" w:rsidR="00270A79" w:rsidRDefault="008819CD" w:rsidP="0094431E">
      <w:pPr>
        <w:pStyle w:val="Body"/>
      </w:pPr>
      <w:r>
        <w:t>All non-voters, both State and council, were asked for the</w:t>
      </w:r>
      <w:r w:rsidR="00255A09">
        <w:t>ir</w:t>
      </w:r>
      <w:r>
        <w:t xml:space="preserve"> level of agreement with </w:t>
      </w:r>
      <w:r w:rsidR="00255A09">
        <w:t xml:space="preserve">a </w:t>
      </w:r>
      <w:r>
        <w:t xml:space="preserve">range of statements about engagement with voting, politics and government. A </w:t>
      </w:r>
      <w:r w:rsidR="005674DD">
        <w:t>strong</w:t>
      </w:r>
      <w:r>
        <w:t xml:space="preserve"> majority of non-voters (86%) agree that voting is an important</w:t>
      </w:r>
      <w:r w:rsidR="005674DD">
        <w:t xml:space="preserve"> part of the democratic process, with a minority (29%) agreeing they only vote because they will receive a fine if they don’t. There is also strong agreement (79%) </w:t>
      </w:r>
      <w:r w:rsidR="00CE438B">
        <w:t>with the suggestion that</w:t>
      </w:r>
      <w:r w:rsidR="005674DD">
        <w:t xml:space="preserve"> </w:t>
      </w:r>
      <w:r w:rsidR="00CE438B">
        <w:t>‘</w:t>
      </w:r>
      <w:r w:rsidR="005674DD">
        <w:t>there is too much mudslinging in politics</w:t>
      </w:r>
      <w:r w:rsidR="00CE438B">
        <w:t>’</w:t>
      </w:r>
      <w:r w:rsidR="005674DD">
        <w:t xml:space="preserve">. A majority of non-voters appear to be engaged with politics with 56% agreeing that they often discuss politics and political issues, and only 12% agreeing that it is taboo to talk about politics. Approximately </w:t>
      </w:r>
      <w:r w:rsidR="00270A79">
        <w:t>one</w:t>
      </w:r>
      <w:r w:rsidR="005674DD">
        <w:t xml:space="preserve"> quarter of non-voters appear </w:t>
      </w:r>
      <w:r w:rsidR="00270A79">
        <w:t xml:space="preserve">to be </w:t>
      </w:r>
      <w:r w:rsidR="005674DD">
        <w:t xml:space="preserve">disengaged with politics with 26% agreeing that it makes no difference who you vote for. </w:t>
      </w:r>
      <w:r w:rsidR="00270A79">
        <w:t>Similarly</w:t>
      </w:r>
      <w:r w:rsidR="006E5850">
        <w:t>,</w:t>
      </w:r>
      <w:r w:rsidR="00270A79">
        <w:t xml:space="preserve"> only 23% </w:t>
      </w:r>
      <w:r w:rsidR="00CE438B">
        <w:t xml:space="preserve">of </w:t>
      </w:r>
      <w:r w:rsidR="00270A79">
        <w:t xml:space="preserve">non-voters agree that State government politicians clearly understand issues in their local area. </w:t>
      </w:r>
    </w:p>
    <w:p w14:paraId="68E2B851" w14:textId="0559B8C1" w:rsidR="0043142D" w:rsidRPr="00FA6463" w:rsidRDefault="0043142D" w:rsidP="0043142D">
      <w:pPr>
        <w:pStyle w:val="Quote"/>
        <w:rPr>
          <w:i w:val="0"/>
          <w:color w:val="1C365F" w:themeColor="text2"/>
          <w:szCs w:val="20"/>
        </w:rPr>
      </w:pPr>
      <w:r w:rsidRPr="00FA6463">
        <w:rPr>
          <w:b/>
          <w:color w:val="1C365F" w:themeColor="text2"/>
          <w:szCs w:val="20"/>
        </w:rPr>
        <w:t>“</w:t>
      </w:r>
      <w:r w:rsidR="00E35F15" w:rsidRPr="00FA6463">
        <w:rPr>
          <w:b/>
          <w:color w:val="1C365F" w:themeColor="text2"/>
          <w:szCs w:val="20"/>
        </w:rPr>
        <w:t>And I find that a lot of it is actually mudslinging. You only find out what the other person has done wrong and then you’re not really sure how much of that is really true in any case.</w:t>
      </w:r>
      <w:r w:rsidRPr="00FA6463">
        <w:rPr>
          <w:b/>
          <w:color w:val="1C365F" w:themeColor="text2"/>
          <w:szCs w:val="20"/>
        </w:rPr>
        <w:t>”</w:t>
      </w:r>
      <w:r w:rsidR="00E35F15" w:rsidRPr="00FA6463">
        <w:rPr>
          <w:color w:val="1C365F" w:themeColor="text2"/>
          <w:szCs w:val="20"/>
        </w:rPr>
        <w:t xml:space="preserve"> </w:t>
      </w:r>
      <w:r w:rsidRPr="00FA6463">
        <w:rPr>
          <w:i w:val="0"/>
          <w:color w:val="1C365F" w:themeColor="text2"/>
          <w:szCs w:val="20"/>
        </w:rPr>
        <w:t xml:space="preserve">(Group 2: Melbourne State </w:t>
      </w:r>
      <w:r w:rsidR="00FA6463" w:rsidRPr="00FA6463">
        <w:rPr>
          <w:i w:val="0"/>
          <w:color w:val="1C365F" w:themeColor="text2"/>
          <w:szCs w:val="20"/>
        </w:rPr>
        <w:t>non-voter</w:t>
      </w:r>
      <w:r w:rsidRPr="00FA6463">
        <w:rPr>
          <w:i w:val="0"/>
          <w:color w:val="1C365F" w:themeColor="text2"/>
          <w:szCs w:val="20"/>
        </w:rPr>
        <w:t>)</w:t>
      </w:r>
    </w:p>
    <w:p w14:paraId="5CC5EA3E" w14:textId="1151E336" w:rsidR="009F025A" w:rsidRPr="009F025A" w:rsidRDefault="00B04621" w:rsidP="009F025A">
      <w:r w:rsidRPr="00C90E9D">
        <w:rPr>
          <w:noProof/>
          <w:lang w:eastAsia="en-AU"/>
        </w:rPr>
        <mc:AlternateContent>
          <mc:Choice Requires="wps">
            <w:drawing>
              <wp:anchor distT="45720" distB="45720" distL="114300" distR="114300" simplePos="0" relativeHeight="251713536" behindDoc="0" locked="0" layoutInCell="1" allowOverlap="1" wp14:anchorId="58AAFCEE" wp14:editId="7D22751A">
                <wp:simplePos x="0" y="0"/>
                <wp:positionH relativeFrom="column">
                  <wp:posOffset>-50800</wp:posOffset>
                </wp:positionH>
                <wp:positionV relativeFrom="paragraph">
                  <wp:posOffset>292735</wp:posOffset>
                </wp:positionV>
                <wp:extent cx="5810250" cy="1404620"/>
                <wp:effectExtent l="0" t="0" r="19050" b="2667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9525">
                          <a:solidFill>
                            <a:schemeClr val="accent1"/>
                          </a:solidFill>
                          <a:miter lim="800000"/>
                          <a:headEnd/>
                          <a:tailEnd/>
                        </a:ln>
                      </wps:spPr>
                      <wps:txbx>
                        <w:txbxContent>
                          <w:p w14:paraId="7287D6C1" w14:textId="5484D9B4" w:rsidR="0012642E" w:rsidRPr="00EA7B04" w:rsidRDefault="0012642E" w:rsidP="009F025A">
                            <w:pPr>
                              <w:rPr>
                                <w:i/>
                                <w:color w:val="1C365F" w:themeColor="text2"/>
                                <w:szCs w:val="20"/>
                              </w:rPr>
                            </w:pPr>
                            <w:r w:rsidRPr="00EA7B04">
                              <w:rPr>
                                <w:rFonts w:cs="Times New Roman"/>
                                <w:b/>
                                <w:i/>
                                <w:noProof/>
                                <w:color w:val="1C365F" w:themeColor="text2"/>
                                <w:szCs w:val="20"/>
                              </w:rPr>
                              <w:t xml:space="preserve">Dr Jill Sheppard: </w:t>
                            </w:r>
                            <w:r w:rsidRPr="00EA7B04">
                              <w:rPr>
                                <w:rFonts w:cs="Times New Roman"/>
                                <w:i/>
                                <w:noProof/>
                                <w:color w:val="1C365F" w:themeColor="text2"/>
                                <w:szCs w:val="20"/>
                              </w:rPr>
                              <w:t>These results reflect ongoing trends in Australians’ political attitudes. Recent major surveys of public opinion, such as the Australian Election Study, show that our trust in politicians, political parties, and the democratic system broadly are all in long-term decline. These trends are also evident internationally, in both established and newer democracies. Australia had been largely quarantined from the international ‘democratic malaise’ due to our stable political system, reliable electoral administration, and innovations such as compulsory voting. However, the emergence of this malaise on home soil represents a challenge for Australian policy-makers.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AAFCEE" id="_x0000_s1040" type="#_x0000_t202" style="position:absolute;margin-left:-4pt;margin-top:23.05pt;width:457.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" strokecolor="#1f698e [3204]">
                <v:textbox style="mso-fit-shape-to-text:t">
                  <w:txbxContent>
                    <w:p w14:paraId="7287D6C1" w14:textId="5484D9B4" w:rsidR="0012642E" w:rsidRPr="00EA7B04" w:rsidRDefault="0012642E" w:rsidP="009F025A">
                      <w:pPr>
                        <w:rPr>
                          <w:i/>
                          <w:color w:val="1C365F" w:themeColor="text2"/>
                          <w:szCs w:val="20"/>
                        </w:rPr>
                      </w:pPr>
                      <w:r w:rsidRPr="00EA7B04">
                        <w:rPr>
                          <w:rFonts w:cs="Times New Roman"/>
                          <w:b/>
                          <w:i/>
                          <w:noProof/>
                          <w:color w:val="1C365F" w:themeColor="text2"/>
                          <w:szCs w:val="20"/>
                        </w:rPr>
                        <w:t xml:space="preserve">Dr Jill Sheppard: </w:t>
                      </w:r>
                      <w:r w:rsidRPr="00EA7B04">
                        <w:rPr>
                          <w:rFonts w:cs="Times New Roman"/>
                          <w:i/>
                          <w:noProof/>
                          <w:color w:val="1C365F" w:themeColor="text2"/>
                          <w:szCs w:val="20"/>
                        </w:rPr>
                        <w:t>These results reflect ongoing trends in Australians’ political attitudes. Recent major surveys of public opinion, such as the Australian Election Study, show that our trust in politicians, political parties, and the democratic system broadly are all in long-term decline. These trends are also evident internationally, in both established and newer democracies. Australia had been largely quarantined from the international ‘democratic malaise’ due to our stable political system, reliable electoral administration, and innovations such as compulsory voting. However, the emergence of this malaise on home soil represents a challenge for Australian policy-makers.</w:t>
                      </w:r>
                    </w:p>
                  </w:txbxContent>
                </v:textbox>
                <w10:wrap type="square"/>
              </v:shape>
            </w:pict>
          </mc:Fallback>
        </mc:AlternateContent>
      </w:r>
    </w:p>
    <w:p w14:paraId="2FB83F2A" w14:textId="57EB55DF" w:rsidR="00D01299" w:rsidRDefault="00D01299" w:rsidP="00D01299">
      <w:pPr>
        <w:pStyle w:val="Caption"/>
      </w:pPr>
      <w:bookmarkStart w:id="53" w:name="_Toc516586426"/>
      <w:r>
        <w:lastRenderedPageBreak/>
        <w:t xml:space="preserve">Figure </w:t>
      </w:r>
      <w:r w:rsidR="00591F1D">
        <w:fldChar w:fldCharType="begin"/>
      </w:r>
      <w:r w:rsidR="00591F1D">
        <w:instrText xml:space="preserve"> SEQ Figure \* ARABIC </w:instrText>
      </w:r>
      <w:r w:rsidR="00591F1D">
        <w:fldChar w:fldCharType="separate"/>
      </w:r>
      <w:r w:rsidR="008139EB">
        <w:rPr>
          <w:noProof/>
        </w:rPr>
        <w:t>11</w:t>
      </w:r>
      <w:r w:rsidR="00591F1D">
        <w:rPr>
          <w:noProof/>
        </w:rPr>
        <w:fldChar w:fldCharType="end"/>
      </w:r>
      <w:r>
        <w:tab/>
        <w:t>Engagement with voting, politics and government</w:t>
      </w:r>
      <w:bookmarkEnd w:id="53"/>
    </w:p>
    <w:p w14:paraId="4A5C04A6" w14:textId="1F76D913" w:rsidR="00D01299" w:rsidRDefault="00D01299" w:rsidP="0094431E">
      <w:pPr>
        <w:pStyle w:val="Body"/>
      </w:pPr>
      <w:r>
        <w:t xml:space="preserve">D2. </w:t>
      </w:r>
      <w:r w:rsidRPr="00D01299">
        <w:t>To what extent do you agree or disagree that…</w:t>
      </w:r>
    </w:p>
    <w:p w14:paraId="472B3EB4" w14:textId="36A2743C" w:rsidR="00185C99" w:rsidRDefault="008D22AF" w:rsidP="0094431E">
      <w:pPr>
        <w:pStyle w:val="Body"/>
      </w:pPr>
      <w:r>
        <w:rPr>
          <w:noProof/>
          <w:lang w:eastAsia="en-AU"/>
        </w:rPr>
        <w:drawing>
          <wp:anchor distT="0" distB="0" distL="114300" distR="114300" simplePos="0" relativeHeight="251677696" behindDoc="0" locked="0" layoutInCell="1" allowOverlap="1" wp14:anchorId="0C79D8B6" wp14:editId="397B6B60">
            <wp:simplePos x="0" y="0"/>
            <wp:positionH relativeFrom="column">
              <wp:posOffset>61595</wp:posOffset>
            </wp:positionH>
            <wp:positionV relativeFrom="paragraph">
              <wp:posOffset>4445</wp:posOffset>
            </wp:positionV>
            <wp:extent cx="5702300" cy="2990850"/>
            <wp:effectExtent l="0" t="0" r="0" b="0"/>
            <wp:wrapSquare wrapText="bothSides"/>
            <wp:docPr id="17" name="Chart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26AA00-2089-41DF-A4DA-F030ECA93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61115688" w14:textId="77777777" w:rsidR="00987880" w:rsidRDefault="00173CE6" w:rsidP="0094431E">
      <w:pPr>
        <w:pStyle w:val="Body"/>
      </w:pPr>
      <w:r>
        <w:t>There are a couple of areas where there are significant differences between demographic groups on their level of political engagement.</w:t>
      </w:r>
      <w:r w:rsidR="00DA1B44">
        <w:t xml:space="preserve"> </w:t>
      </w:r>
      <w:r w:rsidR="006F7DD4">
        <w:t>N</w:t>
      </w:r>
      <w:r w:rsidR="00DA1B44">
        <w:t xml:space="preserve">on-voters </w:t>
      </w:r>
      <w:r w:rsidR="006E5850">
        <w:t xml:space="preserve">aged 55+ </w:t>
      </w:r>
      <w:r w:rsidR="00DA1B44">
        <w:t xml:space="preserve">are more likely to agree (58%) </w:t>
      </w:r>
      <w:r w:rsidR="006F7DD4">
        <w:t>that they</w:t>
      </w:r>
      <w:r w:rsidR="00DA1B44">
        <w:t xml:space="preserve"> enjoy </w:t>
      </w:r>
      <w:r w:rsidR="00CE438B">
        <w:t>reading about politics and government</w:t>
      </w:r>
      <w:r w:rsidR="00DA1B44">
        <w:t xml:space="preserve"> compared to younger non-voters. Metro non-voters are more likely (47%) to enjoy reading about politics and government as compared regional non-voters (37%), as are </w:t>
      </w:r>
      <w:r w:rsidR="006E5850">
        <w:t>men</w:t>
      </w:r>
      <w:r w:rsidR="00DA1B44">
        <w:t xml:space="preserve"> (49%) </w:t>
      </w:r>
      <w:r w:rsidR="006E5850">
        <w:t>when</w:t>
      </w:r>
      <w:r w:rsidR="00DA1B44">
        <w:t xml:space="preserve"> compared to </w:t>
      </w:r>
      <w:r w:rsidR="006E5850">
        <w:t>women</w:t>
      </w:r>
      <w:r w:rsidR="00DA1B44">
        <w:t xml:space="preserve"> (40%)</w:t>
      </w:r>
      <w:r w:rsidR="007F3B28">
        <w:t>.</w:t>
      </w:r>
    </w:p>
    <w:p w14:paraId="713182C2" w14:textId="72672DDB" w:rsidR="00D01299" w:rsidRDefault="00D01299" w:rsidP="00D01299">
      <w:pPr>
        <w:pStyle w:val="Caption"/>
      </w:pPr>
      <w:bookmarkStart w:id="54" w:name="_Toc516586427"/>
      <w:r>
        <w:t xml:space="preserve">Figure </w:t>
      </w:r>
      <w:r w:rsidR="00591F1D">
        <w:fldChar w:fldCharType="begin"/>
      </w:r>
      <w:r w:rsidR="00591F1D">
        <w:instrText xml:space="preserve"> SEQ Figure \* ARABIC </w:instrText>
      </w:r>
      <w:r w:rsidR="00591F1D">
        <w:fldChar w:fldCharType="separate"/>
      </w:r>
      <w:r w:rsidR="008139EB">
        <w:rPr>
          <w:noProof/>
        </w:rPr>
        <w:t>12</w:t>
      </w:r>
      <w:r w:rsidR="00591F1D">
        <w:rPr>
          <w:noProof/>
        </w:rPr>
        <w:fldChar w:fldCharType="end"/>
      </w:r>
      <w:r>
        <w:tab/>
        <w:t>Engagement with voting, politics and government</w:t>
      </w:r>
      <w:bookmarkEnd w:id="54"/>
    </w:p>
    <w:p w14:paraId="13724723" w14:textId="1322F27A" w:rsidR="00987880" w:rsidRDefault="00863792" w:rsidP="0094431E">
      <w:pPr>
        <w:pStyle w:val="Body"/>
      </w:pPr>
      <w:r>
        <w:rPr>
          <w:noProof/>
          <w:lang w:eastAsia="en-AU"/>
        </w:rPr>
        <mc:AlternateContent>
          <mc:Choice Requires="wps">
            <w:drawing>
              <wp:anchor distT="0" distB="0" distL="114300" distR="114300" simplePos="0" relativeHeight="251705344" behindDoc="0" locked="0" layoutInCell="1" allowOverlap="1" wp14:anchorId="4ED310A0" wp14:editId="1231A04C">
                <wp:simplePos x="0" y="0"/>
                <wp:positionH relativeFrom="column">
                  <wp:posOffset>662695</wp:posOffset>
                </wp:positionH>
                <wp:positionV relativeFrom="paragraph">
                  <wp:posOffset>1915670</wp:posOffset>
                </wp:positionV>
                <wp:extent cx="66675" cy="369978"/>
                <wp:effectExtent l="0" t="0" r="28575" b="11430"/>
                <wp:wrapNone/>
                <wp:docPr id="227" name="Left Bracket 227"/>
                <wp:cNvGraphicFramePr/>
                <a:graphic xmlns:a="http://schemas.openxmlformats.org/drawingml/2006/main">
                  <a:graphicData uri="http://schemas.microsoft.com/office/word/2010/wordprocessingShape">
                    <wps:wsp>
                      <wps:cNvSpPr/>
                      <wps:spPr>
                        <a:xfrm>
                          <a:off x="0" y="0"/>
                          <a:ext cx="66675" cy="369978"/>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CA783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27" o:spid="_x0000_s1026" type="#_x0000_t85" style="position:absolute;margin-left:52.2pt;margin-top:150.85pt;width:5.25pt;height:29.1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" adj="324" strokecolor="#1f698e [3204]" strokeweight=".5pt">
                <v:stroke joinstyle="miter"/>
              </v:shape>
            </w:pict>
          </mc:Fallback>
        </mc:AlternateContent>
      </w:r>
      <w:r w:rsidR="00673FB4">
        <w:rPr>
          <w:noProof/>
          <w:lang w:eastAsia="en-AU"/>
        </w:rPr>
        <mc:AlternateContent>
          <mc:Choice Requires="wps">
            <w:drawing>
              <wp:anchor distT="0" distB="0" distL="114300" distR="114300" simplePos="0" relativeHeight="251703296" behindDoc="0" locked="0" layoutInCell="1" allowOverlap="1" wp14:anchorId="14DF32BE" wp14:editId="51AA602A">
                <wp:simplePos x="0" y="0"/>
                <wp:positionH relativeFrom="column">
                  <wp:posOffset>664093</wp:posOffset>
                </wp:positionH>
                <wp:positionV relativeFrom="paragraph">
                  <wp:posOffset>1472983</wp:posOffset>
                </wp:positionV>
                <wp:extent cx="66675" cy="369978"/>
                <wp:effectExtent l="0" t="0" r="28575" b="11430"/>
                <wp:wrapNone/>
                <wp:docPr id="226" name="Left Bracket 226"/>
                <wp:cNvGraphicFramePr/>
                <a:graphic xmlns:a="http://schemas.openxmlformats.org/drawingml/2006/main">
                  <a:graphicData uri="http://schemas.microsoft.com/office/word/2010/wordprocessingShape">
                    <wps:wsp>
                      <wps:cNvSpPr/>
                      <wps:spPr>
                        <a:xfrm>
                          <a:off x="0" y="0"/>
                          <a:ext cx="66675" cy="369978"/>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C78F0B" id="Left Bracket 226" o:spid="_x0000_s1026" type="#_x0000_t85" style="position:absolute;margin-left:52.3pt;margin-top:116pt;width:5.25pt;height:29.1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" adj="324" strokecolor="#1f698e [3204]" strokeweight=".5pt">
                <v:stroke joinstyle="miter"/>
              </v:shape>
            </w:pict>
          </mc:Fallback>
        </mc:AlternateContent>
      </w:r>
      <w:r w:rsidR="009707D8">
        <w:rPr>
          <w:noProof/>
          <w:lang w:eastAsia="en-AU"/>
        </w:rPr>
        <mc:AlternateContent>
          <mc:Choice Requires="wps">
            <w:drawing>
              <wp:anchor distT="0" distB="0" distL="114300" distR="114300" simplePos="0" relativeHeight="251701248" behindDoc="0" locked="0" layoutInCell="1" allowOverlap="1" wp14:anchorId="10380D7E" wp14:editId="516A5345">
                <wp:simplePos x="0" y="0"/>
                <wp:positionH relativeFrom="column">
                  <wp:posOffset>666544</wp:posOffset>
                </wp:positionH>
                <wp:positionV relativeFrom="paragraph">
                  <wp:posOffset>857885</wp:posOffset>
                </wp:positionV>
                <wp:extent cx="66675" cy="539126"/>
                <wp:effectExtent l="0" t="0" r="28575" b="13335"/>
                <wp:wrapNone/>
                <wp:docPr id="225" name="Left Bracket 225"/>
                <wp:cNvGraphicFramePr/>
                <a:graphic xmlns:a="http://schemas.openxmlformats.org/drawingml/2006/main">
                  <a:graphicData uri="http://schemas.microsoft.com/office/word/2010/wordprocessingShape">
                    <wps:wsp>
                      <wps:cNvSpPr/>
                      <wps:spPr>
                        <a:xfrm>
                          <a:off x="0" y="0"/>
                          <a:ext cx="66675" cy="539126"/>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9BA54" id="Left Bracket 225" o:spid="_x0000_s1026" type="#_x0000_t85" style="position:absolute;margin-left:52.5pt;margin-top:67.55pt;width:5.25pt;height:42.4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" adj="223" strokecolor="#1f698e [3204]" strokeweight=".5pt">
                <v:stroke joinstyle="miter"/>
              </v:shape>
            </w:pict>
          </mc:Fallback>
        </mc:AlternateContent>
      </w:r>
      <w:r w:rsidR="00B50DD1">
        <w:rPr>
          <w:noProof/>
          <w:lang w:eastAsia="en-AU"/>
        </w:rPr>
        <w:drawing>
          <wp:inline distT="0" distB="0" distL="0" distR="0" wp14:anchorId="799CC7C1" wp14:editId="438FF01F">
            <wp:extent cx="5759450" cy="2933700"/>
            <wp:effectExtent l="0" t="0" r="0" b="0"/>
            <wp:docPr id="18" name="Chart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87F6C8-1744-4825-A237-A7CC27CABE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21FCA88" w14:textId="77777777" w:rsidR="008D22AF" w:rsidRDefault="008D22AF" w:rsidP="0094431E">
      <w:pPr>
        <w:pStyle w:val="Body"/>
      </w:pPr>
    </w:p>
    <w:p w14:paraId="38A97B74" w14:textId="77777777" w:rsidR="00B50DD1" w:rsidRDefault="00966C1A" w:rsidP="00B50DD1">
      <w:pPr>
        <w:pStyle w:val="Body"/>
      </w:pPr>
      <w:r>
        <w:t>T</w:t>
      </w:r>
      <w:r w:rsidR="00B50DD1">
        <w:t xml:space="preserve">here are </w:t>
      </w:r>
      <w:r>
        <w:t xml:space="preserve">also attitudinal </w:t>
      </w:r>
      <w:r w:rsidR="00B50DD1">
        <w:t>differences between demographic groups</w:t>
      </w:r>
      <w:r w:rsidR="006E5850">
        <w:t xml:space="preserve"> </w:t>
      </w:r>
      <w:r w:rsidR="00B50DD1">
        <w:t xml:space="preserve">on </w:t>
      </w:r>
      <w:r>
        <w:t>the belief that</w:t>
      </w:r>
      <w:r w:rsidR="00B50DD1">
        <w:t xml:space="preserve"> State government politicians understand local issues (</w:t>
      </w:r>
      <w:r w:rsidR="008832BC">
        <w:t>see F</w:t>
      </w:r>
      <w:r w:rsidR="00B50DD1">
        <w:t>igure</w:t>
      </w:r>
      <w:r w:rsidR="00882485">
        <w:t xml:space="preserve"> 13</w:t>
      </w:r>
      <w:r w:rsidR="00B50DD1">
        <w:t>)</w:t>
      </w:r>
      <w:r w:rsidR="006E5850">
        <w:t>.</w:t>
      </w:r>
      <w:r w:rsidR="00B50DD1">
        <w:t xml:space="preserve"> </w:t>
      </w:r>
      <w:r w:rsidR="006E5850">
        <w:t>O</w:t>
      </w:r>
      <w:r w:rsidR="00B50DD1">
        <w:t xml:space="preserve">lder non-voters aged 55+ are more likely to strongly agree to this statement (8%) as compared to those aged 35 to 54 (3%) and 18 to 34 </w:t>
      </w:r>
      <w:r w:rsidR="00B50DD1">
        <w:lastRenderedPageBreak/>
        <w:t xml:space="preserve">(2%). Regional non-voters are more likely to disagree (54%) to this statement as compared to metro non-voters (38%). </w:t>
      </w:r>
    </w:p>
    <w:p w14:paraId="58F1E5E2" w14:textId="0EABAD5C" w:rsidR="00D01299" w:rsidRDefault="00D01299" w:rsidP="00D01299">
      <w:pPr>
        <w:pStyle w:val="Caption"/>
      </w:pPr>
      <w:bookmarkStart w:id="55" w:name="_Toc516586428"/>
      <w:r>
        <w:t xml:space="preserve">Figure </w:t>
      </w:r>
      <w:r w:rsidR="00591F1D">
        <w:fldChar w:fldCharType="begin"/>
      </w:r>
      <w:r w:rsidR="00591F1D">
        <w:instrText xml:space="preserve"> SEQ Figure \* ARABIC </w:instrText>
      </w:r>
      <w:r w:rsidR="00591F1D">
        <w:fldChar w:fldCharType="separate"/>
      </w:r>
      <w:r w:rsidR="008139EB">
        <w:rPr>
          <w:noProof/>
        </w:rPr>
        <w:t>13</w:t>
      </w:r>
      <w:r w:rsidR="00591F1D">
        <w:rPr>
          <w:noProof/>
        </w:rPr>
        <w:fldChar w:fldCharType="end"/>
      </w:r>
      <w:r>
        <w:tab/>
        <w:t>Engagement with voting, politics and government</w:t>
      </w:r>
      <w:bookmarkEnd w:id="55"/>
    </w:p>
    <w:p w14:paraId="530CF9A6" w14:textId="77777777" w:rsidR="00B50DD1" w:rsidRDefault="00B50DD1" w:rsidP="0094431E">
      <w:pPr>
        <w:pStyle w:val="Body"/>
      </w:pPr>
      <w:r>
        <w:rPr>
          <w:noProof/>
          <w:lang w:eastAsia="en-AU"/>
        </w:rPr>
        <w:drawing>
          <wp:inline distT="0" distB="0" distL="0" distR="0" wp14:anchorId="67F15E11" wp14:editId="40EC9E1C">
            <wp:extent cx="5759450" cy="2914650"/>
            <wp:effectExtent l="0" t="0" r="0" b="0"/>
            <wp:docPr id="15" name="Chart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87F6C8-1744-4825-A237-A7CC27CABE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3D23A62" w14:textId="77777777" w:rsidR="00313AFC" w:rsidRDefault="00313AFC" w:rsidP="0094431E">
      <w:pPr>
        <w:pStyle w:val="Body"/>
      </w:pPr>
    </w:p>
    <w:p w14:paraId="23169CB7" w14:textId="77777777" w:rsidR="00185C99" w:rsidRDefault="00185C99" w:rsidP="00185C99">
      <w:pPr>
        <w:pStyle w:val="Heading3"/>
      </w:pPr>
      <w:bookmarkStart w:id="56" w:name="_Toc516586260"/>
      <w:r>
        <w:t>Compulsory voting and fines</w:t>
      </w:r>
      <w:bookmarkEnd w:id="56"/>
    </w:p>
    <w:p w14:paraId="3586ED86" w14:textId="150E78C5" w:rsidR="00D01299" w:rsidRDefault="00B04621" w:rsidP="0094431E">
      <w:pPr>
        <w:pStyle w:val="Body"/>
      </w:pPr>
      <w:r w:rsidRPr="00C90E9D">
        <w:rPr>
          <w:noProof/>
          <w:lang w:eastAsia="en-AU"/>
        </w:rPr>
        <mc:AlternateContent>
          <mc:Choice Requires="wps">
            <w:drawing>
              <wp:anchor distT="45720" distB="45720" distL="114300" distR="114300" simplePos="0" relativeHeight="251715584" behindDoc="0" locked="0" layoutInCell="1" allowOverlap="1" wp14:anchorId="3080E8FD" wp14:editId="1778D9B7">
                <wp:simplePos x="0" y="0"/>
                <wp:positionH relativeFrom="column">
                  <wp:posOffset>-50800</wp:posOffset>
                </wp:positionH>
                <wp:positionV relativeFrom="paragraph">
                  <wp:posOffset>1174115</wp:posOffset>
                </wp:positionV>
                <wp:extent cx="5810250" cy="1404620"/>
                <wp:effectExtent l="0" t="0" r="19050" b="2032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9525">
                          <a:solidFill>
                            <a:schemeClr val="accent1"/>
                          </a:solidFill>
                          <a:miter lim="800000"/>
                          <a:headEnd/>
                          <a:tailEnd/>
                        </a:ln>
                      </wps:spPr>
                      <wps:txbx>
                        <w:txbxContent>
                          <w:p w14:paraId="0F62F562" w14:textId="2FF62F46" w:rsidR="0012642E" w:rsidRPr="00EA7B04" w:rsidRDefault="0012642E" w:rsidP="009F025A">
                            <w:pPr>
                              <w:rPr>
                                <w:i/>
                                <w:color w:val="1C365F" w:themeColor="text2"/>
                                <w:szCs w:val="20"/>
                              </w:rPr>
                            </w:pPr>
                            <w:r w:rsidRPr="00EA7B04">
                              <w:rPr>
                                <w:rFonts w:cs="Times New Roman"/>
                                <w:b/>
                                <w:i/>
                                <w:noProof/>
                                <w:color w:val="1C365F" w:themeColor="text2"/>
                                <w:szCs w:val="20"/>
                              </w:rPr>
                              <w:t xml:space="preserve">Dr Jill Sheppard: </w:t>
                            </w:r>
                            <w:r w:rsidRPr="00EA7B04">
                              <w:rPr>
                                <w:rFonts w:cs="Times New Roman"/>
                                <w:i/>
                                <w:noProof/>
                                <w:color w:val="1C365F" w:themeColor="text2"/>
                                <w:szCs w:val="20"/>
                              </w:rPr>
                              <w:t>Australians have long shown remarkable support for compulsory voting laws. Even as other attitudes and opinions wax and wane, the majority belief that compulsory voting is better than the voluntary alternative has remained stable since the 1960s. Further, since 1996 at least eight in ten Australians have said they would vote even if it were voluntary.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0E8FD" id="_x0000_s1041" type="#_x0000_t202" style="position:absolute;margin-left:-4pt;margin-top:92.45pt;width:457.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" strokecolor="#1f698e [3204]">
                <v:textbox style="mso-fit-shape-to-text:t">
                  <w:txbxContent>
                    <w:p w14:paraId="0F62F562" w14:textId="2FF62F46" w:rsidR="0012642E" w:rsidRPr="00EA7B04" w:rsidRDefault="0012642E" w:rsidP="009F025A">
                      <w:pPr>
                        <w:rPr>
                          <w:i/>
                          <w:color w:val="1C365F" w:themeColor="text2"/>
                          <w:szCs w:val="20"/>
                        </w:rPr>
                      </w:pPr>
                      <w:r w:rsidRPr="00EA7B04">
                        <w:rPr>
                          <w:rFonts w:cs="Times New Roman"/>
                          <w:b/>
                          <w:i/>
                          <w:noProof/>
                          <w:color w:val="1C365F" w:themeColor="text2"/>
                          <w:szCs w:val="20"/>
                        </w:rPr>
                        <w:t xml:space="preserve">Dr Jill Sheppard: </w:t>
                      </w:r>
                      <w:r w:rsidRPr="00EA7B04">
                        <w:rPr>
                          <w:rFonts w:cs="Times New Roman"/>
                          <w:i/>
                          <w:noProof/>
                          <w:color w:val="1C365F" w:themeColor="text2"/>
                          <w:szCs w:val="20"/>
                        </w:rPr>
                        <w:t>Australians have long shown remarkable support for compulsory voting laws. Even as other attitudes and opinions wax and wane, the majority belief that compulsory voting is better than the voluntary alternative has remained stable since the 1960s. Further, since 1996 at least eight in ten Australians have said they would vote even if it were voluntary.</w:t>
                      </w:r>
                    </w:p>
                  </w:txbxContent>
                </v:textbox>
                <w10:wrap type="square"/>
              </v:shape>
            </w:pict>
          </mc:Fallback>
        </mc:AlternateContent>
      </w:r>
      <w:r w:rsidR="008832BC">
        <w:t>N</w:t>
      </w:r>
      <w:r w:rsidR="007056AE">
        <w:t>on-voters are more likely to agree that voting in State elections should be compulsory (65%) than they are to agree that voting in council elections should be compulsory (46%)</w:t>
      </w:r>
      <w:r w:rsidR="008832BC">
        <w:t xml:space="preserve"> (see Figure 14)</w:t>
      </w:r>
      <w:r w:rsidR="007056AE">
        <w:t xml:space="preserve">. </w:t>
      </w:r>
      <w:r w:rsidR="001F36BC">
        <w:t xml:space="preserve">For State elections metro non-voters are more likely to agree (68%) that they should be compulsory as compared to regional non-voters (57%), as are women (70%) </w:t>
      </w:r>
      <w:r w:rsidR="006E5850">
        <w:t>when</w:t>
      </w:r>
      <w:r w:rsidR="001F36BC">
        <w:t xml:space="preserve"> compared to men (61%). There is no significant difference between metro and regional non-voters</w:t>
      </w:r>
      <w:r w:rsidR="003C34FF">
        <w:t xml:space="preserve">, and between male and female non-voters, when </w:t>
      </w:r>
      <w:r w:rsidR="006E5850">
        <w:t xml:space="preserve">it </w:t>
      </w:r>
      <w:r w:rsidR="003C34FF">
        <w:t>comes to agreeing that council election voting should be compulsory.</w:t>
      </w:r>
    </w:p>
    <w:p w14:paraId="1D5BB5EB" w14:textId="77777777" w:rsidR="00B04621" w:rsidRDefault="00B04621" w:rsidP="00D01299">
      <w:pPr>
        <w:pStyle w:val="Caption"/>
      </w:pPr>
    </w:p>
    <w:p w14:paraId="0325D783" w14:textId="77777777" w:rsidR="00B04621" w:rsidRDefault="00B04621" w:rsidP="00D01299">
      <w:pPr>
        <w:pStyle w:val="Caption"/>
      </w:pPr>
    </w:p>
    <w:p w14:paraId="7D586BA3" w14:textId="77777777" w:rsidR="00B04621" w:rsidRDefault="00B04621" w:rsidP="00D01299">
      <w:pPr>
        <w:pStyle w:val="Caption"/>
      </w:pPr>
    </w:p>
    <w:p w14:paraId="34BBEBC0" w14:textId="77777777" w:rsidR="00B04621" w:rsidRDefault="00B04621" w:rsidP="00D01299">
      <w:pPr>
        <w:pStyle w:val="Caption"/>
      </w:pPr>
    </w:p>
    <w:p w14:paraId="0ABC9998" w14:textId="77777777" w:rsidR="00B04621" w:rsidRDefault="00B04621" w:rsidP="00D01299">
      <w:pPr>
        <w:pStyle w:val="Caption"/>
      </w:pPr>
    </w:p>
    <w:p w14:paraId="1E2C2147" w14:textId="77777777" w:rsidR="00B04621" w:rsidRDefault="00B04621" w:rsidP="00D01299">
      <w:pPr>
        <w:pStyle w:val="Caption"/>
      </w:pPr>
    </w:p>
    <w:p w14:paraId="795DE472" w14:textId="77777777" w:rsidR="00B04621" w:rsidRDefault="00B04621" w:rsidP="00D01299">
      <w:pPr>
        <w:pStyle w:val="Caption"/>
      </w:pPr>
    </w:p>
    <w:p w14:paraId="70EC71B0" w14:textId="77777777" w:rsidR="00B04621" w:rsidRDefault="00B04621" w:rsidP="00D01299">
      <w:pPr>
        <w:pStyle w:val="Caption"/>
      </w:pPr>
    </w:p>
    <w:p w14:paraId="14530DBE" w14:textId="06E8E226" w:rsidR="00D01299" w:rsidRDefault="00D01299" w:rsidP="00D01299">
      <w:pPr>
        <w:pStyle w:val="Caption"/>
      </w:pPr>
      <w:bookmarkStart w:id="57" w:name="_Toc516586429"/>
      <w:r>
        <w:t xml:space="preserve">Figure </w:t>
      </w:r>
      <w:r w:rsidR="00591F1D">
        <w:fldChar w:fldCharType="begin"/>
      </w:r>
      <w:r w:rsidR="00591F1D">
        <w:instrText xml:space="preserve"> SEQ Figure \* ARABIC </w:instrText>
      </w:r>
      <w:r w:rsidR="00591F1D">
        <w:fldChar w:fldCharType="separate"/>
      </w:r>
      <w:r w:rsidR="008139EB">
        <w:rPr>
          <w:noProof/>
        </w:rPr>
        <w:t>14</w:t>
      </w:r>
      <w:r w:rsidR="00591F1D">
        <w:rPr>
          <w:noProof/>
        </w:rPr>
        <w:fldChar w:fldCharType="end"/>
      </w:r>
      <w:r>
        <w:tab/>
        <w:t>Agreement that voting should be compulsory</w:t>
      </w:r>
      <w:bookmarkEnd w:id="57"/>
    </w:p>
    <w:p w14:paraId="5142E041" w14:textId="77777777" w:rsidR="007056AE" w:rsidRDefault="00DC0C89" w:rsidP="0094431E">
      <w:pPr>
        <w:pStyle w:val="Body"/>
      </w:pPr>
      <w:r>
        <w:t>D3a/b.</w:t>
      </w:r>
      <w:r w:rsidR="003C34FF">
        <w:t xml:space="preserve"> </w:t>
      </w:r>
      <w:r w:rsidRPr="00DC0C89">
        <w:t xml:space="preserve">Do you agree or disagree that voting in Victorian </w:t>
      </w:r>
      <w:r>
        <w:t xml:space="preserve">&lt; </w:t>
      </w:r>
      <w:r w:rsidRPr="00DC0C89">
        <w:t>State</w:t>
      </w:r>
      <w:r>
        <w:t xml:space="preserve"> / council &gt;</w:t>
      </w:r>
      <w:r w:rsidRPr="00DC0C89">
        <w:t xml:space="preserve"> elections should be compulsory?</w:t>
      </w:r>
      <w:r w:rsidR="007056AE">
        <w:rPr>
          <w:noProof/>
          <w:lang w:eastAsia="en-AU"/>
        </w:rPr>
        <w:drawing>
          <wp:inline distT="0" distB="0" distL="0" distR="0" wp14:anchorId="5AE8B181" wp14:editId="2BEE976D">
            <wp:extent cx="5759450" cy="2667000"/>
            <wp:effectExtent l="0" t="0" r="0" b="0"/>
            <wp:docPr id="20" name="Chart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4DF828-E763-441F-96CA-D68E94F4A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DA1FA3A" w14:textId="4803B40C" w:rsidR="00F34DF2" w:rsidRPr="00FA6463" w:rsidRDefault="002F7E52" w:rsidP="0043142D">
      <w:pPr>
        <w:pStyle w:val="Quote"/>
        <w:rPr>
          <w:color w:val="1C365F" w:themeColor="text2"/>
          <w:szCs w:val="20"/>
        </w:rPr>
      </w:pPr>
      <w:r w:rsidRPr="00FA6463">
        <w:rPr>
          <w:b/>
          <w:color w:val="1C365F" w:themeColor="text2"/>
          <w:szCs w:val="20"/>
        </w:rPr>
        <w:t>“</w:t>
      </w:r>
      <w:r w:rsidR="00F34DF2" w:rsidRPr="00FA6463">
        <w:rPr>
          <w:b/>
          <w:color w:val="1C365F" w:themeColor="text2"/>
          <w:szCs w:val="20"/>
        </w:rPr>
        <w:t>I’m not really here nor there about it. I tend to vote mainly so I don’t get a fine.</w:t>
      </w:r>
      <w:r w:rsidRPr="00FA6463">
        <w:rPr>
          <w:b/>
          <w:color w:val="1C365F" w:themeColor="text2"/>
          <w:szCs w:val="20"/>
        </w:rPr>
        <w:t>”</w:t>
      </w:r>
      <w:r w:rsidR="00F34DF2" w:rsidRPr="00FA6463">
        <w:rPr>
          <w:color w:val="1C365F" w:themeColor="text2"/>
          <w:szCs w:val="20"/>
        </w:rPr>
        <w:t xml:space="preserve"> </w:t>
      </w:r>
      <w:r w:rsidR="00F34DF2" w:rsidRPr="00FA6463">
        <w:rPr>
          <w:i w:val="0"/>
          <w:color w:val="1C365F" w:themeColor="text2"/>
          <w:szCs w:val="20"/>
        </w:rPr>
        <w:t>(</w:t>
      </w:r>
      <w:r w:rsidR="00E05117" w:rsidRPr="00FA6463">
        <w:rPr>
          <w:i w:val="0"/>
          <w:color w:val="1C365F" w:themeColor="text2"/>
          <w:szCs w:val="20"/>
        </w:rPr>
        <w:t xml:space="preserve">Group 5: Traralgon </w:t>
      </w:r>
      <w:r w:rsidR="00EF1747" w:rsidRPr="00FA6463">
        <w:rPr>
          <w:i w:val="0"/>
          <w:color w:val="1C365F" w:themeColor="text2"/>
          <w:szCs w:val="20"/>
        </w:rPr>
        <w:t>S</w:t>
      </w:r>
      <w:r w:rsidR="00E05117" w:rsidRPr="00FA6463">
        <w:rPr>
          <w:i w:val="0"/>
          <w:color w:val="1C365F" w:themeColor="text2"/>
          <w:szCs w:val="20"/>
        </w:rPr>
        <w:t>tate</w:t>
      </w:r>
      <w:r w:rsidR="00EF1747" w:rsidRPr="00FA6463">
        <w:rPr>
          <w:i w:val="0"/>
          <w:color w:val="1C365F" w:themeColor="text2"/>
          <w:szCs w:val="20"/>
        </w:rPr>
        <w:t xml:space="preserve"> </w:t>
      </w:r>
      <w:r w:rsidR="00FA6463" w:rsidRPr="00FA6463">
        <w:rPr>
          <w:i w:val="0"/>
          <w:color w:val="1C365F" w:themeColor="text2"/>
          <w:szCs w:val="20"/>
        </w:rPr>
        <w:t>non-voter</w:t>
      </w:r>
      <w:r w:rsidR="00F34DF2" w:rsidRPr="00FA6463">
        <w:rPr>
          <w:i w:val="0"/>
          <w:color w:val="1C365F" w:themeColor="text2"/>
          <w:szCs w:val="20"/>
        </w:rPr>
        <w:t>)</w:t>
      </w:r>
    </w:p>
    <w:p w14:paraId="1A094A08" w14:textId="77777777" w:rsidR="0089497E" w:rsidRDefault="008832BC" w:rsidP="0094431E">
      <w:pPr>
        <w:pStyle w:val="Body"/>
      </w:pPr>
      <w:r>
        <w:t>T</w:t>
      </w:r>
      <w:r w:rsidR="00A66735">
        <w:t>here is limited support for being fined for not voting (37%) amongst non-voters</w:t>
      </w:r>
      <w:r>
        <w:t xml:space="preserve"> (see Figure 15)</w:t>
      </w:r>
      <w:r w:rsidR="00A66735">
        <w:t>. Support for fines for not voting is greater among metro non-voter</w:t>
      </w:r>
      <w:r w:rsidR="006E5850">
        <w:t>s</w:t>
      </w:r>
      <w:r w:rsidR="00A66735">
        <w:t xml:space="preserve"> (39%) as compared to regional non-voters (29%). 59% of non-voters </w:t>
      </w:r>
      <w:r w:rsidR="00966C1A">
        <w:t xml:space="preserve">claim to </w:t>
      </w:r>
      <w:r w:rsidR="00A66735">
        <w:t>have received a fine for not voting, with no significant difference between metro and regional non-voters.</w:t>
      </w:r>
    </w:p>
    <w:p w14:paraId="7169C8E7" w14:textId="5D3D9EA2" w:rsidR="00DC0C89" w:rsidRDefault="00DC0C89" w:rsidP="00DC0C89">
      <w:pPr>
        <w:pStyle w:val="Caption"/>
      </w:pPr>
      <w:bookmarkStart w:id="58" w:name="_Toc516586430"/>
      <w:r>
        <w:t xml:space="preserve">Figure </w:t>
      </w:r>
      <w:r w:rsidR="00591F1D">
        <w:fldChar w:fldCharType="begin"/>
      </w:r>
      <w:r w:rsidR="00591F1D">
        <w:instrText xml:space="preserve"> SEQ Figure \* ARABIC </w:instrText>
      </w:r>
      <w:r w:rsidR="00591F1D">
        <w:fldChar w:fldCharType="separate"/>
      </w:r>
      <w:r w:rsidR="008139EB">
        <w:rPr>
          <w:noProof/>
        </w:rPr>
        <w:t>15</w:t>
      </w:r>
      <w:r w:rsidR="00591F1D">
        <w:rPr>
          <w:noProof/>
        </w:rPr>
        <w:fldChar w:fldCharType="end"/>
      </w:r>
      <w:r>
        <w:tab/>
        <w:t>Fines for not voting</w:t>
      </w:r>
      <w:bookmarkEnd w:id="58"/>
    </w:p>
    <w:p w14:paraId="024D485F" w14:textId="77777777" w:rsidR="00DC0C89" w:rsidRDefault="00DC0C89" w:rsidP="0094431E">
      <w:pPr>
        <w:pStyle w:val="Body"/>
      </w:pPr>
      <w:r>
        <w:t xml:space="preserve">D4. </w:t>
      </w:r>
      <w:r w:rsidRPr="001C03FD">
        <w:t>Do you agree or disagree that there should be a fine for not voting?</w:t>
      </w:r>
      <w:r>
        <w:t xml:space="preserve"> D5. </w:t>
      </w:r>
      <w:r w:rsidRPr="001C03FD">
        <w:t>Have you ever received a fine for not voting?</w:t>
      </w:r>
    </w:p>
    <w:p w14:paraId="69DE2120" w14:textId="77777777" w:rsidR="0089497E" w:rsidRPr="0094431E" w:rsidRDefault="0089497E" w:rsidP="0094431E">
      <w:pPr>
        <w:pStyle w:val="Body"/>
      </w:pPr>
      <w:r>
        <w:rPr>
          <w:noProof/>
          <w:lang w:eastAsia="en-AU"/>
        </w:rPr>
        <w:drawing>
          <wp:inline distT="0" distB="0" distL="0" distR="0" wp14:anchorId="7B340A35" wp14:editId="16789CC0">
            <wp:extent cx="5759450" cy="1885950"/>
            <wp:effectExtent l="0" t="0" r="0" b="0"/>
            <wp:docPr id="21" name="Chart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25C05B-1BDA-4931-9794-FFA77537D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9A9C6CF" w14:textId="77777777" w:rsidR="00BE7862" w:rsidRDefault="00912652" w:rsidP="00BE7862">
      <w:pPr>
        <w:pStyle w:val="Heading1"/>
      </w:pPr>
      <w:bookmarkStart w:id="59" w:name="_Toc516586261"/>
      <w:r>
        <w:lastRenderedPageBreak/>
        <w:t>Increasing voter participation</w:t>
      </w:r>
      <w:bookmarkEnd w:id="59"/>
    </w:p>
    <w:p w14:paraId="513CB92E" w14:textId="77777777" w:rsidR="00BE7862" w:rsidRPr="00842354" w:rsidRDefault="00677536" w:rsidP="00BE7862">
      <w:pPr>
        <w:pStyle w:val="Body"/>
      </w:pPr>
      <w:r>
        <w:t>Four strategies for increasing voter participation in State and council elections are outlined in this section. These are based on t</w:t>
      </w:r>
      <w:r w:rsidR="00A66735">
        <w:t xml:space="preserve">he reasons for not voting in State and council elections, the challenges faced </w:t>
      </w:r>
      <w:r w:rsidR="00295EC1">
        <w:t>to</w:t>
      </w:r>
      <w:r w:rsidR="006E5850">
        <w:t xml:space="preserve"> vote</w:t>
      </w:r>
      <w:r w:rsidR="00A66735">
        <w:t xml:space="preserve">, and the levels of engagement in politics and government outlined in Section 2, </w:t>
      </w:r>
      <w:r w:rsidR="00F02DFA">
        <w:t xml:space="preserve">as well as </w:t>
      </w:r>
      <w:r w:rsidR="00A66735">
        <w:t xml:space="preserve">the demographic differences </w:t>
      </w:r>
      <w:r>
        <w:t xml:space="preserve">on these measures. </w:t>
      </w:r>
      <w:r w:rsidR="00714B11">
        <w:t xml:space="preserve">For each of the strategies </w:t>
      </w:r>
      <w:r w:rsidR="00BE6C16">
        <w:t xml:space="preserve">the size of </w:t>
      </w:r>
      <w:r w:rsidR="00056CDA">
        <w:t xml:space="preserve">the </w:t>
      </w:r>
      <w:r w:rsidR="00BE6C16">
        <w:t xml:space="preserve">target group </w:t>
      </w:r>
      <w:r w:rsidR="00056CDA">
        <w:t>has been determined</w:t>
      </w:r>
      <w:r w:rsidR="00BE6C16">
        <w:t>. While the target group for the first and second strategies are mutually ex</w:t>
      </w:r>
      <w:r w:rsidR="00056CDA">
        <w:t xml:space="preserve">clusive, there is a degree of overlap for all other combinations of target groups. </w:t>
      </w:r>
    </w:p>
    <w:p w14:paraId="21990C94" w14:textId="77777777" w:rsidR="00BE7862" w:rsidRDefault="00C0671A" w:rsidP="00BE7862">
      <w:pPr>
        <w:pStyle w:val="Heading2"/>
      </w:pPr>
      <w:bookmarkStart w:id="60" w:name="_Toc516586262"/>
      <w:r>
        <w:t>Four strategies to increase voter participation</w:t>
      </w:r>
      <w:bookmarkEnd w:id="60"/>
    </w:p>
    <w:p w14:paraId="07844EB4" w14:textId="77777777" w:rsidR="00BE7862" w:rsidRDefault="00C0671A" w:rsidP="00BE7862">
      <w:pPr>
        <w:pStyle w:val="Heading3"/>
      </w:pPr>
      <w:bookmarkStart w:id="61" w:name="_Toc516586263"/>
      <w:r>
        <w:t>Better enable eligible voters who are outside of Victoria during State elections to vote</w:t>
      </w:r>
      <w:bookmarkEnd w:id="61"/>
    </w:p>
    <w:p w14:paraId="79CC070F" w14:textId="753AA1F2" w:rsidR="00047175" w:rsidRPr="00FA6463" w:rsidRDefault="0043142D" w:rsidP="0043142D">
      <w:pPr>
        <w:pStyle w:val="Quote"/>
        <w:rPr>
          <w:i w:val="0"/>
          <w:color w:val="1C365F" w:themeColor="text2"/>
          <w:szCs w:val="20"/>
        </w:rPr>
      </w:pPr>
      <w:r w:rsidRPr="00FA6463">
        <w:rPr>
          <w:b/>
          <w:color w:val="1C365F" w:themeColor="text2"/>
          <w:szCs w:val="20"/>
        </w:rPr>
        <w:t>“</w:t>
      </w:r>
      <w:r w:rsidR="00047175" w:rsidRPr="00FA6463">
        <w:rPr>
          <w:b/>
          <w:color w:val="1C365F" w:themeColor="text2"/>
          <w:szCs w:val="20"/>
        </w:rPr>
        <w:t>We have the online one, it’s a bit of a no brainer. We have other things that are connected to MyGov, like Centrelink and services that are quite private, so we don’t see how it would be hard to set up a further thing.</w:t>
      </w:r>
      <w:r w:rsidRPr="00FA6463">
        <w:rPr>
          <w:b/>
          <w:color w:val="1C365F" w:themeColor="text2"/>
          <w:szCs w:val="20"/>
        </w:rPr>
        <w:t>”</w:t>
      </w:r>
      <w:r w:rsidR="00047175" w:rsidRPr="00FA6463">
        <w:rPr>
          <w:b/>
          <w:color w:val="1C365F" w:themeColor="text2"/>
          <w:szCs w:val="20"/>
        </w:rPr>
        <w:t xml:space="preserve"> </w:t>
      </w:r>
      <w:r w:rsidR="00E561CE" w:rsidRPr="00FA6463">
        <w:rPr>
          <w:i w:val="0"/>
          <w:color w:val="1C365F" w:themeColor="text2"/>
          <w:szCs w:val="20"/>
        </w:rPr>
        <w:t>(Group 1: Melbourne State one-off)</w:t>
      </w:r>
    </w:p>
    <w:p w14:paraId="2337C915" w14:textId="77777777" w:rsidR="00047175" w:rsidRPr="00FA6463" w:rsidRDefault="0043142D" w:rsidP="0043142D">
      <w:pPr>
        <w:pStyle w:val="Quote"/>
        <w:rPr>
          <w:i w:val="0"/>
          <w:color w:val="1C365F" w:themeColor="text2"/>
          <w:szCs w:val="20"/>
        </w:rPr>
      </w:pPr>
      <w:r w:rsidRPr="00FA6463">
        <w:rPr>
          <w:b/>
          <w:color w:val="1C365F" w:themeColor="text2"/>
          <w:szCs w:val="20"/>
        </w:rPr>
        <w:t>“</w:t>
      </w:r>
      <w:r w:rsidR="00047175" w:rsidRPr="00FA6463">
        <w:rPr>
          <w:b/>
          <w:color w:val="1C365F" w:themeColor="text2"/>
          <w:szCs w:val="20"/>
        </w:rPr>
        <w:t>And then you could have that app send reminders like, okay, like a daily reminder, “Yep, you still need to vote. You still need to vote. You still need to vote</w:t>
      </w:r>
      <w:r w:rsidR="00047175" w:rsidRPr="00FA6463">
        <w:rPr>
          <w:b/>
          <w:i w:val="0"/>
          <w:color w:val="1C365F" w:themeColor="text2"/>
          <w:szCs w:val="20"/>
        </w:rPr>
        <w:t>.”</w:t>
      </w:r>
      <w:r w:rsidRPr="00FA6463">
        <w:rPr>
          <w:b/>
          <w:i w:val="0"/>
          <w:color w:val="1C365F" w:themeColor="text2"/>
          <w:szCs w:val="20"/>
        </w:rPr>
        <w:t>”</w:t>
      </w:r>
      <w:r w:rsidR="00047175" w:rsidRPr="00FA6463">
        <w:rPr>
          <w:i w:val="0"/>
          <w:color w:val="1C365F" w:themeColor="text2"/>
          <w:szCs w:val="20"/>
        </w:rPr>
        <w:t xml:space="preserve"> </w:t>
      </w:r>
      <w:r w:rsidR="00195287" w:rsidRPr="00FA6463">
        <w:rPr>
          <w:i w:val="0"/>
          <w:color w:val="1C365F" w:themeColor="text2"/>
          <w:szCs w:val="20"/>
        </w:rPr>
        <w:t>(Group 3: Melbourne council)</w:t>
      </w:r>
    </w:p>
    <w:p w14:paraId="2E29DD35" w14:textId="77777777" w:rsidR="00F81DE2" w:rsidRDefault="008832BC" w:rsidP="00D36059">
      <w:pPr>
        <w:pStyle w:val="Body"/>
      </w:pPr>
      <w:r>
        <w:t>L</w:t>
      </w:r>
      <w:r w:rsidR="00C0671A">
        <w:t xml:space="preserve">ack of availability </w:t>
      </w:r>
      <w:r w:rsidR="00247DB9">
        <w:t xml:space="preserve">(58%) </w:t>
      </w:r>
      <w:r w:rsidR="00C0671A">
        <w:t>was the main reason for not being able to vote in the 2014 State election</w:t>
      </w:r>
      <w:r>
        <w:t xml:space="preserve"> (see Figure 1)</w:t>
      </w:r>
      <w:r w:rsidR="00C0671A">
        <w:t xml:space="preserve">. </w:t>
      </w:r>
      <w:r w:rsidR="00247DB9">
        <w:t>The main reasons</w:t>
      </w:r>
      <w:r w:rsidR="002A2820">
        <w:t xml:space="preserve"> </w:t>
      </w:r>
      <w:r w:rsidR="00247DB9">
        <w:t xml:space="preserve">for not being available to vote </w:t>
      </w:r>
      <w:r w:rsidR="002A2820">
        <w:t xml:space="preserve">among the total State non-voting population </w:t>
      </w:r>
      <w:r w:rsidR="00247DB9">
        <w:t xml:space="preserve">were being overseas (32%) and being interstate (9%). </w:t>
      </w:r>
      <w:r w:rsidR="002A2820">
        <w:t>Being overseas or interstate at the time of the 2014 State election was a more common reason for not voting among metro non-voters (</w:t>
      </w:r>
      <w:r w:rsidR="00B96FD4">
        <w:t>47</w:t>
      </w:r>
      <w:r w:rsidR="002A2820">
        <w:t>%) as compared to those from regional areas (</w:t>
      </w:r>
      <w:r w:rsidR="00B96FD4">
        <w:t>25</w:t>
      </w:r>
      <w:r w:rsidR="002A2820">
        <w:t>%).</w:t>
      </w:r>
      <w:r w:rsidR="00B96FD4">
        <w:t xml:space="preserve"> Given that metro non-voters account for 75% of all Victorian non-voters in the 2014 State elections, and that 47% of these metro non-voters didn’t vote due to being overseas or interstate, these </w:t>
      </w:r>
      <w:r w:rsidR="00EC35CE">
        <w:t xml:space="preserve">metro </w:t>
      </w:r>
      <w:r w:rsidR="00B96FD4">
        <w:t xml:space="preserve">non-voters represent </w:t>
      </w:r>
      <w:r w:rsidR="00EC35CE">
        <w:t xml:space="preserve">36% of all non-voters from the </w:t>
      </w:r>
      <w:r w:rsidR="00F02DFA">
        <w:t>2014</w:t>
      </w:r>
      <w:r w:rsidR="00EC35CE">
        <w:t xml:space="preserve"> State election, and therefore should be </w:t>
      </w:r>
      <w:r w:rsidR="00F02DFA">
        <w:t xml:space="preserve">a </w:t>
      </w:r>
      <w:r w:rsidR="00EC35CE">
        <w:t xml:space="preserve">priority for increasing voter participation in State elections. </w:t>
      </w:r>
    </w:p>
    <w:p w14:paraId="17180509" w14:textId="77777777" w:rsidR="000D56C1" w:rsidRDefault="00EC35CE" w:rsidP="00D36059">
      <w:pPr>
        <w:pStyle w:val="Body"/>
      </w:pPr>
      <w:r>
        <w:t>The following analysis examine</w:t>
      </w:r>
      <w:r w:rsidR="00C73609">
        <w:t>s</w:t>
      </w:r>
      <w:r>
        <w:t xml:space="preserve"> the opportunities to i</w:t>
      </w:r>
      <w:r w:rsidR="00C73609">
        <w:t>ncrease</w:t>
      </w:r>
      <w:r>
        <w:t xml:space="preserve"> participation in State elections among the </w:t>
      </w:r>
      <w:r w:rsidR="00C73609">
        <w:t>metro based S</w:t>
      </w:r>
      <w:r w:rsidR="008E0A02">
        <w:t xml:space="preserve">tate </w:t>
      </w:r>
      <w:r>
        <w:t xml:space="preserve">non-voters </w:t>
      </w:r>
      <w:r w:rsidR="00C73609">
        <w:t>who</w:t>
      </w:r>
      <w:r>
        <w:t xml:space="preserve"> </w:t>
      </w:r>
      <w:r w:rsidR="00C73609">
        <w:t>have said that</w:t>
      </w:r>
      <w:r>
        <w:t xml:space="preserve"> being overseas or interstate</w:t>
      </w:r>
      <w:r w:rsidR="00C73609">
        <w:t xml:space="preserve"> has been a barrier to them voting in any previous State election.</w:t>
      </w:r>
      <w:r w:rsidR="0056440D">
        <w:t xml:space="preserve"> </w:t>
      </w:r>
    </w:p>
    <w:p w14:paraId="0F85E863" w14:textId="77777777" w:rsidR="00C73609" w:rsidRDefault="0056440D" w:rsidP="00D36059">
      <w:pPr>
        <w:pStyle w:val="Body"/>
      </w:pPr>
      <w:r>
        <w:t xml:space="preserve">The demographics that distinguish this group of State non-voters from </w:t>
      </w:r>
      <w:r w:rsidR="00966C1A">
        <w:t xml:space="preserve">other </w:t>
      </w:r>
      <w:r>
        <w:t>State non-voters are household status and income.</w:t>
      </w:r>
      <w:r w:rsidR="000D56C1">
        <w:t xml:space="preserve"> State non-voters who were overseas or interstate during a previous election are more likely to be couples without children, group households</w:t>
      </w:r>
      <w:r w:rsidR="00F02DFA">
        <w:t>,</w:t>
      </w:r>
      <w:r w:rsidR="000D56C1">
        <w:t xml:space="preserve"> and </w:t>
      </w:r>
      <w:r w:rsidR="00F02DFA">
        <w:t xml:space="preserve">have a </w:t>
      </w:r>
      <w:r w:rsidR="000D56C1">
        <w:t>higher income than other state non-voters</w:t>
      </w:r>
      <w:r w:rsidR="004B7BB8">
        <w:t xml:space="preserve"> (see Figure 16)</w:t>
      </w:r>
      <w:r w:rsidR="000D56C1">
        <w:t>.</w:t>
      </w:r>
    </w:p>
    <w:p w14:paraId="13177049" w14:textId="77777777" w:rsidR="00B04621" w:rsidRDefault="00B04621" w:rsidP="00DC0C89">
      <w:pPr>
        <w:pStyle w:val="Caption"/>
      </w:pPr>
    </w:p>
    <w:p w14:paraId="60F76086" w14:textId="77777777" w:rsidR="00B04621" w:rsidRDefault="00B04621" w:rsidP="00DC0C89">
      <w:pPr>
        <w:pStyle w:val="Caption"/>
      </w:pPr>
    </w:p>
    <w:p w14:paraId="6F704B87" w14:textId="77777777" w:rsidR="00B04621" w:rsidRDefault="00B04621" w:rsidP="00DC0C89">
      <w:pPr>
        <w:pStyle w:val="Caption"/>
      </w:pPr>
    </w:p>
    <w:p w14:paraId="031A61F4" w14:textId="77777777" w:rsidR="00B04621" w:rsidRDefault="00B04621" w:rsidP="00DC0C89">
      <w:pPr>
        <w:pStyle w:val="Caption"/>
      </w:pPr>
    </w:p>
    <w:p w14:paraId="1899E3D0" w14:textId="77777777" w:rsidR="00B04621" w:rsidRDefault="00B04621" w:rsidP="00DC0C89">
      <w:pPr>
        <w:pStyle w:val="Caption"/>
      </w:pPr>
    </w:p>
    <w:p w14:paraId="01BDC16A" w14:textId="77777777" w:rsidR="00B04621" w:rsidRDefault="00B04621" w:rsidP="00DC0C89">
      <w:pPr>
        <w:pStyle w:val="Caption"/>
      </w:pPr>
    </w:p>
    <w:p w14:paraId="1F30E7B2" w14:textId="16509234" w:rsidR="00DC0C89" w:rsidRDefault="00DC0C89" w:rsidP="00DC0C89">
      <w:pPr>
        <w:pStyle w:val="Caption"/>
      </w:pPr>
      <w:bookmarkStart w:id="62" w:name="_Toc516586431"/>
      <w:r>
        <w:lastRenderedPageBreak/>
        <w:t xml:space="preserve">Figure </w:t>
      </w:r>
      <w:r w:rsidR="00591F1D">
        <w:fldChar w:fldCharType="begin"/>
      </w:r>
      <w:r w:rsidR="00591F1D">
        <w:instrText xml:space="preserve"> SEQ Figure \* ARABIC </w:instrText>
      </w:r>
      <w:r w:rsidR="00591F1D">
        <w:fldChar w:fldCharType="separate"/>
      </w:r>
      <w:r w:rsidR="008139EB">
        <w:rPr>
          <w:noProof/>
        </w:rPr>
        <w:t>16</w:t>
      </w:r>
      <w:r w:rsidR="00591F1D">
        <w:rPr>
          <w:noProof/>
        </w:rPr>
        <w:fldChar w:fldCharType="end"/>
      </w:r>
      <w:r>
        <w:tab/>
        <w:t>Demographic comparison</w:t>
      </w:r>
      <w:bookmarkEnd w:id="62"/>
    </w:p>
    <w:p w14:paraId="32356750" w14:textId="77777777" w:rsidR="00C73609" w:rsidRDefault="000D56C1" w:rsidP="00D36059">
      <w:pPr>
        <w:pStyle w:val="Body"/>
      </w:pPr>
      <w:r>
        <w:rPr>
          <w:noProof/>
          <w:lang w:eastAsia="en-AU"/>
        </w:rPr>
        <w:drawing>
          <wp:inline distT="0" distB="0" distL="0" distR="0" wp14:anchorId="2C223137" wp14:editId="36C6DF0D">
            <wp:extent cx="5648325" cy="2705100"/>
            <wp:effectExtent l="0" t="0" r="9525" b="0"/>
            <wp:docPr id="28" name="Chart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C5D102-EFF6-4F75-997E-DA3A542BCC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5C94520" w14:textId="77777777" w:rsidR="0043142D" w:rsidRDefault="0043142D" w:rsidP="00D36059">
      <w:pPr>
        <w:pStyle w:val="Body"/>
      </w:pPr>
    </w:p>
    <w:p w14:paraId="556DA707" w14:textId="77777777" w:rsidR="000D56C1" w:rsidRDefault="00D01CED" w:rsidP="00D36059">
      <w:pPr>
        <w:pStyle w:val="Body"/>
      </w:pPr>
      <w:r>
        <w:t>Figure</w:t>
      </w:r>
      <w:r w:rsidR="00882485">
        <w:t xml:space="preserve"> 17</w:t>
      </w:r>
      <w:r>
        <w:t xml:space="preserve"> displays the </w:t>
      </w:r>
      <w:r w:rsidR="00F02DFA">
        <w:t xml:space="preserve">results for the </w:t>
      </w:r>
      <w:r>
        <w:t xml:space="preserve">areas of engagement with voting, politics and engagement where ‘overseas/interstate’ non-voters have different </w:t>
      </w:r>
      <w:r w:rsidR="00966C1A">
        <w:t>attitudes and beliefs than</w:t>
      </w:r>
      <w:r w:rsidR="00F02DFA">
        <w:t xml:space="preserve"> other State non-voters.</w:t>
      </w:r>
      <w:r w:rsidR="00966C1A">
        <w:t xml:space="preserve"> </w:t>
      </w:r>
      <w:r>
        <w:t>‘</w:t>
      </w:r>
      <w:r w:rsidR="00966C1A">
        <w:t>O</w:t>
      </w:r>
      <w:r>
        <w:t>verseas/interstate’ non-voters</w:t>
      </w:r>
      <w:r w:rsidR="00453DCC">
        <w:t xml:space="preserve"> are more likely to agree that voting is an important part of the democratic process, that they often discuss politics, </w:t>
      </w:r>
      <w:r w:rsidR="00966C1A">
        <w:t xml:space="preserve">that </w:t>
      </w:r>
      <w:r w:rsidR="00453DCC">
        <w:t>they enjoy reading about politics and government</w:t>
      </w:r>
      <w:r w:rsidR="00966C1A">
        <w:t>,</w:t>
      </w:r>
      <w:r w:rsidR="00ED07EA">
        <w:t xml:space="preserve"> and less likely to agree that it makes no difference who you vote for, </w:t>
      </w:r>
      <w:r w:rsidR="00453DCC">
        <w:t>suggest</w:t>
      </w:r>
      <w:r w:rsidR="00966C1A">
        <w:t>ing</w:t>
      </w:r>
      <w:r w:rsidR="00453DCC">
        <w:t xml:space="preserve"> they are a politically engaged group of non-voters. It is their lack of availability during elections that needs to be overcome </w:t>
      </w:r>
      <w:r w:rsidR="00F02DFA">
        <w:t>in order</w:t>
      </w:r>
      <w:r w:rsidR="00453DCC">
        <w:t xml:space="preserve"> to increase their voting participation.</w:t>
      </w:r>
    </w:p>
    <w:p w14:paraId="6AAD9F8B" w14:textId="34D8CD5F" w:rsidR="00F841D8" w:rsidRDefault="00F841D8" w:rsidP="00F841D8">
      <w:pPr>
        <w:pStyle w:val="Caption"/>
      </w:pPr>
      <w:bookmarkStart w:id="63" w:name="_Toc516586432"/>
      <w:r>
        <w:t xml:space="preserve">Figure </w:t>
      </w:r>
      <w:r w:rsidR="00591F1D">
        <w:fldChar w:fldCharType="begin"/>
      </w:r>
      <w:r w:rsidR="00591F1D">
        <w:instrText xml:space="preserve"> SEQ Fig</w:instrText>
      </w:r>
      <w:r w:rsidR="00591F1D">
        <w:instrText xml:space="preserve">ure \* ARABIC </w:instrText>
      </w:r>
      <w:r w:rsidR="00591F1D">
        <w:fldChar w:fldCharType="separate"/>
      </w:r>
      <w:r w:rsidR="008139EB">
        <w:rPr>
          <w:noProof/>
        </w:rPr>
        <w:t>17</w:t>
      </w:r>
      <w:r w:rsidR="00591F1D">
        <w:rPr>
          <w:noProof/>
        </w:rPr>
        <w:fldChar w:fldCharType="end"/>
      </w:r>
      <w:r>
        <w:tab/>
        <w:t>Engagement with voting, politics and government</w:t>
      </w:r>
      <w:bookmarkEnd w:id="63"/>
    </w:p>
    <w:p w14:paraId="21CE75D5" w14:textId="77777777" w:rsidR="000D56C1" w:rsidRDefault="00D01CED" w:rsidP="00D36059">
      <w:pPr>
        <w:pStyle w:val="Body"/>
      </w:pPr>
      <w:r>
        <w:rPr>
          <w:noProof/>
          <w:lang w:eastAsia="en-AU"/>
        </w:rPr>
        <w:drawing>
          <wp:inline distT="0" distB="0" distL="0" distR="0" wp14:anchorId="0667C7EC" wp14:editId="566D662D">
            <wp:extent cx="5648325" cy="2419350"/>
            <wp:effectExtent l="0" t="0" r="9525" b="0"/>
            <wp:docPr id="29" name="Chart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119877-2100-437A-B0F6-B6A110E9B4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88B3A28" w14:textId="77777777" w:rsidR="00EC35CE" w:rsidRDefault="00EC35CE" w:rsidP="00D36059">
      <w:pPr>
        <w:pStyle w:val="Body"/>
      </w:pPr>
      <w:r>
        <w:t xml:space="preserve">. </w:t>
      </w:r>
    </w:p>
    <w:p w14:paraId="6042D8D6" w14:textId="77777777" w:rsidR="00BC570E" w:rsidRDefault="00C73609" w:rsidP="00903EC6">
      <w:pPr>
        <w:pStyle w:val="Body"/>
      </w:pPr>
      <w:r>
        <w:t>All State non-voters were asked what they would find helpful for voting in State elections. Figure</w:t>
      </w:r>
      <w:r w:rsidR="00882485">
        <w:t xml:space="preserve"> 18</w:t>
      </w:r>
      <w:r>
        <w:t xml:space="preserve"> compares the results for this question for those who expres</w:t>
      </w:r>
      <w:r w:rsidR="00453DCC">
        <w:t>sed being overseas</w:t>
      </w:r>
      <w:r w:rsidR="00EA2B89">
        <w:t xml:space="preserve"> or</w:t>
      </w:r>
      <w:r w:rsidR="00453DCC">
        <w:t xml:space="preserve"> interstate </w:t>
      </w:r>
      <w:r w:rsidR="005B542A">
        <w:t xml:space="preserve">as a barrier to voting in previous elections as compared to those who </w:t>
      </w:r>
      <w:r w:rsidR="00ED07EA">
        <w:t>had other reasons for not voting</w:t>
      </w:r>
      <w:r w:rsidR="005B542A">
        <w:t xml:space="preserve">. While being able to </w:t>
      </w:r>
      <w:r w:rsidR="00903EC6">
        <w:t xml:space="preserve">vote online would be the most helpful change for all State non-voters, it would </w:t>
      </w:r>
      <w:r w:rsidR="00EA2B89">
        <w:t xml:space="preserve">be </w:t>
      </w:r>
      <w:r w:rsidR="00ED07EA">
        <w:t xml:space="preserve">considered </w:t>
      </w:r>
      <w:r w:rsidR="00903EC6">
        <w:t>significantly more help</w:t>
      </w:r>
      <w:r w:rsidR="00EA2B89">
        <w:t>ful</w:t>
      </w:r>
      <w:r w:rsidR="00903EC6">
        <w:t xml:space="preserve"> for ‘overseas/interstate’ non-voters. Being sent an SMS text reminder on election day would be the second most helpful change for this group, while an app </w:t>
      </w:r>
      <w:r w:rsidR="00ED07EA">
        <w:lastRenderedPageBreak/>
        <w:t>containing</w:t>
      </w:r>
      <w:r w:rsidR="00903EC6">
        <w:t xml:space="preserve"> information about the elections and candidates would be more helpful for this group as compared to other State non-voters. </w:t>
      </w:r>
    </w:p>
    <w:p w14:paraId="7F856E71" w14:textId="468E3CE1" w:rsidR="00247DB9" w:rsidRDefault="00BC570E" w:rsidP="00F841D8">
      <w:pPr>
        <w:pStyle w:val="Caption"/>
      </w:pPr>
      <w:bookmarkStart w:id="64" w:name="_Toc516586433"/>
      <w:r>
        <w:t xml:space="preserve">Figure </w:t>
      </w:r>
      <w:r w:rsidR="00591F1D">
        <w:fldChar w:fldCharType="begin"/>
      </w:r>
      <w:r w:rsidR="00591F1D">
        <w:instrText xml:space="preserve"> SEQ Figure \* ARABIC </w:instrText>
      </w:r>
      <w:r w:rsidR="00591F1D">
        <w:fldChar w:fldCharType="separate"/>
      </w:r>
      <w:r w:rsidR="008139EB">
        <w:rPr>
          <w:noProof/>
        </w:rPr>
        <w:t>18</w:t>
      </w:r>
      <w:r w:rsidR="00591F1D">
        <w:rPr>
          <w:noProof/>
        </w:rPr>
        <w:fldChar w:fldCharType="end"/>
      </w:r>
      <w:r>
        <w:tab/>
        <w:t xml:space="preserve">Changes that would </w:t>
      </w:r>
      <w:r w:rsidR="00DF51FA">
        <w:t>assist</w:t>
      </w:r>
      <w:r>
        <w:t xml:space="preserve"> voting in Victorian State elections</w:t>
      </w:r>
      <w:bookmarkEnd w:id="64"/>
    </w:p>
    <w:p w14:paraId="3CEAEA0D" w14:textId="77777777" w:rsidR="00EC2DD9" w:rsidRDefault="008120BA" w:rsidP="00247DB9">
      <w:pPr>
        <w:pStyle w:val="Body"/>
      </w:pPr>
      <w:r>
        <w:rPr>
          <w:noProof/>
          <w:lang w:eastAsia="en-AU"/>
        </w:rPr>
        <w:drawing>
          <wp:inline distT="0" distB="0" distL="0" distR="0" wp14:anchorId="3DF5A417" wp14:editId="13A4D4BC">
            <wp:extent cx="5648325" cy="2552700"/>
            <wp:effectExtent l="0" t="0" r="9525" b="0"/>
            <wp:docPr id="48" name="Chart 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738221-9AC8-4C65-BD16-7F0823D908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B21B816" w14:textId="77777777" w:rsidR="00EA2B89" w:rsidRDefault="00EA2B89" w:rsidP="00EA2B89">
      <w:pPr>
        <w:pStyle w:val="Caption"/>
      </w:pPr>
    </w:p>
    <w:p w14:paraId="779FE2C7" w14:textId="77777777" w:rsidR="00EA2B89" w:rsidRPr="008F6BE5" w:rsidRDefault="00EA2B89" w:rsidP="008F6BE5">
      <w:pPr>
        <w:pStyle w:val="Body"/>
      </w:pPr>
      <w:r w:rsidRPr="008F6BE5">
        <w:t>All respondents were asked which message would most encourage them to vote in State and council elections</w:t>
      </w:r>
      <w:r w:rsidR="007015F0" w:rsidRPr="008F6BE5">
        <w:t xml:space="preserve">. </w:t>
      </w:r>
      <w:r w:rsidRPr="008F6BE5">
        <w:t>State non-voters who</w:t>
      </w:r>
      <w:r w:rsidR="007015F0" w:rsidRPr="008F6BE5">
        <w:t xml:space="preserve"> expressed being overseas or interstate as a barrier to voting in previous elections responded that ‘Every vote counts’, ‘Vote – it’s your responsibility’ and ‘Every vote will shape Victoria’ would most strongly encourage them to vote. </w:t>
      </w:r>
      <w:r w:rsidR="00ED07EA">
        <w:t>They were significantly more likely to say that the message ‘Vote – it’s your responsibility’ would encourage them to vote as compared to other State non-voters, reinforcing their affinity for the voting process and latent propensity to participate in elections.</w:t>
      </w:r>
    </w:p>
    <w:p w14:paraId="4BCBF4BD" w14:textId="305951DC" w:rsidR="00EC2DD9" w:rsidRDefault="00903EC6" w:rsidP="00EA2B89">
      <w:pPr>
        <w:pStyle w:val="Caption"/>
      </w:pPr>
      <w:bookmarkStart w:id="65" w:name="_Toc516586434"/>
      <w:r>
        <w:t xml:space="preserve">Figure </w:t>
      </w:r>
      <w:r w:rsidR="00591F1D">
        <w:fldChar w:fldCharType="begin"/>
      </w:r>
      <w:r w:rsidR="00591F1D">
        <w:instrText xml:space="preserve"> SEQ Figure \* ARABIC </w:instrText>
      </w:r>
      <w:r w:rsidR="00591F1D">
        <w:fldChar w:fldCharType="separate"/>
      </w:r>
      <w:r w:rsidR="008139EB">
        <w:rPr>
          <w:noProof/>
        </w:rPr>
        <w:t>19</w:t>
      </w:r>
      <w:r w:rsidR="00591F1D">
        <w:rPr>
          <w:noProof/>
        </w:rPr>
        <w:fldChar w:fldCharType="end"/>
      </w:r>
      <w:r>
        <w:tab/>
      </w:r>
      <w:r w:rsidR="00EA2B89">
        <w:t>Messages that would encourage voting</w:t>
      </w:r>
      <w:bookmarkEnd w:id="65"/>
    </w:p>
    <w:p w14:paraId="6A78C7A8" w14:textId="77777777" w:rsidR="00FC69DE" w:rsidRDefault="00FC69DE" w:rsidP="00247DB9">
      <w:pPr>
        <w:pStyle w:val="Body"/>
      </w:pPr>
      <w:r>
        <w:rPr>
          <w:noProof/>
          <w:lang w:eastAsia="en-AU"/>
        </w:rPr>
        <w:drawing>
          <wp:inline distT="0" distB="0" distL="0" distR="0" wp14:anchorId="3581E3A0" wp14:editId="530634DC">
            <wp:extent cx="5648325" cy="2257425"/>
            <wp:effectExtent l="0" t="0" r="9525" b="9525"/>
            <wp:docPr id="24" name="Chart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E23770-64FF-4CE4-91C8-C915ACE87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6905F6F" w14:textId="77777777" w:rsidR="00036402" w:rsidRDefault="00036402" w:rsidP="00247DB9">
      <w:pPr>
        <w:pStyle w:val="Body"/>
      </w:pPr>
    </w:p>
    <w:p w14:paraId="5BA9F246" w14:textId="77777777" w:rsidR="00031FC8" w:rsidRDefault="007015F0" w:rsidP="00247DB9">
      <w:pPr>
        <w:pStyle w:val="Body"/>
      </w:pPr>
      <w:r>
        <w:t xml:space="preserve">In summary, this group of metro State non-voters who have been overseas or interstate during elections is </w:t>
      </w:r>
      <w:r w:rsidR="007562C5">
        <w:t xml:space="preserve">largely a </w:t>
      </w:r>
      <w:r>
        <w:t xml:space="preserve">politically engaged group that </w:t>
      </w:r>
      <w:r w:rsidR="00ED07EA">
        <w:t>recognises the importance of voting within</w:t>
      </w:r>
      <w:r>
        <w:t xml:space="preserve"> the democratic process. The key to increasing their election participation is to </w:t>
      </w:r>
      <w:r w:rsidR="00ED07EA">
        <w:t>engage</w:t>
      </w:r>
      <w:r>
        <w:t xml:space="preserve"> them to vote through</w:t>
      </w:r>
      <w:r w:rsidR="00031FC8">
        <w:t xml:space="preserve"> online and electronic mechanisms such as SMS reminders and an app </w:t>
      </w:r>
      <w:r w:rsidR="00ED07EA">
        <w:t>with</w:t>
      </w:r>
      <w:r w:rsidR="00031FC8">
        <w:t xml:space="preserve"> information about elections and candidates. </w:t>
      </w:r>
      <w:r w:rsidR="00ED07EA">
        <w:t xml:space="preserve">These communications could include information about how to vote if </w:t>
      </w:r>
      <w:r w:rsidR="00ED07EA">
        <w:lastRenderedPageBreak/>
        <w:t xml:space="preserve">travelling during an election. Enabling online voting </w:t>
      </w:r>
      <w:r w:rsidR="008F63D9">
        <w:t xml:space="preserve">would make a big difference in increasing participation among those who are overseas or interstate during State elections. </w:t>
      </w:r>
      <w:r w:rsidR="00031FC8">
        <w:t>The message that will most effectively increase their participation is one that reminds them of the value of voting, and that it is their responsibility to do so.</w:t>
      </w:r>
    </w:p>
    <w:p w14:paraId="6AB6C1A7" w14:textId="77777777" w:rsidR="00247DB9" w:rsidRDefault="00247DB9" w:rsidP="00247DB9">
      <w:pPr>
        <w:pStyle w:val="Heading3"/>
      </w:pPr>
      <w:bookmarkStart w:id="66" w:name="_Toc516586264"/>
      <w:r>
        <w:t>Facilitate greater engagement with State elections among regional non-voters</w:t>
      </w:r>
      <w:bookmarkEnd w:id="66"/>
    </w:p>
    <w:p w14:paraId="0030248D" w14:textId="462BABCB" w:rsidR="00023926" w:rsidRPr="00FA6463" w:rsidRDefault="0043142D" w:rsidP="0043142D">
      <w:pPr>
        <w:pStyle w:val="Quote"/>
        <w:rPr>
          <w:color w:val="1C365F" w:themeColor="text2"/>
          <w:szCs w:val="20"/>
        </w:rPr>
      </w:pPr>
      <w:r w:rsidRPr="00FA6463">
        <w:rPr>
          <w:b/>
          <w:color w:val="1C365F" w:themeColor="text2"/>
          <w:szCs w:val="20"/>
        </w:rPr>
        <w:t>“</w:t>
      </w:r>
      <w:r w:rsidR="008346AE" w:rsidRPr="00FA6463">
        <w:rPr>
          <w:b/>
          <w:color w:val="1C365F" w:themeColor="text2"/>
          <w:szCs w:val="20"/>
        </w:rPr>
        <w:t>A lot of them - unless they stand up like Ricky</w:t>
      </w:r>
      <w:r w:rsidR="00D14E34" w:rsidRPr="00FA6463">
        <w:rPr>
          <w:b/>
          <w:color w:val="1C365F" w:themeColor="text2"/>
          <w:szCs w:val="20"/>
        </w:rPr>
        <w:t xml:space="preserve"> Muir</w:t>
      </w:r>
      <w:r w:rsidR="008346AE" w:rsidRPr="00FA6463">
        <w:rPr>
          <w:b/>
          <w:color w:val="1C365F" w:themeColor="text2"/>
          <w:szCs w:val="20"/>
        </w:rPr>
        <w:t xml:space="preserve"> or Jackie Lambie, unless they push themselves forward and they put up a fight, you don't even know they exist.</w:t>
      </w:r>
      <w:r w:rsidRPr="00FA6463">
        <w:rPr>
          <w:b/>
          <w:color w:val="1C365F" w:themeColor="text2"/>
          <w:szCs w:val="20"/>
        </w:rPr>
        <w:t>”</w:t>
      </w:r>
      <w:r w:rsidR="008346AE" w:rsidRPr="00FA6463">
        <w:rPr>
          <w:b/>
          <w:color w:val="1C365F" w:themeColor="text2"/>
          <w:szCs w:val="20"/>
        </w:rPr>
        <w:t xml:space="preserve"> </w:t>
      </w:r>
      <w:r w:rsidR="00E05117" w:rsidRPr="00FA6463">
        <w:rPr>
          <w:i w:val="0"/>
          <w:color w:val="1C365F" w:themeColor="text2"/>
          <w:szCs w:val="20"/>
        </w:rPr>
        <w:t xml:space="preserve">(Group 5: Traralgon State </w:t>
      </w:r>
      <w:r w:rsidR="00FA6463" w:rsidRPr="00FA6463">
        <w:rPr>
          <w:i w:val="0"/>
          <w:color w:val="1C365F" w:themeColor="text2"/>
          <w:szCs w:val="20"/>
        </w:rPr>
        <w:t>non-voter</w:t>
      </w:r>
      <w:r w:rsidR="00E05117" w:rsidRPr="00FA6463">
        <w:rPr>
          <w:i w:val="0"/>
          <w:color w:val="1C365F" w:themeColor="text2"/>
          <w:szCs w:val="20"/>
        </w:rPr>
        <w:t>)</w:t>
      </w:r>
    </w:p>
    <w:p w14:paraId="51F6D285" w14:textId="77777777" w:rsidR="000455C3" w:rsidRDefault="0061544E" w:rsidP="00031FC8">
      <w:pPr>
        <w:pStyle w:val="Body"/>
      </w:pPr>
      <w:r>
        <w:t>As per Section 2.1.2</w:t>
      </w:r>
      <w:r w:rsidR="007562C5">
        <w:t>,</w:t>
      </w:r>
      <w:r>
        <w:t xml:space="preserve"> lack of willingness to vote in State elections is more common among regional (56%) non-voters as compared to metro non-voters (43%). The specific reasons tha</w:t>
      </w:r>
      <w:r w:rsidR="008F63D9">
        <w:t>t</w:t>
      </w:r>
      <w:r>
        <w:t xml:space="preserve"> underpin regional non-vote</w:t>
      </w:r>
      <w:r w:rsidR="00C87FEC">
        <w:t>r</w:t>
      </w:r>
      <w:r>
        <w:t>s</w:t>
      </w:r>
      <w:r w:rsidR="008F63D9">
        <w:t>’</w:t>
      </w:r>
      <w:r>
        <w:t xml:space="preserve"> lack of willingness to vote </w:t>
      </w:r>
      <w:r w:rsidR="00C87FEC">
        <w:t xml:space="preserve">include there being no candidates they wanted to vote for (33%) and objections to voting being compulsory (33%). While not voting for religious reasons </w:t>
      </w:r>
      <w:r w:rsidR="007562C5">
        <w:t>was</w:t>
      </w:r>
      <w:r w:rsidR="00C87FEC">
        <w:t xml:space="preserve"> given as </w:t>
      </w:r>
      <w:r w:rsidR="008F63D9">
        <w:t xml:space="preserve">a </w:t>
      </w:r>
      <w:r w:rsidR="00C87FEC">
        <w:t xml:space="preserve">reason </w:t>
      </w:r>
      <w:r w:rsidR="007562C5">
        <w:t xml:space="preserve">by </w:t>
      </w:r>
      <w:r w:rsidR="00C87FEC">
        <w:t>20% of regional State non-voters, non-voter</w:t>
      </w:r>
      <w:r w:rsidR="007562C5">
        <w:t>s</w:t>
      </w:r>
      <w:r w:rsidR="00C87FEC">
        <w:t xml:space="preserve"> who stated this as the only reason for not voting are not included in this analysis, as this barrier is unlikely to be overcome by the VEC. </w:t>
      </w:r>
    </w:p>
    <w:p w14:paraId="04F712FC" w14:textId="77777777" w:rsidR="0061544E" w:rsidRDefault="000455C3" w:rsidP="00031FC8">
      <w:pPr>
        <w:pStyle w:val="Body"/>
      </w:pPr>
      <w:r>
        <w:t xml:space="preserve">The following analysis examines the opportunities to increase participation in State elections among </w:t>
      </w:r>
      <w:r w:rsidR="00C87FEC">
        <w:t xml:space="preserve">regional State non-voters </w:t>
      </w:r>
      <w:r>
        <w:t xml:space="preserve">who were unwilling to vote for reasons other than religious reasons and/or who don’t think voting should be compulsory. This group accounts for 16% of State non-voters. </w:t>
      </w:r>
    </w:p>
    <w:p w14:paraId="15A0072B" w14:textId="77777777" w:rsidR="000455C3" w:rsidRDefault="000455C3" w:rsidP="000455C3">
      <w:pPr>
        <w:pStyle w:val="Body"/>
      </w:pPr>
      <w:r>
        <w:t>The demographic</w:t>
      </w:r>
      <w:r w:rsidR="00167340">
        <w:t>s</w:t>
      </w:r>
      <w:r>
        <w:t xml:space="preserve"> that distinguish this group of State non-voters from other State non-voters</w:t>
      </w:r>
      <w:r w:rsidR="00167340">
        <w:t xml:space="preserve"> are education level</w:t>
      </w:r>
      <w:r w:rsidR="003B61BF" w:rsidRPr="003B61BF">
        <w:t xml:space="preserve"> </w:t>
      </w:r>
      <w:r w:rsidR="003B61BF">
        <w:t>and household income</w:t>
      </w:r>
      <w:r>
        <w:t>.</w:t>
      </w:r>
      <w:r w:rsidR="00167340">
        <w:t xml:space="preserve"> </w:t>
      </w:r>
      <w:r w:rsidR="007562C5">
        <w:t>‘</w:t>
      </w:r>
      <w:r w:rsidR="003B61BF">
        <w:t>Unwilling</w:t>
      </w:r>
      <w:r w:rsidR="007562C5">
        <w:t>’</w:t>
      </w:r>
      <w:r w:rsidR="003B61BF">
        <w:t xml:space="preserve"> regional non-voters are more likely to be less educated with 30% having Year 11 or below as their highest education level, as compared to 11% of all other State non-voters. While the differences in household income are</w:t>
      </w:r>
      <w:r w:rsidR="007562C5">
        <w:t xml:space="preserve"> no</w:t>
      </w:r>
      <w:r w:rsidR="003B61BF">
        <w:t xml:space="preserve">t statistically significant </w:t>
      </w:r>
      <w:r w:rsidR="007562C5">
        <w:t>i</w:t>
      </w:r>
      <w:r w:rsidR="003B61BF">
        <w:t>t appears that unwilling regional non-voter</w:t>
      </w:r>
      <w:r w:rsidR="008F63D9">
        <w:t>s</w:t>
      </w:r>
      <w:r w:rsidR="003B61BF">
        <w:t xml:space="preserve"> have lower incomes with 36% earning less than $60,000 per year, as compared to 25% of all other state non-voters.</w:t>
      </w:r>
    </w:p>
    <w:p w14:paraId="373FCA3F" w14:textId="2AF99F18" w:rsidR="00EA3602" w:rsidRDefault="00F841D8" w:rsidP="00F841D8">
      <w:pPr>
        <w:pStyle w:val="Caption"/>
      </w:pPr>
      <w:bookmarkStart w:id="67" w:name="_Toc516586435"/>
      <w:r>
        <w:t xml:space="preserve">Figure </w:t>
      </w:r>
      <w:r w:rsidR="00591F1D">
        <w:fldChar w:fldCharType="begin"/>
      </w:r>
      <w:r w:rsidR="00591F1D">
        <w:instrText xml:space="preserve"> SEQ Figure \* ARABIC </w:instrText>
      </w:r>
      <w:r w:rsidR="00591F1D">
        <w:fldChar w:fldCharType="separate"/>
      </w:r>
      <w:r w:rsidR="008139EB">
        <w:rPr>
          <w:noProof/>
        </w:rPr>
        <w:t>20</w:t>
      </w:r>
      <w:r w:rsidR="00591F1D">
        <w:rPr>
          <w:noProof/>
        </w:rPr>
        <w:fldChar w:fldCharType="end"/>
      </w:r>
      <w:r>
        <w:tab/>
        <w:t>Demographic comparison</w:t>
      </w:r>
      <w:bookmarkEnd w:id="67"/>
    </w:p>
    <w:p w14:paraId="253EB39F" w14:textId="77777777" w:rsidR="000455C3" w:rsidRDefault="00827677" w:rsidP="00031FC8">
      <w:pPr>
        <w:pStyle w:val="Body"/>
      </w:pPr>
      <w:r>
        <w:rPr>
          <w:noProof/>
          <w:lang w:eastAsia="en-AU"/>
        </w:rPr>
        <w:drawing>
          <wp:inline distT="0" distB="0" distL="0" distR="0" wp14:anchorId="40521544" wp14:editId="6E332871">
            <wp:extent cx="5648325" cy="3381375"/>
            <wp:effectExtent l="0" t="0" r="9525" b="9525"/>
            <wp:docPr id="239" name="Chart 2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D135BD-918E-4008-A517-E93241933B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17DA157" w14:textId="77777777" w:rsidR="000455C3" w:rsidRDefault="00520F2D" w:rsidP="00031FC8">
      <w:pPr>
        <w:pStyle w:val="Body"/>
      </w:pPr>
      <w:r>
        <w:lastRenderedPageBreak/>
        <w:t>Figure</w:t>
      </w:r>
      <w:r w:rsidR="00882485">
        <w:t xml:space="preserve"> 2</w:t>
      </w:r>
      <w:r w:rsidR="004B7BB8">
        <w:t>1</w:t>
      </w:r>
      <w:r>
        <w:t xml:space="preserve"> displays the results for engagement with voting, politics and engagement for ‘regional unwilling’ voters compared to all other State non-voters. The</w:t>
      </w:r>
      <w:r w:rsidR="007562C5">
        <w:t>se</w:t>
      </w:r>
      <w:r>
        <w:t xml:space="preserve"> results demonstrate that regional unwilling </w:t>
      </w:r>
      <w:r w:rsidR="00DA042E">
        <w:t>non-</w:t>
      </w:r>
      <w:r>
        <w:t>voters are less likely than other state non-voter</w:t>
      </w:r>
      <w:r w:rsidR="007562C5">
        <w:t>s</w:t>
      </w:r>
      <w:r>
        <w:t xml:space="preserve"> to enjoy reading about politics and government (19% vs 44% respectively), to discuss politics with others (35% vs 54%)</w:t>
      </w:r>
      <w:r w:rsidR="00DA042E">
        <w:t xml:space="preserve"> and to agree that voting is an important part of the democratic process</w:t>
      </w:r>
      <w:r>
        <w:t xml:space="preserve"> (</w:t>
      </w:r>
      <w:r w:rsidR="00DA042E">
        <w:t>67</w:t>
      </w:r>
      <w:r>
        <w:t xml:space="preserve">% vs </w:t>
      </w:r>
      <w:r w:rsidR="00DA042E">
        <w:t>85</w:t>
      </w:r>
      <w:r>
        <w:t>%)</w:t>
      </w:r>
      <w:r w:rsidR="00DA042E">
        <w:t>. Regional unwilling non-voters are more likely than other non-voters to agree that they only vote because they will receive a fine if they don’t (</w:t>
      </w:r>
      <w:bookmarkStart w:id="68" w:name="_Hlk514139697"/>
      <w:r w:rsidR="00DA042E">
        <w:t>46% vs 25%</w:t>
      </w:r>
      <w:bookmarkEnd w:id="68"/>
      <w:r w:rsidR="00DA042E">
        <w:t>)</w:t>
      </w:r>
      <w:r w:rsidR="008F63D9">
        <w:t>, and it makes no difference who you vote for (42% vs 26%)</w:t>
      </w:r>
      <w:r w:rsidR="00DA042E">
        <w:t>. In addition to these results it was also found that regional unwilling non-voters are more likely than other non-voters to disagree that State government politicians clearly understand the issues in my local area (57% vs 37% respectively). These results highlight a lack of engagement with</w:t>
      </w:r>
      <w:r w:rsidR="007562C5">
        <w:t xml:space="preserve"> </w:t>
      </w:r>
      <w:r w:rsidR="00DA042E">
        <w:t xml:space="preserve">politics and </w:t>
      </w:r>
      <w:r w:rsidR="008F63D9">
        <w:t>the voting process, and a sense that participating in State elections is pointless.</w:t>
      </w:r>
    </w:p>
    <w:p w14:paraId="7BA38ADA" w14:textId="3A3218BC" w:rsidR="00F841D8" w:rsidRDefault="00F841D8" w:rsidP="00F841D8">
      <w:pPr>
        <w:pStyle w:val="Caption"/>
      </w:pPr>
      <w:bookmarkStart w:id="69" w:name="_Toc516586436"/>
      <w:r>
        <w:t xml:space="preserve">Figure </w:t>
      </w:r>
      <w:r w:rsidR="00591F1D">
        <w:fldChar w:fldCharType="begin"/>
      </w:r>
      <w:r w:rsidR="00591F1D">
        <w:instrText xml:space="preserve"> SEQ Figure \* ARABIC </w:instrText>
      </w:r>
      <w:r w:rsidR="00591F1D">
        <w:fldChar w:fldCharType="separate"/>
      </w:r>
      <w:r w:rsidR="008139EB">
        <w:rPr>
          <w:noProof/>
        </w:rPr>
        <w:t>21</w:t>
      </w:r>
      <w:r w:rsidR="00591F1D">
        <w:rPr>
          <w:noProof/>
        </w:rPr>
        <w:fldChar w:fldCharType="end"/>
      </w:r>
      <w:r>
        <w:tab/>
        <w:t>Engagement with voting, politics and government</w:t>
      </w:r>
      <w:bookmarkEnd w:id="69"/>
    </w:p>
    <w:p w14:paraId="4C12BDF6" w14:textId="77777777" w:rsidR="00247DB9" w:rsidRDefault="00520F2D" w:rsidP="00E40FC5">
      <w:pPr>
        <w:pStyle w:val="Body"/>
      </w:pPr>
      <w:r>
        <w:rPr>
          <w:noProof/>
          <w:lang w:eastAsia="en-AU"/>
        </w:rPr>
        <w:drawing>
          <wp:inline distT="0" distB="0" distL="0" distR="0" wp14:anchorId="70823E9B" wp14:editId="4FA8B57F">
            <wp:extent cx="5648325" cy="2962275"/>
            <wp:effectExtent l="0" t="0" r="9525" b="9525"/>
            <wp:docPr id="31" name="Chart 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AD31CB-0C98-4228-A4AC-84A508EB4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60E6E72" w14:textId="5C1718FF" w:rsidR="00F841D8" w:rsidRDefault="00106656" w:rsidP="00E40FC5">
      <w:pPr>
        <w:pStyle w:val="Body"/>
        <w:rPr>
          <w:noProof/>
        </w:rPr>
      </w:pPr>
      <w:r>
        <w:t xml:space="preserve">When asked what they would find helpful </w:t>
      </w:r>
      <w:r w:rsidR="007562C5">
        <w:t>to assist them</w:t>
      </w:r>
      <w:r>
        <w:t xml:space="preserve"> voting in State elections, regional unwilling </w:t>
      </w:r>
      <w:r w:rsidR="008F6BE5">
        <w:t>non-</w:t>
      </w:r>
      <w:r>
        <w:t xml:space="preserve">voters </w:t>
      </w:r>
      <w:r w:rsidR="008F6BE5">
        <w:t>were less likely (62%) than other non-voters (77%) to choose to be able to vote online. Nonetheless this is the change that they would find most helpful, close</w:t>
      </w:r>
      <w:r w:rsidR="00B86891">
        <w:t>ly</w:t>
      </w:r>
      <w:r w:rsidR="008F6BE5">
        <w:t xml:space="preserve"> followed by being sent a reminder SMS on election day (59%).</w:t>
      </w:r>
      <w:r w:rsidR="009745CE">
        <w:rPr>
          <w:noProof/>
        </w:rPr>
        <w:t xml:space="preserve"> </w:t>
      </w:r>
    </w:p>
    <w:p w14:paraId="7D26D895" w14:textId="27DE7AED" w:rsidR="00B04621" w:rsidRDefault="00B04621" w:rsidP="00E40FC5">
      <w:pPr>
        <w:pStyle w:val="Body"/>
        <w:rPr>
          <w:noProof/>
        </w:rPr>
      </w:pPr>
    </w:p>
    <w:p w14:paraId="1D1EA958" w14:textId="3B5973AC" w:rsidR="00B04621" w:rsidRDefault="00B04621" w:rsidP="00E40FC5">
      <w:pPr>
        <w:pStyle w:val="Body"/>
        <w:rPr>
          <w:noProof/>
        </w:rPr>
      </w:pPr>
    </w:p>
    <w:p w14:paraId="71B761C7" w14:textId="753731EF" w:rsidR="00B04621" w:rsidRDefault="00B04621" w:rsidP="00E40FC5">
      <w:pPr>
        <w:pStyle w:val="Body"/>
        <w:rPr>
          <w:noProof/>
        </w:rPr>
      </w:pPr>
    </w:p>
    <w:p w14:paraId="61838CF1" w14:textId="4262FC4F" w:rsidR="00B04621" w:rsidRDefault="00B04621" w:rsidP="00E40FC5">
      <w:pPr>
        <w:pStyle w:val="Body"/>
        <w:rPr>
          <w:noProof/>
        </w:rPr>
      </w:pPr>
    </w:p>
    <w:p w14:paraId="6A7640F5" w14:textId="0B5B5BF1" w:rsidR="00B04621" w:rsidRDefault="00B04621" w:rsidP="00E40FC5">
      <w:pPr>
        <w:pStyle w:val="Body"/>
        <w:rPr>
          <w:noProof/>
        </w:rPr>
      </w:pPr>
    </w:p>
    <w:p w14:paraId="4AE2E439" w14:textId="7297F913" w:rsidR="00B04621" w:rsidRDefault="00B04621" w:rsidP="00E40FC5">
      <w:pPr>
        <w:pStyle w:val="Body"/>
        <w:rPr>
          <w:noProof/>
        </w:rPr>
      </w:pPr>
    </w:p>
    <w:p w14:paraId="4B3B4424" w14:textId="4195A016" w:rsidR="00B04621" w:rsidRDefault="00B04621" w:rsidP="00E40FC5">
      <w:pPr>
        <w:pStyle w:val="Body"/>
        <w:rPr>
          <w:noProof/>
        </w:rPr>
      </w:pPr>
    </w:p>
    <w:p w14:paraId="242B35B9" w14:textId="68035B5B" w:rsidR="00B04621" w:rsidRDefault="00B04621" w:rsidP="00E40FC5">
      <w:pPr>
        <w:pStyle w:val="Body"/>
        <w:rPr>
          <w:noProof/>
        </w:rPr>
      </w:pPr>
    </w:p>
    <w:p w14:paraId="63D4982F" w14:textId="6E5D0B9F" w:rsidR="00B04621" w:rsidRDefault="00B04621" w:rsidP="00E40FC5">
      <w:pPr>
        <w:pStyle w:val="Body"/>
        <w:rPr>
          <w:noProof/>
        </w:rPr>
      </w:pPr>
    </w:p>
    <w:p w14:paraId="0293D79D" w14:textId="77777777" w:rsidR="00B04621" w:rsidRDefault="00B04621" w:rsidP="00E40FC5">
      <w:pPr>
        <w:pStyle w:val="Body"/>
        <w:rPr>
          <w:noProof/>
        </w:rPr>
      </w:pPr>
    </w:p>
    <w:p w14:paraId="72AFCA5A" w14:textId="5982F481" w:rsidR="00F841D8" w:rsidRDefault="00F841D8" w:rsidP="00F841D8">
      <w:pPr>
        <w:pStyle w:val="Caption"/>
      </w:pPr>
      <w:bookmarkStart w:id="70" w:name="_Toc516586437"/>
      <w:r>
        <w:lastRenderedPageBreak/>
        <w:t xml:space="preserve">Figure </w:t>
      </w:r>
      <w:r w:rsidR="00591F1D">
        <w:fldChar w:fldCharType="begin"/>
      </w:r>
      <w:r w:rsidR="00591F1D">
        <w:instrText xml:space="preserve"> SEQ Figure \* ARABIC </w:instrText>
      </w:r>
      <w:r w:rsidR="00591F1D">
        <w:fldChar w:fldCharType="separate"/>
      </w:r>
      <w:r w:rsidR="008139EB">
        <w:rPr>
          <w:noProof/>
        </w:rPr>
        <w:t>22</w:t>
      </w:r>
      <w:r w:rsidR="00591F1D">
        <w:rPr>
          <w:noProof/>
        </w:rPr>
        <w:fldChar w:fldCharType="end"/>
      </w:r>
      <w:r>
        <w:tab/>
        <w:t xml:space="preserve">Changes that would </w:t>
      </w:r>
      <w:r w:rsidR="00DF51FA">
        <w:t>assist</w:t>
      </w:r>
      <w:r>
        <w:t xml:space="preserve"> voting in Victorian State elections</w:t>
      </w:r>
      <w:bookmarkEnd w:id="70"/>
    </w:p>
    <w:p w14:paraId="5CF2CEB6" w14:textId="77777777" w:rsidR="00106656" w:rsidRDefault="00106656" w:rsidP="00E40FC5">
      <w:pPr>
        <w:pStyle w:val="Body"/>
      </w:pPr>
      <w:r>
        <w:rPr>
          <w:noProof/>
          <w:lang w:eastAsia="en-AU"/>
        </w:rPr>
        <w:drawing>
          <wp:inline distT="0" distB="0" distL="0" distR="0" wp14:anchorId="1647A647" wp14:editId="55C29CCD">
            <wp:extent cx="5648325" cy="3476625"/>
            <wp:effectExtent l="0" t="0" r="9525" b="9525"/>
            <wp:docPr id="32" name="Chart 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4493E7-499F-451E-A9D8-673833BD2A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9F10B3C" w14:textId="77777777" w:rsidR="00106656" w:rsidRDefault="00106656" w:rsidP="00E40FC5">
      <w:pPr>
        <w:pStyle w:val="Body"/>
      </w:pPr>
    </w:p>
    <w:p w14:paraId="5F48E4F2" w14:textId="77777777" w:rsidR="00106656" w:rsidRDefault="008F6BE5" w:rsidP="00E40FC5">
      <w:pPr>
        <w:pStyle w:val="Body"/>
      </w:pPr>
      <w:r>
        <w:t>When</w:t>
      </w:r>
      <w:r w:rsidRPr="008F6BE5">
        <w:t xml:space="preserve"> asked which message would most encourage them to vote in State and council elections</w:t>
      </w:r>
      <w:r>
        <w:t>, regional unwilling voters were more likely (34%) than other non-voters (21%) to select the ‘none of these’ option. The message that would most encourage this group to vote is ‘vote in time to avoid a fine’ (24%)</w:t>
      </w:r>
      <w:r w:rsidR="00F841D8">
        <w:t>.</w:t>
      </w:r>
    </w:p>
    <w:p w14:paraId="0A840430" w14:textId="35411B07" w:rsidR="00F841D8" w:rsidRDefault="00F841D8" w:rsidP="00F841D8">
      <w:pPr>
        <w:pStyle w:val="Caption"/>
      </w:pPr>
      <w:bookmarkStart w:id="71" w:name="_Toc516586438"/>
      <w:r>
        <w:t xml:space="preserve">Figure </w:t>
      </w:r>
      <w:r w:rsidR="00591F1D">
        <w:fldChar w:fldCharType="begin"/>
      </w:r>
      <w:r w:rsidR="00591F1D">
        <w:instrText xml:space="preserve"> SEQ Figure \* ARABIC </w:instrText>
      </w:r>
      <w:r w:rsidR="00591F1D">
        <w:fldChar w:fldCharType="separate"/>
      </w:r>
      <w:r w:rsidR="008139EB">
        <w:rPr>
          <w:noProof/>
        </w:rPr>
        <w:t>23</w:t>
      </w:r>
      <w:r w:rsidR="00591F1D">
        <w:rPr>
          <w:noProof/>
        </w:rPr>
        <w:fldChar w:fldCharType="end"/>
      </w:r>
      <w:r>
        <w:tab/>
        <w:t>Messages that would encourage voting</w:t>
      </w:r>
      <w:bookmarkEnd w:id="71"/>
    </w:p>
    <w:p w14:paraId="05A16AFA" w14:textId="77777777" w:rsidR="00106656" w:rsidRDefault="00106656" w:rsidP="00E40FC5">
      <w:pPr>
        <w:pStyle w:val="Body"/>
      </w:pPr>
      <w:r>
        <w:rPr>
          <w:noProof/>
          <w:lang w:eastAsia="en-AU"/>
        </w:rPr>
        <w:drawing>
          <wp:inline distT="0" distB="0" distL="0" distR="0" wp14:anchorId="2606485B" wp14:editId="5A128367">
            <wp:extent cx="5648325" cy="2533650"/>
            <wp:effectExtent l="0" t="0" r="9525" b="0"/>
            <wp:docPr id="33" name="Chart 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C96232-4F9F-4340-AD50-DF592AF386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C919B84" w14:textId="77777777" w:rsidR="00106656" w:rsidRDefault="00106656" w:rsidP="00E40FC5">
      <w:pPr>
        <w:pStyle w:val="Body"/>
      </w:pPr>
    </w:p>
    <w:p w14:paraId="1907CE41" w14:textId="77777777" w:rsidR="008F6BE5" w:rsidRDefault="008F6BE5" w:rsidP="00E40FC5">
      <w:pPr>
        <w:pStyle w:val="Body"/>
      </w:pPr>
      <w:r>
        <w:t xml:space="preserve">In summary, this group of regional State non-voters who have been unwilling to vote </w:t>
      </w:r>
      <w:r w:rsidR="009745CE">
        <w:t xml:space="preserve">in State elections are largely disengaged with politics and government, showing limited interest in reading about, or discussing politics, and believing nothing will change regardless of who you vote for. Nearly half of this group agree that they only vote because they will receive a fine if they don’t. The two main changes </w:t>
      </w:r>
      <w:r w:rsidR="009F35B6">
        <w:lastRenderedPageBreak/>
        <w:t>that the VEC could a</w:t>
      </w:r>
      <w:r w:rsidR="008F63D9">
        <w:t xml:space="preserve">ffect </w:t>
      </w:r>
      <w:r w:rsidR="009745CE">
        <w:t>that will increase State election participation among this group are online voting and SMS reminders on elections day. Target increased election participation for this group</w:t>
      </w:r>
      <w:r w:rsidR="007562C5">
        <w:t xml:space="preserve"> with</w:t>
      </w:r>
      <w:r w:rsidR="009745CE">
        <w:t xml:space="preserve"> SMS reminders on election day that include the message ‘Vote in time to avoid a fine’</w:t>
      </w:r>
      <w:r w:rsidR="007562C5">
        <w:t>. A one-page comparison of candidates and parties would also assist this group to vote</w:t>
      </w:r>
      <w:r w:rsidR="008F63D9">
        <w:t>. There is an overarching need to engage this cohort in the election process and generate willingness to participate. This is likely to require concerted effort from the political parties, media and other entities, as well as the VEC.</w:t>
      </w:r>
    </w:p>
    <w:p w14:paraId="5B804909" w14:textId="77777777" w:rsidR="008F6BE5" w:rsidRDefault="008F6BE5" w:rsidP="00E40FC5">
      <w:pPr>
        <w:pStyle w:val="Body"/>
      </w:pPr>
    </w:p>
    <w:p w14:paraId="637ECBAA" w14:textId="77777777" w:rsidR="00E40FC5" w:rsidRDefault="00E40FC5" w:rsidP="00247DB9">
      <w:pPr>
        <w:pStyle w:val="Heading3"/>
      </w:pPr>
      <w:bookmarkStart w:id="72" w:name="_Toc516586265"/>
      <w:r>
        <w:t>Target younger non-voters through digital channels to equip them with information need</w:t>
      </w:r>
      <w:r w:rsidR="00B87161">
        <w:t>ed</w:t>
      </w:r>
      <w:r>
        <w:t xml:space="preserve"> to participate in elections</w:t>
      </w:r>
      <w:r w:rsidR="00D432C0">
        <w:t>.</w:t>
      </w:r>
      <w:bookmarkEnd w:id="72"/>
      <w:r w:rsidR="00D432C0">
        <w:t xml:space="preserve"> </w:t>
      </w:r>
    </w:p>
    <w:p w14:paraId="12581A18" w14:textId="77777777" w:rsidR="008346AE" w:rsidRPr="00FA6463" w:rsidRDefault="0043142D" w:rsidP="0043142D">
      <w:pPr>
        <w:pStyle w:val="Quote"/>
        <w:rPr>
          <w:i w:val="0"/>
          <w:color w:val="1C365F" w:themeColor="text2"/>
          <w:szCs w:val="20"/>
        </w:rPr>
      </w:pPr>
      <w:r w:rsidRPr="00FA6463">
        <w:rPr>
          <w:b/>
          <w:color w:val="1C365F" w:themeColor="text2"/>
          <w:szCs w:val="20"/>
        </w:rPr>
        <w:t>“</w:t>
      </w:r>
      <w:r w:rsidR="008346AE" w:rsidRPr="00FA6463">
        <w:rPr>
          <w:b/>
          <w:color w:val="1C365F" w:themeColor="text2"/>
          <w:szCs w:val="20"/>
        </w:rPr>
        <w:t>I think for a young group, for me, like, just, no, it was a bit of a nightmare. Like all the bills now are switched to getting online. So you really get very little in the post. That’s why we’re not checking the mail as much. There’s a lot of junk in there. So I just find I just do everything now online. So that, well, certainly for me, would - if it was available online, like everything else, then I would probably - I would do it a lot easier.</w:t>
      </w:r>
      <w:r w:rsidRPr="00FA6463">
        <w:rPr>
          <w:b/>
          <w:color w:val="1C365F" w:themeColor="text2"/>
          <w:szCs w:val="20"/>
        </w:rPr>
        <w:t>”</w:t>
      </w:r>
      <w:r w:rsidR="008346AE" w:rsidRPr="00FA6463">
        <w:rPr>
          <w:b/>
          <w:color w:val="1C365F" w:themeColor="text2"/>
          <w:szCs w:val="20"/>
        </w:rPr>
        <w:t xml:space="preserve"> </w:t>
      </w:r>
      <w:r w:rsidR="00195287" w:rsidRPr="00FA6463">
        <w:rPr>
          <w:i w:val="0"/>
          <w:color w:val="1C365F" w:themeColor="text2"/>
          <w:szCs w:val="20"/>
        </w:rPr>
        <w:t>(Group 3: Melbourne council)</w:t>
      </w:r>
    </w:p>
    <w:p w14:paraId="58EDBC52" w14:textId="731F7FE4" w:rsidR="000C5124" w:rsidRDefault="00637DF3" w:rsidP="00637DF3">
      <w:pPr>
        <w:pStyle w:val="Body"/>
      </w:pPr>
      <w:r>
        <w:t>As per section 2.1.2</w:t>
      </w:r>
      <w:r w:rsidR="00341585">
        <w:t>,</w:t>
      </w:r>
      <w:r>
        <w:t xml:space="preserve"> </w:t>
      </w:r>
      <w:r w:rsidR="000C5124">
        <w:t xml:space="preserve">lack of knowledge is the </w:t>
      </w:r>
      <w:r w:rsidR="00024D50">
        <w:t>main reason</w:t>
      </w:r>
      <w:r w:rsidR="000C5124">
        <w:t xml:space="preserve"> </w:t>
      </w:r>
      <w:r w:rsidR="00A87C1D">
        <w:t>for not voting</w:t>
      </w:r>
      <w:r w:rsidR="000C5124">
        <w:t xml:space="preserve"> in council elections (71%)</w:t>
      </w:r>
      <w:r w:rsidR="00024D50">
        <w:t xml:space="preserve">, as well as being a common reason for not voting in State elections (52%). </w:t>
      </w:r>
      <w:r w:rsidR="00F77CEE">
        <w:t>Lack of knowledge is underpinned by factors such as not knowing there was an election happening, or when it was happening, not know</w:t>
      </w:r>
      <w:r w:rsidR="009F35B6">
        <w:t>ing</w:t>
      </w:r>
      <w:r w:rsidR="00F77CEE">
        <w:t xml:space="preserve"> enough about the candidates to vote, not know</w:t>
      </w:r>
      <w:r w:rsidR="00341585">
        <w:t>ing</w:t>
      </w:r>
      <w:r w:rsidR="00F77CEE">
        <w:t xml:space="preserve"> where to go to vote and, for council elections, not knowing when</w:t>
      </w:r>
      <w:r w:rsidR="00362645">
        <w:t xml:space="preserve"> to </w:t>
      </w:r>
      <w:r w:rsidR="00F77CEE">
        <w:t xml:space="preserve">return the vote. </w:t>
      </w:r>
      <w:r w:rsidR="00024D50">
        <w:t xml:space="preserve">Lack of knowledge was more commonly expressed as a reason by </w:t>
      </w:r>
      <w:r w:rsidR="009F35B6">
        <w:t>voters aged under 45</w:t>
      </w:r>
      <w:r w:rsidR="00024D50">
        <w:t>, for both State and council elections.</w:t>
      </w:r>
      <w:r w:rsidR="00F77CEE">
        <w:t xml:space="preserve"> </w:t>
      </w:r>
    </w:p>
    <w:p w14:paraId="335E7912" w14:textId="77777777" w:rsidR="00362645" w:rsidRDefault="00AF78FB" w:rsidP="00AF78FB">
      <w:pPr>
        <w:pStyle w:val="Body"/>
      </w:pPr>
      <w:r>
        <w:t>The following analysis examines the opportunities to increase participation in both State and council elections among voters aged under 45 who expressed lack of knowledge being a barrier to voting</w:t>
      </w:r>
      <w:r w:rsidR="00362645">
        <w:t xml:space="preserve"> in previous State and council elections</w:t>
      </w:r>
      <w:r w:rsidR="009F35B6">
        <w:t>, either as the only barrier, or in addition to other barriers</w:t>
      </w:r>
      <w:r>
        <w:t xml:space="preserve">. This group accounts for </w:t>
      </w:r>
      <w:r w:rsidR="00F816A1">
        <w:t>48</w:t>
      </w:r>
      <w:r w:rsidR="00362645">
        <w:t>% of the total State and council non-voting population.</w:t>
      </w:r>
    </w:p>
    <w:p w14:paraId="4A5774DD" w14:textId="06F62B3B" w:rsidR="000C5124" w:rsidRDefault="00362645" w:rsidP="00AF78FB">
      <w:pPr>
        <w:pStyle w:val="Body"/>
      </w:pPr>
      <w:r>
        <w:t>Other than age, t</w:t>
      </w:r>
      <w:r w:rsidR="00AF78FB">
        <w:t>he demographics that distinguish this group of</w:t>
      </w:r>
      <w:r>
        <w:t xml:space="preserve"> non-voters are household status and </w:t>
      </w:r>
      <w:r w:rsidR="00846018">
        <w:t>main occupation</w:t>
      </w:r>
      <w:r>
        <w:t>.</w:t>
      </w:r>
      <w:r w:rsidR="00846018">
        <w:t xml:space="preserve"> This group of non-voters who are aged under 45 </w:t>
      </w:r>
      <w:r w:rsidR="00341585">
        <w:t xml:space="preserve">and </w:t>
      </w:r>
      <w:r w:rsidR="00846018">
        <w:t>who lack knowledge are more likely to live in group households (16%) and to be students (12%) as compared to all other non-voters (11% and 4% respectively).</w:t>
      </w:r>
      <w:r w:rsidR="009F35B6">
        <w:t xml:space="preserve"> That said, </w:t>
      </w:r>
      <w:r w:rsidR="00A87C1D">
        <w:t>like</w:t>
      </w:r>
      <w:r w:rsidR="00F147B6">
        <w:t xml:space="preserve"> all other non-voters, those aged under 45 who lack knowledge are most likely to be couples and employed. </w:t>
      </w:r>
    </w:p>
    <w:p w14:paraId="50EE6A7A" w14:textId="77777777" w:rsidR="00B04621" w:rsidRDefault="00B04621" w:rsidP="00F841D8">
      <w:pPr>
        <w:pStyle w:val="Caption"/>
      </w:pPr>
    </w:p>
    <w:p w14:paraId="1A4D1C74" w14:textId="77777777" w:rsidR="00B04621" w:rsidRDefault="00B04621" w:rsidP="00F841D8">
      <w:pPr>
        <w:pStyle w:val="Caption"/>
      </w:pPr>
    </w:p>
    <w:p w14:paraId="0F133E70" w14:textId="77777777" w:rsidR="00B04621" w:rsidRDefault="00B04621" w:rsidP="00F841D8">
      <w:pPr>
        <w:pStyle w:val="Caption"/>
      </w:pPr>
    </w:p>
    <w:p w14:paraId="328F0887" w14:textId="77777777" w:rsidR="00B04621" w:rsidRDefault="00B04621" w:rsidP="00F841D8">
      <w:pPr>
        <w:pStyle w:val="Caption"/>
      </w:pPr>
    </w:p>
    <w:p w14:paraId="42F81CCC" w14:textId="77777777" w:rsidR="00B04621" w:rsidRDefault="00B04621" w:rsidP="00F841D8">
      <w:pPr>
        <w:pStyle w:val="Caption"/>
      </w:pPr>
    </w:p>
    <w:p w14:paraId="5200F741" w14:textId="77777777" w:rsidR="00B04621" w:rsidRDefault="00B04621" w:rsidP="00F841D8">
      <w:pPr>
        <w:pStyle w:val="Caption"/>
      </w:pPr>
    </w:p>
    <w:p w14:paraId="2F735322" w14:textId="77777777" w:rsidR="00B04621" w:rsidRDefault="00B04621" w:rsidP="00F841D8">
      <w:pPr>
        <w:pStyle w:val="Caption"/>
      </w:pPr>
    </w:p>
    <w:p w14:paraId="3D2E8481" w14:textId="77777777" w:rsidR="00B04621" w:rsidRDefault="00B04621" w:rsidP="00F841D8">
      <w:pPr>
        <w:pStyle w:val="Caption"/>
      </w:pPr>
    </w:p>
    <w:p w14:paraId="0CD9D9CE" w14:textId="77777777" w:rsidR="00B04621" w:rsidRDefault="00B04621" w:rsidP="00F841D8">
      <w:pPr>
        <w:pStyle w:val="Caption"/>
      </w:pPr>
    </w:p>
    <w:p w14:paraId="182B2D83" w14:textId="2B940C71" w:rsidR="00F841D8" w:rsidRDefault="00F841D8" w:rsidP="00F841D8">
      <w:pPr>
        <w:pStyle w:val="Caption"/>
      </w:pPr>
      <w:bookmarkStart w:id="73" w:name="_Toc516586439"/>
      <w:r>
        <w:lastRenderedPageBreak/>
        <w:t xml:space="preserve">Figure </w:t>
      </w:r>
      <w:r w:rsidR="00591F1D">
        <w:fldChar w:fldCharType="begin"/>
      </w:r>
      <w:r w:rsidR="00591F1D">
        <w:instrText xml:space="preserve"> SEQ Figure \* ARABIC </w:instrText>
      </w:r>
      <w:r w:rsidR="00591F1D">
        <w:fldChar w:fldCharType="separate"/>
      </w:r>
      <w:r w:rsidR="008139EB">
        <w:rPr>
          <w:noProof/>
        </w:rPr>
        <w:t>24</w:t>
      </w:r>
      <w:r w:rsidR="00591F1D">
        <w:rPr>
          <w:noProof/>
        </w:rPr>
        <w:fldChar w:fldCharType="end"/>
      </w:r>
      <w:r>
        <w:tab/>
        <w:t>Demographic comparison</w:t>
      </w:r>
      <w:bookmarkEnd w:id="73"/>
    </w:p>
    <w:p w14:paraId="4B7DAB4B" w14:textId="77777777" w:rsidR="00CC0A35" w:rsidRDefault="00CC0A35" w:rsidP="00AF78FB">
      <w:pPr>
        <w:pStyle w:val="Body"/>
      </w:pPr>
      <w:r>
        <w:rPr>
          <w:noProof/>
          <w:lang w:eastAsia="en-AU"/>
        </w:rPr>
        <w:drawing>
          <wp:inline distT="0" distB="0" distL="0" distR="0" wp14:anchorId="1347F70A" wp14:editId="4ADCEE55">
            <wp:extent cx="4429125" cy="3381375"/>
            <wp:effectExtent l="0" t="0" r="9525" b="9525"/>
            <wp:docPr id="19" name="Chart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25D667-A094-4261-AEB1-DD7ECE697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F2138A2" w14:textId="6AA3C336" w:rsidR="00EB3960" w:rsidRDefault="00EB3960" w:rsidP="00637DF3">
      <w:pPr>
        <w:pStyle w:val="Body"/>
      </w:pPr>
      <w:r>
        <w:t>Figure</w:t>
      </w:r>
      <w:r w:rsidR="00882485">
        <w:t xml:space="preserve"> 25</w:t>
      </w:r>
      <w:r>
        <w:t xml:space="preserve"> displays the results for engagement with voting, politics and engagement</w:t>
      </w:r>
      <w:r w:rsidR="006D4F11">
        <w:t>. There is little difference in agreement with these statements between</w:t>
      </w:r>
      <w:r w:rsidR="009F35B6">
        <w:t xml:space="preserve"> those</w:t>
      </w:r>
      <w:r w:rsidR="006D4F11">
        <w:t xml:space="preserve"> aged under 45 who lack knowledge </w:t>
      </w:r>
      <w:r w:rsidR="00341585">
        <w:t>as compared to</w:t>
      </w:r>
      <w:r w:rsidR="006D4F11">
        <w:t xml:space="preserve"> all other non-voters. This indicate</w:t>
      </w:r>
      <w:r w:rsidR="00341585">
        <w:t>s</w:t>
      </w:r>
      <w:r w:rsidR="006D4F11">
        <w:t xml:space="preserve"> that lack of engagement with politics doesn’t underpin this groups</w:t>
      </w:r>
      <w:r w:rsidR="006F2DF0">
        <w:t>’</w:t>
      </w:r>
      <w:r w:rsidR="006D4F11">
        <w:t xml:space="preserve"> lack of knowledge with voting and elections.</w:t>
      </w:r>
    </w:p>
    <w:p w14:paraId="28867745" w14:textId="31A342F1" w:rsidR="00F841D8" w:rsidRDefault="00F841D8" w:rsidP="00F841D8">
      <w:pPr>
        <w:pStyle w:val="Caption"/>
      </w:pPr>
      <w:bookmarkStart w:id="74" w:name="_Toc516586440"/>
      <w:r>
        <w:t xml:space="preserve">Figure </w:t>
      </w:r>
      <w:r w:rsidR="00591F1D">
        <w:fldChar w:fldCharType="begin"/>
      </w:r>
      <w:r w:rsidR="00591F1D">
        <w:instrText xml:space="preserve"> SEQ Figure \* ARABIC </w:instrText>
      </w:r>
      <w:r w:rsidR="00591F1D">
        <w:fldChar w:fldCharType="separate"/>
      </w:r>
      <w:r w:rsidR="008139EB">
        <w:rPr>
          <w:noProof/>
        </w:rPr>
        <w:t>25</w:t>
      </w:r>
      <w:r w:rsidR="00591F1D">
        <w:rPr>
          <w:noProof/>
        </w:rPr>
        <w:fldChar w:fldCharType="end"/>
      </w:r>
      <w:r>
        <w:tab/>
        <w:t>Engagement with voting, politics and government</w:t>
      </w:r>
      <w:bookmarkEnd w:id="74"/>
    </w:p>
    <w:p w14:paraId="499A526E" w14:textId="77777777" w:rsidR="00F77CEE" w:rsidRDefault="00EB3960" w:rsidP="00637DF3">
      <w:pPr>
        <w:pStyle w:val="Body"/>
      </w:pPr>
      <w:r>
        <w:rPr>
          <w:noProof/>
          <w:lang w:eastAsia="en-AU"/>
        </w:rPr>
        <w:drawing>
          <wp:inline distT="0" distB="0" distL="0" distR="0" wp14:anchorId="18B01975" wp14:editId="36CD6A88">
            <wp:extent cx="5648325" cy="3076575"/>
            <wp:effectExtent l="0" t="0" r="9525" b="9525"/>
            <wp:docPr id="23" name="Chart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4EFDB2-89FB-41F2-B14A-B704DD9C09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05920ED" w14:textId="77777777" w:rsidR="00346666" w:rsidRDefault="00346666" w:rsidP="00637DF3">
      <w:pPr>
        <w:pStyle w:val="Body"/>
      </w:pPr>
    </w:p>
    <w:p w14:paraId="3650EB35" w14:textId="77777777" w:rsidR="00346666" w:rsidRDefault="00346666" w:rsidP="00637DF3">
      <w:pPr>
        <w:pStyle w:val="Body"/>
      </w:pPr>
    </w:p>
    <w:p w14:paraId="595C1231" w14:textId="77777777" w:rsidR="005463A9" w:rsidRDefault="005463A9" w:rsidP="00637DF3">
      <w:pPr>
        <w:pStyle w:val="Body"/>
      </w:pPr>
    </w:p>
    <w:p w14:paraId="3C32B5A5" w14:textId="77777777" w:rsidR="005463A9" w:rsidRDefault="005463A9" w:rsidP="00637DF3">
      <w:pPr>
        <w:pStyle w:val="Body"/>
      </w:pPr>
    </w:p>
    <w:p w14:paraId="006F5E9A" w14:textId="052B8F49" w:rsidR="005463A9" w:rsidRDefault="005463A9" w:rsidP="008B2B0A">
      <w:pPr>
        <w:pStyle w:val="Body"/>
      </w:pPr>
      <w:r>
        <w:t>Figure 2</w:t>
      </w:r>
      <w:r w:rsidR="008B2B0A">
        <w:t>6</w:t>
      </w:r>
      <w:r>
        <w:t xml:space="preserve"> displays the results for </w:t>
      </w:r>
      <w:r w:rsidR="008B2B0A">
        <w:t>i</w:t>
      </w:r>
      <w:r w:rsidR="008B2B0A" w:rsidRPr="008B2B0A">
        <w:t>nterest in, and knowledge of, politics and elections</w:t>
      </w:r>
      <w:r w:rsidR="008B2B0A">
        <w:t xml:space="preserve">. These results indicate that non-voters aged under 45 who express having a lack of knowledge as a reason for not voting have less interest in council and State level politics and elections than other non-voters. This is not the case for Federal and overseas politics and elections. </w:t>
      </w:r>
      <w:r w:rsidR="00A87C1D">
        <w:t xml:space="preserve">A similar pattern emerges for </w:t>
      </w:r>
      <w:r w:rsidR="008B2B0A">
        <w:t xml:space="preserve">knowledge of these levels of government, </w:t>
      </w:r>
      <w:r w:rsidR="003B7172">
        <w:t>where</w:t>
      </w:r>
      <w:r w:rsidR="008B2B0A">
        <w:t xml:space="preserve"> this group of non-voters aged under 45 </w:t>
      </w:r>
      <w:r w:rsidR="00A87C1D">
        <w:t>report</w:t>
      </w:r>
      <w:r w:rsidR="008B2B0A">
        <w:t xml:space="preserve"> lower knowledge of Federal po</w:t>
      </w:r>
      <w:r w:rsidR="003B7172">
        <w:t>litics and elections. As a younger cohort these lower levels of interest and knowledge may be an indicator of a shift away from traditional forms of media.</w:t>
      </w:r>
    </w:p>
    <w:p w14:paraId="4B8CDD63" w14:textId="1EC2904F" w:rsidR="005463A9" w:rsidRDefault="005463A9" w:rsidP="005463A9">
      <w:pPr>
        <w:pStyle w:val="Caption"/>
      </w:pPr>
      <w:bookmarkStart w:id="75" w:name="_Toc516586441"/>
      <w:r>
        <w:t xml:space="preserve">Figure </w:t>
      </w:r>
      <w:r w:rsidR="00591F1D">
        <w:fldChar w:fldCharType="begin"/>
      </w:r>
      <w:r w:rsidR="00591F1D">
        <w:instrText xml:space="preserve"> SEQ Figure \* ARABIC </w:instrText>
      </w:r>
      <w:r w:rsidR="00591F1D">
        <w:fldChar w:fldCharType="separate"/>
      </w:r>
      <w:r w:rsidR="008139EB">
        <w:rPr>
          <w:noProof/>
        </w:rPr>
        <w:t>26</w:t>
      </w:r>
      <w:r w:rsidR="00591F1D">
        <w:rPr>
          <w:noProof/>
        </w:rPr>
        <w:fldChar w:fldCharType="end"/>
      </w:r>
      <w:r>
        <w:tab/>
        <w:t>Interest in, and knowledge of, politics and elections</w:t>
      </w:r>
      <w:r w:rsidRPr="00252593">
        <w:t xml:space="preserve"> </w:t>
      </w:r>
      <w:r>
        <w:t>(D1a/D1b)</w:t>
      </w:r>
      <w:bookmarkEnd w:id="75"/>
    </w:p>
    <w:p w14:paraId="7615F595" w14:textId="77777777" w:rsidR="00346666" w:rsidRDefault="005463A9" w:rsidP="00637DF3">
      <w:pPr>
        <w:pStyle w:val="Body"/>
      </w:pPr>
      <w:r>
        <w:rPr>
          <w:noProof/>
          <w:lang w:eastAsia="en-AU"/>
        </w:rPr>
        <w:drawing>
          <wp:inline distT="0" distB="0" distL="0" distR="0" wp14:anchorId="017CB2C2" wp14:editId="27E27DAA">
            <wp:extent cx="5172075" cy="2743200"/>
            <wp:effectExtent l="0" t="0" r="9525" b="0"/>
            <wp:docPr id="228" name="Chart 2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4DF828-E763-441F-96CA-D68E94F4A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37B3988" w14:textId="77777777" w:rsidR="00346666" w:rsidRDefault="00346666" w:rsidP="00637DF3">
      <w:pPr>
        <w:pStyle w:val="Body"/>
      </w:pPr>
    </w:p>
    <w:p w14:paraId="695AFF87" w14:textId="77777777" w:rsidR="00EB3960" w:rsidRDefault="00341585" w:rsidP="00637DF3">
      <w:pPr>
        <w:pStyle w:val="Body"/>
      </w:pPr>
      <w:r>
        <w:t>Figures</w:t>
      </w:r>
      <w:r w:rsidR="00882485">
        <w:t xml:space="preserve"> 2</w:t>
      </w:r>
      <w:r w:rsidR="003B7172">
        <w:t>7</w:t>
      </w:r>
      <w:r w:rsidR="00882485">
        <w:t xml:space="preserve"> and 2</w:t>
      </w:r>
      <w:r w:rsidR="003B7172">
        <w:t>8</w:t>
      </w:r>
      <w:r w:rsidR="00882485">
        <w:t xml:space="preserve"> </w:t>
      </w:r>
      <w:r w:rsidR="00F072B1">
        <w:t xml:space="preserve">display the </w:t>
      </w:r>
      <w:r w:rsidR="00C049D5">
        <w:t xml:space="preserve">level of agreement with the various factors that make voting in State and council elections difficult. </w:t>
      </w:r>
      <w:r w:rsidR="000E208F">
        <w:t xml:space="preserve">These results demonstrate that non-voters aged under 45 who express having </w:t>
      </w:r>
      <w:r>
        <w:t xml:space="preserve">a </w:t>
      </w:r>
      <w:r w:rsidR="000E208F">
        <w:t>lack of knowledge as a reason for not voting are more likely than other non-voters to agree that that these factors make voting difficult. The difficulty factors that stand out for non-voter</w:t>
      </w:r>
      <w:r>
        <w:t>s</w:t>
      </w:r>
      <w:r w:rsidR="000E208F">
        <w:t xml:space="preserve"> aged under 45 who lack knowledge are lack of familiarity with both State and council candidates and issues, not knowing when elections are held and, for State elections, finding it difficult to find the time to vote on election day.</w:t>
      </w:r>
    </w:p>
    <w:p w14:paraId="5DE59BD5" w14:textId="77777777" w:rsidR="00B04621" w:rsidRDefault="00B04621" w:rsidP="00C67368">
      <w:pPr>
        <w:pStyle w:val="Caption"/>
      </w:pPr>
    </w:p>
    <w:p w14:paraId="3770B7EF" w14:textId="77777777" w:rsidR="00B04621" w:rsidRDefault="00B04621" w:rsidP="00C67368">
      <w:pPr>
        <w:pStyle w:val="Caption"/>
      </w:pPr>
    </w:p>
    <w:p w14:paraId="6A5C94F3" w14:textId="77777777" w:rsidR="00B04621" w:rsidRDefault="00B04621" w:rsidP="00C67368">
      <w:pPr>
        <w:pStyle w:val="Caption"/>
      </w:pPr>
    </w:p>
    <w:p w14:paraId="2EB027FB" w14:textId="77777777" w:rsidR="00B04621" w:rsidRDefault="00B04621" w:rsidP="00C67368">
      <w:pPr>
        <w:pStyle w:val="Caption"/>
      </w:pPr>
    </w:p>
    <w:p w14:paraId="56020FAB" w14:textId="77777777" w:rsidR="00B04621" w:rsidRDefault="00B04621" w:rsidP="00C67368">
      <w:pPr>
        <w:pStyle w:val="Caption"/>
      </w:pPr>
    </w:p>
    <w:p w14:paraId="6191DF21" w14:textId="77777777" w:rsidR="00B04621" w:rsidRDefault="00B04621" w:rsidP="00C67368">
      <w:pPr>
        <w:pStyle w:val="Caption"/>
      </w:pPr>
    </w:p>
    <w:p w14:paraId="7322CAEE" w14:textId="77777777" w:rsidR="00B04621" w:rsidRDefault="00B04621" w:rsidP="00C67368">
      <w:pPr>
        <w:pStyle w:val="Caption"/>
      </w:pPr>
    </w:p>
    <w:p w14:paraId="0F8142DA" w14:textId="77777777" w:rsidR="00B04621" w:rsidRDefault="00B04621" w:rsidP="00C67368">
      <w:pPr>
        <w:pStyle w:val="Caption"/>
      </w:pPr>
    </w:p>
    <w:p w14:paraId="6309D82D" w14:textId="4C36DD01" w:rsidR="00EB3960" w:rsidRDefault="00C67368" w:rsidP="00C67368">
      <w:pPr>
        <w:pStyle w:val="Caption"/>
      </w:pPr>
      <w:bookmarkStart w:id="76" w:name="_Toc516586442"/>
      <w:r>
        <w:lastRenderedPageBreak/>
        <w:t xml:space="preserve">Figure </w:t>
      </w:r>
      <w:r w:rsidR="00591F1D">
        <w:fldChar w:fldCharType="begin"/>
      </w:r>
      <w:r w:rsidR="00591F1D">
        <w:instrText xml:space="preserve"> SEQ Figure \* ARABIC </w:instrText>
      </w:r>
      <w:r w:rsidR="00591F1D">
        <w:fldChar w:fldCharType="separate"/>
      </w:r>
      <w:r w:rsidR="008139EB">
        <w:rPr>
          <w:noProof/>
        </w:rPr>
        <w:t>27</w:t>
      </w:r>
      <w:r w:rsidR="00591F1D">
        <w:rPr>
          <w:noProof/>
        </w:rPr>
        <w:fldChar w:fldCharType="end"/>
      </w:r>
      <w:r>
        <w:tab/>
        <w:t>Difficulties in voting in State elections</w:t>
      </w:r>
      <w:bookmarkEnd w:id="76"/>
    </w:p>
    <w:p w14:paraId="0BB7130A" w14:textId="77777777" w:rsidR="00F072B1" w:rsidRDefault="00F072B1" w:rsidP="00637DF3">
      <w:pPr>
        <w:pStyle w:val="Body"/>
      </w:pPr>
      <w:r>
        <w:rPr>
          <w:noProof/>
          <w:lang w:eastAsia="en-AU"/>
        </w:rPr>
        <w:drawing>
          <wp:inline distT="0" distB="0" distL="0" distR="0" wp14:anchorId="36FBBDA6" wp14:editId="72A754F1">
            <wp:extent cx="5648325" cy="2952750"/>
            <wp:effectExtent l="0" t="0" r="9525" b="0"/>
            <wp:docPr id="27" name="Chart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E40183-2D03-46A3-BF61-50966EED08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9620E33" w14:textId="3E1F17F8" w:rsidR="00C67368" w:rsidRDefault="00C67368" w:rsidP="00C67368">
      <w:pPr>
        <w:pStyle w:val="Caption"/>
      </w:pPr>
      <w:bookmarkStart w:id="77" w:name="_Toc516586443"/>
      <w:r>
        <w:t xml:space="preserve">Figure </w:t>
      </w:r>
      <w:r w:rsidR="00591F1D">
        <w:fldChar w:fldCharType="begin"/>
      </w:r>
      <w:r w:rsidR="00591F1D">
        <w:instrText xml:space="preserve"> SEQ Figure \* ARABIC </w:instrText>
      </w:r>
      <w:r w:rsidR="00591F1D">
        <w:fldChar w:fldCharType="separate"/>
      </w:r>
      <w:r w:rsidR="008139EB">
        <w:rPr>
          <w:noProof/>
        </w:rPr>
        <w:t>28</w:t>
      </w:r>
      <w:r w:rsidR="00591F1D">
        <w:rPr>
          <w:noProof/>
        </w:rPr>
        <w:fldChar w:fldCharType="end"/>
      </w:r>
      <w:r>
        <w:tab/>
        <w:t>Difficulties in voting in council elections</w:t>
      </w:r>
      <w:bookmarkEnd w:id="77"/>
    </w:p>
    <w:p w14:paraId="11C76A69" w14:textId="77777777" w:rsidR="00F072B1" w:rsidRDefault="00F072B1" w:rsidP="00637DF3">
      <w:pPr>
        <w:pStyle w:val="Body"/>
      </w:pPr>
      <w:r>
        <w:rPr>
          <w:noProof/>
          <w:lang w:eastAsia="en-AU"/>
        </w:rPr>
        <w:drawing>
          <wp:inline distT="0" distB="0" distL="0" distR="0" wp14:anchorId="18729C96" wp14:editId="7FEDE3DB">
            <wp:extent cx="5648325" cy="2305050"/>
            <wp:effectExtent l="0" t="0" r="9525" b="0"/>
            <wp:docPr id="34" name="Chart 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42DC3B-574C-4801-8007-01A3CFB63C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A49F43F" w14:textId="77777777" w:rsidR="00F072B1" w:rsidRDefault="00F072B1" w:rsidP="00637DF3">
      <w:pPr>
        <w:pStyle w:val="Body"/>
      </w:pPr>
    </w:p>
    <w:p w14:paraId="722BCDE8" w14:textId="794210BF" w:rsidR="00F072B1" w:rsidRDefault="005049CA" w:rsidP="00637DF3">
      <w:pPr>
        <w:pStyle w:val="Body"/>
      </w:pPr>
      <w:r>
        <w:t>Figure</w:t>
      </w:r>
      <w:r w:rsidR="00882485">
        <w:t xml:space="preserve"> 2</w:t>
      </w:r>
      <w:r w:rsidR="003B7172">
        <w:t>9</w:t>
      </w:r>
      <w:r>
        <w:t xml:space="preserve"> displays how much </w:t>
      </w:r>
      <w:r w:rsidR="00DC7106">
        <w:t xml:space="preserve">of the </w:t>
      </w:r>
      <w:r>
        <w:t>mail that is addressed to the non-voter is read</w:t>
      </w:r>
      <w:r w:rsidR="00133DE9">
        <w:t xml:space="preserve"> by them</w:t>
      </w:r>
      <w:r>
        <w:t xml:space="preserve">, for non-voters aged under 45 who lack voting knowledge as compared to all other non-voters. </w:t>
      </w:r>
      <w:r w:rsidR="00133DE9">
        <w:t>Th</w:t>
      </w:r>
      <w:r w:rsidR="00614E8D">
        <w:t>ese results illustrate that</w:t>
      </w:r>
      <w:r w:rsidR="00133DE9">
        <w:t xml:space="preserve"> the ‘lacking knowledge’ non-voter group is less likely than other non-voters to read their </w:t>
      </w:r>
      <w:r w:rsidR="00A87C1D">
        <w:t>mail</w:t>
      </w:r>
      <w:r w:rsidR="00133DE9">
        <w:t xml:space="preserve"> with </w:t>
      </w:r>
      <w:r w:rsidR="00614E8D">
        <w:t xml:space="preserve">less than </w:t>
      </w:r>
      <w:r w:rsidR="00DC7106">
        <w:t xml:space="preserve">half </w:t>
      </w:r>
      <w:r w:rsidR="00614E8D">
        <w:t>have saying they read all or most of it (</w:t>
      </w:r>
      <w:r w:rsidR="00EF70CB">
        <w:t>4</w:t>
      </w:r>
      <w:r w:rsidR="00614E8D">
        <w:t xml:space="preserve">5%), and demonstrates the limitations of trying to </w:t>
      </w:r>
      <w:r w:rsidR="008B0A06">
        <w:t xml:space="preserve">raise </w:t>
      </w:r>
      <w:r w:rsidR="00614E8D">
        <w:t xml:space="preserve">knowledge about elections among the ‘lacking knowledge’ group via postal materials. </w:t>
      </w:r>
    </w:p>
    <w:p w14:paraId="38142EDC" w14:textId="77777777" w:rsidR="00B04621" w:rsidRDefault="00B04621" w:rsidP="00C67368">
      <w:pPr>
        <w:pStyle w:val="Caption"/>
      </w:pPr>
    </w:p>
    <w:p w14:paraId="23BE1D4B" w14:textId="77777777" w:rsidR="00B04621" w:rsidRDefault="00B04621" w:rsidP="00C67368">
      <w:pPr>
        <w:pStyle w:val="Caption"/>
      </w:pPr>
    </w:p>
    <w:p w14:paraId="5C393C67" w14:textId="77777777" w:rsidR="00B04621" w:rsidRDefault="00B04621" w:rsidP="00C67368">
      <w:pPr>
        <w:pStyle w:val="Caption"/>
      </w:pPr>
    </w:p>
    <w:p w14:paraId="412585C9" w14:textId="77777777" w:rsidR="00B04621" w:rsidRDefault="00B04621" w:rsidP="00C67368">
      <w:pPr>
        <w:pStyle w:val="Caption"/>
      </w:pPr>
    </w:p>
    <w:p w14:paraId="15762433" w14:textId="77777777" w:rsidR="00B04621" w:rsidRDefault="00B04621" w:rsidP="00C67368">
      <w:pPr>
        <w:pStyle w:val="Caption"/>
      </w:pPr>
    </w:p>
    <w:p w14:paraId="77BC06C1" w14:textId="77777777" w:rsidR="00B04621" w:rsidRDefault="00B04621" w:rsidP="00C67368">
      <w:pPr>
        <w:pStyle w:val="Caption"/>
      </w:pPr>
    </w:p>
    <w:p w14:paraId="15871FE4" w14:textId="048B97B7" w:rsidR="00C67368" w:rsidRDefault="00C67368" w:rsidP="00C67368">
      <w:pPr>
        <w:pStyle w:val="Caption"/>
      </w:pPr>
      <w:bookmarkStart w:id="78" w:name="_Toc516586444"/>
      <w:r>
        <w:t xml:space="preserve">Figure </w:t>
      </w:r>
      <w:r w:rsidR="00591F1D">
        <w:fldChar w:fldCharType="begin"/>
      </w:r>
      <w:r w:rsidR="00591F1D">
        <w:instrText xml:space="preserve"> SEQ Figure \* ARABIC </w:instrText>
      </w:r>
      <w:r w:rsidR="00591F1D">
        <w:fldChar w:fldCharType="separate"/>
      </w:r>
      <w:r w:rsidR="008139EB">
        <w:rPr>
          <w:noProof/>
        </w:rPr>
        <w:t>29</w:t>
      </w:r>
      <w:r w:rsidR="00591F1D">
        <w:rPr>
          <w:noProof/>
        </w:rPr>
        <w:fldChar w:fldCharType="end"/>
      </w:r>
      <w:r>
        <w:tab/>
        <w:t>How much mail</w:t>
      </w:r>
      <w:r w:rsidR="00DF51FA">
        <w:t xml:space="preserve"> is</w:t>
      </w:r>
      <w:r>
        <w:t xml:space="preserve"> read</w:t>
      </w:r>
      <w:bookmarkEnd w:id="78"/>
    </w:p>
    <w:p w14:paraId="3A46FC6C" w14:textId="77777777" w:rsidR="005049CA" w:rsidRDefault="005049CA" w:rsidP="00637DF3">
      <w:pPr>
        <w:pStyle w:val="Body"/>
      </w:pPr>
    </w:p>
    <w:p w14:paraId="504E8F14" w14:textId="77777777" w:rsidR="000E208F" w:rsidRDefault="00E13B65" w:rsidP="00637DF3">
      <w:pPr>
        <w:pStyle w:val="Body"/>
      </w:pPr>
      <w:r>
        <w:rPr>
          <w:noProof/>
          <w:lang w:eastAsia="en-AU"/>
        </w:rPr>
        <w:drawing>
          <wp:inline distT="0" distB="0" distL="0" distR="0" wp14:anchorId="644B3FB1" wp14:editId="35D76250">
            <wp:extent cx="5677535" cy="2743200"/>
            <wp:effectExtent l="0" t="0" r="0" b="0"/>
            <wp:docPr id="240" name="Chart 2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22D4D6-354B-4F23-9F32-D108629346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0D3D5EB" w14:textId="77777777" w:rsidR="000E208F" w:rsidRDefault="00D26DCD" w:rsidP="00637DF3">
      <w:pPr>
        <w:pStyle w:val="Body"/>
      </w:pPr>
      <w:r>
        <w:t xml:space="preserve">When asked what </w:t>
      </w:r>
      <w:r w:rsidR="00403F67">
        <w:t>would assist them</w:t>
      </w:r>
      <w:r w:rsidR="00DC7106">
        <w:t xml:space="preserve"> to</w:t>
      </w:r>
      <w:r w:rsidR="00403F67">
        <w:t xml:space="preserve"> vote in State and council election</w:t>
      </w:r>
      <w:r w:rsidR="00DC7106">
        <w:t>s</w:t>
      </w:r>
      <w:r w:rsidR="00403F67">
        <w:t>,</w:t>
      </w:r>
      <w:r w:rsidR="00DC7106">
        <w:t xml:space="preserve"> the</w:t>
      </w:r>
      <w:r w:rsidR="00403F67">
        <w:t xml:space="preserve"> ‘lacking knowledge’ non-voters </w:t>
      </w:r>
      <w:r w:rsidR="00DC7106">
        <w:t xml:space="preserve">were </w:t>
      </w:r>
      <w:r w:rsidR="00403F67">
        <w:t>more likely to</w:t>
      </w:r>
      <w:r w:rsidR="00DC7106">
        <w:t xml:space="preserve"> select</w:t>
      </w:r>
      <w:r w:rsidR="00403F67">
        <w:t xml:space="preserve"> </w:t>
      </w:r>
      <w:r w:rsidR="00DC7106">
        <w:t>most of these</w:t>
      </w:r>
      <w:r w:rsidR="00403F67">
        <w:t xml:space="preserve"> methods than other non-voters. </w:t>
      </w:r>
      <w:r w:rsidR="002E0791">
        <w:t>B</w:t>
      </w:r>
      <w:r w:rsidR="00403F67">
        <w:t>eing able to vote online and SMS reminders on election day stand out as the top two methods</w:t>
      </w:r>
      <w:r w:rsidR="002E0791">
        <w:t xml:space="preserve"> to assist these non-voters to participate in elections. For State elections, an app with information about the elections and candidates is the third most preferred option to assist voting. Having voting centres open for a longer time in State elections, and a longer voting period for council elections, would assist the ‘lacking knowledge’ group, who have expressed greater difficulty in finding the time to vote </w:t>
      </w:r>
      <w:r w:rsidR="00DC7106">
        <w:t>as compared to</w:t>
      </w:r>
      <w:r w:rsidR="002E0791">
        <w:t xml:space="preserve"> other non-voters.</w:t>
      </w:r>
    </w:p>
    <w:p w14:paraId="09C2888B" w14:textId="5CFC6AD7" w:rsidR="00F841D8" w:rsidRDefault="00F841D8" w:rsidP="00F841D8">
      <w:pPr>
        <w:pStyle w:val="Caption"/>
      </w:pPr>
      <w:r>
        <w:t xml:space="preserve">Figure </w:t>
      </w:r>
      <w:r w:rsidR="003B7172">
        <w:t>30</w:t>
      </w:r>
      <w:r>
        <w:tab/>
        <w:t xml:space="preserve">Changes that would </w:t>
      </w:r>
      <w:r w:rsidR="00DF51FA">
        <w:t xml:space="preserve">assist </w:t>
      </w:r>
      <w:r>
        <w:t>voting in Victorian State elections</w:t>
      </w:r>
    </w:p>
    <w:p w14:paraId="06FCECD4" w14:textId="77777777" w:rsidR="00F072B1" w:rsidRDefault="00B404D1" w:rsidP="00637DF3">
      <w:pPr>
        <w:pStyle w:val="Body"/>
      </w:pPr>
      <w:r>
        <w:rPr>
          <w:noProof/>
          <w:lang w:eastAsia="en-AU"/>
        </w:rPr>
        <w:drawing>
          <wp:inline distT="0" distB="0" distL="0" distR="0" wp14:anchorId="22E357F4" wp14:editId="06B1EAA9">
            <wp:extent cx="5648325" cy="2743200"/>
            <wp:effectExtent l="0" t="0" r="9525" b="0"/>
            <wp:docPr id="36" name="Chart 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C38E5B-8F60-4819-ACFA-8F0795634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0163A90" w14:textId="77777777" w:rsidR="00F841D8" w:rsidRDefault="00F841D8" w:rsidP="00F841D8">
      <w:pPr>
        <w:pStyle w:val="Caption"/>
      </w:pPr>
    </w:p>
    <w:p w14:paraId="34A12B48" w14:textId="77777777" w:rsidR="00B04621" w:rsidRDefault="00B04621" w:rsidP="00F841D8">
      <w:pPr>
        <w:pStyle w:val="Caption"/>
      </w:pPr>
    </w:p>
    <w:p w14:paraId="5FD16CF8" w14:textId="35569451" w:rsidR="00F841D8" w:rsidRDefault="00F841D8" w:rsidP="00F841D8">
      <w:pPr>
        <w:pStyle w:val="Caption"/>
      </w:pPr>
      <w:bookmarkStart w:id="79" w:name="_Toc516586445"/>
      <w:r>
        <w:lastRenderedPageBreak/>
        <w:t xml:space="preserve">Figure </w:t>
      </w:r>
      <w:r w:rsidR="00E2665B">
        <w:t>31</w:t>
      </w:r>
      <w:r>
        <w:tab/>
        <w:t xml:space="preserve">Changes that would </w:t>
      </w:r>
      <w:r w:rsidR="00DF51FA">
        <w:t>assist</w:t>
      </w:r>
      <w:r>
        <w:t xml:space="preserve"> voting in Victorian </w:t>
      </w:r>
      <w:r w:rsidR="00B86891">
        <w:t>Council</w:t>
      </w:r>
      <w:r>
        <w:t xml:space="preserve"> elections</w:t>
      </w:r>
      <w:bookmarkEnd w:id="79"/>
    </w:p>
    <w:p w14:paraId="004E4AF4" w14:textId="77777777" w:rsidR="00D26DCD" w:rsidRDefault="00D26DCD" w:rsidP="00637DF3">
      <w:pPr>
        <w:pStyle w:val="Body"/>
      </w:pPr>
      <w:r>
        <w:rPr>
          <w:noProof/>
          <w:lang w:eastAsia="en-AU"/>
        </w:rPr>
        <w:drawing>
          <wp:inline distT="0" distB="0" distL="0" distR="0" wp14:anchorId="7283FFA7" wp14:editId="4CF39497">
            <wp:extent cx="5648325" cy="3019425"/>
            <wp:effectExtent l="0" t="0" r="9525" b="9525"/>
            <wp:docPr id="37" name="Chart 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07B6EB-DD01-433F-B0C1-8B599E1990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69E127C" w14:textId="77777777" w:rsidR="002E0791" w:rsidRDefault="002E0791" w:rsidP="00637DF3">
      <w:pPr>
        <w:pStyle w:val="Body"/>
      </w:pPr>
    </w:p>
    <w:p w14:paraId="09380075" w14:textId="77777777" w:rsidR="00D26DCD" w:rsidRDefault="002E0791" w:rsidP="00637DF3">
      <w:pPr>
        <w:pStyle w:val="Body"/>
      </w:pPr>
      <w:r>
        <w:t>When</w:t>
      </w:r>
      <w:r w:rsidRPr="008F6BE5">
        <w:t xml:space="preserve"> asked which message would most encourage them to vote in State and council elections</w:t>
      </w:r>
      <w:r>
        <w:t xml:space="preserve">, ‘knowledge lacking’ non-voters </w:t>
      </w:r>
      <w:r w:rsidR="008B0A06">
        <w:t>say that</w:t>
      </w:r>
      <w:r>
        <w:t xml:space="preserve"> ‘Vote in time to avoid a fine’ would be the most encouraging message. ‘Every vote counts’ and ‘Every vote will shape Victoria’ would also encourage this group.</w:t>
      </w:r>
    </w:p>
    <w:p w14:paraId="44764F76" w14:textId="11BA8DCE" w:rsidR="00F841D8" w:rsidRDefault="00F841D8" w:rsidP="00913B4E">
      <w:pPr>
        <w:pStyle w:val="Caption"/>
      </w:pPr>
      <w:bookmarkStart w:id="80" w:name="_Toc516586446"/>
      <w:r>
        <w:t xml:space="preserve">Figure </w:t>
      </w:r>
      <w:r w:rsidR="00E2665B">
        <w:t>32</w:t>
      </w:r>
      <w:r>
        <w:tab/>
        <w:t xml:space="preserve">Messages that </w:t>
      </w:r>
      <w:r w:rsidRPr="00913B4E">
        <w:t>would</w:t>
      </w:r>
      <w:r>
        <w:t xml:space="preserve"> encourage voting</w:t>
      </w:r>
      <w:bookmarkEnd w:id="80"/>
    </w:p>
    <w:p w14:paraId="09D33C3C" w14:textId="77777777" w:rsidR="00D26DCD" w:rsidRDefault="00D26DCD" w:rsidP="00637DF3">
      <w:pPr>
        <w:pStyle w:val="Body"/>
      </w:pPr>
      <w:r>
        <w:rPr>
          <w:noProof/>
          <w:lang w:eastAsia="en-AU"/>
        </w:rPr>
        <w:drawing>
          <wp:inline distT="0" distB="0" distL="0" distR="0" wp14:anchorId="3798467D" wp14:editId="67D4F6E2">
            <wp:extent cx="5648325" cy="2105025"/>
            <wp:effectExtent l="0" t="0" r="9525" b="9525"/>
            <wp:docPr id="38" name="Chart 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BC79C4-6C50-45DD-AF2F-2FE47C918C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7BA7F86" w14:textId="017DAEF2" w:rsidR="00F072B1" w:rsidRDefault="008B0A06" w:rsidP="00637DF3">
      <w:pPr>
        <w:pStyle w:val="Body"/>
      </w:pPr>
      <w:r>
        <w:t xml:space="preserve">In summary, this group of ‘knowledge lacking’ non-voters value the role of voting in democracy and </w:t>
      </w:r>
      <w:r w:rsidR="00574D38">
        <w:t xml:space="preserve">their </w:t>
      </w:r>
      <w:r>
        <w:t xml:space="preserve">level of engagement with politics </w:t>
      </w:r>
      <w:r w:rsidR="00DC7106">
        <w:t xml:space="preserve">and government </w:t>
      </w:r>
      <w:r>
        <w:t xml:space="preserve">is similar to the total non-voting population. </w:t>
      </w:r>
      <w:r w:rsidR="00574D38">
        <w:t>T</w:t>
      </w:r>
      <w:r>
        <w:t xml:space="preserve">heir </w:t>
      </w:r>
      <w:r w:rsidR="00574D38">
        <w:t>non-participation</w:t>
      </w:r>
      <w:r>
        <w:t xml:space="preserve"> is </w:t>
      </w:r>
      <w:r w:rsidR="00574D38">
        <w:t>due to</w:t>
      </w:r>
      <w:r>
        <w:t xml:space="preserve"> a lack of knowledge about candidates, issues and election timing. Additionally</w:t>
      </w:r>
      <w:r w:rsidR="00CF3EDF">
        <w:t>,</w:t>
      </w:r>
      <w:r>
        <w:t xml:space="preserve"> the</w:t>
      </w:r>
      <w:r w:rsidR="00CF3EDF">
        <w:t>y</w:t>
      </w:r>
      <w:r>
        <w:t xml:space="preserve"> find it difficult to find the time to vote. </w:t>
      </w:r>
      <w:r w:rsidR="001178C7">
        <w:t>They</w:t>
      </w:r>
      <w:r w:rsidR="00CF3EDF">
        <w:t xml:space="preserve"> want to use technology, as evidenced by a strong desire for online voting, and are less likely to </w:t>
      </w:r>
      <w:r w:rsidR="001178C7">
        <w:t>engage with</w:t>
      </w:r>
      <w:r w:rsidR="00CF3EDF">
        <w:t xml:space="preserve"> traditional methods of communication such as </w:t>
      </w:r>
      <w:r w:rsidR="001178C7">
        <w:t>direct mail</w:t>
      </w:r>
      <w:r w:rsidR="00CF3EDF">
        <w:t xml:space="preserve">. To increase election participation there should be a focus on using </w:t>
      </w:r>
      <w:r w:rsidR="00574D38">
        <w:t>digital and online channels</w:t>
      </w:r>
      <w:r w:rsidR="00CF3EDF">
        <w:t xml:space="preserve"> to inform and engage this group, and</w:t>
      </w:r>
      <w:r w:rsidR="00574D38">
        <w:t>, if possible,</w:t>
      </w:r>
      <w:r w:rsidR="00CF3EDF">
        <w:t xml:space="preserve"> to implement online voting and SMS reminders.</w:t>
      </w:r>
    </w:p>
    <w:p w14:paraId="18BAF439" w14:textId="77777777" w:rsidR="00247DB9" w:rsidRDefault="00247DB9" w:rsidP="00CF3EDF">
      <w:pPr>
        <w:pStyle w:val="Body"/>
      </w:pPr>
    </w:p>
    <w:p w14:paraId="5737FF8E" w14:textId="77777777" w:rsidR="00D17AB9" w:rsidRDefault="00D17AB9" w:rsidP="00247DB9">
      <w:pPr>
        <w:pStyle w:val="Heading3"/>
      </w:pPr>
      <w:bookmarkStart w:id="81" w:name="_Toc516586266"/>
      <w:r>
        <w:lastRenderedPageBreak/>
        <w:t>Raise awareness of council elections and candidates</w:t>
      </w:r>
      <w:bookmarkEnd w:id="81"/>
    </w:p>
    <w:p w14:paraId="1A53C40E" w14:textId="77777777" w:rsidR="008346AE" w:rsidRPr="00FA6463" w:rsidRDefault="0019593F" w:rsidP="0043142D">
      <w:pPr>
        <w:pStyle w:val="Quote"/>
        <w:rPr>
          <w:color w:val="1C365F" w:themeColor="text2"/>
          <w:szCs w:val="20"/>
        </w:rPr>
      </w:pPr>
      <w:r w:rsidRPr="00FA6463">
        <w:rPr>
          <w:b/>
          <w:color w:val="1C365F" w:themeColor="text2"/>
          <w:szCs w:val="20"/>
        </w:rPr>
        <w:t xml:space="preserve"> </w:t>
      </w:r>
      <w:r w:rsidR="00E05117" w:rsidRPr="00FA6463">
        <w:rPr>
          <w:b/>
          <w:color w:val="1C365F" w:themeColor="text2"/>
          <w:szCs w:val="20"/>
        </w:rPr>
        <w:t>“</w:t>
      </w:r>
      <w:r w:rsidR="008346AE" w:rsidRPr="00FA6463">
        <w:rPr>
          <w:b/>
          <w:color w:val="1C365F" w:themeColor="text2"/>
          <w:szCs w:val="20"/>
        </w:rPr>
        <w:t>Better advertising, more than just in newspapers and pamphlets. Because whenever I get a pamphlet in the mail it goes straight in the bin. I don’t look at it. So maybe if there was more on Facebook or other sorts of social media, more people would actually listen.</w:t>
      </w:r>
      <w:r w:rsidR="00E05117" w:rsidRPr="00FA6463">
        <w:rPr>
          <w:b/>
          <w:color w:val="1C365F" w:themeColor="text2"/>
          <w:szCs w:val="20"/>
        </w:rPr>
        <w:t>”</w:t>
      </w:r>
      <w:r w:rsidR="008346AE" w:rsidRPr="00FA6463">
        <w:rPr>
          <w:b/>
          <w:color w:val="1C365F" w:themeColor="text2"/>
          <w:szCs w:val="20"/>
        </w:rPr>
        <w:t xml:space="preserve"> </w:t>
      </w:r>
      <w:r w:rsidR="00195287" w:rsidRPr="00FA6463">
        <w:rPr>
          <w:i w:val="0"/>
          <w:color w:val="1C365F" w:themeColor="text2"/>
          <w:szCs w:val="20"/>
        </w:rPr>
        <w:t>(Group 6: Traralgon council)</w:t>
      </w:r>
    </w:p>
    <w:p w14:paraId="1A94FBEB" w14:textId="77777777" w:rsidR="00E40FC5" w:rsidRDefault="009440F4" w:rsidP="00D36059">
      <w:pPr>
        <w:pStyle w:val="Body"/>
      </w:pPr>
      <w:r>
        <w:t>As demonstrated in Section 2.1.1 lack of knowledge is a key barrier to voting in council</w:t>
      </w:r>
      <w:r w:rsidR="00574D38">
        <w:t xml:space="preserve"> elections</w:t>
      </w:r>
      <w:r>
        <w:t xml:space="preserve">, being on par with lack of availability, and is </w:t>
      </w:r>
      <w:r w:rsidR="00574D38">
        <w:t xml:space="preserve">a </w:t>
      </w:r>
      <w:r>
        <w:t xml:space="preserve">greater barrier to voting in council elections, as compared to State elections. </w:t>
      </w:r>
      <w:r w:rsidR="004B7BB8">
        <w:t>L</w:t>
      </w:r>
      <w:r>
        <w:t>ack of knowledge reasons account for more than a third (35%)</w:t>
      </w:r>
      <w:r w:rsidR="00574D38">
        <w:t xml:space="preserve"> </w:t>
      </w:r>
      <w:r w:rsidR="00295EC1">
        <w:t xml:space="preserve">of </w:t>
      </w:r>
      <w:r w:rsidR="00574D38">
        <w:t>reasons for</w:t>
      </w:r>
      <w:r w:rsidR="00295EC1">
        <w:t xml:space="preserve"> </w:t>
      </w:r>
      <w:r>
        <w:t>not voting in the 2016 council elections</w:t>
      </w:r>
      <w:r w:rsidR="004B7BB8">
        <w:t xml:space="preserve"> (see Figure 1)</w:t>
      </w:r>
      <w:r>
        <w:t>. The reasons th</w:t>
      </w:r>
      <w:r w:rsidR="00574D38">
        <w:t>at</w:t>
      </w:r>
      <w:r>
        <w:t xml:space="preserve"> contribute to lack of knowledge are not knowing about the election (15%), forgetting about it (11%), not knowing that it was compulsory (6%), and not knowing who to vote for</w:t>
      </w:r>
      <w:r w:rsidR="00574D38">
        <w:t xml:space="preserve"> (5%)</w:t>
      </w:r>
      <w:r>
        <w:t xml:space="preserve">. </w:t>
      </w:r>
    </w:p>
    <w:p w14:paraId="60912E00" w14:textId="77777777" w:rsidR="009440F4" w:rsidRDefault="009440F4" w:rsidP="00D36059">
      <w:pPr>
        <w:pStyle w:val="Body"/>
      </w:pPr>
      <w:r>
        <w:t xml:space="preserve">As per Section 2.1.3 interest in, </w:t>
      </w:r>
      <w:r w:rsidR="00FC5150">
        <w:t xml:space="preserve">and </w:t>
      </w:r>
      <w:r>
        <w:t xml:space="preserve">knowledge </w:t>
      </w:r>
      <w:r w:rsidR="00FC5150">
        <w:t>of, council politics and elections is lower than for State, Federal and overseas politics and elections. This discrepancy in interest and knowledge between council versus other levels of government is more pronounced in metro areas.</w:t>
      </w:r>
      <w:r w:rsidR="002A5454">
        <w:t xml:space="preserve"> A</w:t>
      </w:r>
      <w:r w:rsidR="00FC5150">
        <w:t xml:space="preserve">wareness of the </w:t>
      </w:r>
      <w:r w:rsidR="00295EC1">
        <w:t xml:space="preserve">date of </w:t>
      </w:r>
      <w:r w:rsidR="00FC5150">
        <w:t xml:space="preserve">council elections (12%) is </w:t>
      </w:r>
      <w:r w:rsidR="00295EC1">
        <w:t xml:space="preserve">significantly </w:t>
      </w:r>
      <w:r w:rsidR="00FC5150">
        <w:t>less than for State elections (27%).</w:t>
      </w:r>
    </w:p>
    <w:p w14:paraId="3C9EA8B7" w14:textId="77777777" w:rsidR="00397F85" w:rsidRDefault="00397F85" w:rsidP="00397F85">
      <w:pPr>
        <w:pStyle w:val="Body"/>
      </w:pPr>
      <w:r>
        <w:t>The following analysis examines the opportunities to increase participation in council elections among people who d</w:t>
      </w:r>
      <w:r w:rsidR="00295EC1">
        <w:t>id</w:t>
      </w:r>
      <w:r>
        <w:t>n’t vote in the 2016 council elections due to lack of knowledge reasons. This group accounts</w:t>
      </w:r>
      <w:r w:rsidR="00295EC1">
        <w:t xml:space="preserve"> for 35% of the council non-voter</w:t>
      </w:r>
      <w:r>
        <w:t xml:space="preserve"> population.</w:t>
      </w:r>
    </w:p>
    <w:p w14:paraId="2DBB51D8" w14:textId="77777777" w:rsidR="00397F85" w:rsidRDefault="00397F85" w:rsidP="00D36059">
      <w:pPr>
        <w:pStyle w:val="Body"/>
      </w:pPr>
      <w:r>
        <w:t>In terms of demographics there are limited differences between the group of council non-voters who didn’t</w:t>
      </w:r>
      <w:r w:rsidR="00647D3A">
        <w:t xml:space="preserve"> vote</w:t>
      </w:r>
      <w:r>
        <w:t xml:space="preserve"> for lack of knowledge reasons as compared to those who didn’t vote for other reasons. The only significant difference is that the ‘lack of knowledge’ non-voters </w:t>
      </w:r>
      <w:r w:rsidR="00647D3A">
        <w:t>cohort comprises a higher proportion of</w:t>
      </w:r>
      <w:r>
        <w:t xml:space="preserve"> </w:t>
      </w:r>
      <w:r w:rsidR="007B141C">
        <w:t>women</w:t>
      </w:r>
      <w:r>
        <w:t xml:space="preserve"> (54%) as compared to those who didn’t vote for other reasons (44%).</w:t>
      </w:r>
    </w:p>
    <w:p w14:paraId="063F8B63" w14:textId="1EC0AC1E" w:rsidR="00F841D8" w:rsidRDefault="00F841D8" w:rsidP="00F841D8">
      <w:pPr>
        <w:pStyle w:val="Caption"/>
      </w:pPr>
      <w:bookmarkStart w:id="82" w:name="_Toc516586447"/>
      <w:r>
        <w:t xml:space="preserve">Figure </w:t>
      </w:r>
      <w:r w:rsidR="00E2665B">
        <w:t>33</w:t>
      </w:r>
      <w:r>
        <w:tab/>
        <w:t>Demographic comparison</w:t>
      </w:r>
      <w:bookmarkEnd w:id="82"/>
    </w:p>
    <w:p w14:paraId="4ED3061E" w14:textId="77777777" w:rsidR="00397F85" w:rsidRDefault="00397F85" w:rsidP="00D36059">
      <w:pPr>
        <w:pStyle w:val="Body"/>
      </w:pPr>
      <w:r>
        <w:rPr>
          <w:noProof/>
          <w:lang w:eastAsia="en-AU"/>
        </w:rPr>
        <w:drawing>
          <wp:inline distT="0" distB="0" distL="0" distR="0" wp14:anchorId="70103542" wp14:editId="38D81A2A">
            <wp:extent cx="5677535" cy="1981200"/>
            <wp:effectExtent l="0" t="0" r="0" b="0"/>
            <wp:docPr id="39" name="Chart 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47F264-F630-4025-AA99-51910DBEE5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09E8CBC" w14:textId="77777777" w:rsidR="007B141C" w:rsidRDefault="007B141C" w:rsidP="00D36059">
      <w:pPr>
        <w:pStyle w:val="Body"/>
      </w:pPr>
    </w:p>
    <w:p w14:paraId="2D89C7FD" w14:textId="77777777" w:rsidR="007B141C" w:rsidRDefault="007B141C" w:rsidP="007B141C">
      <w:pPr>
        <w:pStyle w:val="Body"/>
      </w:pPr>
      <w:r>
        <w:t xml:space="preserve">Figure </w:t>
      </w:r>
      <w:r w:rsidR="00882485">
        <w:t>3</w:t>
      </w:r>
      <w:r w:rsidR="003B7172">
        <w:t>4</w:t>
      </w:r>
      <w:r w:rsidR="00882485">
        <w:t xml:space="preserve"> </w:t>
      </w:r>
      <w:r>
        <w:t>displays the results for engagement with voting, politics and engagement. There is little difference in agreement with these statements between those non-voters who lack knowledge as compared to all other non-voters. This indicates that lack of engagement with politics doesn’t underpin this group</w:t>
      </w:r>
      <w:r w:rsidR="0087709E">
        <w:t>’</w:t>
      </w:r>
      <w:r>
        <w:t>s lack of knowledge with council elections.</w:t>
      </w:r>
    </w:p>
    <w:p w14:paraId="62C2E086" w14:textId="77777777" w:rsidR="00B04621" w:rsidRDefault="00B04621" w:rsidP="00F841D8">
      <w:pPr>
        <w:pStyle w:val="Caption"/>
      </w:pPr>
    </w:p>
    <w:p w14:paraId="00645AAC" w14:textId="77777777" w:rsidR="00B04621" w:rsidRDefault="00B04621" w:rsidP="00F841D8">
      <w:pPr>
        <w:pStyle w:val="Caption"/>
      </w:pPr>
    </w:p>
    <w:p w14:paraId="26CFC4DF" w14:textId="77777777" w:rsidR="00B04621" w:rsidRDefault="00B04621" w:rsidP="00F841D8">
      <w:pPr>
        <w:pStyle w:val="Caption"/>
      </w:pPr>
    </w:p>
    <w:p w14:paraId="19C9F786" w14:textId="077F7701" w:rsidR="00F841D8" w:rsidRDefault="00F841D8" w:rsidP="00F841D8">
      <w:pPr>
        <w:pStyle w:val="Caption"/>
      </w:pPr>
      <w:bookmarkStart w:id="83" w:name="_Toc516586448"/>
      <w:r>
        <w:lastRenderedPageBreak/>
        <w:t xml:space="preserve">Figure </w:t>
      </w:r>
      <w:r w:rsidR="00E2665B">
        <w:t>34</w:t>
      </w:r>
      <w:r w:rsidR="000E6126">
        <w:rPr>
          <w:noProof/>
        </w:rPr>
        <w:tab/>
      </w:r>
      <w:r>
        <w:t>Engagement with voting, politics and government</w:t>
      </w:r>
      <w:bookmarkEnd w:id="83"/>
    </w:p>
    <w:p w14:paraId="74299583" w14:textId="77777777" w:rsidR="009440F4" w:rsidRDefault="00FD6DC6" w:rsidP="00FD6DC6">
      <w:pPr>
        <w:pStyle w:val="Body"/>
      </w:pPr>
      <w:r>
        <w:rPr>
          <w:noProof/>
          <w:lang w:eastAsia="en-AU"/>
        </w:rPr>
        <w:drawing>
          <wp:inline distT="0" distB="0" distL="0" distR="0" wp14:anchorId="55709A65" wp14:editId="5BDFE610">
            <wp:extent cx="5648325" cy="3781425"/>
            <wp:effectExtent l="0" t="0" r="9525" b="9525"/>
            <wp:docPr id="41" name="Chart 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450345-E1E2-4425-A622-12BDB16049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A59A784" w14:textId="77777777" w:rsidR="00FD6DC6" w:rsidRDefault="00FD6DC6" w:rsidP="00FD6DC6">
      <w:pPr>
        <w:pStyle w:val="Body"/>
      </w:pPr>
    </w:p>
    <w:p w14:paraId="5C7C6691" w14:textId="77777777" w:rsidR="007B141C" w:rsidRDefault="007B141C" w:rsidP="00FD6DC6">
      <w:pPr>
        <w:pStyle w:val="Body"/>
      </w:pPr>
      <w:r>
        <w:t>Figure</w:t>
      </w:r>
      <w:r w:rsidR="00882485">
        <w:t xml:space="preserve"> 3</w:t>
      </w:r>
      <w:r w:rsidR="003B7172">
        <w:t>5</w:t>
      </w:r>
      <w:r>
        <w:t xml:space="preserve"> displays the level of agreement with the various factors that make voting in council elections difficult. These results demonstrate that the main difference between non-voters who express having a lack of knowledge</w:t>
      </w:r>
      <w:r w:rsidR="008C62C2">
        <w:t xml:space="preserve"> as the reason</w:t>
      </w:r>
      <w:r>
        <w:t xml:space="preserve"> for not voting in </w:t>
      </w:r>
      <w:r w:rsidR="008C62C2">
        <w:t xml:space="preserve">the 2016 </w:t>
      </w:r>
      <w:r>
        <w:t>council election</w:t>
      </w:r>
      <w:r w:rsidR="008C62C2">
        <w:t>s</w:t>
      </w:r>
      <w:r>
        <w:t xml:space="preserve"> </w:t>
      </w:r>
      <w:r w:rsidR="008C62C2">
        <w:t>as compared to</w:t>
      </w:r>
      <w:r>
        <w:t xml:space="preserve"> other council non-voters</w:t>
      </w:r>
      <w:r w:rsidR="008C62C2">
        <w:t xml:space="preserve"> is that they are less likely to</w:t>
      </w:r>
      <w:r>
        <w:t xml:space="preserve"> know when council elections are held.</w:t>
      </w:r>
    </w:p>
    <w:p w14:paraId="2B77AD02" w14:textId="43870AE4" w:rsidR="00C67368" w:rsidRDefault="00C67368" w:rsidP="00C67368">
      <w:pPr>
        <w:pStyle w:val="Caption"/>
      </w:pPr>
      <w:bookmarkStart w:id="84" w:name="_Toc516586449"/>
      <w:r>
        <w:t xml:space="preserve">Figure </w:t>
      </w:r>
      <w:r w:rsidR="00E2665B">
        <w:t>35</w:t>
      </w:r>
      <w:r w:rsidR="00E2665B">
        <w:tab/>
      </w:r>
      <w:r>
        <w:t>Difficulties in voting in council elections</w:t>
      </w:r>
      <w:bookmarkEnd w:id="84"/>
    </w:p>
    <w:p w14:paraId="2934E185" w14:textId="77777777" w:rsidR="00C26EE7" w:rsidRDefault="00BB47D3" w:rsidP="00FD6DC6">
      <w:pPr>
        <w:pStyle w:val="Body"/>
      </w:pPr>
      <w:r>
        <w:rPr>
          <w:noProof/>
          <w:lang w:eastAsia="en-AU"/>
        </w:rPr>
        <w:drawing>
          <wp:inline distT="0" distB="0" distL="0" distR="0" wp14:anchorId="3789D7B1" wp14:editId="2D082F38">
            <wp:extent cx="5678142" cy="2271919"/>
            <wp:effectExtent l="0" t="0" r="0" b="14605"/>
            <wp:docPr id="42" name="Chart 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E686DF-3B3B-4390-9567-0CF1D66A3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CBC8334" w14:textId="77777777" w:rsidR="00BB47D3" w:rsidRDefault="00BB47D3" w:rsidP="00FD6DC6">
      <w:pPr>
        <w:pStyle w:val="Body"/>
      </w:pPr>
    </w:p>
    <w:p w14:paraId="17026492" w14:textId="77777777" w:rsidR="008C62C2" w:rsidRDefault="004B0F6D" w:rsidP="00FD6DC6">
      <w:pPr>
        <w:pStyle w:val="Body"/>
      </w:pPr>
      <w:r>
        <w:t>O</w:t>
      </w:r>
      <w:r w:rsidR="008C62C2">
        <w:t>f the council non-voters who claim lack of knowledge as the reason for not voting, 4% (</w:t>
      </w:r>
      <w:r w:rsidR="004B7BB8">
        <w:t>see F</w:t>
      </w:r>
      <w:r w:rsidR="008C62C2">
        <w:t>igure</w:t>
      </w:r>
      <w:r w:rsidR="00882485">
        <w:t xml:space="preserve"> 3</w:t>
      </w:r>
      <w:r w:rsidR="003B7172">
        <w:t>6</w:t>
      </w:r>
      <w:r w:rsidR="008C62C2">
        <w:t>) know when council elections are held, significantly lower than other council non-voters (16%).</w:t>
      </w:r>
    </w:p>
    <w:p w14:paraId="54A6BED7" w14:textId="77777777" w:rsidR="00B04621" w:rsidRDefault="00B04621" w:rsidP="00C67368">
      <w:pPr>
        <w:pStyle w:val="Caption"/>
      </w:pPr>
    </w:p>
    <w:p w14:paraId="51D8E01F" w14:textId="41F094BD" w:rsidR="00C67368" w:rsidRDefault="00C67368" w:rsidP="00C67368">
      <w:pPr>
        <w:pStyle w:val="Caption"/>
      </w:pPr>
      <w:bookmarkStart w:id="85" w:name="_Toc516586450"/>
      <w:r>
        <w:lastRenderedPageBreak/>
        <w:t xml:space="preserve">Figure </w:t>
      </w:r>
      <w:r w:rsidR="00E2665B">
        <w:t>36</w:t>
      </w:r>
      <w:r w:rsidR="00D56BB3">
        <w:rPr>
          <w:noProof/>
        </w:rPr>
        <w:tab/>
      </w:r>
      <w:r>
        <w:t>Awareness of council election date</w:t>
      </w:r>
      <w:bookmarkEnd w:id="85"/>
    </w:p>
    <w:p w14:paraId="081AF01D" w14:textId="77777777" w:rsidR="00BB47D3" w:rsidRDefault="00BB47D3" w:rsidP="00FD6DC6">
      <w:pPr>
        <w:pStyle w:val="Body"/>
      </w:pPr>
      <w:r>
        <w:rPr>
          <w:noProof/>
          <w:lang w:eastAsia="en-AU"/>
        </w:rPr>
        <w:drawing>
          <wp:inline distT="0" distB="0" distL="0" distR="0" wp14:anchorId="194FBD59" wp14:editId="231FB309">
            <wp:extent cx="4981575" cy="1847850"/>
            <wp:effectExtent l="0" t="0" r="9525" b="0"/>
            <wp:docPr id="43" name="Chart 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86C19A-F73D-40E3-859D-753831FC6C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C7A3CC3" w14:textId="77777777" w:rsidR="00BB47D3" w:rsidRDefault="00BB47D3" w:rsidP="00FD6DC6">
      <w:pPr>
        <w:pStyle w:val="Body"/>
      </w:pPr>
    </w:p>
    <w:p w14:paraId="4879CF78" w14:textId="77777777" w:rsidR="008C62C2" w:rsidRDefault="008C62C2" w:rsidP="008C62C2">
      <w:pPr>
        <w:pStyle w:val="Body"/>
      </w:pPr>
      <w:r>
        <w:t xml:space="preserve">When asked what would assist them to vote in council elections, the ‘lacked knowledge’ non-voters have similar needs as compared to other </w:t>
      </w:r>
      <w:r w:rsidR="00B60118">
        <w:t xml:space="preserve">council </w:t>
      </w:r>
      <w:r>
        <w:t xml:space="preserve">non-voters. Being able to vote online and SMS reminders on election day are the top two methods </w:t>
      </w:r>
      <w:r w:rsidR="00B60118">
        <w:t xml:space="preserve">that would </w:t>
      </w:r>
      <w:r>
        <w:t>assist these non-voters to participate in elections, while a one-page comparison of candidates would also be of assistance</w:t>
      </w:r>
      <w:r w:rsidR="00B60118">
        <w:t xml:space="preserve"> to </w:t>
      </w:r>
      <w:r w:rsidR="0087709E">
        <w:t>most of</w:t>
      </w:r>
      <w:r w:rsidR="00B60118">
        <w:t xml:space="preserve"> these non-voters</w:t>
      </w:r>
      <w:r>
        <w:t xml:space="preserve">. </w:t>
      </w:r>
    </w:p>
    <w:p w14:paraId="04190524" w14:textId="0BC6376B" w:rsidR="00C67368" w:rsidRDefault="00C67368" w:rsidP="00C67368">
      <w:pPr>
        <w:pStyle w:val="Caption"/>
      </w:pPr>
      <w:bookmarkStart w:id="86" w:name="_Toc516586451"/>
      <w:r>
        <w:t xml:space="preserve">Figure </w:t>
      </w:r>
      <w:r w:rsidR="00E2665B">
        <w:t>37</w:t>
      </w:r>
      <w:r w:rsidR="00D56BB3">
        <w:rPr>
          <w:noProof/>
        </w:rPr>
        <w:tab/>
      </w:r>
      <w:r>
        <w:t>Changes that would find helpful for voting in Victorian council elections</w:t>
      </w:r>
      <w:bookmarkEnd w:id="86"/>
    </w:p>
    <w:p w14:paraId="4EE6E1B0" w14:textId="77777777" w:rsidR="0010639E" w:rsidRDefault="0010639E" w:rsidP="00FD6DC6">
      <w:pPr>
        <w:pStyle w:val="Body"/>
      </w:pPr>
      <w:r>
        <w:rPr>
          <w:noProof/>
          <w:lang w:eastAsia="en-AU"/>
        </w:rPr>
        <w:drawing>
          <wp:inline distT="0" distB="0" distL="0" distR="0" wp14:anchorId="1224207C" wp14:editId="0EFF0214">
            <wp:extent cx="5648325" cy="2943225"/>
            <wp:effectExtent l="0" t="0" r="9525" b="9525"/>
            <wp:docPr id="44" name="Chart 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C2631E-C53B-4D17-9959-B2DC95527D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A6CEBD7" w14:textId="77777777" w:rsidR="00B60118" w:rsidRDefault="00B60118" w:rsidP="00FD6DC6">
      <w:pPr>
        <w:pStyle w:val="Body"/>
      </w:pPr>
      <w:r>
        <w:t>When</w:t>
      </w:r>
      <w:r w:rsidRPr="008F6BE5">
        <w:t xml:space="preserve"> asked which message would most encourage them to vote in council elections</w:t>
      </w:r>
      <w:r>
        <w:t>, the ‘lacked knowledge’ non-voters say that ‘Every vote will shape Victoria’ would be the most encouraging message. ‘Vote in time to avoid a fine’ and ‘Vote – it’s your responsibility’ would also encourage this group.</w:t>
      </w:r>
    </w:p>
    <w:p w14:paraId="03278AD1" w14:textId="77777777" w:rsidR="00B04621" w:rsidRDefault="00B04621" w:rsidP="00F841D8">
      <w:pPr>
        <w:pStyle w:val="Caption"/>
      </w:pPr>
    </w:p>
    <w:p w14:paraId="2653C180" w14:textId="77777777" w:rsidR="00B04621" w:rsidRDefault="00B04621" w:rsidP="00F841D8">
      <w:pPr>
        <w:pStyle w:val="Caption"/>
      </w:pPr>
    </w:p>
    <w:p w14:paraId="1B700F81" w14:textId="77777777" w:rsidR="00B04621" w:rsidRDefault="00B04621" w:rsidP="00F841D8">
      <w:pPr>
        <w:pStyle w:val="Caption"/>
      </w:pPr>
    </w:p>
    <w:p w14:paraId="2EEBB4B0" w14:textId="77777777" w:rsidR="00B04621" w:rsidRDefault="00B04621" w:rsidP="00F841D8">
      <w:pPr>
        <w:pStyle w:val="Caption"/>
      </w:pPr>
    </w:p>
    <w:p w14:paraId="0FA054DA" w14:textId="4856862E" w:rsidR="00F841D8" w:rsidRDefault="00F841D8" w:rsidP="00F841D8">
      <w:pPr>
        <w:pStyle w:val="Caption"/>
      </w:pPr>
      <w:bookmarkStart w:id="87" w:name="_Toc516586452"/>
      <w:r>
        <w:t xml:space="preserve">Figure </w:t>
      </w:r>
      <w:r w:rsidR="00E2665B">
        <w:t>38</w:t>
      </w:r>
      <w:r w:rsidR="00D56BB3">
        <w:rPr>
          <w:noProof/>
        </w:rPr>
        <w:tab/>
      </w:r>
      <w:r>
        <w:t>Messages that would encourage voting</w:t>
      </w:r>
      <w:bookmarkEnd w:id="87"/>
    </w:p>
    <w:p w14:paraId="14E3D616" w14:textId="77777777" w:rsidR="0010639E" w:rsidRDefault="0010639E" w:rsidP="00FD6DC6">
      <w:pPr>
        <w:pStyle w:val="Body"/>
      </w:pPr>
      <w:r>
        <w:rPr>
          <w:noProof/>
          <w:lang w:eastAsia="en-AU"/>
        </w:rPr>
        <w:drawing>
          <wp:inline distT="0" distB="0" distL="0" distR="0" wp14:anchorId="67FF6240" wp14:editId="4B6918CD">
            <wp:extent cx="5648325" cy="2590800"/>
            <wp:effectExtent l="0" t="0" r="9525" b="0"/>
            <wp:docPr id="45" name="Chart 4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7C2D0C-1D4E-41B6-93A1-B8C2BB7FD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398C7E3" w14:textId="6D3529A1" w:rsidR="0010639E" w:rsidRDefault="00B60118" w:rsidP="00FD6DC6">
      <w:pPr>
        <w:pStyle w:val="Body"/>
      </w:pPr>
      <w:r>
        <w:t xml:space="preserve">In summary, three main barriers need to be overcome to increase participation among council non-voters </w:t>
      </w:r>
      <w:r w:rsidR="00064AC0">
        <w:t>w</w:t>
      </w:r>
      <w:r>
        <w:t xml:space="preserve">ho ‘lack knowledge’. Firstly, </w:t>
      </w:r>
      <w:r w:rsidR="00064AC0">
        <w:t>increas</w:t>
      </w:r>
      <w:r w:rsidR="00A128C6">
        <w:t>e</w:t>
      </w:r>
      <w:r w:rsidR="00064AC0">
        <w:t xml:space="preserve"> </w:t>
      </w:r>
      <w:r>
        <w:t>awareness of when council elections</w:t>
      </w:r>
      <w:r w:rsidR="00064AC0">
        <w:t xml:space="preserve"> are being held</w:t>
      </w:r>
      <w:r>
        <w:t xml:space="preserve">. </w:t>
      </w:r>
      <w:r w:rsidR="0087709E">
        <w:t xml:space="preserve">Secondly, </w:t>
      </w:r>
      <w:r w:rsidR="00064AC0">
        <w:t xml:space="preserve">SMS reminders would assist in raising awareness that council elections are taking place. </w:t>
      </w:r>
      <w:r w:rsidR="001178C7">
        <w:t>Thirdly</w:t>
      </w:r>
      <w:r>
        <w:t xml:space="preserve">, </w:t>
      </w:r>
      <w:r w:rsidR="00064AC0">
        <w:t xml:space="preserve">lack of </w:t>
      </w:r>
      <w:r>
        <w:t>awareness of council candi</w:t>
      </w:r>
      <w:r w:rsidR="00064AC0">
        <w:t>d</w:t>
      </w:r>
      <w:r>
        <w:t xml:space="preserve">ates </w:t>
      </w:r>
      <w:r w:rsidR="00064AC0">
        <w:t>and council issues needs to be overcome. A one-page comparison of candidates would assist in raising awareness of council candidates and issues.</w:t>
      </w:r>
    </w:p>
    <w:p w14:paraId="1739044B" w14:textId="77777777" w:rsidR="00FD6DC6" w:rsidRDefault="00FD6DC6" w:rsidP="00FD6DC6">
      <w:pPr>
        <w:pStyle w:val="Body"/>
      </w:pPr>
    </w:p>
    <w:p w14:paraId="016666E6" w14:textId="77777777" w:rsidR="00F712F0" w:rsidRDefault="003240BC" w:rsidP="00F712F0">
      <w:pPr>
        <w:pStyle w:val="AppendixHeading"/>
      </w:pPr>
      <w:bookmarkStart w:id="88" w:name="_Toc516586267"/>
      <w:r>
        <w:t>Appendix 1</w:t>
      </w:r>
      <w:r>
        <w:tab/>
      </w:r>
      <w:r>
        <w:tab/>
      </w:r>
      <w:r w:rsidR="00B149B2">
        <w:t>Questionnaire</w:t>
      </w:r>
      <w:bookmarkEnd w:id="88"/>
    </w:p>
    <w:p w14:paraId="50863B21" w14:textId="77777777" w:rsidR="00162C6E" w:rsidRDefault="00162C6E" w:rsidP="00162C6E">
      <w:pPr>
        <w:pStyle w:val="Body"/>
      </w:pPr>
    </w:p>
    <w:p w14:paraId="489735F5" w14:textId="77777777" w:rsidR="00162C6E" w:rsidRDefault="00162C6E" w:rsidP="00162C6E">
      <w:pPr>
        <w:pStyle w:val="Body"/>
      </w:pPr>
      <w:r>
        <w:rPr>
          <w:noProof/>
          <w:lang w:eastAsia="en-AU"/>
        </w:rPr>
        <w:drawing>
          <wp:inline distT="0" distB="0" distL="0" distR="0" wp14:anchorId="19E94B5D" wp14:editId="25FCEEED">
            <wp:extent cx="1133475" cy="1133475"/>
            <wp:effectExtent l="0" t="0" r="9525" b="9525"/>
            <wp:docPr id="224" name="Picture 224" descr="C:\Users\drapsey\AppData\Local\Microsoft\Windows\INetCache\Content.Word\VE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psey\AppData\Local\Microsoft\Windows\INetCache\Content.Word\VEClogo.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6BFDDC8E" w14:textId="77777777" w:rsidR="00162C6E" w:rsidRDefault="00162C6E" w:rsidP="00162C6E">
      <w:pPr>
        <w:rPr>
          <w:rFonts w:eastAsia="Times New Roman" w:cs="Arial"/>
          <w:b/>
          <w:bCs/>
          <w:sz w:val="48"/>
          <w:szCs w:val="20"/>
          <w:lang w:eastAsia="en-AU"/>
        </w:rPr>
      </w:pPr>
      <w:r>
        <w:rPr>
          <w:rFonts w:eastAsia="Times New Roman" w:cs="Arial"/>
          <w:b/>
          <w:bCs/>
          <w:sz w:val="48"/>
          <w:szCs w:val="20"/>
          <w:lang w:eastAsia="en-AU"/>
        </w:rPr>
        <w:t>VEC Non-Voter Questionnaire</w:t>
      </w:r>
      <w:r w:rsidRPr="00584631">
        <w:rPr>
          <w:rFonts w:eastAsia="Times New Roman" w:cs="Arial"/>
          <w:b/>
          <w:bCs/>
          <w:sz w:val="48"/>
          <w:szCs w:val="20"/>
          <w:lang w:eastAsia="en-AU"/>
        </w:rPr>
        <w:t xml:space="preserve"> 201</w:t>
      </w:r>
      <w:r>
        <w:rPr>
          <w:rFonts w:eastAsia="Times New Roman" w:cs="Arial"/>
          <w:b/>
          <w:bCs/>
          <w:sz w:val="48"/>
          <w:szCs w:val="20"/>
          <w:lang w:eastAsia="en-AU"/>
        </w:rPr>
        <w:t>8</w:t>
      </w:r>
    </w:p>
    <w:p w14:paraId="05032AA7" w14:textId="77777777" w:rsidR="00162C6E" w:rsidRPr="00584631" w:rsidRDefault="00162C6E" w:rsidP="00162C6E">
      <w:pPr>
        <w:rPr>
          <w:rFonts w:eastAsia="Times New Roman" w:cs="Arial"/>
          <w:b/>
          <w:bCs/>
          <w:sz w:val="48"/>
          <w:szCs w:val="20"/>
          <w:lang w:eastAsia="en-AU"/>
        </w:rPr>
      </w:pPr>
    </w:p>
    <w:p w14:paraId="6587EDE8" w14:textId="77777777" w:rsidR="00162C6E" w:rsidRPr="00584631" w:rsidRDefault="00162C6E" w:rsidP="00162C6E">
      <w:pPr>
        <w:rPr>
          <w:rFonts w:eastAsia="Times New Roman" w:cs="Arial"/>
          <w:b/>
          <w:bCs/>
          <w:sz w:val="28"/>
          <w:szCs w:val="20"/>
          <w:lang w:eastAsia="en-AU"/>
        </w:rPr>
      </w:pPr>
      <w:r w:rsidRPr="00584631">
        <w:rPr>
          <w:rFonts w:eastAsia="Times New Roman" w:cs="Arial"/>
          <w:b/>
          <w:bCs/>
          <w:sz w:val="28"/>
          <w:szCs w:val="20"/>
          <w:lang w:eastAsia="en-AU"/>
        </w:rPr>
        <w:t xml:space="preserve">Version </w:t>
      </w:r>
      <w:r>
        <w:rPr>
          <w:rFonts w:eastAsia="Times New Roman" w:cs="Arial"/>
          <w:b/>
          <w:bCs/>
          <w:sz w:val="28"/>
          <w:szCs w:val="20"/>
          <w:lang w:eastAsia="en-AU"/>
        </w:rPr>
        <w:t>11</w:t>
      </w:r>
      <w:r w:rsidRPr="00584631">
        <w:rPr>
          <w:rFonts w:eastAsia="Times New Roman" w:cs="Arial"/>
          <w:b/>
          <w:bCs/>
          <w:sz w:val="28"/>
          <w:szCs w:val="20"/>
          <w:lang w:eastAsia="en-AU"/>
        </w:rPr>
        <w:t xml:space="preserve"> </w:t>
      </w:r>
      <w:r>
        <w:rPr>
          <w:rFonts w:eastAsia="Times New Roman" w:cs="Arial"/>
          <w:b/>
          <w:bCs/>
          <w:sz w:val="28"/>
          <w:szCs w:val="20"/>
          <w:lang w:eastAsia="en-AU"/>
        </w:rPr>
        <w:t xml:space="preserve">(Final) </w:t>
      </w:r>
      <w:r w:rsidRPr="00584631">
        <w:rPr>
          <w:rFonts w:eastAsia="Times New Roman" w:cs="Arial"/>
          <w:b/>
          <w:bCs/>
          <w:sz w:val="28"/>
          <w:szCs w:val="20"/>
          <w:lang w:eastAsia="en-AU"/>
        </w:rPr>
        <w:t xml:space="preserve">– </w:t>
      </w:r>
      <w:r>
        <w:rPr>
          <w:rFonts w:eastAsia="Times New Roman" w:cs="Arial"/>
          <w:b/>
          <w:bCs/>
          <w:sz w:val="28"/>
          <w:szCs w:val="20"/>
          <w:lang w:eastAsia="en-AU"/>
        </w:rPr>
        <w:t>22</w:t>
      </w:r>
      <w:r w:rsidRPr="00584631">
        <w:rPr>
          <w:rFonts w:eastAsia="Times New Roman" w:cs="Arial"/>
          <w:b/>
          <w:bCs/>
          <w:sz w:val="28"/>
          <w:szCs w:val="20"/>
          <w:lang w:eastAsia="en-AU"/>
        </w:rPr>
        <w:t xml:space="preserve"> </w:t>
      </w:r>
      <w:r>
        <w:rPr>
          <w:rFonts w:eastAsia="Times New Roman" w:cs="Arial"/>
          <w:b/>
          <w:bCs/>
          <w:sz w:val="28"/>
          <w:szCs w:val="20"/>
          <w:lang w:eastAsia="en-AU"/>
        </w:rPr>
        <w:t>March</w:t>
      </w:r>
      <w:r w:rsidRPr="00584631">
        <w:rPr>
          <w:rFonts w:eastAsia="Times New Roman" w:cs="Arial"/>
          <w:b/>
          <w:bCs/>
          <w:sz w:val="28"/>
          <w:szCs w:val="20"/>
          <w:lang w:eastAsia="en-AU"/>
        </w:rPr>
        <w:t xml:space="preserve"> 201</w:t>
      </w:r>
      <w:r>
        <w:rPr>
          <w:rFonts w:eastAsia="Times New Roman" w:cs="Arial"/>
          <w:b/>
          <w:bCs/>
          <w:sz w:val="28"/>
          <w:szCs w:val="20"/>
          <w:lang w:eastAsia="en-AU"/>
        </w:rPr>
        <w:t>8</w:t>
      </w:r>
    </w:p>
    <w:p w14:paraId="2ABEC1B0" w14:textId="77777777" w:rsidR="00162C6E" w:rsidRDefault="00162C6E" w:rsidP="00162C6E">
      <w:pPr>
        <w:pStyle w:val="Body"/>
      </w:pPr>
    </w:p>
    <w:p w14:paraId="73193FB2" w14:textId="77777777" w:rsidR="00162C6E" w:rsidRPr="001C03FD" w:rsidRDefault="00162C6E" w:rsidP="00162C6E">
      <w:pPr>
        <w:pStyle w:val="ModuleHeading"/>
        <w:shd w:val="clear" w:color="auto" w:fill="5AC0E7" w:themeFill="accent2"/>
      </w:pPr>
      <w:bookmarkStart w:id="89" w:name="_Toc516229401"/>
      <w:bookmarkStart w:id="90" w:name="_Toc516586268"/>
      <w:r w:rsidRPr="001C03FD">
        <w:t>INTRODUCTION</w:t>
      </w:r>
      <w:bookmarkEnd w:id="89"/>
      <w:bookmarkEnd w:id="90"/>
    </w:p>
    <w:p w14:paraId="2AAD89CC" w14:textId="77777777" w:rsidR="00162C6E" w:rsidRPr="001C03FD" w:rsidRDefault="00162C6E" w:rsidP="00162C6E">
      <w:pPr>
        <w:pStyle w:val="Timestamp1"/>
      </w:pPr>
      <w:r w:rsidRPr="001C03FD">
        <w:t>*(TIMESTAMP1)</w:t>
      </w:r>
    </w:p>
    <w:p w14:paraId="5E8C33F2" w14:textId="77777777" w:rsidR="00162C6E" w:rsidRPr="001C03FD" w:rsidRDefault="00162C6E" w:rsidP="00162C6E">
      <w:r w:rsidRPr="001C03FD">
        <w:t>WEB INTRO:</w:t>
      </w:r>
    </w:p>
    <w:p w14:paraId="43B1A6C7" w14:textId="77777777" w:rsidR="00162C6E" w:rsidRPr="001C03FD" w:rsidRDefault="00162C6E" w:rsidP="00162C6E">
      <w:pPr>
        <w:pStyle w:val="QNameText"/>
        <w:ind w:firstLine="0"/>
      </w:pPr>
      <w:r w:rsidRPr="001C03FD">
        <w:t>This survey is about voting and is being conducted by The Social Research Centre (SRC) on behalf of the Victorian Electoral Commission. The Victorian Electoral Commission has provided the Social Research Centre with a list of people who were eligible to vote in one or both of the 2014 Victorian State election and 2016 Victorian council elections, but didn’t vote in one or both of those elections.</w:t>
      </w:r>
    </w:p>
    <w:p w14:paraId="1157EE4C" w14:textId="77777777" w:rsidR="00162C6E" w:rsidRPr="001C03FD" w:rsidRDefault="00162C6E" w:rsidP="00162C6E">
      <w:pPr>
        <w:pStyle w:val="QText"/>
      </w:pPr>
      <w:r w:rsidRPr="001C03FD">
        <w:t>Your email address has been chosen at random from this list. The information you provide will only be used for research purposes, we will treat all information you give in strict confidence. It is estimated that this survey will take about 12 minutes to complete.</w:t>
      </w:r>
    </w:p>
    <w:p w14:paraId="755D9074" w14:textId="77777777" w:rsidR="00162C6E" w:rsidRPr="001C03FD" w:rsidRDefault="00162C6E" w:rsidP="00162C6E">
      <w:pPr>
        <w:pStyle w:val="Body"/>
        <w:spacing w:before="0" w:after="0" w:line="240" w:lineRule="auto"/>
        <w:ind w:left="1134"/>
        <w:rPr>
          <w:rFonts w:eastAsiaTheme="minorHAnsi" w:cstheme="minorBidi"/>
          <w:szCs w:val="22"/>
          <w:lang w:eastAsia="en-AU"/>
        </w:rPr>
      </w:pPr>
      <w:r w:rsidRPr="001C03FD">
        <w:t xml:space="preserve">This survey is mainly about your opinions.  There are no right or wrong answers. </w:t>
      </w:r>
      <w:r w:rsidRPr="001C03FD">
        <w:rPr>
          <w:rFonts w:eastAsiaTheme="minorHAnsi" w:cstheme="minorBidi"/>
          <w:szCs w:val="22"/>
          <w:lang w:eastAsia="en-AU"/>
        </w:rPr>
        <w:t xml:space="preserve">You do not have to answer any question if you do not feel comfortable doing so </w:t>
      </w:r>
      <w:r w:rsidRPr="001C03FD">
        <w:t>(if you would prefer not to answer, click on the ‘next’ button to proceed to the next question)</w:t>
      </w:r>
      <w:r w:rsidRPr="001C03FD">
        <w:rPr>
          <w:rFonts w:eastAsiaTheme="minorHAnsi" w:cstheme="minorBidi"/>
          <w:szCs w:val="22"/>
          <w:lang w:eastAsia="en-AU"/>
        </w:rPr>
        <w:t>. Participation is voluntary and you are free to exit the survey at any time.</w:t>
      </w:r>
    </w:p>
    <w:p w14:paraId="217BB0D9" w14:textId="77777777" w:rsidR="00162C6E" w:rsidRPr="001C03FD" w:rsidRDefault="00162C6E" w:rsidP="00162C6E">
      <w:pPr>
        <w:ind w:left="720" w:hanging="720"/>
      </w:pPr>
    </w:p>
    <w:p w14:paraId="213C2E4E" w14:textId="77777777" w:rsidR="00162C6E" w:rsidRPr="001C03FD" w:rsidRDefault="00162C6E" w:rsidP="00162C6E"/>
    <w:p w14:paraId="1CC92607" w14:textId="77777777" w:rsidR="00162C6E" w:rsidRPr="001C03FD" w:rsidRDefault="00162C6E" w:rsidP="00162C6E">
      <w:r w:rsidRPr="001C03FD">
        <w:t>CATI INTRO:</w:t>
      </w:r>
    </w:p>
    <w:p w14:paraId="6BC49D27" w14:textId="77777777" w:rsidR="00162C6E" w:rsidRPr="001C03FD" w:rsidRDefault="00162C6E" w:rsidP="00162C6E">
      <w:pPr>
        <w:pStyle w:val="BaseDescription"/>
      </w:pPr>
      <w:r w:rsidRPr="001C03FD">
        <w:t>*(ALL)</w:t>
      </w:r>
    </w:p>
    <w:p w14:paraId="70CDCD5D" w14:textId="77777777" w:rsidR="00162C6E" w:rsidRPr="001C03FD" w:rsidRDefault="00162C6E" w:rsidP="00162C6E">
      <w:pPr>
        <w:pStyle w:val="QNameText"/>
      </w:pPr>
      <w:r w:rsidRPr="001C03FD">
        <w:t>INTRO</w:t>
      </w:r>
      <w:r w:rsidRPr="001C03FD">
        <w:tab/>
        <w:t>Good afternoon/evening my name is &lt;SAY NAME&gt; and I’m calling on behalf of the Victorian Electoral Commission from the Social Research Centre. The Victorian Electoral Commission is doing a short survey about voting. May I please speak with &lt;Name&gt;?</w:t>
      </w:r>
    </w:p>
    <w:p w14:paraId="224C4DB7" w14:textId="77777777" w:rsidR="00162C6E" w:rsidRPr="001C03FD" w:rsidRDefault="00162C6E" w:rsidP="00162C6E">
      <w:pPr>
        <w:pStyle w:val="QText"/>
      </w:pPr>
      <w:r w:rsidRPr="001C03FD">
        <w:t>REINTRODUCE IF NECESSARY:  Good afternoon/evening my name is &lt;SAY NAME&gt; and I’m calling on behalf of the Victorian Electoral Commission from the Social Research Centre. The Victorian Electoral Commission is doing a short survey about voting.</w:t>
      </w:r>
    </w:p>
    <w:p w14:paraId="644E32BB" w14:textId="77777777" w:rsidR="00162C6E" w:rsidRPr="001C03FD" w:rsidRDefault="00162C6E" w:rsidP="00162C6E">
      <w:pPr>
        <w:pStyle w:val="QNameText"/>
        <w:ind w:firstLine="0"/>
      </w:pPr>
      <w:r w:rsidRPr="001C03FD">
        <w:t>The Victorian Electoral Commission has provided us with a list of people who were eligible to vote in one or both of the 2014 Victorian State election and the 2016 Victorian council elections, but didn’t vote in one or both of those elections.</w:t>
      </w:r>
    </w:p>
    <w:p w14:paraId="26FD1431" w14:textId="77777777" w:rsidR="00162C6E" w:rsidRPr="001C03FD" w:rsidRDefault="00162C6E" w:rsidP="00162C6E">
      <w:pPr>
        <w:pStyle w:val="QText"/>
      </w:pPr>
      <w:r w:rsidRPr="001C03FD">
        <w:t>Your telephone number has been chosen at random from this list. The information you provide will only be used for research purposes, we will treat all information you give in strict confidence. We estimate that this survey will take about 12 minutes to complete.</w:t>
      </w:r>
    </w:p>
    <w:p w14:paraId="55FC50A0" w14:textId="77777777" w:rsidR="00162C6E" w:rsidRPr="001C03FD" w:rsidRDefault="00162C6E" w:rsidP="00162C6E">
      <w:pPr>
        <w:pStyle w:val="Body"/>
        <w:spacing w:before="0" w:after="0" w:line="240" w:lineRule="auto"/>
        <w:ind w:left="1134"/>
        <w:rPr>
          <w:rFonts w:eastAsiaTheme="minorHAnsi" w:cstheme="minorBidi"/>
          <w:szCs w:val="22"/>
          <w:lang w:eastAsia="en-AU"/>
        </w:rPr>
      </w:pPr>
      <w:r w:rsidRPr="001C03FD">
        <w:t>This survey is mainly about your opinions.  There are no right or wrong answers.  If I come to any question you prefer not to answer, just let me know and I'll skip over it.</w:t>
      </w:r>
      <w:r w:rsidRPr="001C03FD">
        <w:rPr>
          <w:rFonts w:eastAsiaTheme="minorHAnsi" w:cstheme="minorBidi"/>
          <w:szCs w:val="22"/>
          <w:lang w:eastAsia="en-AU"/>
        </w:rPr>
        <w:t xml:space="preserve"> Participation is voluntary and you are free to terminate the interview at any time.</w:t>
      </w:r>
    </w:p>
    <w:p w14:paraId="4BADE623" w14:textId="77777777" w:rsidR="00162C6E" w:rsidRPr="001C03FD" w:rsidRDefault="00162C6E" w:rsidP="00162C6E">
      <w:pPr>
        <w:pStyle w:val="QText"/>
        <w:rPr>
          <w:strike/>
        </w:rPr>
      </w:pPr>
      <w:r w:rsidRPr="001C03FD">
        <w:t>Are you happy to continue?</w:t>
      </w:r>
    </w:p>
    <w:p w14:paraId="6962A8A6" w14:textId="77777777" w:rsidR="00162C6E" w:rsidRPr="001C03FD" w:rsidRDefault="00162C6E" w:rsidP="00162C6E">
      <w:pPr>
        <w:pStyle w:val="Body"/>
        <w:spacing w:before="0" w:after="0" w:line="240" w:lineRule="auto"/>
        <w:ind w:left="1134"/>
        <w:rPr>
          <w:rFonts w:eastAsiaTheme="minorHAnsi" w:cstheme="minorBidi"/>
          <w:szCs w:val="22"/>
          <w:lang w:eastAsia="en-AU"/>
        </w:rPr>
      </w:pPr>
    </w:p>
    <w:p w14:paraId="08ECE3A4" w14:textId="77777777" w:rsidR="00162C6E" w:rsidRPr="001C03FD" w:rsidRDefault="00162C6E" w:rsidP="009C2764">
      <w:pPr>
        <w:numPr>
          <w:ilvl w:val="0"/>
          <w:numId w:val="11"/>
        </w:numPr>
        <w:pBdr>
          <w:top w:val="nil"/>
          <w:left w:val="nil"/>
          <w:bottom w:val="nil"/>
          <w:right w:val="nil"/>
          <w:between w:val="nil"/>
        </w:pBdr>
        <w:ind w:left="1560" w:hanging="426"/>
        <w:jc w:val="both"/>
      </w:pPr>
      <w:r w:rsidRPr="001C03FD">
        <w:t>Continue</w:t>
      </w:r>
    </w:p>
    <w:p w14:paraId="02E5BD4F" w14:textId="77777777" w:rsidR="00162C6E" w:rsidRPr="001C03FD" w:rsidRDefault="00162C6E" w:rsidP="009C2764">
      <w:pPr>
        <w:numPr>
          <w:ilvl w:val="0"/>
          <w:numId w:val="11"/>
        </w:numPr>
        <w:pBdr>
          <w:top w:val="nil"/>
          <w:left w:val="nil"/>
          <w:bottom w:val="nil"/>
          <w:right w:val="nil"/>
          <w:between w:val="nil"/>
        </w:pBdr>
        <w:ind w:left="1560" w:hanging="426"/>
        <w:jc w:val="both"/>
      </w:pPr>
      <w:r w:rsidRPr="001C03FD">
        <w:t>Household Refusal (GO TO RR1)</w:t>
      </w:r>
    </w:p>
    <w:p w14:paraId="429C320D" w14:textId="77777777" w:rsidR="00162C6E" w:rsidRPr="001C03FD" w:rsidRDefault="00162C6E" w:rsidP="009C2764">
      <w:pPr>
        <w:numPr>
          <w:ilvl w:val="0"/>
          <w:numId w:val="11"/>
        </w:numPr>
        <w:pBdr>
          <w:top w:val="nil"/>
          <w:left w:val="nil"/>
          <w:bottom w:val="nil"/>
          <w:right w:val="nil"/>
          <w:between w:val="nil"/>
        </w:pBdr>
        <w:ind w:left="1560" w:hanging="426"/>
        <w:jc w:val="both"/>
      </w:pPr>
      <w:r w:rsidRPr="001C03FD">
        <w:t>Respondent Refusal (GO TO RR1)</w:t>
      </w:r>
    </w:p>
    <w:p w14:paraId="7D38F8F5" w14:textId="77777777" w:rsidR="00162C6E" w:rsidRPr="001C03FD" w:rsidRDefault="00162C6E" w:rsidP="009C2764">
      <w:pPr>
        <w:numPr>
          <w:ilvl w:val="0"/>
          <w:numId w:val="11"/>
        </w:numPr>
        <w:pBdr>
          <w:top w:val="nil"/>
          <w:left w:val="nil"/>
          <w:bottom w:val="nil"/>
          <w:right w:val="nil"/>
          <w:between w:val="nil"/>
        </w:pBdr>
        <w:ind w:left="1560" w:hanging="426"/>
        <w:jc w:val="both"/>
      </w:pPr>
      <w:r w:rsidRPr="001C03FD">
        <w:t>LOTE – Identify language (no follow-up)</w:t>
      </w:r>
    </w:p>
    <w:p w14:paraId="0DB3D6DA" w14:textId="77777777" w:rsidR="00162C6E" w:rsidRPr="001C03FD" w:rsidRDefault="00162C6E" w:rsidP="00162C6E">
      <w:pPr>
        <w:pStyle w:val="Body"/>
        <w:spacing w:before="0" w:after="0" w:line="240" w:lineRule="auto"/>
        <w:ind w:left="1134"/>
        <w:rPr>
          <w:rFonts w:eastAsiaTheme="minorHAnsi" w:cstheme="minorBidi"/>
          <w:szCs w:val="22"/>
          <w:lang w:eastAsia="en-AU"/>
        </w:rPr>
      </w:pPr>
    </w:p>
    <w:p w14:paraId="474628CF" w14:textId="77777777" w:rsidR="00162C6E" w:rsidRPr="001C03FD" w:rsidRDefault="00162C6E" w:rsidP="00162C6E">
      <w:pPr>
        <w:pStyle w:val="BaseDescription"/>
      </w:pPr>
      <w:r w:rsidRPr="001C03FD">
        <w:t>*(SAMTYP=2)</w:t>
      </w:r>
    </w:p>
    <w:p w14:paraId="69986F34" w14:textId="77777777" w:rsidR="00162C6E" w:rsidRPr="001C03FD" w:rsidRDefault="00162C6E" w:rsidP="00162C6E">
      <w:pPr>
        <w:pStyle w:val="QNameText"/>
      </w:pPr>
      <w:r w:rsidRPr="001C03FD">
        <w:t>S7</w:t>
      </w:r>
      <w:r w:rsidRPr="001C03FD">
        <w:tab/>
        <w:t>Could I also just check whether it is safe for you to take this call at the moment? If not, we’d be happy to call back when it is more convenient for you.</w:t>
      </w:r>
    </w:p>
    <w:p w14:paraId="17EF0E36" w14:textId="77777777" w:rsidR="00162C6E" w:rsidRPr="001C03FD" w:rsidRDefault="00162C6E" w:rsidP="00162C6E">
      <w:pPr>
        <w:pStyle w:val="SRCQn"/>
      </w:pPr>
    </w:p>
    <w:p w14:paraId="4900EBCF" w14:textId="77777777" w:rsidR="00162C6E" w:rsidRPr="001C03FD" w:rsidRDefault="00162C6E" w:rsidP="00162C6E">
      <w:pPr>
        <w:pStyle w:val="1ResponseFrame"/>
      </w:pPr>
      <w:r w:rsidRPr="001C03FD">
        <w:t>1.</w:t>
      </w:r>
      <w:r w:rsidRPr="001C03FD">
        <w:tab/>
        <w:t>Safe to take call</w:t>
      </w:r>
    </w:p>
    <w:p w14:paraId="436334E6" w14:textId="77777777" w:rsidR="00162C6E" w:rsidRPr="001C03FD" w:rsidRDefault="00162C6E" w:rsidP="00162C6E">
      <w:pPr>
        <w:pStyle w:val="1ResponseFrame"/>
      </w:pPr>
      <w:r w:rsidRPr="001C03FD">
        <w:t>2.</w:t>
      </w:r>
      <w:r w:rsidRPr="001C03FD">
        <w:tab/>
        <w:t>Not safe to take call</w:t>
      </w:r>
    </w:p>
    <w:p w14:paraId="4FF12715" w14:textId="77777777" w:rsidR="00162C6E" w:rsidRPr="001C03FD" w:rsidRDefault="00162C6E" w:rsidP="00162C6E">
      <w:pPr>
        <w:pStyle w:val="1ResponseFrame"/>
      </w:pPr>
      <w:r w:rsidRPr="001C03FD">
        <w:t>99.</w:t>
      </w:r>
      <w:r w:rsidRPr="001C03FD">
        <w:tab/>
        <w:t>Refusal (GO TO RR1)</w:t>
      </w:r>
    </w:p>
    <w:p w14:paraId="71752E10" w14:textId="77777777" w:rsidR="00162C6E" w:rsidRPr="001C03FD" w:rsidRDefault="00162C6E" w:rsidP="00162C6E">
      <w:pPr>
        <w:pStyle w:val="SRCQn"/>
      </w:pPr>
    </w:p>
    <w:p w14:paraId="3775090F" w14:textId="77777777" w:rsidR="00162C6E" w:rsidRPr="001C03FD" w:rsidRDefault="00162C6E" w:rsidP="00162C6E">
      <w:pPr>
        <w:pStyle w:val="BaseDescription"/>
      </w:pPr>
      <w:r w:rsidRPr="001C03FD">
        <w:t>*(S7=2, MOBILE AND NOT SAFE TO TAKE CALL)</w:t>
      </w:r>
    </w:p>
    <w:p w14:paraId="1FE957FF" w14:textId="77777777" w:rsidR="00162C6E" w:rsidRPr="001C03FD" w:rsidRDefault="00162C6E" w:rsidP="00162C6E">
      <w:pPr>
        <w:pStyle w:val="QNameText"/>
      </w:pPr>
      <w:r w:rsidRPr="001C03FD">
        <w:t>S8</w:t>
      </w:r>
      <w:r w:rsidRPr="001C03FD">
        <w:tab/>
        <w:t>Do you want me to call you back on this number or would you prefer I call back on your home phone?</w:t>
      </w:r>
    </w:p>
    <w:p w14:paraId="55E1996B" w14:textId="77777777" w:rsidR="00162C6E" w:rsidRPr="001C03FD" w:rsidRDefault="00162C6E" w:rsidP="00162C6E">
      <w:pPr>
        <w:pStyle w:val="SRCQn"/>
      </w:pPr>
    </w:p>
    <w:p w14:paraId="4AC77829" w14:textId="77777777" w:rsidR="00162C6E" w:rsidRPr="001C03FD" w:rsidRDefault="00162C6E" w:rsidP="00162C6E">
      <w:pPr>
        <w:pStyle w:val="1ResponseFrame"/>
      </w:pPr>
      <w:r w:rsidRPr="001C03FD">
        <w:t>1.</w:t>
      </w:r>
      <w:r w:rsidRPr="001C03FD">
        <w:tab/>
        <w:t>This number (MAKE APPOINTMENT)</w:t>
      </w:r>
    </w:p>
    <w:p w14:paraId="61599203" w14:textId="77777777" w:rsidR="00162C6E" w:rsidRPr="001C03FD" w:rsidRDefault="00162C6E" w:rsidP="00162C6E">
      <w:pPr>
        <w:pStyle w:val="1ResponseFrame"/>
      </w:pPr>
      <w:r w:rsidRPr="001C03FD">
        <w:t>2.</w:t>
      </w:r>
      <w:r w:rsidRPr="001C03FD">
        <w:tab/>
        <w:t>Home phone (MAKE APPOINTMENT, RECORD HOME PHONE NUMBER)</w:t>
      </w:r>
    </w:p>
    <w:p w14:paraId="4443641E" w14:textId="77777777" w:rsidR="00162C6E" w:rsidRPr="001C03FD" w:rsidRDefault="00162C6E" w:rsidP="00162C6E">
      <w:pPr>
        <w:pStyle w:val="1ResponseFrame"/>
        <w:jc w:val="both"/>
      </w:pPr>
      <w:r w:rsidRPr="001C03FD">
        <w:t>3.</w:t>
      </w:r>
      <w:r w:rsidRPr="001C03FD">
        <w:tab/>
        <w:t>Respondent refusal (GO TO RR1)</w:t>
      </w:r>
    </w:p>
    <w:p w14:paraId="6864A35F" w14:textId="77777777" w:rsidR="00162C6E" w:rsidRPr="001C03FD" w:rsidRDefault="00162C6E" w:rsidP="00162C6E">
      <w:pPr>
        <w:pStyle w:val="SRCQn"/>
      </w:pPr>
    </w:p>
    <w:p w14:paraId="77DC507F" w14:textId="77777777" w:rsidR="00162C6E" w:rsidRPr="001C03FD" w:rsidRDefault="00162C6E" w:rsidP="00162C6E">
      <w:pPr>
        <w:pStyle w:val="SRCQn"/>
      </w:pPr>
    </w:p>
    <w:p w14:paraId="5A0901EF" w14:textId="77777777" w:rsidR="00162C6E" w:rsidRPr="001C03FD" w:rsidRDefault="00162C6E" w:rsidP="00162C6E">
      <w:pPr>
        <w:pStyle w:val="SRCQn"/>
      </w:pPr>
      <w:r w:rsidRPr="001C03FD">
        <w:t>(*PROGRAMMER NOTE: WRITE STATE / TERRITORY TO SAMPLE RECORD)</w:t>
      </w:r>
    </w:p>
    <w:p w14:paraId="269C19F3" w14:textId="77777777" w:rsidR="00162C6E" w:rsidRPr="001C03FD" w:rsidRDefault="00162C6E" w:rsidP="00162C6E">
      <w:pPr>
        <w:pStyle w:val="CODEFRAME"/>
        <w:numPr>
          <w:ilvl w:val="0"/>
          <w:numId w:val="0"/>
        </w:numPr>
        <w:ind w:left="1440"/>
        <w:rPr>
          <w:lang w:eastAsia="en-US"/>
        </w:rPr>
      </w:pPr>
    </w:p>
    <w:p w14:paraId="4D9C36E0" w14:textId="77777777" w:rsidR="00162C6E" w:rsidRPr="001C03FD" w:rsidRDefault="00162C6E" w:rsidP="00162C6E">
      <w:pPr>
        <w:pStyle w:val="BaseDescription"/>
      </w:pPr>
      <w:r w:rsidRPr="001C03FD">
        <w:t>*(ALL)</w:t>
      </w:r>
    </w:p>
    <w:p w14:paraId="7CF200AB" w14:textId="77777777" w:rsidR="00162C6E" w:rsidRPr="001C03FD" w:rsidRDefault="00162C6E" w:rsidP="00162C6E">
      <w:pPr>
        <w:pStyle w:val="QNameText"/>
      </w:pPr>
      <w:r w:rsidRPr="001C03FD">
        <w:t>MON</w:t>
      </w:r>
      <w:r w:rsidRPr="001C03FD">
        <w:tab/>
        <w:t>This call may be monitored or recorded for quality assurance purposes. Is that ok?</w:t>
      </w:r>
    </w:p>
    <w:p w14:paraId="6B10A365" w14:textId="77777777" w:rsidR="00162C6E" w:rsidRPr="001C03FD" w:rsidRDefault="00162C6E" w:rsidP="00162C6E">
      <w:pPr>
        <w:pStyle w:val="1ResponseFrame"/>
      </w:pPr>
      <w:r w:rsidRPr="001C03FD">
        <w:t>1.</w:t>
      </w:r>
      <w:r w:rsidRPr="001C03FD">
        <w:tab/>
        <w:t>Yes</w:t>
      </w:r>
    </w:p>
    <w:p w14:paraId="78593C85" w14:textId="77777777" w:rsidR="00162C6E" w:rsidRPr="001C03FD" w:rsidRDefault="00162C6E" w:rsidP="00162C6E">
      <w:pPr>
        <w:pStyle w:val="1ResponseFrame"/>
      </w:pPr>
      <w:r w:rsidRPr="001C03FD">
        <w:t>2.</w:t>
      </w:r>
      <w:r w:rsidRPr="001C03FD">
        <w:tab/>
        <w:t>No</w:t>
      </w:r>
    </w:p>
    <w:p w14:paraId="1273AAA3" w14:textId="77777777" w:rsidR="00162C6E" w:rsidRPr="001C03FD" w:rsidRDefault="00162C6E" w:rsidP="00162C6E">
      <w:pPr>
        <w:rPr>
          <w:rFonts w:cs="Arial"/>
          <w:bCs/>
          <w:szCs w:val="20"/>
        </w:rPr>
      </w:pPr>
    </w:p>
    <w:p w14:paraId="7A65ED7A" w14:textId="77777777" w:rsidR="00162C6E" w:rsidRDefault="00162C6E" w:rsidP="00162C6E">
      <w:pPr>
        <w:ind w:left="720" w:hanging="720"/>
        <w:rPr>
          <w:rFonts w:cs="Arial"/>
          <w:szCs w:val="20"/>
        </w:rPr>
      </w:pPr>
      <w:r w:rsidRPr="001C03FD">
        <w:rPr>
          <w:rFonts w:cs="Arial"/>
          <w:szCs w:val="20"/>
        </w:rPr>
        <w:t>*(TIMESTAMP2)</w:t>
      </w:r>
    </w:p>
    <w:p w14:paraId="33545F5A" w14:textId="77777777" w:rsidR="00162C6E" w:rsidRPr="001C03FD" w:rsidRDefault="00162C6E" w:rsidP="00162C6E">
      <w:pPr>
        <w:ind w:left="720" w:hanging="720"/>
        <w:rPr>
          <w:rFonts w:cs="Arial"/>
          <w:szCs w:val="20"/>
        </w:rPr>
      </w:pPr>
    </w:p>
    <w:p w14:paraId="46DAC740" w14:textId="77777777" w:rsidR="00162C6E" w:rsidRPr="001C03FD" w:rsidRDefault="00162C6E" w:rsidP="00162C6E">
      <w:pPr>
        <w:pStyle w:val="ModuleHeading"/>
        <w:shd w:val="clear" w:color="auto" w:fill="5AC0E7" w:themeFill="accent2"/>
      </w:pPr>
      <w:bookmarkStart w:id="91" w:name="_Toc516229402"/>
      <w:bookmarkStart w:id="92" w:name="_Toc516586269"/>
      <w:r w:rsidRPr="001C03FD">
        <w:t>A</w:t>
      </w:r>
      <w:r w:rsidRPr="001C03FD">
        <w:tab/>
        <w:t>NON-VOTING STATUS/REASON</w:t>
      </w:r>
      <w:bookmarkEnd w:id="91"/>
      <w:bookmarkEnd w:id="92"/>
    </w:p>
    <w:p w14:paraId="521ACDFF" w14:textId="77777777" w:rsidR="00162C6E" w:rsidRPr="001C03FD" w:rsidRDefault="00162C6E" w:rsidP="00162C6E">
      <w:pPr>
        <w:pStyle w:val="SRCQn"/>
      </w:pPr>
    </w:p>
    <w:p w14:paraId="695D911E" w14:textId="77777777" w:rsidR="00162C6E" w:rsidRPr="001C03FD" w:rsidRDefault="00162C6E" w:rsidP="00162C6E">
      <w:pPr>
        <w:pStyle w:val="SRCQn"/>
      </w:pPr>
      <w:r w:rsidRPr="001C03FD">
        <w:t>ROTATE A1/A2 AND A3/A4 (IF ELIGIBLE FOR BOTH A1 AND A3 HALF OF RESPONDENTS SHOULD BE ASKED A1/A2 FIRST, THE OTHER HALF SHOULD BE ASKED A3/A4 FIRST.RECORD WHICH GROUP OF QUESTIONS WAS ANSWERED FIRST)</w:t>
      </w:r>
    </w:p>
    <w:p w14:paraId="459511CD" w14:textId="77777777" w:rsidR="00162C6E" w:rsidRPr="001C03FD" w:rsidRDefault="00162C6E" w:rsidP="00162C6E">
      <w:pPr>
        <w:pStyle w:val="SRCQn"/>
      </w:pPr>
    </w:p>
    <w:p w14:paraId="02D8C084" w14:textId="77777777" w:rsidR="00162C6E" w:rsidRPr="001C03FD" w:rsidRDefault="00162C6E" w:rsidP="00162C6E">
      <w:pPr>
        <w:pStyle w:val="BaseDescription"/>
      </w:pPr>
      <w:r w:rsidRPr="001C03FD">
        <w:t>*IF STATE_NONVOTER = 1</w:t>
      </w:r>
    </w:p>
    <w:p w14:paraId="505E2FAA" w14:textId="77777777" w:rsidR="00162C6E" w:rsidRPr="001C03FD" w:rsidRDefault="00162C6E" w:rsidP="00162C6E">
      <w:pPr>
        <w:pStyle w:val="QNameText"/>
      </w:pPr>
      <w:r w:rsidRPr="001C03FD">
        <w:t>A1</w:t>
      </w:r>
      <w:r w:rsidRPr="001C03FD">
        <w:tab/>
        <w:t>Thinking now about the 2014 Victorian State election…</w:t>
      </w:r>
    </w:p>
    <w:p w14:paraId="485770F0" w14:textId="77777777" w:rsidR="00162C6E" w:rsidRPr="001C03FD" w:rsidRDefault="00162C6E" w:rsidP="00162C6E">
      <w:pPr>
        <w:pStyle w:val="QNameText"/>
        <w:ind w:firstLine="0"/>
      </w:pPr>
      <w:r w:rsidRPr="001C03FD">
        <w:t>The records provided by the Victorian Electoral Commission indicate that you didn’t vote in the 2014 Victorian State election. Please confirm that this sounds correct.</w:t>
      </w:r>
    </w:p>
    <w:p w14:paraId="5D949269" w14:textId="77777777" w:rsidR="00162C6E" w:rsidRPr="001C03FD" w:rsidRDefault="00162C6E" w:rsidP="00162C6E">
      <w:pPr>
        <w:pStyle w:val="SRCCodeframe"/>
      </w:pPr>
    </w:p>
    <w:p w14:paraId="27C19D37" w14:textId="77777777" w:rsidR="00162C6E" w:rsidRPr="001C03FD" w:rsidRDefault="00162C6E" w:rsidP="00162C6E">
      <w:pPr>
        <w:pStyle w:val="1ResponseFrame"/>
      </w:pPr>
      <w:r w:rsidRPr="001C03FD">
        <w:t>1.</w:t>
      </w:r>
      <w:r w:rsidRPr="001C03FD">
        <w:tab/>
        <w:t xml:space="preserve">That sounds correct, </w:t>
      </w:r>
      <w:r w:rsidRPr="001C03FD">
        <w:rPr>
          <w:b/>
        </w:rPr>
        <w:t>I don’t think I voted</w:t>
      </w:r>
      <w:r w:rsidRPr="001C03FD">
        <w:t xml:space="preserve"> in the 2014 Victorian State election</w:t>
      </w:r>
    </w:p>
    <w:p w14:paraId="49B8FD01" w14:textId="77777777" w:rsidR="00162C6E" w:rsidRPr="001C03FD" w:rsidRDefault="00162C6E" w:rsidP="00162C6E">
      <w:pPr>
        <w:pStyle w:val="1ResponseFrame"/>
      </w:pPr>
      <w:r w:rsidRPr="001C03FD">
        <w:t>2.</w:t>
      </w:r>
      <w:r w:rsidRPr="001C03FD">
        <w:tab/>
        <w:t xml:space="preserve">That is incorrect, </w:t>
      </w:r>
      <w:r w:rsidRPr="001C03FD">
        <w:rPr>
          <w:b/>
        </w:rPr>
        <w:t>I did vote</w:t>
      </w:r>
      <w:r w:rsidRPr="001C03FD">
        <w:t xml:space="preserve"> in the 2014 Victorian State election</w:t>
      </w:r>
    </w:p>
    <w:p w14:paraId="58CEE7C7" w14:textId="77777777" w:rsidR="00162C6E" w:rsidRPr="001C03FD" w:rsidRDefault="00162C6E" w:rsidP="00162C6E">
      <w:pPr>
        <w:pStyle w:val="1ResponseFrame"/>
      </w:pPr>
      <w:r w:rsidRPr="001C03FD">
        <w:t>3.</w:t>
      </w:r>
      <w:r w:rsidRPr="001C03FD">
        <w:tab/>
        <w:t>I don’t recall if I voted in the 2014 Victorian State election or not</w:t>
      </w:r>
    </w:p>
    <w:p w14:paraId="149EA406" w14:textId="77777777" w:rsidR="00162C6E" w:rsidRPr="001C03FD" w:rsidRDefault="00162C6E" w:rsidP="00162C6E">
      <w:pPr>
        <w:pStyle w:val="1ResponseFrame"/>
      </w:pPr>
      <w:r w:rsidRPr="001C03FD">
        <w:t>99.</w:t>
      </w:r>
      <w:r w:rsidRPr="001C03FD">
        <w:tab/>
        <w:t>(Refused)</w:t>
      </w:r>
    </w:p>
    <w:p w14:paraId="25072EC8" w14:textId="77777777" w:rsidR="00162C6E" w:rsidRPr="001C03FD" w:rsidRDefault="00162C6E" w:rsidP="00162C6E">
      <w:pPr>
        <w:pStyle w:val="SRCQn"/>
      </w:pPr>
    </w:p>
    <w:p w14:paraId="1F9A75C4" w14:textId="77777777" w:rsidR="00162C6E" w:rsidRPr="001C03FD" w:rsidRDefault="00162C6E" w:rsidP="00162C6E">
      <w:pPr>
        <w:pStyle w:val="BaseDescription"/>
      </w:pPr>
      <w:r w:rsidRPr="001C03FD">
        <w:t>*IF A1 = 1 OR 3</w:t>
      </w:r>
    </w:p>
    <w:p w14:paraId="03A4A225" w14:textId="77777777" w:rsidR="00162C6E" w:rsidRPr="001C03FD" w:rsidRDefault="00162C6E" w:rsidP="00162C6E">
      <w:pPr>
        <w:pStyle w:val="QNameText"/>
      </w:pPr>
      <w:r w:rsidRPr="001C03FD">
        <w:t>A2</w:t>
      </w:r>
      <w:r w:rsidRPr="001C03FD">
        <w:tab/>
        <w:t>(IF A1 = 1)</w:t>
      </w:r>
    </w:p>
    <w:p w14:paraId="5DED12EC" w14:textId="77777777" w:rsidR="00162C6E" w:rsidRPr="001C03FD" w:rsidRDefault="00162C6E" w:rsidP="00162C6E">
      <w:pPr>
        <w:pStyle w:val="QNameText"/>
        <w:ind w:firstLine="0"/>
      </w:pPr>
      <w:r w:rsidRPr="001C03FD">
        <w:t>In your own words, please describe your reasons for not voting in the 2014 Victorian State election?</w:t>
      </w:r>
    </w:p>
    <w:p w14:paraId="6AFBCB63" w14:textId="77777777" w:rsidR="00162C6E" w:rsidRPr="001C03FD" w:rsidRDefault="00162C6E" w:rsidP="00162C6E">
      <w:pPr>
        <w:ind w:left="1134"/>
      </w:pPr>
      <w:r w:rsidRPr="001C03FD">
        <w:t>(IF A1 = 3)</w:t>
      </w:r>
    </w:p>
    <w:p w14:paraId="58B68522" w14:textId="77777777" w:rsidR="00162C6E" w:rsidRPr="001C03FD" w:rsidRDefault="00162C6E" w:rsidP="00162C6E">
      <w:pPr>
        <w:ind w:left="1134"/>
      </w:pPr>
      <w:r w:rsidRPr="001C03FD">
        <w:t>In your own words, please describe your reasons for why you may not have voted in the 2014 Victorian State election?</w:t>
      </w:r>
      <w:r w:rsidRPr="001C03FD">
        <w:tab/>
      </w:r>
    </w:p>
    <w:p w14:paraId="6D1E400B" w14:textId="77777777" w:rsidR="00162C6E" w:rsidRPr="001C03FD" w:rsidRDefault="00162C6E" w:rsidP="00162C6E">
      <w:pPr>
        <w:pStyle w:val="InterviewerNote"/>
        <w:spacing w:after="120"/>
        <w:rPr>
          <w:rFonts w:eastAsia="Times New Roman"/>
          <w:lang w:eastAsia="en-AU"/>
        </w:rPr>
      </w:pPr>
      <w:r w:rsidRPr="001C03FD">
        <w:rPr>
          <w:rFonts w:cs="Times New Roman"/>
        </w:rPr>
        <w:t xml:space="preserve">PROBE: </w:t>
      </w:r>
      <w:r w:rsidRPr="001C03FD">
        <w:rPr>
          <w:rFonts w:eastAsia="Times New Roman"/>
          <w:lang w:eastAsia="en-AU"/>
        </w:rPr>
        <w:t>Please enter as much detail as possible</w:t>
      </w:r>
    </w:p>
    <w:p w14:paraId="3C8BC5E8" w14:textId="77777777" w:rsidR="00162C6E" w:rsidRPr="001C03FD" w:rsidRDefault="00162C6E" w:rsidP="00162C6E">
      <w:pPr>
        <w:pStyle w:val="1ResponseFrame"/>
      </w:pPr>
      <w:r w:rsidRPr="001C03FD">
        <w:t xml:space="preserve">1. </w:t>
      </w:r>
      <w:r w:rsidRPr="001C03FD">
        <w:tab/>
        <w:t>(FULL TEXT BOX)</w:t>
      </w:r>
    </w:p>
    <w:p w14:paraId="59341BF0" w14:textId="77777777" w:rsidR="00162C6E" w:rsidRPr="001C03FD" w:rsidRDefault="00162C6E" w:rsidP="00162C6E">
      <w:pPr>
        <w:pStyle w:val="1ResponseFrame"/>
      </w:pPr>
      <w:r w:rsidRPr="001C03FD">
        <w:t xml:space="preserve">98. </w:t>
      </w:r>
      <w:r w:rsidRPr="001C03FD">
        <w:tab/>
        <w:t>(Don’t know)</w:t>
      </w:r>
    </w:p>
    <w:p w14:paraId="3F20AB0B" w14:textId="77777777" w:rsidR="00162C6E" w:rsidRPr="001C03FD" w:rsidRDefault="00162C6E" w:rsidP="00162C6E">
      <w:pPr>
        <w:pStyle w:val="1ResponseFrame"/>
      </w:pPr>
      <w:r w:rsidRPr="001C03FD">
        <w:t>99.</w:t>
      </w:r>
      <w:r w:rsidRPr="001C03FD">
        <w:tab/>
        <w:t>(Refused)</w:t>
      </w:r>
    </w:p>
    <w:p w14:paraId="634E8B34" w14:textId="77777777" w:rsidR="00162C6E" w:rsidRPr="001C03FD" w:rsidRDefault="00162C6E" w:rsidP="00162C6E"/>
    <w:p w14:paraId="573F2B4C" w14:textId="77777777" w:rsidR="00162C6E" w:rsidRPr="001C03FD" w:rsidRDefault="00162C6E" w:rsidP="00162C6E">
      <w:pPr>
        <w:pStyle w:val="BaseDescription"/>
      </w:pPr>
      <w:r w:rsidRPr="001C03FD">
        <w:t>*IF COUNCIL_NONVOTER = 1</w:t>
      </w:r>
    </w:p>
    <w:p w14:paraId="2D6CE18C" w14:textId="77777777" w:rsidR="00162C6E" w:rsidRPr="001C03FD" w:rsidRDefault="00162C6E" w:rsidP="00162C6E">
      <w:pPr>
        <w:pStyle w:val="QNameText"/>
      </w:pPr>
      <w:r w:rsidRPr="001C03FD">
        <w:t>A3</w:t>
      </w:r>
      <w:r w:rsidRPr="001C03FD">
        <w:tab/>
        <w:t>Thinking now about the 2016 Victorian council election for (INSERT LGA)…</w:t>
      </w:r>
    </w:p>
    <w:p w14:paraId="451570A8" w14:textId="77777777" w:rsidR="00162C6E" w:rsidRPr="001C03FD" w:rsidRDefault="00162C6E" w:rsidP="00162C6E">
      <w:pPr>
        <w:pStyle w:val="QNameText"/>
        <w:ind w:firstLine="0"/>
      </w:pPr>
      <w:r w:rsidRPr="001C03FD">
        <w:t>The records provided by the Victorian Electoral Commission indicate that you didn’t vote in the 2016 Victorian council election for (INSERT LGA). Please confirm that this sounds correct.</w:t>
      </w:r>
    </w:p>
    <w:p w14:paraId="628FAABB" w14:textId="77777777" w:rsidR="00162C6E" w:rsidRPr="001C03FD" w:rsidRDefault="00162C6E" w:rsidP="00162C6E">
      <w:pPr>
        <w:pStyle w:val="SRCCodeframe"/>
      </w:pPr>
    </w:p>
    <w:p w14:paraId="3C95AFA3" w14:textId="77777777" w:rsidR="00162C6E" w:rsidRPr="001C03FD" w:rsidRDefault="00162C6E" w:rsidP="00162C6E">
      <w:pPr>
        <w:pStyle w:val="1ResponseFrame"/>
      </w:pPr>
      <w:r w:rsidRPr="001C03FD">
        <w:t>1.</w:t>
      </w:r>
      <w:r w:rsidRPr="001C03FD">
        <w:tab/>
        <w:t xml:space="preserve">That sounds correct, </w:t>
      </w:r>
      <w:r w:rsidRPr="001C03FD">
        <w:rPr>
          <w:b/>
        </w:rPr>
        <w:t>I don’t think I voted</w:t>
      </w:r>
      <w:r w:rsidRPr="001C03FD">
        <w:t xml:space="preserve"> in the 2016 Victorian council elections</w:t>
      </w:r>
    </w:p>
    <w:p w14:paraId="557FC2AD" w14:textId="77777777" w:rsidR="00162C6E" w:rsidRPr="001C03FD" w:rsidRDefault="00162C6E" w:rsidP="00162C6E">
      <w:pPr>
        <w:pStyle w:val="1ResponseFrame"/>
      </w:pPr>
      <w:r w:rsidRPr="001C03FD">
        <w:t>2.</w:t>
      </w:r>
      <w:r w:rsidRPr="001C03FD">
        <w:tab/>
        <w:t xml:space="preserve">That is incorrect, </w:t>
      </w:r>
      <w:r w:rsidRPr="001C03FD">
        <w:rPr>
          <w:b/>
        </w:rPr>
        <w:t>I did vote</w:t>
      </w:r>
      <w:r w:rsidRPr="001C03FD">
        <w:t xml:space="preserve"> in the 2016 Victorian council elections</w:t>
      </w:r>
    </w:p>
    <w:p w14:paraId="215C451C" w14:textId="77777777" w:rsidR="00162C6E" w:rsidRPr="001C03FD" w:rsidRDefault="00162C6E" w:rsidP="00162C6E">
      <w:pPr>
        <w:pStyle w:val="1ResponseFrame"/>
      </w:pPr>
      <w:r w:rsidRPr="001C03FD">
        <w:t>3.</w:t>
      </w:r>
      <w:r w:rsidRPr="001C03FD">
        <w:tab/>
        <w:t>I don’t recall if I voted in the 2016 Victorian council elections or not</w:t>
      </w:r>
    </w:p>
    <w:p w14:paraId="6BD409FA" w14:textId="77777777" w:rsidR="00162C6E" w:rsidRPr="001C03FD" w:rsidRDefault="00162C6E" w:rsidP="00162C6E">
      <w:pPr>
        <w:pStyle w:val="1ResponseFrame"/>
      </w:pPr>
      <w:r w:rsidRPr="001C03FD">
        <w:t>99.</w:t>
      </w:r>
      <w:r w:rsidRPr="001C03FD">
        <w:tab/>
        <w:t>(Refused)</w:t>
      </w:r>
    </w:p>
    <w:p w14:paraId="408FAE9C" w14:textId="77777777" w:rsidR="00162C6E" w:rsidRPr="001C03FD" w:rsidRDefault="00162C6E" w:rsidP="00162C6E">
      <w:pPr>
        <w:pStyle w:val="SRCQn"/>
      </w:pPr>
    </w:p>
    <w:p w14:paraId="632A7B00" w14:textId="77777777" w:rsidR="00162C6E" w:rsidRPr="001C03FD" w:rsidRDefault="00162C6E" w:rsidP="00162C6E">
      <w:pPr>
        <w:pStyle w:val="BaseDescription"/>
      </w:pPr>
      <w:r w:rsidRPr="001C03FD">
        <w:t>*IF A3 = 1 OR 3</w:t>
      </w:r>
    </w:p>
    <w:p w14:paraId="6FBD9127" w14:textId="77777777" w:rsidR="00162C6E" w:rsidRPr="001C03FD" w:rsidRDefault="00162C6E" w:rsidP="00162C6E">
      <w:pPr>
        <w:pStyle w:val="QNameText"/>
      </w:pPr>
      <w:r w:rsidRPr="001C03FD">
        <w:t>A4</w:t>
      </w:r>
      <w:r w:rsidRPr="001C03FD">
        <w:tab/>
        <w:t>(IF A3 = 1)</w:t>
      </w:r>
    </w:p>
    <w:p w14:paraId="5676836C" w14:textId="77777777" w:rsidR="00162C6E" w:rsidRPr="001C03FD" w:rsidRDefault="00162C6E" w:rsidP="00162C6E">
      <w:pPr>
        <w:pStyle w:val="QNameText"/>
        <w:ind w:hanging="24"/>
      </w:pPr>
      <w:r w:rsidRPr="001C03FD">
        <w:t>In your own words, please describe your reasons for not voting in the 2016 Victorian council election for (INSERT LGA)?</w:t>
      </w:r>
    </w:p>
    <w:p w14:paraId="1B9CA2A0" w14:textId="77777777" w:rsidR="00162C6E" w:rsidRPr="001C03FD" w:rsidRDefault="00162C6E" w:rsidP="00162C6E">
      <w:pPr>
        <w:ind w:left="1110"/>
      </w:pPr>
      <w:r w:rsidRPr="001C03FD">
        <w:t>(IF A3 = 3)</w:t>
      </w:r>
    </w:p>
    <w:p w14:paraId="6317862D" w14:textId="77777777" w:rsidR="00162C6E" w:rsidRPr="001C03FD" w:rsidRDefault="00162C6E" w:rsidP="00162C6E">
      <w:pPr>
        <w:ind w:left="1110"/>
      </w:pPr>
      <w:r w:rsidRPr="001C03FD">
        <w:t>In your own words, please describe your reasons for why you may not have voted in the 2016 Victorian council election for (INSERT LGA)?</w:t>
      </w:r>
    </w:p>
    <w:p w14:paraId="18835314" w14:textId="77777777" w:rsidR="00162C6E" w:rsidRPr="001C03FD" w:rsidRDefault="00162C6E" w:rsidP="00162C6E">
      <w:pPr>
        <w:pStyle w:val="InterviewerNote"/>
        <w:spacing w:after="120"/>
        <w:rPr>
          <w:rFonts w:eastAsia="Times New Roman"/>
          <w:lang w:eastAsia="en-AU"/>
        </w:rPr>
      </w:pPr>
      <w:r w:rsidRPr="001C03FD">
        <w:rPr>
          <w:rFonts w:cs="Times New Roman"/>
        </w:rPr>
        <w:t xml:space="preserve">PROBE: </w:t>
      </w:r>
      <w:r w:rsidRPr="001C03FD">
        <w:rPr>
          <w:rFonts w:eastAsia="Times New Roman"/>
          <w:lang w:eastAsia="en-AU"/>
        </w:rPr>
        <w:t>Please enter as much detail as possible</w:t>
      </w:r>
    </w:p>
    <w:p w14:paraId="0116DADF" w14:textId="77777777" w:rsidR="00162C6E" w:rsidRPr="001C03FD" w:rsidRDefault="00162C6E" w:rsidP="00162C6E">
      <w:pPr>
        <w:pStyle w:val="1ResponseFrame"/>
      </w:pPr>
      <w:r w:rsidRPr="001C03FD">
        <w:t xml:space="preserve">1. </w:t>
      </w:r>
      <w:r w:rsidRPr="001C03FD">
        <w:tab/>
        <w:t>(FULL TEXT BOX)</w:t>
      </w:r>
    </w:p>
    <w:p w14:paraId="64D73DC1" w14:textId="77777777" w:rsidR="00162C6E" w:rsidRPr="001C03FD" w:rsidRDefault="00162C6E" w:rsidP="00162C6E">
      <w:pPr>
        <w:pStyle w:val="1ResponseFrame"/>
      </w:pPr>
      <w:r w:rsidRPr="001C03FD">
        <w:t xml:space="preserve">98. </w:t>
      </w:r>
      <w:r w:rsidRPr="001C03FD">
        <w:tab/>
        <w:t>(Don’t know)</w:t>
      </w:r>
    </w:p>
    <w:p w14:paraId="3068FD6A" w14:textId="77777777" w:rsidR="00162C6E" w:rsidRPr="001C03FD" w:rsidRDefault="00162C6E" w:rsidP="00162C6E">
      <w:pPr>
        <w:pStyle w:val="1ResponseFrame"/>
      </w:pPr>
      <w:r w:rsidRPr="001C03FD">
        <w:t>99.</w:t>
      </w:r>
      <w:r w:rsidRPr="001C03FD">
        <w:tab/>
        <w:t>(Refused)</w:t>
      </w:r>
    </w:p>
    <w:p w14:paraId="46CEAAD1" w14:textId="77777777" w:rsidR="00162C6E" w:rsidRPr="001C03FD" w:rsidRDefault="00162C6E" w:rsidP="00162C6E"/>
    <w:p w14:paraId="017BEF91" w14:textId="77777777" w:rsidR="00162C6E" w:rsidRPr="001C03FD" w:rsidRDefault="00162C6E" w:rsidP="00162C6E">
      <w:pPr>
        <w:pStyle w:val="1ResponseFrame"/>
        <w:ind w:left="0" w:firstLine="0"/>
      </w:pPr>
      <w:r w:rsidRPr="001C03FD">
        <w:t>IF A1 ≠ 1 OR 3 AND A3 ≠ 1 OR 3 GO TO TERM1</w:t>
      </w:r>
    </w:p>
    <w:p w14:paraId="0AA246C6" w14:textId="77777777" w:rsidR="00162C6E" w:rsidRPr="001C03FD" w:rsidRDefault="00162C6E" w:rsidP="00162C6E">
      <w:pPr>
        <w:pStyle w:val="SRCQn"/>
      </w:pPr>
    </w:p>
    <w:p w14:paraId="0E81DD25" w14:textId="77777777" w:rsidR="00162C6E" w:rsidRPr="001C03FD" w:rsidRDefault="00162C6E" w:rsidP="00162C6E">
      <w:pPr>
        <w:pStyle w:val="SRCQn"/>
      </w:pPr>
    </w:p>
    <w:p w14:paraId="270D90CC" w14:textId="77777777" w:rsidR="00162C6E" w:rsidRPr="001C03FD" w:rsidRDefault="00162C6E" w:rsidP="00162C6E">
      <w:pPr>
        <w:rPr>
          <w:rFonts w:cs="Arial"/>
          <w:szCs w:val="20"/>
        </w:rPr>
      </w:pPr>
      <w:r w:rsidRPr="001C03FD">
        <w:br w:type="page"/>
      </w:r>
    </w:p>
    <w:p w14:paraId="4E78B4B8" w14:textId="77777777" w:rsidR="00162C6E" w:rsidRPr="001C03FD" w:rsidRDefault="00162C6E" w:rsidP="00162C6E">
      <w:pPr>
        <w:pStyle w:val="SRCQn"/>
      </w:pPr>
      <w:r w:rsidRPr="001C03FD">
        <w:t>*(ALL)</w:t>
      </w:r>
    </w:p>
    <w:p w14:paraId="07B9C76F" w14:textId="77777777" w:rsidR="00162C6E" w:rsidRPr="001C03FD" w:rsidRDefault="00162C6E" w:rsidP="00162C6E">
      <w:pPr>
        <w:pStyle w:val="SRCQn"/>
      </w:pPr>
      <w:r w:rsidRPr="001C03FD">
        <w:t>A5</w:t>
      </w:r>
      <w:r w:rsidRPr="001C03FD">
        <w:tab/>
        <w:t>(IF A1=1 OR 3 &amp; A3=1 OR 3)</w:t>
      </w:r>
    </w:p>
    <w:p w14:paraId="7D249B2D" w14:textId="77777777" w:rsidR="00162C6E" w:rsidRPr="001C03FD" w:rsidRDefault="00162C6E" w:rsidP="00162C6E">
      <w:pPr>
        <w:pStyle w:val="SRCQn"/>
        <w:ind w:firstLine="0"/>
      </w:pPr>
      <w:r w:rsidRPr="001C03FD">
        <w:t>Which one of the following messages from the Victorian Electoral Commission would most encourage you to vote in future Victorian State and council elections?</w:t>
      </w:r>
    </w:p>
    <w:p w14:paraId="006213D9" w14:textId="77777777" w:rsidR="00162C6E" w:rsidRPr="001C03FD" w:rsidRDefault="00162C6E" w:rsidP="00162C6E">
      <w:pPr>
        <w:pStyle w:val="SRCQn"/>
      </w:pPr>
      <w:r w:rsidRPr="001C03FD">
        <w:tab/>
        <w:t>(IF A1=1 OR 3 &amp; A3≠1 OR 3)</w:t>
      </w:r>
    </w:p>
    <w:p w14:paraId="4DA0211B" w14:textId="77777777" w:rsidR="00162C6E" w:rsidRPr="001C03FD" w:rsidRDefault="00162C6E" w:rsidP="00162C6E">
      <w:pPr>
        <w:pStyle w:val="SRCQn"/>
        <w:ind w:firstLine="0"/>
      </w:pPr>
      <w:r w:rsidRPr="001C03FD">
        <w:t>Which one of the following messages from the Victorian Electoral Commission would most encourage you to vote in future Victorian State elections?</w:t>
      </w:r>
    </w:p>
    <w:p w14:paraId="1322E846" w14:textId="77777777" w:rsidR="00162C6E" w:rsidRPr="001C03FD" w:rsidRDefault="00162C6E" w:rsidP="00162C6E">
      <w:pPr>
        <w:pStyle w:val="SRCQn"/>
        <w:ind w:firstLine="0"/>
      </w:pPr>
      <w:r w:rsidRPr="001C03FD">
        <w:t>(IF A1≠1 OR 3 &amp; A3=1 OR 3)</w:t>
      </w:r>
    </w:p>
    <w:p w14:paraId="3D3570AA" w14:textId="77777777" w:rsidR="00162C6E" w:rsidRPr="001C03FD" w:rsidRDefault="00162C6E" w:rsidP="00162C6E">
      <w:pPr>
        <w:pStyle w:val="SRCQn"/>
        <w:ind w:firstLine="0"/>
      </w:pPr>
      <w:r w:rsidRPr="001C03FD">
        <w:t>Which one of the following messages from the Victorian Electoral Commission would most encourage you to vote in future Victorian council elections?</w:t>
      </w:r>
    </w:p>
    <w:p w14:paraId="462FFC2E" w14:textId="77777777" w:rsidR="00162C6E" w:rsidRPr="001C03FD" w:rsidRDefault="00162C6E" w:rsidP="00162C6E">
      <w:pPr>
        <w:pStyle w:val="SRCQn"/>
        <w:ind w:firstLine="0"/>
      </w:pPr>
    </w:p>
    <w:p w14:paraId="39EA430F" w14:textId="77777777" w:rsidR="00162C6E" w:rsidRPr="001C03FD" w:rsidRDefault="00162C6E" w:rsidP="00162C6E">
      <w:pPr>
        <w:pStyle w:val="InterviewerNote"/>
        <w:ind w:left="0" w:firstLine="720"/>
      </w:pPr>
      <w:r w:rsidRPr="001C03FD">
        <w:t>(ROTATE 1 TO 5) (FOR CATI PUT BRACKETS AROUND CODE 6 – NONE OF THESE)</w:t>
      </w:r>
    </w:p>
    <w:p w14:paraId="6B1B61D3" w14:textId="77777777" w:rsidR="00162C6E" w:rsidRPr="001C03FD" w:rsidRDefault="00162C6E" w:rsidP="00162C6E">
      <w:pPr>
        <w:pStyle w:val="InterviewerNote"/>
        <w:ind w:left="0" w:firstLine="720"/>
      </w:pPr>
      <w:r w:rsidRPr="001C03FD">
        <w:t xml:space="preserve">(READ OUT EACH MESSAGE INCLUDING THE MESSAGE NUMBER E.G. ‘MESSAGE 1….’) </w:t>
      </w:r>
    </w:p>
    <w:p w14:paraId="1484D184" w14:textId="77777777" w:rsidR="00162C6E" w:rsidRPr="001C03FD" w:rsidRDefault="00162C6E" w:rsidP="00162C6E">
      <w:pPr>
        <w:pStyle w:val="SRCQn"/>
      </w:pPr>
    </w:p>
    <w:p w14:paraId="46668427" w14:textId="77777777" w:rsidR="00162C6E" w:rsidRPr="001C03FD" w:rsidRDefault="00162C6E" w:rsidP="009C2764">
      <w:pPr>
        <w:pStyle w:val="SRCQn"/>
        <w:numPr>
          <w:ilvl w:val="0"/>
          <w:numId w:val="28"/>
        </w:numPr>
      </w:pPr>
      <w:r w:rsidRPr="001C03FD">
        <w:t>Vote - it’s your responsibility</w:t>
      </w:r>
    </w:p>
    <w:p w14:paraId="65E8A5C8" w14:textId="77777777" w:rsidR="00162C6E" w:rsidRPr="001C03FD" w:rsidRDefault="00162C6E" w:rsidP="009C2764">
      <w:pPr>
        <w:pStyle w:val="SRCQn"/>
        <w:numPr>
          <w:ilvl w:val="0"/>
          <w:numId w:val="28"/>
        </w:numPr>
      </w:pPr>
      <w:r w:rsidRPr="001C03FD">
        <w:t>Every vote counts</w:t>
      </w:r>
    </w:p>
    <w:p w14:paraId="292CCCCA" w14:textId="77777777" w:rsidR="00162C6E" w:rsidRPr="001C03FD" w:rsidRDefault="00162C6E" w:rsidP="009C2764">
      <w:pPr>
        <w:pStyle w:val="SRCQn"/>
        <w:numPr>
          <w:ilvl w:val="0"/>
          <w:numId w:val="28"/>
        </w:numPr>
      </w:pPr>
      <w:r w:rsidRPr="001C03FD">
        <w:t>Every vote will shape Victoria</w:t>
      </w:r>
    </w:p>
    <w:p w14:paraId="36B920C6" w14:textId="77777777" w:rsidR="00162C6E" w:rsidRPr="001C03FD" w:rsidRDefault="00162C6E" w:rsidP="009C2764">
      <w:pPr>
        <w:pStyle w:val="SRCQn"/>
        <w:numPr>
          <w:ilvl w:val="0"/>
          <w:numId w:val="28"/>
        </w:numPr>
      </w:pPr>
      <w:r w:rsidRPr="001C03FD">
        <w:t>Vote in time to avoid a fine</w:t>
      </w:r>
    </w:p>
    <w:p w14:paraId="772B1907" w14:textId="77777777" w:rsidR="00162C6E" w:rsidRPr="001C03FD" w:rsidRDefault="00162C6E" w:rsidP="009C2764">
      <w:pPr>
        <w:pStyle w:val="SRCQn"/>
        <w:numPr>
          <w:ilvl w:val="0"/>
          <w:numId w:val="28"/>
        </w:numPr>
      </w:pPr>
      <w:r w:rsidRPr="001C03FD">
        <w:t>Vote - everybody’s doing it!</w:t>
      </w:r>
    </w:p>
    <w:p w14:paraId="4B6C1E39" w14:textId="77777777" w:rsidR="00162C6E" w:rsidRPr="001C03FD" w:rsidRDefault="00162C6E" w:rsidP="009C2764">
      <w:pPr>
        <w:pStyle w:val="SRCQn"/>
        <w:numPr>
          <w:ilvl w:val="0"/>
          <w:numId w:val="28"/>
        </w:numPr>
      </w:pPr>
      <w:r w:rsidRPr="001C03FD">
        <w:t>None of these</w:t>
      </w:r>
    </w:p>
    <w:p w14:paraId="0DD05424" w14:textId="77777777" w:rsidR="00162C6E" w:rsidRPr="001C03FD" w:rsidRDefault="00162C6E" w:rsidP="009C2764">
      <w:pPr>
        <w:pStyle w:val="SRCQn"/>
        <w:numPr>
          <w:ilvl w:val="0"/>
          <w:numId w:val="29"/>
        </w:numPr>
      </w:pPr>
      <w:r w:rsidRPr="001C03FD">
        <w:t>(Don’t know)</w:t>
      </w:r>
    </w:p>
    <w:p w14:paraId="0C389DFB" w14:textId="77777777" w:rsidR="00162C6E" w:rsidRPr="001C03FD" w:rsidRDefault="00162C6E" w:rsidP="009C2764">
      <w:pPr>
        <w:pStyle w:val="SRCQn"/>
        <w:numPr>
          <w:ilvl w:val="0"/>
          <w:numId w:val="29"/>
        </w:numPr>
      </w:pPr>
      <w:r w:rsidRPr="001C03FD">
        <w:t>(Refused)</w:t>
      </w:r>
    </w:p>
    <w:p w14:paraId="731162CC" w14:textId="77777777" w:rsidR="00162C6E" w:rsidRPr="001C03FD" w:rsidRDefault="00162C6E" w:rsidP="00162C6E">
      <w:pPr>
        <w:pStyle w:val="SRCQn"/>
      </w:pPr>
    </w:p>
    <w:p w14:paraId="7D082A49" w14:textId="77777777" w:rsidR="00162C6E" w:rsidRPr="001C03FD" w:rsidRDefault="00162C6E" w:rsidP="00162C6E">
      <w:pPr>
        <w:pStyle w:val="SRCQn"/>
      </w:pPr>
    </w:p>
    <w:p w14:paraId="3D4B2E3A" w14:textId="77777777" w:rsidR="00162C6E" w:rsidRPr="001C03FD" w:rsidRDefault="00162C6E" w:rsidP="00162C6E">
      <w:pPr>
        <w:pStyle w:val="SRCQn"/>
      </w:pPr>
      <w:r w:rsidRPr="001C03FD">
        <w:t>IF BOTH A1 = 1 OR 3 AND A3 = 1 OR 3 THEN ROTATE SECTIONS B AND C AND RECORD WHICH SECTION WAS ANSWERED FIRST</w:t>
      </w:r>
    </w:p>
    <w:p w14:paraId="08393CB8" w14:textId="77777777" w:rsidR="00162C6E" w:rsidRPr="001C03FD" w:rsidRDefault="00162C6E" w:rsidP="00162C6E">
      <w:pPr>
        <w:pStyle w:val="SRCQn"/>
      </w:pPr>
    </w:p>
    <w:p w14:paraId="16DB0390" w14:textId="77777777" w:rsidR="00162C6E" w:rsidRPr="001C03FD" w:rsidRDefault="00162C6E" w:rsidP="00162C6E">
      <w:pPr>
        <w:pStyle w:val="SRCQn"/>
      </w:pPr>
    </w:p>
    <w:p w14:paraId="6B245EF0" w14:textId="77777777" w:rsidR="00162C6E" w:rsidRPr="001C03FD" w:rsidRDefault="00162C6E" w:rsidP="00162C6E">
      <w:pPr>
        <w:pStyle w:val="SRCQn"/>
      </w:pPr>
    </w:p>
    <w:p w14:paraId="6D5AFCCB" w14:textId="77777777" w:rsidR="00162C6E" w:rsidRPr="001C03FD" w:rsidRDefault="00162C6E" w:rsidP="00162C6E">
      <w:pPr>
        <w:pStyle w:val="SRCQn"/>
      </w:pPr>
    </w:p>
    <w:p w14:paraId="56A0EF41" w14:textId="77777777" w:rsidR="00162C6E" w:rsidRPr="001C03FD" w:rsidRDefault="00162C6E" w:rsidP="00162C6E">
      <w:pPr>
        <w:ind w:left="720" w:hanging="720"/>
        <w:rPr>
          <w:rFonts w:cs="Arial"/>
          <w:szCs w:val="20"/>
        </w:rPr>
      </w:pPr>
      <w:r w:rsidRPr="001C03FD">
        <w:rPr>
          <w:rFonts w:cs="Arial"/>
          <w:szCs w:val="20"/>
        </w:rPr>
        <w:t>*(TIMESTAMP3)</w:t>
      </w:r>
    </w:p>
    <w:p w14:paraId="77078606" w14:textId="77777777" w:rsidR="00162C6E" w:rsidRPr="001C03FD" w:rsidRDefault="00162C6E" w:rsidP="00162C6E">
      <w:pPr>
        <w:pStyle w:val="SRCQn"/>
      </w:pPr>
    </w:p>
    <w:p w14:paraId="76AD8638" w14:textId="77777777" w:rsidR="00162C6E" w:rsidRPr="001C03FD" w:rsidRDefault="00162C6E" w:rsidP="00162C6E">
      <w:pPr>
        <w:pStyle w:val="ModuleHeading"/>
        <w:shd w:val="clear" w:color="auto" w:fill="5AC0E7" w:themeFill="accent2"/>
      </w:pPr>
      <w:bookmarkStart w:id="93" w:name="_Toc516229403"/>
      <w:bookmarkStart w:id="94" w:name="_Toc516586270"/>
      <w:r w:rsidRPr="001C03FD">
        <w:t>B. STATE ELECTION VOTING</w:t>
      </w:r>
      <w:bookmarkEnd w:id="93"/>
      <w:bookmarkEnd w:id="94"/>
    </w:p>
    <w:p w14:paraId="7A02FDDD" w14:textId="77777777" w:rsidR="00162C6E" w:rsidRPr="001C03FD" w:rsidRDefault="00162C6E" w:rsidP="00162C6E">
      <w:pPr>
        <w:rPr>
          <w:rFonts w:cs="Arial"/>
          <w:b/>
          <w:szCs w:val="20"/>
        </w:rPr>
      </w:pPr>
    </w:p>
    <w:p w14:paraId="5FD1FA4C" w14:textId="77777777" w:rsidR="00162C6E" w:rsidRPr="001C03FD" w:rsidRDefault="00162C6E" w:rsidP="00162C6E">
      <w:pPr>
        <w:pStyle w:val="BaseDescription"/>
      </w:pPr>
      <w:r w:rsidRPr="001C03FD">
        <w:t>*A1 = 1 OR 3</w:t>
      </w:r>
    </w:p>
    <w:p w14:paraId="157C2EEC" w14:textId="77777777" w:rsidR="00162C6E" w:rsidRPr="001C03FD" w:rsidRDefault="00162C6E" w:rsidP="00162C6E">
      <w:pPr>
        <w:pStyle w:val="QNameText"/>
      </w:pPr>
      <w:r w:rsidRPr="001C03FD">
        <w:t xml:space="preserve"> INTROB </w:t>
      </w:r>
      <w:r w:rsidRPr="001C03FD">
        <w:tab/>
        <w:t xml:space="preserve">The next set of questions are about Victorian State elections. Please think about </w:t>
      </w:r>
      <w:r w:rsidRPr="001C03FD">
        <w:rPr>
          <w:b/>
        </w:rPr>
        <w:t xml:space="preserve">state elections only </w:t>
      </w:r>
      <w:r w:rsidRPr="001C03FD">
        <w:t>when answering these questions….</w:t>
      </w:r>
    </w:p>
    <w:p w14:paraId="5820CA22" w14:textId="77777777" w:rsidR="00162C6E" w:rsidRPr="001C03FD" w:rsidRDefault="00162C6E" w:rsidP="00162C6E">
      <w:pPr>
        <w:pStyle w:val="BaseDescription"/>
      </w:pPr>
      <w:r w:rsidRPr="001C03FD">
        <w:t>*A1 = 1 OR 3</w:t>
      </w:r>
    </w:p>
    <w:p w14:paraId="7CF74F3E" w14:textId="77777777" w:rsidR="00162C6E" w:rsidRPr="001C03FD" w:rsidRDefault="00162C6E" w:rsidP="00162C6E">
      <w:pPr>
        <w:pStyle w:val="QNameText"/>
      </w:pPr>
      <w:r w:rsidRPr="001C03FD">
        <w:t>B1</w:t>
      </w:r>
      <w:r w:rsidRPr="001C03FD">
        <w:tab/>
        <w:t>Here are some reasons other people have given for not voting in Victorian State elections. Please indicate all the reasons that have contributed to you personally not voting in previous Victorian State elections.</w:t>
      </w:r>
    </w:p>
    <w:p w14:paraId="36A7F602" w14:textId="77777777" w:rsidR="00162C6E" w:rsidRPr="001C03FD" w:rsidRDefault="00162C6E" w:rsidP="00162C6E">
      <w:r w:rsidRPr="001C03FD">
        <w:t>*(MULTIPLE RESPONSE) (READ OUT)</w:t>
      </w:r>
    </w:p>
    <w:p w14:paraId="64958790" w14:textId="77777777" w:rsidR="00162C6E" w:rsidRPr="001C03FD" w:rsidRDefault="00162C6E" w:rsidP="00162C6E">
      <w:r w:rsidRPr="001C03FD">
        <w:t>*(CODES IN BOLD ARE GROUP HEADINGS AND CAN’T BE SELECTED – ROTATE GROUPS OF CODES AND CODES WITHIN EACH GROUP)</w:t>
      </w:r>
    </w:p>
    <w:p w14:paraId="577E7B2C" w14:textId="77777777" w:rsidR="00162C6E" w:rsidRPr="001C03FD" w:rsidRDefault="00162C6E" w:rsidP="00162C6E">
      <w:pPr>
        <w:pStyle w:val="1ResponseFrame"/>
        <w:ind w:left="1440" w:firstLine="0"/>
      </w:pPr>
      <w:r w:rsidRPr="001C03FD">
        <w:rPr>
          <w:b/>
        </w:rPr>
        <w:t>Knowledge</w:t>
      </w:r>
    </w:p>
    <w:p w14:paraId="2A483B5A" w14:textId="77777777" w:rsidR="00162C6E" w:rsidRPr="001C03FD" w:rsidRDefault="00162C6E" w:rsidP="009C2764">
      <w:pPr>
        <w:pStyle w:val="1ResponseFrame"/>
        <w:numPr>
          <w:ilvl w:val="0"/>
          <w:numId w:val="13"/>
        </w:numPr>
      </w:pPr>
      <w:r w:rsidRPr="001C03FD">
        <w:t>I didn’t know there was an election happening</w:t>
      </w:r>
    </w:p>
    <w:p w14:paraId="3019A28B" w14:textId="77777777" w:rsidR="00162C6E" w:rsidRPr="001C03FD" w:rsidRDefault="00162C6E" w:rsidP="009C2764">
      <w:pPr>
        <w:pStyle w:val="1ResponseFrame"/>
        <w:numPr>
          <w:ilvl w:val="0"/>
          <w:numId w:val="13"/>
        </w:numPr>
      </w:pPr>
      <w:r w:rsidRPr="001C03FD">
        <w:t xml:space="preserve">I didn’t know </w:t>
      </w:r>
      <w:r w:rsidRPr="001C03FD">
        <w:rPr>
          <w:b/>
        </w:rPr>
        <w:t xml:space="preserve">when </w:t>
      </w:r>
      <w:r w:rsidRPr="001C03FD">
        <w:t>the election was happening</w:t>
      </w:r>
    </w:p>
    <w:p w14:paraId="627D86D6" w14:textId="77777777" w:rsidR="00162C6E" w:rsidRPr="001C03FD" w:rsidRDefault="00162C6E" w:rsidP="009C2764">
      <w:pPr>
        <w:pStyle w:val="1ResponseFrame"/>
        <w:numPr>
          <w:ilvl w:val="0"/>
          <w:numId w:val="13"/>
        </w:numPr>
      </w:pPr>
      <w:r w:rsidRPr="001C03FD">
        <w:t>I didn’t know where to go to vote</w:t>
      </w:r>
    </w:p>
    <w:p w14:paraId="04AA9F81" w14:textId="77777777" w:rsidR="00162C6E" w:rsidRPr="001C03FD" w:rsidRDefault="00162C6E" w:rsidP="009C2764">
      <w:pPr>
        <w:pStyle w:val="1ResponseFrame"/>
        <w:numPr>
          <w:ilvl w:val="0"/>
          <w:numId w:val="13"/>
        </w:numPr>
      </w:pPr>
      <w:r w:rsidRPr="001C03FD">
        <w:t>I didn’t know enough about the candidates to vote</w:t>
      </w:r>
    </w:p>
    <w:p w14:paraId="20B5D096" w14:textId="77777777" w:rsidR="00162C6E" w:rsidRPr="001C03FD" w:rsidRDefault="00162C6E" w:rsidP="009C2764">
      <w:pPr>
        <w:pStyle w:val="1ResponseFrame"/>
        <w:numPr>
          <w:ilvl w:val="0"/>
          <w:numId w:val="13"/>
        </w:numPr>
      </w:pPr>
      <w:r w:rsidRPr="001C03FD">
        <w:t>I didn’t know that I was eligible to vote</w:t>
      </w:r>
    </w:p>
    <w:p w14:paraId="7A0FD139" w14:textId="77777777" w:rsidR="00162C6E" w:rsidRPr="001C03FD" w:rsidRDefault="00162C6E" w:rsidP="00162C6E">
      <w:pPr>
        <w:pStyle w:val="1ResponseFrame"/>
        <w:ind w:left="1440" w:firstLine="0"/>
        <w:rPr>
          <w:b/>
        </w:rPr>
      </w:pPr>
      <w:r w:rsidRPr="001C03FD">
        <w:rPr>
          <w:b/>
        </w:rPr>
        <w:t>Availability</w:t>
      </w:r>
    </w:p>
    <w:p w14:paraId="4BDA6387" w14:textId="77777777" w:rsidR="00162C6E" w:rsidRPr="001C03FD" w:rsidRDefault="00162C6E" w:rsidP="009C2764">
      <w:pPr>
        <w:pStyle w:val="1ResponseFrame"/>
        <w:numPr>
          <w:ilvl w:val="0"/>
          <w:numId w:val="13"/>
        </w:numPr>
      </w:pPr>
      <w:r w:rsidRPr="001C03FD">
        <w:t>I was overseas during the election</w:t>
      </w:r>
    </w:p>
    <w:p w14:paraId="14291A92" w14:textId="77777777" w:rsidR="00162C6E" w:rsidRPr="001C03FD" w:rsidRDefault="00162C6E" w:rsidP="009C2764">
      <w:pPr>
        <w:pStyle w:val="1ResponseFrame"/>
        <w:numPr>
          <w:ilvl w:val="0"/>
          <w:numId w:val="13"/>
        </w:numPr>
      </w:pPr>
      <w:r w:rsidRPr="001C03FD">
        <w:t>I was interstate during the election</w:t>
      </w:r>
    </w:p>
    <w:p w14:paraId="07ED156E" w14:textId="77777777" w:rsidR="00162C6E" w:rsidRPr="001C03FD" w:rsidRDefault="00162C6E" w:rsidP="009C2764">
      <w:pPr>
        <w:pStyle w:val="1ResponseFrame"/>
        <w:numPr>
          <w:ilvl w:val="0"/>
          <w:numId w:val="13"/>
        </w:numPr>
      </w:pPr>
      <w:r w:rsidRPr="001C03FD">
        <w:t>I was in Victoria but I wasn’t in my local area during the election</w:t>
      </w:r>
    </w:p>
    <w:p w14:paraId="2D5BCDE4" w14:textId="77777777" w:rsidR="00162C6E" w:rsidRPr="001C03FD" w:rsidRDefault="00162C6E" w:rsidP="009C2764">
      <w:pPr>
        <w:pStyle w:val="1ResponseFrame"/>
        <w:numPr>
          <w:ilvl w:val="0"/>
          <w:numId w:val="13"/>
        </w:numPr>
      </w:pPr>
      <w:r w:rsidRPr="001C03FD">
        <w:t>I had work commitments on the day of the election</w:t>
      </w:r>
    </w:p>
    <w:p w14:paraId="35F66EC2" w14:textId="77777777" w:rsidR="00162C6E" w:rsidRPr="001C03FD" w:rsidRDefault="00162C6E" w:rsidP="009C2764">
      <w:pPr>
        <w:pStyle w:val="1ResponseFrame"/>
        <w:numPr>
          <w:ilvl w:val="0"/>
          <w:numId w:val="13"/>
        </w:numPr>
      </w:pPr>
      <w:r w:rsidRPr="001C03FD">
        <w:t>I had social commitments on the day of the election (eg. visiting family/friends/at a wedding/funeral, etc.)</w:t>
      </w:r>
    </w:p>
    <w:p w14:paraId="4A03D487" w14:textId="77777777" w:rsidR="00162C6E" w:rsidRPr="001C03FD" w:rsidRDefault="00162C6E" w:rsidP="009C2764">
      <w:pPr>
        <w:pStyle w:val="1ResponseFrame"/>
        <w:numPr>
          <w:ilvl w:val="0"/>
          <w:numId w:val="13"/>
        </w:numPr>
      </w:pPr>
      <w:r w:rsidRPr="001C03FD">
        <w:t>I had family commitments on the day of the election (eg. looking after children/family)</w:t>
      </w:r>
    </w:p>
    <w:p w14:paraId="0FFD26E6" w14:textId="77777777" w:rsidR="00162C6E" w:rsidRPr="001C03FD" w:rsidRDefault="00162C6E" w:rsidP="009C2764">
      <w:pPr>
        <w:pStyle w:val="1ResponseFrame"/>
        <w:numPr>
          <w:ilvl w:val="0"/>
          <w:numId w:val="13"/>
        </w:numPr>
      </w:pPr>
      <w:r w:rsidRPr="001C03FD">
        <w:t>I was unwell on the day of the election</w:t>
      </w:r>
    </w:p>
    <w:p w14:paraId="7DC9EF96" w14:textId="77777777" w:rsidR="00162C6E" w:rsidRPr="001C03FD" w:rsidRDefault="00162C6E" w:rsidP="00162C6E">
      <w:pPr>
        <w:pStyle w:val="1ResponseFrame"/>
        <w:ind w:left="1440" w:firstLine="0"/>
        <w:rPr>
          <w:b/>
        </w:rPr>
      </w:pPr>
      <w:r w:rsidRPr="001C03FD">
        <w:rPr>
          <w:b/>
        </w:rPr>
        <w:t>Unwilling</w:t>
      </w:r>
    </w:p>
    <w:p w14:paraId="46F949E0" w14:textId="77777777" w:rsidR="00162C6E" w:rsidRPr="001C03FD" w:rsidRDefault="00162C6E" w:rsidP="009C2764">
      <w:pPr>
        <w:pStyle w:val="1ResponseFrame"/>
        <w:numPr>
          <w:ilvl w:val="0"/>
          <w:numId w:val="13"/>
        </w:numPr>
      </w:pPr>
      <w:r w:rsidRPr="001C03FD">
        <w:t>There was no-one that I wanted to vote for</w:t>
      </w:r>
    </w:p>
    <w:p w14:paraId="6493DDEE" w14:textId="77777777" w:rsidR="00162C6E" w:rsidRPr="001C03FD" w:rsidRDefault="00162C6E" w:rsidP="009C2764">
      <w:pPr>
        <w:pStyle w:val="1ResponseFrame"/>
        <w:numPr>
          <w:ilvl w:val="0"/>
          <w:numId w:val="13"/>
        </w:numPr>
      </w:pPr>
      <w:r w:rsidRPr="001C03FD">
        <w:t>I didn’t think that my vote would make a difference</w:t>
      </w:r>
    </w:p>
    <w:p w14:paraId="17B5DF36" w14:textId="77777777" w:rsidR="00162C6E" w:rsidRPr="001C03FD" w:rsidRDefault="00162C6E" w:rsidP="009C2764">
      <w:pPr>
        <w:pStyle w:val="1ResponseFrame"/>
        <w:numPr>
          <w:ilvl w:val="0"/>
          <w:numId w:val="13"/>
        </w:numPr>
      </w:pPr>
      <w:r w:rsidRPr="001C03FD">
        <w:t>I don’t vote for religious reasons</w:t>
      </w:r>
    </w:p>
    <w:p w14:paraId="3740D5BD" w14:textId="77777777" w:rsidR="00162C6E" w:rsidRPr="001C03FD" w:rsidRDefault="00162C6E" w:rsidP="009C2764">
      <w:pPr>
        <w:pStyle w:val="1ResponseFrame"/>
        <w:numPr>
          <w:ilvl w:val="0"/>
          <w:numId w:val="13"/>
        </w:numPr>
      </w:pPr>
      <w:r w:rsidRPr="001C03FD">
        <w:t>I find voting to be complicated and confusing</w:t>
      </w:r>
    </w:p>
    <w:p w14:paraId="4D547333" w14:textId="77777777" w:rsidR="00162C6E" w:rsidRPr="001C03FD" w:rsidRDefault="00162C6E" w:rsidP="009C2764">
      <w:pPr>
        <w:pStyle w:val="1ResponseFrame"/>
        <w:numPr>
          <w:ilvl w:val="0"/>
          <w:numId w:val="13"/>
        </w:numPr>
      </w:pPr>
      <w:r w:rsidRPr="001C03FD">
        <w:t>I object to voting being compulsory</w:t>
      </w:r>
    </w:p>
    <w:p w14:paraId="3BD44691" w14:textId="77777777" w:rsidR="00162C6E" w:rsidRPr="001C03FD" w:rsidRDefault="00162C6E" w:rsidP="00162C6E">
      <w:pPr>
        <w:pStyle w:val="1ResponseFrame"/>
        <w:ind w:left="1440" w:firstLine="0"/>
      </w:pPr>
      <w:r w:rsidRPr="001C03FD">
        <w:rPr>
          <w:b/>
        </w:rPr>
        <w:t>Other reasons</w:t>
      </w:r>
    </w:p>
    <w:p w14:paraId="59A3F6C0" w14:textId="77777777" w:rsidR="00162C6E" w:rsidRPr="001C03FD" w:rsidRDefault="00162C6E" w:rsidP="009C2764">
      <w:pPr>
        <w:pStyle w:val="1ResponseFrame"/>
        <w:numPr>
          <w:ilvl w:val="0"/>
          <w:numId w:val="13"/>
        </w:numPr>
      </w:pPr>
      <w:r w:rsidRPr="001C03FD">
        <w:t>I had moved address and hadn’t updated my details</w:t>
      </w:r>
    </w:p>
    <w:p w14:paraId="023E07EF" w14:textId="77777777" w:rsidR="00162C6E" w:rsidRPr="001C03FD" w:rsidRDefault="00162C6E" w:rsidP="009C2764">
      <w:pPr>
        <w:pStyle w:val="1ResponseFrame"/>
        <w:numPr>
          <w:ilvl w:val="0"/>
          <w:numId w:val="13"/>
        </w:numPr>
      </w:pPr>
      <w:r w:rsidRPr="001C03FD">
        <w:t>Other (please specify)</w:t>
      </w:r>
    </w:p>
    <w:p w14:paraId="20C309AF" w14:textId="77777777" w:rsidR="00162C6E" w:rsidRPr="001C03FD" w:rsidRDefault="00162C6E" w:rsidP="00162C6E">
      <w:pPr>
        <w:pStyle w:val="1ResponseFrame"/>
        <w:ind w:left="1080" w:firstLine="0"/>
      </w:pPr>
      <w:r w:rsidRPr="001C03FD">
        <w:t>98. (Don’t know/Can’t say)</w:t>
      </w:r>
    </w:p>
    <w:p w14:paraId="75573858" w14:textId="77777777" w:rsidR="00162C6E" w:rsidRPr="001C03FD" w:rsidRDefault="00162C6E" w:rsidP="00162C6E">
      <w:pPr>
        <w:pStyle w:val="1ResponseFrame"/>
        <w:ind w:left="1080" w:firstLine="0"/>
      </w:pPr>
      <w:r w:rsidRPr="001C03FD">
        <w:t>99.</w:t>
      </w:r>
      <w:r w:rsidRPr="001C03FD">
        <w:tab/>
        <w:t>(Refused)</w:t>
      </w:r>
    </w:p>
    <w:p w14:paraId="2E197A89" w14:textId="77777777" w:rsidR="00162C6E" w:rsidRPr="001C03FD" w:rsidRDefault="00162C6E" w:rsidP="00162C6E"/>
    <w:p w14:paraId="227EA945" w14:textId="77777777" w:rsidR="00162C6E" w:rsidRPr="001C03FD" w:rsidRDefault="00162C6E" w:rsidP="00162C6E">
      <w:pPr>
        <w:pStyle w:val="BaseDescription"/>
      </w:pPr>
      <w:r w:rsidRPr="001C03FD">
        <w:t>*A1 = 1 OR 3</w:t>
      </w:r>
    </w:p>
    <w:p w14:paraId="70308B30" w14:textId="77777777" w:rsidR="00162C6E" w:rsidRPr="001C03FD" w:rsidRDefault="00162C6E" w:rsidP="00162C6E">
      <w:pPr>
        <w:pStyle w:val="QNameText"/>
      </w:pPr>
      <w:r w:rsidRPr="001C03FD">
        <w:t>B2</w:t>
      </w:r>
      <w:r w:rsidRPr="001C03FD">
        <w:tab/>
        <w:t>To what extent do your family and/or friends influence your voting behaviour in State elections?</w:t>
      </w:r>
    </w:p>
    <w:p w14:paraId="1158A973" w14:textId="77777777" w:rsidR="00162C6E" w:rsidRPr="001C03FD" w:rsidRDefault="00162C6E" w:rsidP="00162C6E">
      <w:pPr>
        <w:pStyle w:val="InterviewerNote"/>
      </w:pPr>
      <w:r w:rsidRPr="001C03FD">
        <w:t>(READ OUT)</w:t>
      </w:r>
    </w:p>
    <w:p w14:paraId="116961BE" w14:textId="77777777" w:rsidR="00162C6E" w:rsidRPr="001C03FD" w:rsidRDefault="00162C6E" w:rsidP="00162C6E">
      <w:pPr>
        <w:pStyle w:val="1ResponseFrame"/>
      </w:pPr>
      <w:r w:rsidRPr="001C03FD">
        <w:t>1.</w:t>
      </w:r>
      <w:r w:rsidRPr="001C03FD">
        <w:tab/>
        <w:t>Not at all</w:t>
      </w:r>
    </w:p>
    <w:p w14:paraId="12D77C02" w14:textId="77777777" w:rsidR="00162C6E" w:rsidRPr="001C03FD" w:rsidRDefault="00162C6E" w:rsidP="00162C6E">
      <w:pPr>
        <w:pStyle w:val="1ResponseFrame"/>
      </w:pPr>
      <w:r w:rsidRPr="001C03FD">
        <w:t>2.</w:t>
      </w:r>
      <w:r w:rsidRPr="001C03FD">
        <w:tab/>
        <w:t>They are a small influence</w:t>
      </w:r>
    </w:p>
    <w:p w14:paraId="6FBD253A" w14:textId="77777777" w:rsidR="00162C6E" w:rsidRPr="001C03FD" w:rsidRDefault="00162C6E" w:rsidP="00162C6E">
      <w:pPr>
        <w:pStyle w:val="1ResponseFrame"/>
      </w:pPr>
      <w:r w:rsidRPr="001C03FD">
        <w:t>3.</w:t>
      </w:r>
      <w:r w:rsidRPr="001C03FD">
        <w:tab/>
        <w:t>They are a big influence</w:t>
      </w:r>
    </w:p>
    <w:p w14:paraId="464A0D5E" w14:textId="77777777" w:rsidR="00162C6E" w:rsidRPr="001C03FD" w:rsidRDefault="00162C6E" w:rsidP="00162C6E">
      <w:pPr>
        <w:pStyle w:val="1ResponseFrame"/>
      </w:pPr>
      <w:r w:rsidRPr="001C03FD">
        <w:t xml:space="preserve">98. </w:t>
      </w:r>
      <w:r w:rsidRPr="001C03FD">
        <w:tab/>
        <w:t>(Don’t know/Can’t say)</w:t>
      </w:r>
    </w:p>
    <w:p w14:paraId="21EFAD30" w14:textId="77777777" w:rsidR="00162C6E" w:rsidRPr="001C03FD" w:rsidRDefault="00162C6E" w:rsidP="00162C6E">
      <w:pPr>
        <w:pStyle w:val="1ResponseFrame"/>
      </w:pPr>
      <w:r w:rsidRPr="001C03FD">
        <w:t xml:space="preserve">99. </w:t>
      </w:r>
      <w:r w:rsidRPr="001C03FD">
        <w:tab/>
        <w:t>(Refused)</w:t>
      </w:r>
    </w:p>
    <w:p w14:paraId="02D3BC58" w14:textId="77777777" w:rsidR="00162C6E" w:rsidRPr="001C03FD" w:rsidRDefault="00162C6E" w:rsidP="00162C6E"/>
    <w:p w14:paraId="0FED2E66" w14:textId="77777777" w:rsidR="00162C6E" w:rsidRPr="001C03FD" w:rsidRDefault="00162C6E" w:rsidP="00162C6E">
      <w:pPr>
        <w:pStyle w:val="BaseDescription"/>
      </w:pPr>
      <w:r w:rsidRPr="001C03FD">
        <w:t>*A1 = 1 OR 3</w:t>
      </w:r>
    </w:p>
    <w:p w14:paraId="1919BBE7" w14:textId="77777777" w:rsidR="00162C6E" w:rsidRPr="001C03FD" w:rsidRDefault="00162C6E" w:rsidP="00162C6E">
      <w:pPr>
        <w:pStyle w:val="QNameText"/>
      </w:pPr>
      <w:r w:rsidRPr="001C03FD">
        <w:t>B3</w:t>
      </w:r>
      <w:r w:rsidRPr="001C03FD">
        <w:tab/>
        <w:t>(CATI – SHOW FOR FIRST STATEMENT ONLY)</w:t>
      </w:r>
    </w:p>
    <w:p w14:paraId="0B4A43EB" w14:textId="77777777" w:rsidR="00162C6E" w:rsidRPr="001C03FD" w:rsidRDefault="00162C6E" w:rsidP="00162C6E">
      <w:pPr>
        <w:pStyle w:val="QNameText"/>
        <w:ind w:firstLine="0"/>
      </w:pPr>
      <w:r w:rsidRPr="001C03FD">
        <w:t xml:space="preserve">I will now read out a list of factors that other people have said make voting in State elections difficult. </w:t>
      </w:r>
    </w:p>
    <w:p w14:paraId="3B1C4E49" w14:textId="77777777" w:rsidR="00162C6E" w:rsidRPr="001C03FD" w:rsidRDefault="00162C6E" w:rsidP="00162C6E">
      <w:pPr>
        <w:pStyle w:val="QNameText"/>
        <w:ind w:firstLine="0"/>
      </w:pPr>
      <w:r w:rsidRPr="001C03FD">
        <w:t>(ONLINE – SHOW FOR FIRST STATEMENT ONLY)</w:t>
      </w:r>
    </w:p>
    <w:p w14:paraId="47F41E09" w14:textId="77777777" w:rsidR="00162C6E" w:rsidRPr="001C03FD" w:rsidRDefault="00162C6E" w:rsidP="00162C6E">
      <w:pPr>
        <w:pStyle w:val="QNameText"/>
        <w:ind w:firstLine="0"/>
      </w:pPr>
      <w:r w:rsidRPr="001C03FD">
        <w:t>Here are a list of factors that other people have said make voting in State elections difficult.</w:t>
      </w:r>
    </w:p>
    <w:p w14:paraId="7B311F19" w14:textId="77777777" w:rsidR="00162C6E" w:rsidRPr="001C03FD" w:rsidRDefault="00162C6E" w:rsidP="00162C6E">
      <w:pPr>
        <w:pStyle w:val="QNameText"/>
        <w:ind w:firstLine="0"/>
      </w:pPr>
      <w:r w:rsidRPr="001C03FD">
        <w:t>(BOTH CATI &amp; ONLINE)</w:t>
      </w:r>
    </w:p>
    <w:p w14:paraId="26830E80" w14:textId="77777777" w:rsidR="00162C6E" w:rsidRPr="001C03FD" w:rsidRDefault="00162C6E" w:rsidP="00162C6E">
      <w:pPr>
        <w:pStyle w:val="QNameText"/>
        <w:ind w:firstLine="0"/>
      </w:pPr>
      <w:r w:rsidRPr="001C03FD">
        <w:t>To what extent do you agree or disagree that each factor makes voting in State elections difficult for you?</w:t>
      </w:r>
    </w:p>
    <w:p w14:paraId="0CD00744" w14:textId="77777777" w:rsidR="00162C6E" w:rsidRPr="001C03FD" w:rsidRDefault="00162C6E" w:rsidP="00162C6E">
      <w:pPr>
        <w:pStyle w:val="InterviewerNote"/>
      </w:pPr>
      <w:r w:rsidRPr="001C03FD">
        <w:t>(STATEMENTS) (READ OUT) (RANDOMISE)</w:t>
      </w:r>
    </w:p>
    <w:p w14:paraId="23B3691D" w14:textId="77777777" w:rsidR="00162C6E" w:rsidRPr="001C03FD" w:rsidRDefault="00162C6E" w:rsidP="00162C6E"/>
    <w:p w14:paraId="34D433DC" w14:textId="77777777" w:rsidR="00162C6E" w:rsidRPr="001C03FD" w:rsidRDefault="00162C6E" w:rsidP="009C2764">
      <w:pPr>
        <w:pStyle w:val="aStatement"/>
        <w:numPr>
          <w:ilvl w:val="0"/>
          <w:numId w:val="12"/>
        </w:numPr>
      </w:pPr>
      <w:r w:rsidRPr="001C03FD">
        <w:t>I don’t know how to fill out the ballot paper</w:t>
      </w:r>
    </w:p>
    <w:p w14:paraId="4BD64CD9" w14:textId="77777777" w:rsidR="00162C6E" w:rsidRPr="001C03FD" w:rsidRDefault="00162C6E" w:rsidP="009C2764">
      <w:pPr>
        <w:pStyle w:val="aStatement"/>
        <w:numPr>
          <w:ilvl w:val="0"/>
          <w:numId w:val="12"/>
        </w:numPr>
      </w:pPr>
      <w:r w:rsidRPr="001C03FD">
        <w:t>I find it difficult to find the time to vote on election day</w:t>
      </w:r>
    </w:p>
    <w:p w14:paraId="774EF712" w14:textId="77777777" w:rsidR="00162C6E" w:rsidRPr="001C03FD" w:rsidRDefault="00162C6E" w:rsidP="009C2764">
      <w:pPr>
        <w:pStyle w:val="aStatement"/>
        <w:numPr>
          <w:ilvl w:val="0"/>
          <w:numId w:val="12"/>
        </w:numPr>
      </w:pPr>
      <w:r w:rsidRPr="001C03FD">
        <w:t xml:space="preserve">It is difficult for me to travel to the voting centre </w:t>
      </w:r>
    </w:p>
    <w:p w14:paraId="2B69705E" w14:textId="77777777" w:rsidR="00162C6E" w:rsidRPr="001C03FD" w:rsidRDefault="00162C6E" w:rsidP="009C2764">
      <w:pPr>
        <w:pStyle w:val="aStatement"/>
        <w:numPr>
          <w:ilvl w:val="0"/>
          <w:numId w:val="12"/>
        </w:numPr>
      </w:pPr>
      <w:r w:rsidRPr="001C03FD">
        <w:t>I don’t know where to go to vote</w:t>
      </w:r>
    </w:p>
    <w:p w14:paraId="07087F53" w14:textId="77777777" w:rsidR="00162C6E" w:rsidRPr="001C03FD" w:rsidRDefault="00162C6E" w:rsidP="009C2764">
      <w:pPr>
        <w:pStyle w:val="aStatement"/>
        <w:numPr>
          <w:ilvl w:val="0"/>
          <w:numId w:val="12"/>
        </w:numPr>
      </w:pPr>
      <w:r w:rsidRPr="001C03FD">
        <w:t>I am not familiar with the State election candidates for my area</w:t>
      </w:r>
    </w:p>
    <w:p w14:paraId="6C0936F7" w14:textId="77777777" w:rsidR="00162C6E" w:rsidRPr="001C03FD" w:rsidRDefault="00162C6E" w:rsidP="009C2764">
      <w:pPr>
        <w:pStyle w:val="aStatement"/>
        <w:numPr>
          <w:ilvl w:val="0"/>
          <w:numId w:val="12"/>
        </w:numPr>
      </w:pPr>
      <w:r w:rsidRPr="001C03FD">
        <w:t>I am not familiar with State government issues</w:t>
      </w:r>
    </w:p>
    <w:p w14:paraId="388E9B31" w14:textId="77777777" w:rsidR="00162C6E" w:rsidRPr="001C03FD" w:rsidRDefault="00162C6E" w:rsidP="009C2764">
      <w:pPr>
        <w:pStyle w:val="aStatement"/>
        <w:numPr>
          <w:ilvl w:val="0"/>
          <w:numId w:val="12"/>
        </w:numPr>
      </w:pPr>
      <w:r w:rsidRPr="001C03FD">
        <w:t>I don’t know when State elections are held</w:t>
      </w:r>
    </w:p>
    <w:p w14:paraId="51E46B36" w14:textId="77777777" w:rsidR="00162C6E" w:rsidRPr="001C03FD" w:rsidRDefault="00162C6E" w:rsidP="00162C6E">
      <w:pPr>
        <w:pStyle w:val="aStatement"/>
        <w:numPr>
          <w:ilvl w:val="0"/>
          <w:numId w:val="0"/>
        </w:numPr>
        <w:ind w:left="1494"/>
      </w:pPr>
    </w:p>
    <w:p w14:paraId="42F1CA3D" w14:textId="77777777" w:rsidR="00162C6E" w:rsidRPr="001C03FD" w:rsidRDefault="00162C6E" w:rsidP="00162C6E">
      <w:pPr>
        <w:pStyle w:val="InterviewerNote"/>
      </w:pPr>
      <w:r w:rsidRPr="001C03FD">
        <w:t>(RESPONSE FRAME) (READ OUT)</w:t>
      </w:r>
    </w:p>
    <w:p w14:paraId="50E854E9" w14:textId="77777777" w:rsidR="00162C6E" w:rsidRPr="001C03FD" w:rsidRDefault="00162C6E" w:rsidP="00162C6E">
      <w:pPr>
        <w:pStyle w:val="1ResponseFrame"/>
      </w:pPr>
      <w:r w:rsidRPr="001C03FD">
        <w:t>1.</w:t>
      </w:r>
      <w:r w:rsidRPr="001C03FD">
        <w:tab/>
        <w:t>Strongly agree</w:t>
      </w:r>
    </w:p>
    <w:p w14:paraId="7C0E44CF" w14:textId="77777777" w:rsidR="00162C6E" w:rsidRPr="001C03FD" w:rsidRDefault="00162C6E" w:rsidP="00162C6E">
      <w:pPr>
        <w:pStyle w:val="1ResponseFrame"/>
      </w:pPr>
      <w:r w:rsidRPr="001C03FD">
        <w:t>2.</w:t>
      </w:r>
      <w:r w:rsidRPr="001C03FD">
        <w:tab/>
        <w:t>Agree</w:t>
      </w:r>
    </w:p>
    <w:p w14:paraId="4A72B50E" w14:textId="77777777" w:rsidR="00162C6E" w:rsidRPr="001C03FD" w:rsidRDefault="00162C6E" w:rsidP="00162C6E">
      <w:pPr>
        <w:pStyle w:val="1ResponseFrame"/>
      </w:pPr>
      <w:r w:rsidRPr="001C03FD">
        <w:t>3.</w:t>
      </w:r>
      <w:r w:rsidRPr="001C03FD">
        <w:tab/>
        <w:t xml:space="preserve">Neither agree nor disagree  </w:t>
      </w:r>
    </w:p>
    <w:p w14:paraId="2D98BDAB" w14:textId="77777777" w:rsidR="00162C6E" w:rsidRPr="001C03FD" w:rsidRDefault="00162C6E" w:rsidP="00162C6E">
      <w:pPr>
        <w:pStyle w:val="1ResponseFrame"/>
      </w:pPr>
      <w:r w:rsidRPr="001C03FD">
        <w:t xml:space="preserve">4. </w:t>
      </w:r>
      <w:r w:rsidRPr="001C03FD">
        <w:tab/>
        <w:t>Disagree</w:t>
      </w:r>
    </w:p>
    <w:p w14:paraId="57B10BF5" w14:textId="77777777" w:rsidR="00162C6E" w:rsidRPr="001C03FD" w:rsidRDefault="00162C6E" w:rsidP="00162C6E">
      <w:pPr>
        <w:pStyle w:val="1ResponseFrame"/>
      </w:pPr>
      <w:r w:rsidRPr="001C03FD">
        <w:t xml:space="preserve">5. </w:t>
      </w:r>
      <w:r w:rsidRPr="001C03FD">
        <w:tab/>
        <w:t>Strongly disagree</w:t>
      </w:r>
    </w:p>
    <w:p w14:paraId="3E2490BE" w14:textId="77777777" w:rsidR="00162C6E" w:rsidRPr="001C03FD" w:rsidRDefault="00162C6E" w:rsidP="00162C6E">
      <w:pPr>
        <w:pStyle w:val="1ResponseFrame"/>
      </w:pPr>
      <w:r w:rsidRPr="001C03FD">
        <w:t xml:space="preserve">98. </w:t>
      </w:r>
      <w:r w:rsidRPr="001C03FD">
        <w:tab/>
        <w:t>(Don’t know/Can’t say)</w:t>
      </w:r>
    </w:p>
    <w:p w14:paraId="1BD1A197" w14:textId="77777777" w:rsidR="00162C6E" w:rsidRPr="001C03FD" w:rsidRDefault="00162C6E" w:rsidP="00162C6E">
      <w:pPr>
        <w:pStyle w:val="1ResponseFrame"/>
      </w:pPr>
      <w:r w:rsidRPr="001C03FD">
        <w:t xml:space="preserve">99. </w:t>
      </w:r>
      <w:r w:rsidRPr="001C03FD">
        <w:tab/>
        <w:t>(Refused)</w:t>
      </w:r>
    </w:p>
    <w:p w14:paraId="5430EC28" w14:textId="77777777" w:rsidR="00162C6E" w:rsidRPr="001C03FD" w:rsidRDefault="00162C6E" w:rsidP="00162C6E"/>
    <w:p w14:paraId="73E08D40" w14:textId="77777777" w:rsidR="00162C6E" w:rsidRPr="001C03FD" w:rsidRDefault="00162C6E" w:rsidP="00162C6E">
      <w:pPr>
        <w:pStyle w:val="BaseDescription"/>
      </w:pPr>
      <w:r w:rsidRPr="001C03FD">
        <w:t>*A1 = 1 OR 3</w:t>
      </w:r>
    </w:p>
    <w:p w14:paraId="0897BE79" w14:textId="77777777" w:rsidR="00162C6E" w:rsidRPr="001C03FD" w:rsidRDefault="00162C6E" w:rsidP="00162C6E">
      <w:pPr>
        <w:pStyle w:val="QNameText"/>
      </w:pPr>
      <w:r w:rsidRPr="001C03FD">
        <w:t>B4</w:t>
      </w:r>
      <w:r w:rsidRPr="001C03FD">
        <w:tab/>
        <w:t>Which of the following would you personally find helpful for voting in Victorian State elections?</w:t>
      </w:r>
    </w:p>
    <w:p w14:paraId="4072E2ED" w14:textId="77777777" w:rsidR="00162C6E" w:rsidRPr="00162C6E" w:rsidRDefault="00162C6E" w:rsidP="00162C6E">
      <w:pPr>
        <w:pStyle w:val="InterviewerNote"/>
      </w:pPr>
      <w:r w:rsidRPr="001C03FD">
        <w:t xml:space="preserve">(MULTIPLE </w:t>
      </w:r>
      <w:r w:rsidRPr="00162C6E">
        <w:t>RESPONSE) (READ OUT) (ROTATE 1-9) (NONE OF THE ABOVE SHOULD APPEAR FOR CATI ONLY)</w:t>
      </w:r>
    </w:p>
    <w:p w14:paraId="12787611" w14:textId="77777777" w:rsidR="00162C6E" w:rsidRPr="00162C6E" w:rsidRDefault="00162C6E" w:rsidP="00162C6E">
      <w:bookmarkStart w:id="95" w:name="_Hlk508098741"/>
    </w:p>
    <w:p w14:paraId="32562718" w14:textId="77777777" w:rsidR="00162C6E" w:rsidRPr="00162C6E" w:rsidRDefault="00162C6E" w:rsidP="009C2764">
      <w:pPr>
        <w:pStyle w:val="aStatement"/>
        <w:numPr>
          <w:ilvl w:val="0"/>
          <w:numId w:val="20"/>
        </w:numPr>
      </w:pPr>
      <w:r w:rsidRPr="00162C6E">
        <w:t>A one-page comparison of all candidates/parties, provided by an independent source - not the VEC</w:t>
      </w:r>
    </w:p>
    <w:p w14:paraId="2E26910C" w14:textId="77777777" w:rsidR="00162C6E" w:rsidRPr="00162C6E" w:rsidRDefault="00162C6E" w:rsidP="009C2764">
      <w:pPr>
        <w:pStyle w:val="aStatement"/>
        <w:numPr>
          <w:ilvl w:val="0"/>
          <w:numId w:val="20"/>
        </w:numPr>
      </w:pPr>
      <w:r w:rsidRPr="00162C6E">
        <w:t>More engagement with candidates e.g. through social media, local meetings etc.</w:t>
      </w:r>
    </w:p>
    <w:p w14:paraId="18973E39" w14:textId="77777777" w:rsidR="00162C6E" w:rsidRPr="00162C6E" w:rsidRDefault="00162C6E" w:rsidP="009C2764">
      <w:pPr>
        <w:pStyle w:val="aStatement"/>
        <w:numPr>
          <w:ilvl w:val="0"/>
          <w:numId w:val="20"/>
        </w:numPr>
      </w:pPr>
      <w:r w:rsidRPr="00162C6E">
        <w:t>Having voting centres in more convenient locations</w:t>
      </w:r>
    </w:p>
    <w:p w14:paraId="7D3AC168" w14:textId="77777777" w:rsidR="00162C6E" w:rsidRPr="00162C6E" w:rsidRDefault="00162C6E" w:rsidP="009C2764">
      <w:pPr>
        <w:pStyle w:val="aStatement"/>
        <w:numPr>
          <w:ilvl w:val="0"/>
          <w:numId w:val="20"/>
        </w:numPr>
      </w:pPr>
      <w:r w:rsidRPr="00162C6E">
        <w:t>Being able to vote online</w:t>
      </w:r>
    </w:p>
    <w:p w14:paraId="521AB588" w14:textId="77777777" w:rsidR="00162C6E" w:rsidRPr="00162C6E" w:rsidRDefault="00162C6E" w:rsidP="009C2764">
      <w:pPr>
        <w:pStyle w:val="aStatement"/>
        <w:numPr>
          <w:ilvl w:val="0"/>
          <w:numId w:val="20"/>
        </w:numPr>
        <w:rPr>
          <w:strike/>
        </w:rPr>
      </w:pPr>
      <w:r w:rsidRPr="00162C6E">
        <w:t>Voting centres open for a longer time</w:t>
      </w:r>
    </w:p>
    <w:p w14:paraId="65B2FAE5" w14:textId="77777777" w:rsidR="00162C6E" w:rsidRPr="00162C6E" w:rsidRDefault="00162C6E" w:rsidP="009C2764">
      <w:pPr>
        <w:pStyle w:val="aStatement"/>
        <w:numPr>
          <w:ilvl w:val="0"/>
          <w:numId w:val="20"/>
        </w:numPr>
      </w:pPr>
      <w:r w:rsidRPr="00162C6E">
        <w:t>Being sent an SMS text reminder on election day</w:t>
      </w:r>
    </w:p>
    <w:p w14:paraId="1E5010E4" w14:textId="77777777" w:rsidR="00162C6E" w:rsidRPr="00162C6E" w:rsidRDefault="00162C6E" w:rsidP="009C2764">
      <w:pPr>
        <w:pStyle w:val="aStatement"/>
        <w:numPr>
          <w:ilvl w:val="0"/>
          <w:numId w:val="20"/>
        </w:numPr>
      </w:pPr>
      <w:r w:rsidRPr="00162C6E">
        <w:t>An app with information about the election and candidates</w:t>
      </w:r>
    </w:p>
    <w:p w14:paraId="00A4AB50" w14:textId="77777777" w:rsidR="00162C6E" w:rsidRPr="00162C6E" w:rsidRDefault="00162C6E" w:rsidP="009C2764">
      <w:pPr>
        <w:pStyle w:val="aStatement"/>
        <w:numPr>
          <w:ilvl w:val="0"/>
          <w:numId w:val="30"/>
        </w:numPr>
      </w:pPr>
      <w:r w:rsidRPr="00162C6E">
        <w:t>Provide election materials in languages other than English</w:t>
      </w:r>
    </w:p>
    <w:p w14:paraId="484CBD2E" w14:textId="77777777" w:rsidR="00162C6E" w:rsidRPr="00162C6E" w:rsidRDefault="00162C6E" w:rsidP="009C2764">
      <w:pPr>
        <w:pStyle w:val="aStatement"/>
        <w:numPr>
          <w:ilvl w:val="0"/>
          <w:numId w:val="30"/>
        </w:numPr>
      </w:pPr>
      <w:r w:rsidRPr="00162C6E">
        <w:t>Any other suggestions? (please specify)</w:t>
      </w:r>
    </w:p>
    <w:p w14:paraId="4302727E" w14:textId="77777777" w:rsidR="00162C6E" w:rsidRPr="00162C6E" w:rsidRDefault="00162C6E" w:rsidP="009C2764">
      <w:pPr>
        <w:pStyle w:val="aStatement"/>
        <w:numPr>
          <w:ilvl w:val="0"/>
          <w:numId w:val="26"/>
        </w:numPr>
      </w:pPr>
      <w:r w:rsidRPr="00162C6E">
        <w:t>(None of the above)</w:t>
      </w:r>
    </w:p>
    <w:p w14:paraId="4FEF167A" w14:textId="77777777" w:rsidR="00162C6E" w:rsidRPr="001C03FD" w:rsidRDefault="00162C6E" w:rsidP="009C2764">
      <w:pPr>
        <w:pStyle w:val="aStatement"/>
        <w:numPr>
          <w:ilvl w:val="0"/>
          <w:numId w:val="26"/>
        </w:numPr>
      </w:pPr>
      <w:r w:rsidRPr="001C03FD">
        <w:t>(Don’t know/Can’t say)</w:t>
      </w:r>
    </w:p>
    <w:p w14:paraId="223E23D5" w14:textId="77777777" w:rsidR="00162C6E" w:rsidRPr="001C03FD" w:rsidRDefault="00162C6E" w:rsidP="009C2764">
      <w:pPr>
        <w:pStyle w:val="aStatement"/>
        <w:numPr>
          <w:ilvl w:val="0"/>
          <w:numId w:val="26"/>
        </w:numPr>
      </w:pPr>
      <w:r w:rsidRPr="001C03FD">
        <w:t>(Refused)</w:t>
      </w:r>
    </w:p>
    <w:p w14:paraId="44F1703B" w14:textId="77777777" w:rsidR="00162C6E" w:rsidRPr="001C03FD" w:rsidRDefault="00162C6E" w:rsidP="00162C6E">
      <w:pPr>
        <w:pStyle w:val="QNameText"/>
      </w:pPr>
    </w:p>
    <w:bookmarkEnd w:id="95"/>
    <w:p w14:paraId="7D6B56B4" w14:textId="77777777" w:rsidR="00162C6E" w:rsidRPr="001C03FD" w:rsidRDefault="00162C6E" w:rsidP="00162C6E">
      <w:pPr>
        <w:pStyle w:val="BaseDescription"/>
      </w:pPr>
      <w:r w:rsidRPr="001C03FD">
        <w:t>*A1 = 1 OR 3</w:t>
      </w:r>
    </w:p>
    <w:p w14:paraId="19EA3E57" w14:textId="77777777" w:rsidR="00162C6E" w:rsidRPr="001C03FD" w:rsidRDefault="00162C6E" w:rsidP="00162C6E">
      <w:pPr>
        <w:pStyle w:val="QNameText"/>
      </w:pPr>
      <w:r w:rsidRPr="001C03FD">
        <w:t>B5</w:t>
      </w:r>
      <w:r w:rsidRPr="001C03FD">
        <w:tab/>
        <w:t xml:space="preserve">Before today were you aware that Victorian State elections are held every four years on the </w:t>
      </w:r>
      <w:r w:rsidRPr="001C03FD">
        <w:rPr>
          <w:b/>
        </w:rPr>
        <w:t>last Saturday in November</w:t>
      </w:r>
      <w:r w:rsidRPr="001C03FD">
        <w:t>?</w:t>
      </w:r>
    </w:p>
    <w:p w14:paraId="4A664853" w14:textId="77777777" w:rsidR="00162C6E" w:rsidRPr="001C03FD" w:rsidRDefault="00162C6E" w:rsidP="00162C6E">
      <w:pPr>
        <w:pStyle w:val="1ResponseFrame"/>
      </w:pPr>
      <w:r w:rsidRPr="001C03FD">
        <w:t>1.</w:t>
      </w:r>
      <w:r w:rsidRPr="001C03FD">
        <w:tab/>
        <w:t>Yes</w:t>
      </w:r>
    </w:p>
    <w:p w14:paraId="50F1853F" w14:textId="77777777" w:rsidR="00162C6E" w:rsidRPr="001C03FD" w:rsidRDefault="00162C6E" w:rsidP="00162C6E">
      <w:pPr>
        <w:pStyle w:val="1ResponseFrame"/>
      </w:pPr>
      <w:r w:rsidRPr="001C03FD">
        <w:t>2.</w:t>
      </w:r>
      <w:r w:rsidRPr="001C03FD">
        <w:tab/>
        <w:t>No</w:t>
      </w:r>
    </w:p>
    <w:p w14:paraId="5C91ADB5" w14:textId="77777777" w:rsidR="00162C6E" w:rsidRPr="001C03FD" w:rsidRDefault="00162C6E" w:rsidP="00162C6E">
      <w:pPr>
        <w:pStyle w:val="1ResponseFrame"/>
      </w:pPr>
      <w:r w:rsidRPr="001C03FD">
        <w:t xml:space="preserve">98. </w:t>
      </w:r>
      <w:r w:rsidRPr="001C03FD">
        <w:tab/>
        <w:t>(Don’t know/Can’t say)</w:t>
      </w:r>
    </w:p>
    <w:p w14:paraId="5BC1E134" w14:textId="77777777" w:rsidR="00162C6E" w:rsidRPr="001C03FD" w:rsidRDefault="00162C6E" w:rsidP="00162C6E">
      <w:pPr>
        <w:pStyle w:val="1ResponseFrame"/>
      </w:pPr>
      <w:r w:rsidRPr="001C03FD">
        <w:t xml:space="preserve">99. </w:t>
      </w:r>
      <w:r w:rsidRPr="001C03FD">
        <w:tab/>
        <w:t>(Refused)</w:t>
      </w:r>
    </w:p>
    <w:p w14:paraId="37E969AC" w14:textId="77777777" w:rsidR="00162C6E" w:rsidRPr="001C03FD" w:rsidRDefault="00162C6E" w:rsidP="00162C6E">
      <w:pPr>
        <w:pStyle w:val="1ResponseFrame"/>
      </w:pPr>
    </w:p>
    <w:p w14:paraId="1087C6E6" w14:textId="77777777" w:rsidR="00162C6E" w:rsidRPr="001C03FD" w:rsidRDefault="00162C6E" w:rsidP="00162C6E">
      <w:pPr>
        <w:ind w:left="720" w:hanging="720"/>
        <w:rPr>
          <w:rFonts w:cs="Arial"/>
          <w:szCs w:val="20"/>
        </w:rPr>
      </w:pPr>
      <w:r w:rsidRPr="001C03FD">
        <w:rPr>
          <w:rFonts w:cs="Arial"/>
          <w:szCs w:val="20"/>
        </w:rPr>
        <w:t>*(TIMESTAMP4)</w:t>
      </w:r>
    </w:p>
    <w:p w14:paraId="43E6301C" w14:textId="77777777" w:rsidR="00162C6E" w:rsidRPr="001C03FD" w:rsidRDefault="00162C6E" w:rsidP="00162C6E">
      <w:pPr>
        <w:pStyle w:val="SRCQn"/>
      </w:pPr>
    </w:p>
    <w:p w14:paraId="70D071BE" w14:textId="77777777" w:rsidR="00162C6E" w:rsidRPr="001C03FD" w:rsidRDefault="00162C6E" w:rsidP="00162C6E">
      <w:pPr>
        <w:pStyle w:val="ModuleHeading"/>
      </w:pPr>
      <w:bookmarkStart w:id="96" w:name="_Toc516229404"/>
      <w:bookmarkStart w:id="97" w:name="_Toc516586271"/>
      <w:r w:rsidRPr="001C03FD">
        <w:t>C. COUNCIL ELECTION VOTING</w:t>
      </w:r>
      <w:bookmarkEnd w:id="96"/>
      <w:bookmarkEnd w:id="97"/>
    </w:p>
    <w:p w14:paraId="07A8827C" w14:textId="77777777" w:rsidR="00162C6E" w:rsidRPr="001C03FD" w:rsidRDefault="00162C6E" w:rsidP="00162C6E">
      <w:pPr>
        <w:rPr>
          <w:rFonts w:cs="Arial"/>
          <w:b/>
          <w:szCs w:val="20"/>
        </w:rPr>
      </w:pPr>
    </w:p>
    <w:p w14:paraId="66A27748" w14:textId="77777777" w:rsidR="00162C6E" w:rsidRPr="001C03FD" w:rsidRDefault="00162C6E" w:rsidP="00162C6E">
      <w:pPr>
        <w:pStyle w:val="BaseDescription"/>
      </w:pPr>
      <w:r w:rsidRPr="001C03FD">
        <w:t>*A3 = 1 OR 3</w:t>
      </w:r>
    </w:p>
    <w:p w14:paraId="01C6F3C1" w14:textId="77777777" w:rsidR="00162C6E" w:rsidRPr="001C03FD" w:rsidRDefault="00162C6E" w:rsidP="00162C6E">
      <w:pPr>
        <w:pStyle w:val="QNameText"/>
      </w:pPr>
      <w:r w:rsidRPr="001C03FD">
        <w:t xml:space="preserve"> INTROC </w:t>
      </w:r>
      <w:r w:rsidRPr="001C03FD">
        <w:tab/>
        <w:t xml:space="preserve">The next set of questions are about Victorian council elections. Please think about </w:t>
      </w:r>
      <w:r w:rsidRPr="001C03FD">
        <w:rPr>
          <w:b/>
        </w:rPr>
        <w:t>council elections only</w:t>
      </w:r>
      <w:r w:rsidRPr="001C03FD">
        <w:t xml:space="preserve"> when answering these questions….</w:t>
      </w:r>
    </w:p>
    <w:p w14:paraId="4881EA7C" w14:textId="77777777" w:rsidR="00162C6E" w:rsidRPr="001C03FD" w:rsidRDefault="00162C6E" w:rsidP="00162C6E">
      <w:pPr>
        <w:pStyle w:val="BaseDescription"/>
      </w:pPr>
      <w:r w:rsidRPr="001C03FD">
        <w:t>*A3 = 1 OR 3</w:t>
      </w:r>
    </w:p>
    <w:p w14:paraId="3B0D79CE" w14:textId="77777777" w:rsidR="00162C6E" w:rsidRPr="001C03FD" w:rsidRDefault="00162C6E" w:rsidP="00162C6E">
      <w:pPr>
        <w:pStyle w:val="QNameText"/>
      </w:pPr>
      <w:r w:rsidRPr="001C03FD">
        <w:t>C1</w:t>
      </w:r>
      <w:r w:rsidRPr="001C03FD">
        <w:tab/>
        <w:t>Here are some reasons other people have given for not voting in Victorian council elections. Please indicate all the reasons that have contributed to you personally not voting in previous Victorian council elections.</w:t>
      </w:r>
    </w:p>
    <w:p w14:paraId="0F06ADC1" w14:textId="77777777" w:rsidR="00162C6E" w:rsidRPr="001C03FD" w:rsidRDefault="00162C6E" w:rsidP="00162C6E">
      <w:r w:rsidRPr="001C03FD">
        <w:t>*(MULTIPLE RESPONSE) (READ OUT)</w:t>
      </w:r>
    </w:p>
    <w:p w14:paraId="0E447765" w14:textId="77777777" w:rsidR="00162C6E" w:rsidRPr="001C03FD" w:rsidRDefault="00162C6E" w:rsidP="00162C6E">
      <w:r w:rsidRPr="001C03FD">
        <w:t>*(CODES IN BOLD ARE GROUP HEADINGS AND CAN’T BE SELECTED – ROTATE GROUPS OF CODES AND CODES WITHIN EACH GROUP)</w:t>
      </w:r>
    </w:p>
    <w:p w14:paraId="73A50C98" w14:textId="77777777" w:rsidR="00162C6E" w:rsidRPr="001C03FD" w:rsidRDefault="00162C6E" w:rsidP="00162C6E">
      <w:pPr>
        <w:pStyle w:val="1ResponseFrame"/>
        <w:ind w:left="1440" w:firstLine="0"/>
      </w:pPr>
      <w:r w:rsidRPr="001C03FD">
        <w:rPr>
          <w:b/>
        </w:rPr>
        <w:t>Knowledge</w:t>
      </w:r>
    </w:p>
    <w:p w14:paraId="1DE1182F" w14:textId="77777777" w:rsidR="00162C6E" w:rsidRPr="001C03FD" w:rsidRDefault="00162C6E" w:rsidP="009C2764">
      <w:pPr>
        <w:pStyle w:val="1ResponseFrame"/>
        <w:numPr>
          <w:ilvl w:val="0"/>
          <w:numId w:val="19"/>
        </w:numPr>
      </w:pPr>
      <w:r w:rsidRPr="001C03FD">
        <w:t>I didn’t know there was an election happening</w:t>
      </w:r>
    </w:p>
    <w:p w14:paraId="5F698B61" w14:textId="77777777" w:rsidR="00162C6E" w:rsidRPr="001C03FD" w:rsidRDefault="00162C6E" w:rsidP="009C2764">
      <w:pPr>
        <w:pStyle w:val="1ResponseFrame"/>
        <w:numPr>
          <w:ilvl w:val="0"/>
          <w:numId w:val="19"/>
        </w:numPr>
      </w:pPr>
      <w:r w:rsidRPr="001C03FD">
        <w:t xml:space="preserve">I didn’t know </w:t>
      </w:r>
      <w:r w:rsidRPr="001C03FD">
        <w:rPr>
          <w:b/>
        </w:rPr>
        <w:t xml:space="preserve">when </w:t>
      </w:r>
      <w:r w:rsidRPr="001C03FD">
        <w:t>the election was happening</w:t>
      </w:r>
    </w:p>
    <w:p w14:paraId="6F14ECF0" w14:textId="77777777" w:rsidR="00162C6E" w:rsidRPr="001C03FD" w:rsidRDefault="00162C6E" w:rsidP="009C2764">
      <w:pPr>
        <w:pStyle w:val="1ResponseFrame"/>
        <w:numPr>
          <w:ilvl w:val="0"/>
          <w:numId w:val="19"/>
        </w:numPr>
      </w:pPr>
      <w:r w:rsidRPr="001C03FD">
        <w:t>I didn’t know when I needed to return my vote (and I missed the deadline)</w:t>
      </w:r>
    </w:p>
    <w:p w14:paraId="10D2B830" w14:textId="77777777" w:rsidR="00162C6E" w:rsidRPr="001C03FD" w:rsidRDefault="00162C6E" w:rsidP="009C2764">
      <w:pPr>
        <w:pStyle w:val="1ResponseFrame"/>
        <w:numPr>
          <w:ilvl w:val="0"/>
          <w:numId w:val="19"/>
        </w:numPr>
      </w:pPr>
      <w:r w:rsidRPr="001C03FD">
        <w:t>I didn’t know where to go to vote</w:t>
      </w:r>
    </w:p>
    <w:p w14:paraId="7EF0CCCB" w14:textId="77777777" w:rsidR="00162C6E" w:rsidRPr="001C03FD" w:rsidRDefault="00162C6E" w:rsidP="009C2764">
      <w:pPr>
        <w:pStyle w:val="1ResponseFrame"/>
        <w:numPr>
          <w:ilvl w:val="0"/>
          <w:numId w:val="19"/>
        </w:numPr>
      </w:pPr>
      <w:r w:rsidRPr="001C03FD">
        <w:t>I didn’t know enough about the candidates to vote</w:t>
      </w:r>
    </w:p>
    <w:p w14:paraId="76ED9342" w14:textId="77777777" w:rsidR="00162C6E" w:rsidRPr="001C03FD" w:rsidRDefault="00162C6E" w:rsidP="009C2764">
      <w:pPr>
        <w:pStyle w:val="1ResponseFrame"/>
        <w:numPr>
          <w:ilvl w:val="0"/>
          <w:numId w:val="19"/>
        </w:numPr>
      </w:pPr>
      <w:r w:rsidRPr="001C03FD">
        <w:t>I didn’t know that I was eligible to vote</w:t>
      </w:r>
    </w:p>
    <w:p w14:paraId="13375393" w14:textId="77777777" w:rsidR="00162C6E" w:rsidRPr="001C03FD" w:rsidRDefault="00162C6E" w:rsidP="00162C6E">
      <w:pPr>
        <w:pStyle w:val="1ResponseFrame"/>
        <w:ind w:left="1440" w:firstLine="0"/>
        <w:rPr>
          <w:b/>
        </w:rPr>
      </w:pPr>
      <w:r w:rsidRPr="001C03FD">
        <w:rPr>
          <w:b/>
        </w:rPr>
        <w:t>Availability</w:t>
      </w:r>
    </w:p>
    <w:p w14:paraId="4C8DE6F9" w14:textId="77777777" w:rsidR="00162C6E" w:rsidRPr="001C03FD" w:rsidRDefault="00162C6E" w:rsidP="009C2764">
      <w:pPr>
        <w:pStyle w:val="1ResponseFrame"/>
        <w:numPr>
          <w:ilvl w:val="0"/>
          <w:numId w:val="19"/>
        </w:numPr>
      </w:pPr>
      <w:r w:rsidRPr="001C03FD">
        <w:t>I was overseas during the election</w:t>
      </w:r>
    </w:p>
    <w:p w14:paraId="7AE2BD9D" w14:textId="77777777" w:rsidR="00162C6E" w:rsidRPr="001C03FD" w:rsidRDefault="00162C6E" w:rsidP="009C2764">
      <w:pPr>
        <w:pStyle w:val="1ResponseFrame"/>
        <w:numPr>
          <w:ilvl w:val="0"/>
          <w:numId w:val="19"/>
        </w:numPr>
      </w:pPr>
      <w:r w:rsidRPr="001C03FD">
        <w:t>I was interstate during the election</w:t>
      </w:r>
    </w:p>
    <w:p w14:paraId="67912419" w14:textId="77777777" w:rsidR="00162C6E" w:rsidRPr="001C03FD" w:rsidRDefault="00162C6E" w:rsidP="009C2764">
      <w:pPr>
        <w:pStyle w:val="1ResponseFrame"/>
        <w:numPr>
          <w:ilvl w:val="0"/>
          <w:numId w:val="19"/>
        </w:numPr>
      </w:pPr>
      <w:r w:rsidRPr="001C03FD">
        <w:t>I was in Victoria but I wasn’t in my local area during the election</w:t>
      </w:r>
    </w:p>
    <w:p w14:paraId="4622BADC" w14:textId="77777777" w:rsidR="00162C6E" w:rsidRPr="001C03FD" w:rsidRDefault="00162C6E" w:rsidP="009C2764">
      <w:pPr>
        <w:pStyle w:val="1ResponseFrame"/>
        <w:numPr>
          <w:ilvl w:val="0"/>
          <w:numId w:val="19"/>
        </w:numPr>
      </w:pPr>
      <w:r w:rsidRPr="001C03FD">
        <w:t>I had work commitments on the day of the election</w:t>
      </w:r>
    </w:p>
    <w:p w14:paraId="3D67535A" w14:textId="77777777" w:rsidR="00162C6E" w:rsidRPr="001C03FD" w:rsidRDefault="00162C6E" w:rsidP="009C2764">
      <w:pPr>
        <w:pStyle w:val="1ResponseFrame"/>
        <w:numPr>
          <w:ilvl w:val="0"/>
          <w:numId w:val="19"/>
        </w:numPr>
      </w:pPr>
      <w:r w:rsidRPr="001C03FD">
        <w:t>I had social commitments on the day of the election (eg. visiting family/friends/at a wedding/funeral, etc.)</w:t>
      </w:r>
    </w:p>
    <w:p w14:paraId="3FF57DD6" w14:textId="77777777" w:rsidR="00162C6E" w:rsidRPr="001C03FD" w:rsidRDefault="00162C6E" w:rsidP="009C2764">
      <w:pPr>
        <w:pStyle w:val="1ResponseFrame"/>
        <w:numPr>
          <w:ilvl w:val="0"/>
          <w:numId w:val="19"/>
        </w:numPr>
      </w:pPr>
      <w:r w:rsidRPr="001C03FD">
        <w:t>I had family commitments on the day of the election (eg. looking after children/family)</w:t>
      </w:r>
    </w:p>
    <w:p w14:paraId="47E941ED" w14:textId="77777777" w:rsidR="00162C6E" w:rsidRPr="001C03FD" w:rsidRDefault="00162C6E" w:rsidP="009C2764">
      <w:pPr>
        <w:pStyle w:val="1ResponseFrame"/>
        <w:numPr>
          <w:ilvl w:val="0"/>
          <w:numId w:val="19"/>
        </w:numPr>
      </w:pPr>
      <w:r w:rsidRPr="001C03FD">
        <w:t>I was unwell on the day of the election</w:t>
      </w:r>
    </w:p>
    <w:p w14:paraId="5A92EA00" w14:textId="77777777" w:rsidR="00162C6E" w:rsidRPr="001C03FD" w:rsidRDefault="00162C6E" w:rsidP="00162C6E">
      <w:pPr>
        <w:pStyle w:val="1ResponseFrame"/>
        <w:ind w:left="1440" w:firstLine="0"/>
        <w:rPr>
          <w:b/>
        </w:rPr>
      </w:pPr>
      <w:r w:rsidRPr="001C03FD">
        <w:rPr>
          <w:b/>
        </w:rPr>
        <w:t>Unwilling</w:t>
      </w:r>
    </w:p>
    <w:p w14:paraId="5127F816" w14:textId="77777777" w:rsidR="00162C6E" w:rsidRPr="001C03FD" w:rsidRDefault="00162C6E" w:rsidP="009C2764">
      <w:pPr>
        <w:pStyle w:val="1ResponseFrame"/>
        <w:numPr>
          <w:ilvl w:val="0"/>
          <w:numId w:val="19"/>
        </w:numPr>
      </w:pPr>
      <w:r w:rsidRPr="001C03FD">
        <w:t>There was no-one that I wanted to vote for</w:t>
      </w:r>
    </w:p>
    <w:p w14:paraId="05654806" w14:textId="77777777" w:rsidR="00162C6E" w:rsidRPr="001C03FD" w:rsidRDefault="00162C6E" w:rsidP="009C2764">
      <w:pPr>
        <w:pStyle w:val="1ResponseFrame"/>
        <w:numPr>
          <w:ilvl w:val="0"/>
          <w:numId w:val="19"/>
        </w:numPr>
      </w:pPr>
      <w:r w:rsidRPr="001C03FD">
        <w:t>I didn’t think that my vote would make a difference</w:t>
      </w:r>
    </w:p>
    <w:p w14:paraId="1988D477" w14:textId="77777777" w:rsidR="00162C6E" w:rsidRPr="001C03FD" w:rsidRDefault="00162C6E" w:rsidP="009C2764">
      <w:pPr>
        <w:pStyle w:val="1ResponseFrame"/>
        <w:numPr>
          <w:ilvl w:val="0"/>
          <w:numId w:val="19"/>
        </w:numPr>
      </w:pPr>
      <w:r w:rsidRPr="001C03FD">
        <w:t>I don’t vote for religious reasons</w:t>
      </w:r>
    </w:p>
    <w:p w14:paraId="314B9B3E" w14:textId="77777777" w:rsidR="00162C6E" w:rsidRPr="001C03FD" w:rsidRDefault="00162C6E" w:rsidP="009C2764">
      <w:pPr>
        <w:pStyle w:val="1ResponseFrame"/>
        <w:numPr>
          <w:ilvl w:val="0"/>
          <w:numId w:val="19"/>
        </w:numPr>
      </w:pPr>
      <w:r w:rsidRPr="001C03FD">
        <w:t>I find voting to be complicated and confusing</w:t>
      </w:r>
    </w:p>
    <w:p w14:paraId="3C8F7456" w14:textId="77777777" w:rsidR="00162C6E" w:rsidRPr="001C03FD" w:rsidRDefault="00162C6E" w:rsidP="009C2764">
      <w:pPr>
        <w:pStyle w:val="1ResponseFrame"/>
        <w:numPr>
          <w:ilvl w:val="0"/>
          <w:numId w:val="19"/>
        </w:numPr>
      </w:pPr>
      <w:r w:rsidRPr="001C03FD">
        <w:t>I object to voting being compulsory</w:t>
      </w:r>
    </w:p>
    <w:p w14:paraId="666EE6C6" w14:textId="77777777" w:rsidR="00162C6E" w:rsidRPr="001C03FD" w:rsidRDefault="00162C6E" w:rsidP="00162C6E">
      <w:pPr>
        <w:pStyle w:val="1ResponseFrame"/>
        <w:ind w:left="1440" w:firstLine="0"/>
      </w:pPr>
      <w:r w:rsidRPr="001C03FD">
        <w:rPr>
          <w:b/>
        </w:rPr>
        <w:t>Other reasons</w:t>
      </w:r>
    </w:p>
    <w:p w14:paraId="47982A79" w14:textId="77777777" w:rsidR="00162C6E" w:rsidRPr="001C03FD" w:rsidRDefault="00162C6E" w:rsidP="009C2764">
      <w:pPr>
        <w:pStyle w:val="1ResponseFrame"/>
        <w:numPr>
          <w:ilvl w:val="0"/>
          <w:numId w:val="19"/>
        </w:numPr>
      </w:pPr>
      <w:r w:rsidRPr="001C03FD">
        <w:t>I had moved address and hadn’t updated my details</w:t>
      </w:r>
    </w:p>
    <w:p w14:paraId="33A2370E" w14:textId="77777777" w:rsidR="00162C6E" w:rsidRPr="001C03FD" w:rsidRDefault="00162C6E" w:rsidP="009C2764">
      <w:pPr>
        <w:pStyle w:val="1ResponseFrame"/>
        <w:numPr>
          <w:ilvl w:val="0"/>
          <w:numId w:val="19"/>
        </w:numPr>
      </w:pPr>
      <w:r w:rsidRPr="001C03FD">
        <w:t>My voting papers or my completed vote were delayed/lost in the post</w:t>
      </w:r>
    </w:p>
    <w:p w14:paraId="7126D86B" w14:textId="77777777" w:rsidR="00162C6E" w:rsidRPr="001C03FD" w:rsidRDefault="00162C6E" w:rsidP="009C2764">
      <w:pPr>
        <w:pStyle w:val="1ResponseFrame"/>
        <w:numPr>
          <w:ilvl w:val="0"/>
          <w:numId w:val="19"/>
        </w:numPr>
      </w:pPr>
      <w:r w:rsidRPr="001C03FD">
        <w:t>Other (please specify)</w:t>
      </w:r>
    </w:p>
    <w:p w14:paraId="7A4973E2" w14:textId="77777777" w:rsidR="00162C6E" w:rsidRPr="001C03FD" w:rsidRDefault="00162C6E" w:rsidP="009C2764">
      <w:pPr>
        <w:pStyle w:val="1ResponseFrame"/>
        <w:numPr>
          <w:ilvl w:val="0"/>
          <w:numId w:val="19"/>
        </w:numPr>
      </w:pPr>
      <w:r w:rsidRPr="001C03FD">
        <w:t>(Don’t know/Can’t say)</w:t>
      </w:r>
    </w:p>
    <w:p w14:paraId="6EEF9E68" w14:textId="77777777" w:rsidR="00162C6E" w:rsidRPr="001C03FD" w:rsidRDefault="00162C6E" w:rsidP="009C2764">
      <w:pPr>
        <w:pStyle w:val="1ResponseFrame"/>
        <w:numPr>
          <w:ilvl w:val="0"/>
          <w:numId w:val="19"/>
        </w:numPr>
      </w:pPr>
      <w:r w:rsidRPr="001C03FD">
        <w:t>(Refused)</w:t>
      </w:r>
    </w:p>
    <w:p w14:paraId="799CFEFA" w14:textId="77777777" w:rsidR="00162C6E" w:rsidRPr="001C03FD" w:rsidRDefault="00162C6E" w:rsidP="00162C6E">
      <w:pPr>
        <w:pStyle w:val="1ResponseFrame"/>
        <w:ind w:left="0" w:firstLine="0"/>
        <w:rPr>
          <w:b/>
        </w:rPr>
      </w:pPr>
    </w:p>
    <w:p w14:paraId="16EEBF20" w14:textId="77777777" w:rsidR="00162C6E" w:rsidRPr="001C03FD" w:rsidRDefault="00162C6E" w:rsidP="00162C6E">
      <w:pPr>
        <w:pStyle w:val="1ResponseFrame"/>
        <w:ind w:left="1080" w:firstLine="0"/>
      </w:pPr>
    </w:p>
    <w:p w14:paraId="6026DD4E" w14:textId="77777777" w:rsidR="00162C6E" w:rsidRPr="001C03FD" w:rsidRDefault="00162C6E" w:rsidP="00162C6E">
      <w:pPr>
        <w:pStyle w:val="BaseDescription"/>
      </w:pPr>
      <w:r w:rsidRPr="001C03FD">
        <w:t>*A3 = 1 OR 3</w:t>
      </w:r>
    </w:p>
    <w:p w14:paraId="4E04D965" w14:textId="77777777" w:rsidR="00162C6E" w:rsidRPr="001C03FD" w:rsidRDefault="00162C6E" w:rsidP="00162C6E">
      <w:pPr>
        <w:pStyle w:val="QNameText"/>
      </w:pPr>
      <w:r w:rsidRPr="001C03FD">
        <w:t>C2</w:t>
      </w:r>
      <w:r w:rsidRPr="001C03FD">
        <w:tab/>
        <w:t>To what extent do your family and/or friends influence your voting behaviour in council elections?</w:t>
      </w:r>
    </w:p>
    <w:p w14:paraId="2B14CC49" w14:textId="77777777" w:rsidR="00162C6E" w:rsidRPr="001C03FD" w:rsidRDefault="00162C6E" w:rsidP="00162C6E">
      <w:pPr>
        <w:pStyle w:val="InterviewerNote"/>
      </w:pPr>
      <w:r w:rsidRPr="001C03FD">
        <w:t>(READ OUT)</w:t>
      </w:r>
    </w:p>
    <w:p w14:paraId="57EDE921" w14:textId="77777777" w:rsidR="00162C6E" w:rsidRPr="001C03FD" w:rsidRDefault="00162C6E" w:rsidP="00162C6E">
      <w:pPr>
        <w:pStyle w:val="1ResponseFrame"/>
      </w:pPr>
      <w:r w:rsidRPr="001C03FD">
        <w:t>1.</w:t>
      </w:r>
      <w:r w:rsidRPr="001C03FD">
        <w:tab/>
        <w:t>Not at all</w:t>
      </w:r>
    </w:p>
    <w:p w14:paraId="5D15844F" w14:textId="77777777" w:rsidR="00162C6E" w:rsidRPr="001C03FD" w:rsidRDefault="00162C6E" w:rsidP="00162C6E">
      <w:pPr>
        <w:pStyle w:val="1ResponseFrame"/>
      </w:pPr>
      <w:r w:rsidRPr="001C03FD">
        <w:t>2.</w:t>
      </w:r>
      <w:r w:rsidRPr="001C03FD">
        <w:tab/>
        <w:t>They are a small influence</w:t>
      </w:r>
    </w:p>
    <w:p w14:paraId="1D81A511" w14:textId="77777777" w:rsidR="00162C6E" w:rsidRPr="001C03FD" w:rsidRDefault="00162C6E" w:rsidP="00162C6E">
      <w:pPr>
        <w:pStyle w:val="1ResponseFrame"/>
      </w:pPr>
      <w:r w:rsidRPr="001C03FD">
        <w:t>3.</w:t>
      </w:r>
      <w:r w:rsidRPr="001C03FD">
        <w:tab/>
        <w:t>They are a big influence</w:t>
      </w:r>
    </w:p>
    <w:p w14:paraId="11A632E7" w14:textId="77777777" w:rsidR="00162C6E" w:rsidRPr="001C03FD" w:rsidRDefault="00162C6E" w:rsidP="00162C6E">
      <w:pPr>
        <w:pStyle w:val="1ResponseFrame"/>
      </w:pPr>
      <w:r w:rsidRPr="001C03FD">
        <w:t xml:space="preserve">98. </w:t>
      </w:r>
      <w:r w:rsidRPr="001C03FD">
        <w:tab/>
        <w:t>(Don’t know/Can’t say)</w:t>
      </w:r>
    </w:p>
    <w:p w14:paraId="2FFB8476" w14:textId="77777777" w:rsidR="00162C6E" w:rsidRPr="001C03FD" w:rsidRDefault="00162C6E" w:rsidP="00162C6E">
      <w:pPr>
        <w:pStyle w:val="1ResponseFrame"/>
      </w:pPr>
      <w:r w:rsidRPr="001C03FD">
        <w:t xml:space="preserve">99. </w:t>
      </w:r>
      <w:r w:rsidRPr="001C03FD">
        <w:tab/>
        <w:t>(Refused)</w:t>
      </w:r>
    </w:p>
    <w:p w14:paraId="5F1573B7" w14:textId="77777777" w:rsidR="00162C6E" w:rsidRPr="001C03FD" w:rsidRDefault="00162C6E" w:rsidP="00162C6E"/>
    <w:p w14:paraId="55050CF2" w14:textId="77777777" w:rsidR="00162C6E" w:rsidRPr="001C03FD" w:rsidRDefault="00162C6E" w:rsidP="00162C6E">
      <w:pPr>
        <w:pStyle w:val="BaseDescription"/>
      </w:pPr>
      <w:r w:rsidRPr="001C03FD">
        <w:t>*A3 = 1 OR 3</w:t>
      </w:r>
    </w:p>
    <w:p w14:paraId="3DCE751C" w14:textId="77777777" w:rsidR="00162C6E" w:rsidRPr="001C03FD" w:rsidRDefault="00162C6E" w:rsidP="00162C6E">
      <w:pPr>
        <w:pStyle w:val="QNameText"/>
      </w:pPr>
      <w:r w:rsidRPr="001C03FD">
        <w:t>C3</w:t>
      </w:r>
      <w:r w:rsidRPr="001C03FD">
        <w:tab/>
        <w:t>(CATI – SHOW FOR FIRST STATEMENT ONLY)</w:t>
      </w:r>
    </w:p>
    <w:p w14:paraId="346F7ACE" w14:textId="77777777" w:rsidR="00162C6E" w:rsidRPr="001C03FD" w:rsidRDefault="00162C6E" w:rsidP="00162C6E">
      <w:pPr>
        <w:pStyle w:val="QNameText"/>
        <w:ind w:firstLine="0"/>
      </w:pPr>
      <w:r w:rsidRPr="001C03FD">
        <w:t>I will now read out a list of factors that other people have said make voting in council elections difficult.</w:t>
      </w:r>
    </w:p>
    <w:p w14:paraId="33C6FD30" w14:textId="77777777" w:rsidR="00162C6E" w:rsidRPr="001C03FD" w:rsidRDefault="00162C6E" w:rsidP="00162C6E">
      <w:pPr>
        <w:pStyle w:val="QNameText"/>
        <w:ind w:firstLine="0"/>
      </w:pPr>
      <w:r w:rsidRPr="001C03FD">
        <w:t>(ONLINE – SHOW FOR FIRST STATEMENT ONLY)</w:t>
      </w:r>
    </w:p>
    <w:p w14:paraId="73EBF7CC" w14:textId="77777777" w:rsidR="00162C6E" w:rsidRPr="001C03FD" w:rsidRDefault="00162C6E" w:rsidP="00162C6E">
      <w:pPr>
        <w:pStyle w:val="QNameText"/>
        <w:ind w:firstLine="0"/>
      </w:pPr>
      <w:r w:rsidRPr="001C03FD">
        <w:t>Here is a list of factors that other people have said make voting in council elections difficult.</w:t>
      </w:r>
    </w:p>
    <w:p w14:paraId="3E8E3363" w14:textId="77777777" w:rsidR="00162C6E" w:rsidRPr="001C03FD" w:rsidRDefault="00162C6E" w:rsidP="00162C6E">
      <w:pPr>
        <w:pStyle w:val="QNameText"/>
        <w:ind w:firstLine="0"/>
      </w:pPr>
      <w:r w:rsidRPr="001C03FD">
        <w:t>(BOTH CATI &amp; ONLINE)</w:t>
      </w:r>
    </w:p>
    <w:p w14:paraId="7056348E" w14:textId="77777777" w:rsidR="00162C6E" w:rsidRPr="001C03FD" w:rsidRDefault="00162C6E" w:rsidP="00162C6E">
      <w:pPr>
        <w:pStyle w:val="QNameText"/>
        <w:ind w:firstLine="0"/>
      </w:pPr>
      <w:r w:rsidRPr="001C03FD">
        <w:t>To what extent do you agree or disagree that each factor makes voting in council elections difficult for you?</w:t>
      </w:r>
    </w:p>
    <w:p w14:paraId="362B1263" w14:textId="77777777" w:rsidR="00162C6E" w:rsidRPr="001C03FD" w:rsidRDefault="00162C6E" w:rsidP="00162C6E">
      <w:pPr>
        <w:pStyle w:val="InterviewerNote"/>
      </w:pPr>
      <w:r w:rsidRPr="001C03FD">
        <w:t>(STATEMENTS) (READ OUT) (ROTATE)</w:t>
      </w:r>
    </w:p>
    <w:p w14:paraId="2D6D41E6" w14:textId="77777777" w:rsidR="00162C6E" w:rsidRPr="001C03FD" w:rsidRDefault="00162C6E" w:rsidP="00162C6E"/>
    <w:p w14:paraId="5385D78A" w14:textId="77777777" w:rsidR="00162C6E" w:rsidRPr="001C03FD" w:rsidRDefault="00162C6E" w:rsidP="009C2764">
      <w:pPr>
        <w:pStyle w:val="aStatement"/>
        <w:numPr>
          <w:ilvl w:val="0"/>
          <w:numId w:val="14"/>
        </w:numPr>
      </w:pPr>
      <w:r w:rsidRPr="001C03FD">
        <w:t>I don’t know how to fill out the ballot paper</w:t>
      </w:r>
    </w:p>
    <w:p w14:paraId="50AAB1CF" w14:textId="77777777" w:rsidR="00162C6E" w:rsidRPr="001C03FD" w:rsidRDefault="00162C6E" w:rsidP="009C2764">
      <w:pPr>
        <w:pStyle w:val="aStatement"/>
        <w:numPr>
          <w:ilvl w:val="0"/>
          <w:numId w:val="31"/>
        </w:numPr>
      </w:pPr>
      <w:r w:rsidRPr="001C03FD">
        <w:t>I am not familiar with my local council candidates</w:t>
      </w:r>
    </w:p>
    <w:p w14:paraId="3F742286" w14:textId="77777777" w:rsidR="00162C6E" w:rsidRPr="001C03FD" w:rsidRDefault="00162C6E" w:rsidP="009C2764">
      <w:pPr>
        <w:pStyle w:val="aStatement"/>
        <w:numPr>
          <w:ilvl w:val="0"/>
          <w:numId w:val="31"/>
        </w:numPr>
      </w:pPr>
      <w:r w:rsidRPr="001C03FD">
        <w:t>I am not familiar with council issues</w:t>
      </w:r>
    </w:p>
    <w:p w14:paraId="655D3DBA" w14:textId="77777777" w:rsidR="00162C6E" w:rsidRPr="001C03FD" w:rsidRDefault="00162C6E" w:rsidP="009C2764">
      <w:pPr>
        <w:pStyle w:val="aStatement"/>
        <w:numPr>
          <w:ilvl w:val="0"/>
          <w:numId w:val="31"/>
        </w:numPr>
      </w:pPr>
      <w:r w:rsidRPr="001C03FD">
        <w:t>I don’t know when council elections are held</w:t>
      </w:r>
    </w:p>
    <w:p w14:paraId="4515FA9C" w14:textId="77777777" w:rsidR="00162C6E" w:rsidRPr="001C03FD" w:rsidRDefault="00162C6E" w:rsidP="00162C6E">
      <w:pPr>
        <w:pStyle w:val="aStatement"/>
        <w:numPr>
          <w:ilvl w:val="0"/>
          <w:numId w:val="0"/>
        </w:numPr>
        <w:ind w:left="1494"/>
      </w:pPr>
    </w:p>
    <w:p w14:paraId="773C1E0B" w14:textId="77777777" w:rsidR="00162C6E" w:rsidRPr="001C03FD" w:rsidRDefault="00162C6E" w:rsidP="00162C6E">
      <w:pPr>
        <w:pStyle w:val="InterviewerNote"/>
      </w:pPr>
      <w:r w:rsidRPr="001C03FD">
        <w:t>(RESPONSE FRAME) (READ OUT)</w:t>
      </w:r>
    </w:p>
    <w:p w14:paraId="58597100" w14:textId="77777777" w:rsidR="00162C6E" w:rsidRPr="001C03FD" w:rsidRDefault="00162C6E" w:rsidP="00162C6E">
      <w:pPr>
        <w:pStyle w:val="1ResponseFrame"/>
      </w:pPr>
      <w:r w:rsidRPr="001C03FD">
        <w:t>1.</w:t>
      </w:r>
      <w:r w:rsidRPr="001C03FD">
        <w:tab/>
        <w:t>Strongly agree</w:t>
      </w:r>
    </w:p>
    <w:p w14:paraId="7A50E124" w14:textId="77777777" w:rsidR="00162C6E" w:rsidRPr="001C03FD" w:rsidRDefault="00162C6E" w:rsidP="00162C6E">
      <w:pPr>
        <w:pStyle w:val="1ResponseFrame"/>
      </w:pPr>
      <w:r w:rsidRPr="001C03FD">
        <w:t>2.</w:t>
      </w:r>
      <w:r w:rsidRPr="001C03FD">
        <w:tab/>
        <w:t>Agree</w:t>
      </w:r>
    </w:p>
    <w:p w14:paraId="0BDA219C" w14:textId="77777777" w:rsidR="00162C6E" w:rsidRPr="001C03FD" w:rsidRDefault="00162C6E" w:rsidP="00162C6E">
      <w:pPr>
        <w:pStyle w:val="1ResponseFrame"/>
      </w:pPr>
      <w:r w:rsidRPr="001C03FD">
        <w:t>3.</w:t>
      </w:r>
      <w:r w:rsidRPr="001C03FD">
        <w:tab/>
        <w:t xml:space="preserve">Neither agree nor disagree  </w:t>
      </w:r>
    </w:p>
    <w:p w14:paraId="4A481724" w14:textId="77777777" w:rsidR="00162C6E" w:rsidRPr="001C03FD" w:rsidRDefault="00162C6E" w:rsidP="00162C6E">
      <w:pPr>
        <w:pStyle w:val="1ResponseFrame"/>
      </w:pPr>
      <w:r w:rsidRPr="001C03FD">
        <w:t xml:space="preserve">4. </w:t>
      </w:r>
      <w:r w:rsidRPr="001C03FD">
        <w:tab/>
        <w:t>Disagree</w:t>
      </w:r>
    </w:p>
    <w:p w14:paraId="4AACA621" w14:textId="77777777" w:rsidR="00162C6E" w:rsidRPr="001C03FD" w:rsidRDefault="00162C6E" w:rsidP="00162C6E">
      <w:pPr>
        <w:pStyle w:val="1ResponseFrame"/>
      </w:pPr>
      <w:r w:rsidRPr="001C03FD">
        <w:t xml:space="preserve">5. </w:t>
      </w:r>
      <w:r w:rsidRPr="001C03FD">
        <w:tab/>
        <w:t>Strongly disagree</w:t>
      </w:r>
    </w:p>
    <w:p w14:paraId="5C6E28F6" w14:textId="77777777" w:rsidR="00162C6E" w:rsidRPr="001C03FD" w:rsidRDefault="00162C6E" w:rsidP="00162C6E">
      <w:pPr>
        <w:pStyle w:val="1ResponseFrame"/>
      </w:pPr>
      <w:r w:rsidRPr="001C03FD">
        <w:t xml:space="preserve">98. </w:t>
      </w:r>
      <w:r w:rsidRPr="001C03FD">
        <w:tab/>
        <w:t>(Don’t know/Can’t say)</w:t>
      </w:r>
    </w:p>
    <w:p w14:paraId="09265191" w14:textId="77777777" w:rsidR="00162C6E" w:rsidRPr="001C03FD" w:rsidRDefault="00162C6E" w:rsidP="00162C6E">
      <w:pPr>
        <w:pStyle w:val="1ResponseFrame"/>
      </w:pPr>
      <w:r w:rsidRPr="001C03FD">
        <w:t xml:space="preserve">99. </w:t>
      </w:r>
      <w:r w:rsidRPr="001C03FD">
        <w:tab/>
        <w:t>(Refused)</w:t>
      </w:r>
    </w:p>
    <w:p w14:paraId="1E13E63E" w14:textId="77777777" w:rsidR="00162C6E" w:rsidRPr="001C03FD" w:rsidRDefault="00162C6E" w:rsidP="00162C6E"/>
    <w:p w14:paraId="7C74A5B2" w14:textId="77777777" w:rsidR="00162C6E" w:rsidRPr="001C03FD" w:rsidRDefault="00162C6E" w:rsidP="00162C6E">
      <w:pPr>
        <w:pStyle w:val="BaseDescription"/>
      </w:pPr>
      <w:r w:rsidRPr="001C03FD">
        <w:t>*A3 = 1 OR 3</w:t>
      </w:r>
    </w:p>
    <w:p w14:paraId="2205A151" w14:textId="77777777" w:rsidR="00162C6E" w:rsidRPr="001C03FD" w:rsidRDefault="00162C6E" w:rsidP="00162C6E">
      <w:pPr>
        <w:pStyle w:val="QNameText"/>
      </w:pPr>
      <w:r w:rsidRPr="001C03FD">
        <w:t>C4</w:t>
      </w:r>
      <w:r w:rsidRPr="001C03FD">
        <w:tab/>
        <w:t>Which of the following would you personally find helpful for voting in Victorian council elections?</w:t>
      </w:r>
    </w:p>
    <w:p w14:paraId="4D0A5972" w14:textId="77777777" w:rsidR="00162C6E" w:rsidRPr="001C03FD" w:rsidRDefault="00162C6E" w:rsidP="00162C6E">
      <w:pPr>
        <w:pStyle w:val="InterviewerNote"/>
      </w:pPr>
      <w:r w:rsidRPr="001C03FD">
        <w:t xml:space="preserve">(MULTIPLE RESPONSE) (READ OUT) (ROTATE </w:t>
      </w:r>
      <w:r w:rsidRPr="00162C6E">
        <w:t>1-9) (NONE OF THE ABOVE SHOULD APPEAR FOR CATI ONLY)</w:t>
      </w:r>
    </w:p>
    <w:p w14:paraId="21164D06" w14:textId="77777777" w:rsidR="00162C6E" w:rsidRPr="001C03FD" w:rsidRDefault="00162C6E" w:rsidP="00162C6E"/>
    <w:p w14:paraId="6F959427" w14:textId="77777777" w:rsidR="00162C6E" w:rsidRPr="001C03FD" w:rsidRDefault="00162C6E" w:rsidP="009C2764">
      <w:pPr>
        <w:pStyle w:val="aStatement"/>
        <w:numPr>
          <w:ilvl w:val="0"/>
          <w:numId w:val="21"/>
        </w:numPr>
      </w:pPr>
      <w:r w:rsidRPr="001C03FD">
        <w:t>A one-page comparison of all candidates, provided by an independent source - not the VEC</w:t>
      </w:r>
    </w:p>
    <w:p w14:paraId="5861861E" w14:textId="77777777" w:rsidR="00162C6E" w:rsidRPr="001C03FD" w:rsidRDefault="00162C6E" w:rsidP="009C2764">
      <w:pPr>
        <w:pStyle w:val="aStatement"/>
        <w:numPr>
          <w:ilvl w:val="0"/>
          <w:numId w:val="21"/>
        </w:numPr>
      </w:pPr>
      <w:r w:rsidRPr="001C03FD">
        <w:t>More engagement with candidates e.g. through social media, local meetings, etc.</w:t>
      </w:r>
    </w:p>
    <w:p w14:paraId="306300BF" w14:textId="77777777" w:rsidR="00162C6E" w:rsidRPr="001C03FD" w:rsidRDefault="00162C6E" w:rsidP="009C2764">
      <w:pPr>
        <w:pStyle w:val="aStatement"/>
        <w:numPr>
          <w:ilvl w:val="0"/>
          <w:numId w:val="21"/>
        </w:numPr>
      </w:pPr>
      <w:r w:rsidRPr="001C03FD">
        <w:t>Longer response time to return ballot papers</w:t>
      </w:r>
    </w:p>
    <w:p w14:paraId="61205CAD" w14:textId="77777777" w:rsidR="00162C6E" w:rsidRPr="001C03FD" w:rsidRDefault="00162C6E" w:rsidP="009C2764">
      <w:pPr>
        <w:pStyle w:val="aStatement"/>
        <w:numPr>
          <w:ilvl w:val="0"/>
          <w:numId w:val="21"/>
        </w:numPr>
      </w:pPr>
      <w:r w:rsidRPr="001C03FD">
        <w:t>Being able to vote online</w:t>
      </w:r>
    </w:p>
    <w:p w14:paraId="31904904" w14:textId="77777777" w:rsidR="00162C6E" w:rsidRPr="001C03FD" w:rsidRDefault="00162C6E" w:rsidP="009C2764">
      <w:pPr>
        <w:pStyle w:val="aStatement"/>
        <w:numPr>
          <w:ilvl w:val="0"/>
          <w:numId w:val="21"/>
        </w:numPr>
      </w:pPr>
      <w:r w:rsidRPr="001C03FD">
        <w:t xml:space="preserve">Polls open for a longer time </w:t>
      </w:r>
    </w:p>
    <w:p w14:paraId="074DF513" w14:textId="77777777" w:rsidR="00162C6E" w:rsidRPr="001C03FD" w:rsidRDefault="00162C6E" w:rsidP="009C2764">
      <w:pPr>
        <w:pStyle w:val="aStatement"/>
        <w:numPr>
          <w:ilvl w:val="0"/>
          <w:numId w:val="21"/>
        </w:numPr>
      </w:pPr>
      <w:r w:rsidRPr="001C03FD">
        <w:t>Being sent an SMS text reminder about the voting deadline</w:t>
      </w:r>
    </w:p>
    <w:p w14:paraId="54BF8C7A" w14:textId="77777777" w:rsidR="00162C6E" w:rsidRPr="001C03FD" w:rsidRDefault="00162C6E" w:rsidP="009C2764">
      <w:pPr>
        <w:pStyle w:val="aStatement"/>
        <w:numPr>
          <w:ilvl w:val="0"/>
          <w:numId w:val="21"/>
        </w:numPr>
      </w:pPr>
      <w:r w:rsidRPr="001C03FD">
        <w:t>An app with information about the election and candidates</w:t>
      </w:r>
    </w:p>
    <w:p w14:paraId="537D1576" w14:textId="77777777" w:rsidR="00162C6E" w:rsidRPr="001C03FD" w:rsidRDefault="00162C6E" w:rsidP="009C2764">
      <w:pPr>
        <w:pStyle w:val="aStatement"/>
        <w:numPr>
          <w:ilvl w:val="0"/>
          <w:numId w:val="20"/>
        </w:numPr>
      </w:pPr>
      <w:r w:rsidRPr="001C03FD">
        <w:t>Provide election materials in languages other than English</w:t>
      </w:r>
    </w:p>
    <w:p w14:paraId="00AD345A" w14:textId="77777777" w:rsidR="00162C6E" w:rsidRPr="00162C6E" w:rsidRDefault="00162C6E" w:rsidP="009C2764">
      <w:pPr>
        <w:pStyle w:val="aStatement"/>
        <w:numPr>
          <w:ilvl w:val="0"/>
          <w:numId w:val="20"/>
        </w:numPr>
      </w:pPr>
      <w:r w:rsidRPr="00162C6E">
        <w:t>Any other suggestions? (please specify)</w:t>
      </w:r>
    </w:p>
    <w:p w14:paraId="0FBE0411" w14:textId="77777777" w:rsidR="00162C6E" w:rsidRPr="00162C6E" w:rsidRDefault="00162C6E" w:rsidP="009C2764">
      <w:pPr>
        <w:pStyle w:val="aStatement"/>
        <w:numPr>
          <w:ilvl w:val="0"/>
          <w:numId w:val="27"/>
        </w:numPr>
      </w:pPr>
      <w:r w:rsidRPr="00162C6E">
        <w:t>(None of the above)</w:t>
      </w:r>
    </w:p>
    <w:p w14:paraId="07AEA977" w14:textId="77777777" w:rsidR="00162C6E" w:rsidRPr="00162C6E" w:rsidRDefault="00162C6E" w:rsidP="009C2764">
      <w:pPr>
        <w:pStyle w:val="aStatement"/>
        <w:numPr>
          <w:ilvl w:val="0"/>
          <w:numId w:val="27"/>
        </w:numPr>
      </w:pPr>
      <w:r w:rsidRPr="00162C6E">
        <w:t>(Don’t know/Can’t say)</w:t>
      </w:r>
    </w:p>
    <w:p w14:paraId="52A7FC6E" w14:textId="77777777" w:rsidR="00162C6E" w:rsidRPr="001C03FD" w:rsidRDefault="00162C6E" w:rsidP="009C2764">
      <w:pPr>
        <w:pStyle w:val="aStatement"/>
        <w:numPr>
          <w:ilvl w:val="0"/>
          <w:numId w:val="27"/>
        </w:numPr>
      </w:pPr>
      <w:r w:rsidRPr="001C03FD">
        <w:t>(Refused)</w:t>
      </w:r>
    </w:p>
    <w:p w14:paraId="118BE104" w14:textId="77777777" w:rsidR="00162C6E" w:rsidRPr="001C03FD" w:rsidRDefault="00162C6E" w:rsidP="00162C6E">
      <w:pPr>
        <w:pStyle w:val="BaseDescription"/>
      </w:pPr>
    </w:p>
    <w:p w14:paraId="3E44188A" w14:textId="77777777" w:rsidR="00162C6E" w:rsidRPr="001C03FD" w:rsidRDefault="00162C6E" w:rsidP="00162C6E">
      <w:pPr>
        <w:pStyle w:val="BaseDescription"/>
      </w:pPr>
      <w:r w:rsidRPr="001C03FD">
        <w:t>*A3 = 1 OR 3</w:t>
      </w:r>
    </w:p>
    <w:p w14:paraId="556E47EA" w14:textId="77777777" w:rsidR="00162C6E" w:rsidRPr="001C03FD" w:rsidRDefault="00162C6E" w:rsidP="00162C6E">
      <w:pPr>
        <w:pStyle w:val="QNameText"/>
      </w:pPr>
      <w:r w:rsidRPr="001C03FD">
        <w:t>C5</w:t>
      </w:r>
      <w:r w:rsidRPr="001C03FD">
        <w:tab/>
        <w:t xml:space="preserve">Before today were you aware that Victorian council elections are held every four years on the </w:t>
      </w:r>
      <w:r w:rsidRPr="001C03FD">
        <w:rPr>
          <w:b/>
        </w:rPr>
        <w:t>fourth Saturday in October</w:t>
      </w:r>
      <w:r w:rsidRPr="001C03FD">
        <w:t>?</w:t>
      </w:r>
    </w:p>
    <w:p w14:paraId="02C9B76D" w14:textId="77777777" w:rsidR="00162C6E" w:rsidRPr="001C03FD" w:rsidRDefault="00162C6E" w:rsidP="00162C6E">
      <w:pPr>
        <w:pStyle w:val="1ResponseFrame"/>
      </w:pPr>
      <w:r w:rsidRPr="001C03FD">
        <w:t>1.</w:t>
      </w:r>
      <w:r w:rsidRPr="001C03FD">
        <w:tab/>
        <w:t>Yes</w:t>
      </w:r>
    </w:p>
    <w:p w14:paraId="0F8E74CB" w14:textId="77777777" w:rsidR="00162C6E" w:rsidRPr="001C03FD" w:rsidRDefault="00162C6E" w:rsidP="00162C6E">
      <w:pPr>
        <w:pStyle w:val="1ResponseFrame"/>
      </w:pPr>
      <w:r w:rsidRPr="001C03FD">
        <w:t>2.</w:t>
      </w:r>
      <w:r w:rsidRPr="001C03FD">
        <w:tab/>
        <w:t>No</w:t>
      </w:r>
    </w:p>
    <w:p w14:paraId="672338F5" w14:textId="77777777" w:rsidR="00162C6E" w:rsidRPr="001C03FD" w:rsidRDefault="00162C6E" w:rsidP="00162C6E">
      <w:pPr>
        <w:pStyle w:val="1ResponseFrame"/>
      </w:pPr>
      <w:r w:rsidRPr="001C03FD">
        <w:t xml:space="preserve">98. </w:t>
      </w:r>
      <w:r w:rsidRPr="001C03FD">
        <w:tab/>
        <w:t>(Don’t know/Can’t say)</w:t>
      </w:r>
    </w:p>
    <w:p w14:paraId="4D4CFC19" w14:textId="77777777" w:rsidR="00162C6E" w:rsidRPr="001C03FD" w:rsidRDefault="00162C6E" w:rsidP="00162C6E">
      <w:pPr>
        <w:pStyle w:val="1ResponseFrame"/>
      </w:pPr>
      <w:r w:rsidRPr="001C03FD">
        <w:t xml:space="preserve">99. </w:t>
      </w:r>
      <w:r w:rsidRPr="001C03FD">
        <w:tab/>
        <w:t>(Refused)</w:t>
      </w:r>
    </w:p>
    <w:p w14:paraId="1D7036E8" w14:textId="77777777" w:rsidR="00162C6E" w:rsidRPr="001C03FD" w:rsidRDefault="00162C6E" w:rsidP="00162C6E">
      <w:pPr>
        <w:pStyle w:val="SRCQn"/>
      </w:pPr>
    </w:p>
    <w:p w14:paraId="74F7245D" w14:textId="77777777" w:rsidR="00162C6E" w:rsidRPr="001C03FD" w:rsidRDefault="00162C6E" w:rsidP="00162C6E">
      <w:pPr>
        <w:ind w:left="720" w:hanging="720"/>
        <w:rPr>
          <w:rFonts w:cs="Arial"/>
          <w:szCs w:val="20"/>
        </w:rPr>
      </w:pPr>
      <w:r w:rsidRPr="001C03FD">
        <w:rPr>
          <w:rFonts w:cs="Arial"/>
          <w:szCs w:val="20"/>
        </w:rPr>
        <w:t>*(TIMESTAMP5)</w:t>
      </w:r>
    </w:p>
    <w:p w14:paraId="483B0BEE" w14:textId="77777777" w:rsidR="00162C6E" w:rsidRPr="001C03FD" w:rsidRDefault="00162C6E" w:rsidP="00162C6E">
      <w:pPr>
        <w:pStyle w:val="SRCQn"/>
      </w:pPr>
    </w:p>
    <w:p w14:paraId="1C4584F3" w14:textId="77777777" w:rsidR="00162C6E" w:rsidRPr="001C03FD" w:rsidRDefault="00162C6E" w:rsidP="009C2764">
      <w:pPr>
        <w:pStyle w:val="ModuleHeading"/>
        <w:shd w:val="clear" w:color="auto" w:fill="5AC0E7" w:themeFill="accent2"/>
      </w:pPr>
      <w:bookmarkStart w:id="98" w:name="_Toc516229405"/>
      <w:bookmarkStart w:id="99" w:name="_Toc516586272"/>
      <w:r w:rsidRPr="001C03FD">
        <w:t>D. ATTITUDES TO VOTING AND GOVERNMENT</w:t>
      </w:r>
      <w:bookmarkEnd w:id="98"/>
      <w:bookmarkEnd w:id="99"/>
    </w:p>
    <w:p w14:paraId="320A2FCD" w14:textId="77777777" w:rsidR="00162C6E" w:rsidRPr="001C03FD" w:rsidRDefault="00162C6E" w:rsidP="00162C6E">
      <w:pPr>
        <w:pStyle w:val="QNameText"/>
      </w:pPr>
    </w:p>
    <w:p w14:paraId="4BD896ED" w14:textId="77777777" w:rsidR="00162C6E" w:rsidRPr="001C03FD" w:rsidRDefault="00162C6E" w:rsidP="00162C6E">
      <w:pPr>
        <w:pStyle w:val="BaseDescription"/>
      </w:pPr>
      <w:r w:rsidRPr="001C03FD">
        <w:t>*(ALL)</w:t>
      </w:r>
    </w:p>
    <w:p w14:paraId="4F22D890" w14:textId="77777777" w:rsidR="00162C6E" w:rsidRPr="001C03FD" w:rsidRDefault="00162C6E" w:rsidP="00162C6E">
      <w:pPr>
        <w:pStyle w:val="QNameText"/>
      </w:pPr>
      <w:r w:rsidRPr="001C03FD">
        <w:t xml:space="preserve">INTROD </w:t>
      </w:r>
      <w:r w:rsidRPr="001C03FD">
        <w:tab/>
        <w:t xml:space="preserve">The next set of questions are about voting and elections in general. </w:t>
      </w:r>
    </w:p>
    <w:p w14:paraId="06DAFDAF" w14:textId="77777777" w:rsidR="00162C6E" w:rsidRPr="001C03FD" w:rsidRDefault="00162C6E" w:rsidP="00162C6E">
      <w:pPr>
        <w:pStyle w:val="BaseDescription"/>
      </w:pPr>
      <w:r w:rsidRPr="001C03FD">
        <w:t>*(ALL)</w:t>
      </w:r>
    </w:p>
    <w:p w14:paraId="1A42CF3C" w14:textId="77777777" w:rsidR="00162C6E" w:rsidRPr="001C03FD" w:rsidRDefault="00162C6E" w:rsidP="00162C6E">
      <w:pPr>
        <w:pStyle w:val="QNameText"/>
      </w:pPr>
      <w:r w:rsidRPr="001C03FD">
        <w:t>D1a</w:t>
      </w:r>
      <w:r w:rsidRPr="001C03FD">
        <w:tab/>
        <w:t xml:space="preserve">When it comes to politics and elections, how </w:t>
      </w:r>
      <w:r w:rsidRPr="001C03FD">
        <w:rPr>
          <w:b/>
        </w:rPr>
        <w:t xml:space="preserve">interested </w:t>
      </w:r>
      <w:r w:rsidRPr="001C03FD">
        <w:t>would you say you are in…</w:t>
      </w:r>
    </w:p>
    <w:p w14:paraId="1014EE2B" w14:textId="77777777" w:rsidR="00162C6E" w:rsidRPr="001C03FD" w:rsidRDefault="00162C6E" w:rsidP="00162C6E">
      <w:pPr>
        <w:pStyle w:val="InterviewerNote"/>
      </w:pPr>
      <w:r w:rsidRPr="001C03FD">
        <w:t xml:space="preserve"> (STATEMENTS) (READ OUT) (ROTATE)</w:t>
      </w:r>
    </w:p>
    <w:p w14:paraId="0E019209" w14:textId="77777777" w:rsidR="00162C6E" w:rsidRPr="001C03FD" w:rsidRDefault="00162C6E" w:rsidP="00162C6E"/>
    <w:p w14:paraId="6D4C0F66" w14:textId="77777777" w:rsidR="00162C6E" w:rsidRPr="001C03FD" w:rsidRDefault="00162C6E" w:rsidP="00162C6E">
      <w:pPr>
        <w:pStyle w:val="aStatement"/>
        <w:numPr>
          <w:ilvl w:val="0"/>
          <w:numId w:val="0"/>
        </w:numPr>
        <w:ind w:left="774" w:firstLine="360"/>
      </w:pPr>
      <w:r w:rsidRPr="001C03FD">
        <w:t>a)</w:t>
      </w:r>
      <w:r w:rsidRPr="001C03FD">
        <w:tab/>
        <w:t>Your local council</w:t>
      </w:r>
    </w:p>
    <w:p w14:paraId="19F7BBBC" w14:textId="77777777" w:rsidR="00162C6E" w:rsidRPr="001C03FD" w:rsidRDefault="00162C6E" w:rsidP="00162C6E">
      <w:pPr>
        <w:pStyle w:val="aStatement"/>
        <w:numPr>
          <w:ilvl w:val="0"/>
          <w:numId w:val="0"/>
        </w:numPr>
        <w:ind w:left="774" w:firstLine="360"/>
      </w:pPr>
      <w:r w:rsidRPr="001C03FD">
        <w:t>b)</w:t>
      </w:r>
      <w:r w:rsidRPr="001C03FD">
        <w:tab/>
        <w:t>Victorian State politics</w:t>
      </w:r>
    </w:p>
    <w:p w14:paraId="4FE9E28E" w14:textId="77777777" w:rsidR="00162C6E" w:rsidRPr="001C03FD" w:rsidRDefault="00162C6E" w:rsidP="00162C6E">
      <w:pPr>
        <w:pStyle w:val="aStatement"/>
        <w:numPr>
          <w:ilvl w:val="0"/>
          <w:numId w:val="0"/>
        </w:numPr>
        <w:ind w:left="774" w:firstLine="360"/>
      </w:pPr>
      <w:r w:rsidRPr="001C03FD">
        <w:t>c)</w:t>
      </w:r>
      <w:r w:rsidRPr="001C03FD">
        <w:tab/>
        <w:t>Australian Federal politics</w:t>
      </w:r>
    </w:p>
    <w:p w14:paraId="5AA53175" w14:textId="77777777" w:rsidR="00162C6E" w:rsidRPr="001C03FD" w:rsidRDefault="00162C6E" w:rsidP="00162C6E">
      <w:pPr>
        <w:pStyle w:val="aStatement"/>
        <w:numPr>
          <w:ilvl w:val="0"/>
          <w:numId w:val="0"/>
        </w:numPr>
        <w:ind w:left="774" w:firstLine="360"/>
      </w:pPr>
      <w:r w:rsidRPr="001C03FD">
        <w:t>d)</w:t>
      </w:r>
      <w:r w:rsidRPr="001C03FD">
        <w:tab/>
        <w:t>Overseas governments and politics</w:t>
      </w:r>
    </w:p>
    <w:p w14:paraId="0E674779" w14:textId="77777777" w:rsidR="00162C6E" w:rsidRPr="001C03FD" w:rsidRDefault="00162C6E" w:rsidP="00162C6E">
      <w:pPr>
        <w:pStyle w:val="InterviewerNote"/>
      </w:pPr>
    </w:p>
    <w:p w14:paraId="2B2DAB00" w14:textId="77777777" w:rsidR="00162C6E" w:rsidRPr="001C03FD" w:rsidRDefault="00162C6E" w:rsidP="00162C6E">
      <w:pPr>
        <w:pStyle w:val="InterviewerNote"/>
      </w:pPr>
    </w:p>
    <w:p w14:paraId="1205E1C4" w14:textId="77777777" w:rsidR="00162C6E" w:rsidRPr="001C03FD" w:rsidRDefault="00162C6E" w:rsidP="00162C6E">
      <w:pPr>
        <w:pStyle w:val="InterviewerNote"/>
      </w:pPr>
      <w:r w:rsidRPr="001C03FD">
        <w:t xml:space="preserve"> (RESPONSE FRAME) (READ OUT)</w:t>
      </w:r>
    </w:p>
    <w:p w14:paraId="06B2C99D" w14:textId="77777777" w:rsidR="00162C6E" w:rsidRPr="001C03FD" w:rsidRDefault="00162C6E" w:rsidP="009C2764">
      <w:pPr>
        <w:pStyle w:val="1ResponseFrame"/>
        <w:numPr>
          <w:ilvl w:val="0"/>
          <w:numId w:val="24"/>
        </w:numPr>
      </w:pPr>
      <w:r w:rsidRPr="001C03FD">
        <w:t>Not at all interested</w:t>
      </w:r>
    </w:p>
    <w:p w14:paraId="13ED425C" w14:textId="77777777" w:rsidR="00162C6E" w:rsidRPr="001C03FD" w:rsidRDefault="00162C6E" w:rsidP="009C2764">
      <w:pPr>
        <w:pStyle w:val="1ResponseFrame"/>
        <w:numPr>
          <w:ilvl w:val="0"/>
          <w:numId w:val="24"/>
        </w:numPr>
      </w:pPr>
      <w:r w:rsidRPr="001C03FD">
        <w:t>Slightly interested</w:t>
      </w:r>
    </w:p>
    <w:p w14:paraId="1017915A" w14:textId="77777777" w:rsidR="00162C6E" w:rsidRPr="001C03FD" w:rsidRDefault="00162C6E" w:rsidP="009C2764">
      <w:pPr>
        <w:pStyle w:val="1ResponseFrame"/>
        <w:numPr>
          <w:ilvl w:val="0"/>
          <w:numId w:val="24"/>
        </w:numPr>
      </w:pPr>
      <w:r w:rsidRPr="001C03FD">
        <w:t>Moderately interested</w:t>
      </w:r>
    </w:p>
    <w:p w14:paraId="732FD992" w14:textId="77777777" w:rsidR="00162C6E" w:rsidRPr="001C03FD" w:rsidRDefault="00162C6E" w:rsidP="009C2764">
      <w:pPr>
        <w:pStyle w:val="1ResponseFrame"/>
        <w:numPr>
          <w:ilvl w:val="0"/>
          <w:numId w:val="24"/>
        </w:numPr>
      </w:pPr>
      <w:r w:rsidRPr="001C03FD">
        <w:t>Very interested</w:t>
      </w:r>
    </w:p>
    <w:p w14:paraId="0DBAB8DE" w14:textId="77777777" w:rsidR="00162C6E" w:rsidRPr="001C03FD" w:rsidRDefault="00162C6E" w:rsidP="009C2764">
      <w:pPr>
        <w:pStyle w:val="1ResponseFrame"/>
        <w:numPr>
          <w:ilvl w:val="0"/>
          <w:numId w:val="24"/>
        </w:numPr>
      </w:pPr>
      <w:r w:rsidRPr="001C03FD">
        <w:t>Extremely interested</w:t>
      </w:r>
    </w:p>
    <w:p w14:paraId="4F52D5D1" w14:textId="77777777" w:rsidR="00162C6E" w:rsidRPr="001C03FD" w:rsidRDefault="00162C6E" w:rsidP="009C2764">
      <w:pPr>
        <w:pStyle w:val="1ResponseFrame"/>
        <w:numPr>
          <w:ilvl w:val="0"/>
          <w:numId w:val="24"/>
        </w:numPr>
      </w:pPr>
      <w:r w:rsidRPr="001C03FD">
        <w:t>(Don’t know/Can’t say)</w:t>
      </w:r>
    </w:p>
    <w:p w14:paraId="37E1A378" w14:textId="77777777" w:rsidR="00162C6E" w:rsidRPr="001C03FD" w:rsidRDefault="00162C6E" w:rsidP="009C2764">
      <w:pPr>
        <w:pStyle w:val="1ResponseFrame"/>
        <w:numPr>
          <w:ilvl w:val="0"/>
          <w:numId w:val="24"/>
        </w:numPr>
      </w:pPr>
      <w:r w:rsidRPr="001C03FD">
        <w:t>(Refused)</w:t>
      </w:r>
    </w:p>
    <w:p w14:paraId="664905B0" w14:textId="77777777" w:rsidR="00162C6E" w:rsidRPr="001C03FD" w:rsidRDefault="00162C6E" w:rsidP="00162C6E"/>
    <w:p w14:paraId="1A6C1BA3" w14:textId="77777777" w:rsidR="00162C6E" w:rsidRPr="001C03FD" w:rsidRDefault="00162C6E" w:rsidP="00162C6E">
      <w:pPr>
        <w:pStyle w:val="BaseDescription"/>
      </w:pPr>
      <w:r w:rsidRPr="001C03FD">
        <w:t>*(ALL)</w:t>
      </w:r>
    </w:p>
    <w:p w14:paraId="406D08DE" w14:textId="77777777" w:rsidR="00162C6E" w:rsidRPr="001C03FD" w:rsidRDefault="00162C6E" w:rsidP="00162C6E">
      <w:pPr>
        <w:pStyle w:val="QNameText"/>
      </w:pPr>
      <w:r w:rsidRPr="001C03FD">
        <w:t>D1b</w:t>
      </w:r>
      <w:r w:rsidRPr="001C03FD">
        <w:tab/>
        <w:t xml:space="preserve">Still thinking about politics and elections, how </w:t>
      </w:r>
      <w:r w:rsidRPr="001C03FD">
        <w:rPr>
          <w:b/>
        </w:rPr>
        <w:t>knowledgeable</w:t>
      </w:r>
      <w:r w:rsidRPr="001C03FD">
        <w:t xml:space="preserve"> would you say you are about…</w:t>
      </w:r>
    </w:p>
    <w:p w14:paraId="31F9FF85" w14:textId="77777777" w:rsidR="00162C6E" w:rsidRPr="001C03FD" w:rsidRDefault="00162C6E" w:rsidP="00162C6E">
      <w:pPr>
        <w:pStyle w:val="InterviewerNote"/>
      </w:pPr>
      <w:r w:rsidRPr="001C03FD">
        <w:t>(STATEMENTS) (READ OUT) (ROTATE)</w:t>
      </w:r>
    </w:p>
    <w:p w14:paraId="5ECC671C" w14:textId="77777777" w:rsidR="00162C6E" w:rsidRPr="001C03FD" w:rsidRDefault="00162C6E" w:rsidP="00162C6E">
      <w:pPr>
        <w:pStyle w:val="aStatement"/>
        <w:numPr>
          <w:ilvl w:val="0"/>
          <w:numId w:val="0"/>
        </w:numPr>
        <w:ind w:left="774" w:firstLine="360"/>
      </w:pPr>
      <w:r w:rsidRPr="001C03FD">
        <w:t>a)</w:t>
      </w:r>
      <w:r w:rsidRPr="001C03FD">
        <w:tab/>
        <w:t xml:space="preserve">Your local council </w:t>
      </w:r>
    </w:p>
    <w:p w14:paraId="629C762F" w14:textId="77777777" w:rsidR="00162C6E" w:rsidRPr="001C03FD" w:rsidRDefault="00162C6E" w:rsidP="00162C6E">
      <w:pPr>
        <w:pStyle w:val="aStatement"/>
        <w:numPr>
          <w:ilvl w:val="0"/>
          <w:numId w:val="0"/>
        </w:numPr>
        <w:ind w:left="774" w:firstLine="360"/>
      </w:pPr>
      <w:r w:rsidRPr="001C03FD">
        <w:t>b)</w:t>
      </w:r>
      <w:r w:rsidRPr="001C03FD">
        <w:tab/>
        <w:t>Victorian State politics</w:t>
      </w:r>
    </w:p>
    <w:p w14:paraId="276EE130" w14:textId="77777777" w:rsidR="00162C6E" w:rsidRPr="001C03FD" w:rsidRDefault="00162C6E" w:rsidP="00162C6E">
      <w:pPr>
        <w:pStyle w:val="aStatement"/>
        <w:numPr>
          <w:ilvl w:val="0"/>
          <w:numId w:val="0"/>
        </w:numPr>
        <w:ind w:left="774" w:firstLine="360"/>
      </w:pPr>
      <w:r w:rsidRPr="001C03FD">
        <w:t>c)</w:t>
      </w:r>
      <w:r w:rsidRPr="001C03FD">
        <w:tab/>
        <w:t>Australian Federal politics</w:t>
      </w:r>
    </w:p>
    <w:p w14:paraId="63C1A86E" w14:textId="77777777" w:rsidR="00162C6E" w:rsidRPr="001C03FD" w:rsidRDefault="00162C6E" w:rsidP="00162C6E">
      <w:pPr>
        <w:pStyle w:val="aStatement"/>
        <w:numPr>
          <w:ilvl w:val="0"/>
          <w:numId w:val="0"/>
        </w:numPr>
        <w:ind w:left="774" w:firstLine="360"/>
      </w:pPr>
      <w:r w:rsidRPr="001C03FD">
        <w:t>d)</w:t>
      </w:r>
      <w:r w:rsidRPr="001C03FD">
        <w:tab/>
        <w:t>Overseas governments and politics</w:t>
      </w:r>
    </w:p>
    <w:p w14:paraId="1767746E" w14:textId="77777777" w:rsidR="00162C6E" w:rsidRPr="001C03FD" w:rsidRDefault="00162C6E" w:rsidP="00162C6E">
      <w:pPr>
        <w:pStyle w:val="InterviewerNote"/>
      </w:pPr>
    </w:p>
    <w:p w14:paraId="76EA6C16" w14:textId="77777777" w:rsidR="00162C6E" w:rsidRPr="001C03FD" w:rsidRDefault="00162C6E" w:rsidP="00162C6E">
      <w:pPr>
        <w:pStyle w:val="InterviewerNote"/>
      </w:pPr>
    </w:p>
    <w:p w14:paraId="1A4176D0" w14:textId="77777777" w:rsidR="00162C6E" w:rsidRPr="001C03FD" w:rsidRDefault="00162C6E" w:rsidP="00162C6E">
      <w:pPr>
        <w:pStyle w:val="InterviewerNote"/>
      </w:pPr>
      <w:r w:rsidRPr="001C03FD">
        <w:t xml:space="preserve"> (RESPONSE FRAME) (READ OUT)</w:t>
      </w:r>
    </w:p>
    <w:p w14:paraId="5C77D5EA" w14:textId="77777777" w:rsidR="00162C6E" w:rsidRPr="001C03FD" w:rsidRDefault="00162C6E" w:rsidP="009C2764">
      <w:pPr>
        <w:pStyle w:val="1ResponseFrame"/>
        <w:numPr>
          <w:ilvl w:val="0"/>
          <w:numId w:val="22"/>
        </w:numPr>
      </w:pPr>
      <w:r w:rsidRPr="001C03FD">
        <w:t>I know nothing at all</w:t>
      </w:r>
    </w:p>
    <w:p w14:paraId="7C564F5D" w14:textId="77777777" w:rsidR="00162C6E" w:rsidRPr="001C03FD" w:rsidRDefault="00162C6E" w:rsidP="009C2764">
      <w:pPr>
        <w:pStyle w:val="1ResponseFrame"/>
        <w:numPr>
          <w:ilvl w:val="0"/>
          <w:numId w:val="22"/>
        </w:numPr>
      </w:pPr>
      <w:r w:rsidRPr="001C03FD">
        <w:t>I know a little</w:t>
      </w:r>
    </w:p>
    <w:p w14:paraId="162FAF6E" w14:textId="77777777" w:rsidR="00162C6E" w:rsidRPr="001C03FD" w:rsidRDefault="00162C6E" w:rsidP="009C2764">
      <w:pPr>
        <w:pStyle w:val="1ResponseFrame"/>
        <w:numPr>
          <w:ilvl w:val="0"/>
          <w:numId w:val="22"/>
        </w:numPr>
      </w:pPr>
      <w:r w:rsidRPr="001C03FD">
        <w:t>I know a fair bit</w:t>
      </w:r>
    </w:p>
    <w:p w14:paraId="3E69C030" w14:textId="77777777" w:rsidR="00162C6E" w:rsidRPr="001C03FD" w:rsidRDefault="00162C6E" w:rsidP="009C2764">
      <w:pPr>
        <w:pStyle w:val="1ResponseFrame"/>
        <w:numPr>
          <w:ilvl w:val="0"/>
          <w:numId w:val="22"/>
        </w:numPr>
      </w:pPr>
      <w:r w:rsidRPr="001C03FD">
        <w:t>I know a lot</w:t>
      </w:r>
    </w:p>
    <w:p w14:paraId="79FED83C" w14:textId="77777777" w:rsidR="00162C6E" w:rsidRPr="001C03FD" w:rsidRDefault="00162C6E" w:rsidP="009C2764">
      <w:pPr>
        <w:pStyle w:val="1ResponseFrame"/>
        <w:numPr>
          <w:ilvl w:val="0"/>
          <w:numId w:val="22"/>
        </w:numPr>
      </w:pPr>
      <w:r w:rsidRPr="001C03FD">
        <w:t>I know everything there is to know</w:t>
      </w:r>
    </w:p>
    <w:p w14:paraId="40BA7E17" w14:textId="77777777" w:rsidR="00162C6E" w:rsidRPr="001C03FD" w:rsidRDefault="00162C6E" w:rsidP="009C2764">
      <w:pPr>
        <w:pStyle w:val="1ResponseFrame"/>
        <w:numPr>
          <w:ilvl w:val="0"/>
          <w:numId w:val="23"/>
        </w:numPr>
      </w:pPr>
      <w:r w:rsidRPr="001C03FD">
        <w:t>(Don’t know/Can’t say)</w:t>
      </w:r>
    </w:p>
    <w:p w14:paraId="4D8421C7" w14:textId="77777777" w:rsidR="00162C6E" w:rsidRPr="001C03FD" w:rsidRDefault="00162C6E" w:rsidP="009C2764">
      <w:pPr>
        <w:pStyle w:val="1ResponseFrame"/>
        <w:numPr>
          <w:ilvl w:val="0"/>
          <w:numId w:val="23"/>
        </w:numPr>
      </w:pPr>
      <w:r w:rsidRPr="001C03FD">
        <w:t>(Refused)</w:t>
      </w:r>
    </w:p>
    <w:p w14:paraId="6110BEEF" w14:textId="77777777" w:rsidR="00162C6E" w:rsidRPr="001C03FD" w:rsidRDefault="00162C6E" w:rsidP="00162C6E"/>
    <w:p w14:paraId="5A79C963" w14:textId="77777777" w:rsidR="00162C6E" w:rsidRPr="001C03FD" w:rsidRDefault="00162C6E" w:rsidP="00162C6E">
      <w:pPr>
        <w:pStyle w:val="BaseDescription"/>
      </w:pPr>
      <w:r w:rsidRPr="001C03FD">
        <w:t>*(ALL)</w:t>
      </w:r>
    </w:p>
    <w:p w14:paraId="0D2FD0C1" w14:textId="77777777" w:rsidR="00162C6E" w:rsidRPr="001C03FD" w:rsidRDefault="00162C6E" w:rsidP="00162C6E">
      <w:pPr>
        <w:pStyle w:val="QNameText"/>
      </w:pPr>
      <w:r w:rsidRPr="001C03FD">
        <w:t>D2</w:t>
      </w:r>
      <w:r w:rsidRPr="001C03FD">
        <w:tab/>
        <w:t>(CATI – SHOW FOR FIRST STATEMENT ONLY)</w:t>
      </w:r>
    </w:p>
    <w:p w14:paraId="7E684444" w14:textId="77777777" w:rsidR="00162C6E" w:rsidRPr="001C03FD" w:rsidRDefault="00162C6E" w:rsidP="00162C6E">
      <w:pPr>
        <w:pStyle w:val="QNameText"/>
        <w:ind w:firstLine="0"/>
      </w:pPr>
      <w:r w:rsidRPr="001C03FD">
        <w:t>I will now read out a list of statements that other people have said about engagement with voting, politics and government.</w:t>
      </w:r>
    </w:p>
    <w:p w14:paraId="010FE1D6" w14:textId="77777777" w:rsidR="00162C6E" w:rsidRPr="001C03FD" w:rsidRDefault="00162C6E" w:rsidP="00162C6E">
      <w:pPr>
        <w:pStyle w:val="QNameText"/>
      </w:pPr>
      <w:r w:rsidRPr="001C03FD">
        <w:tab/>
        <w:t>(ONLINE – SHOW FOR FIRST STATEMENT ONLY)</w:t>
      </w:r>
    </w:p>
    <w:p w14:paraId="59578F67" w14:textId="77777777" w:rsidR="00162C6E" w:rsidRPr="001C03FD" w:rsidRDefault="00162C6E" w:rsidP="00162C6E">
      <w:pPr>
        <w:pStyle w:val="QNameText"/>
        <w:ind w:firstLine="0"/>
      </w:pPr>
      <w:r w:rsidRPr="001C03FD">
        <w:t>Next is a list of statements that other people have said about engagement with voting, politics and government.</w:t>
      </w:r>
    </w:p>
    <w:p w14:paraId="0F255942" w14:textId="77777777" w:rsidR="00162C6E" w:rsidRPr="001C03FD" w:rsidRDefault="00162C6E" w:rsidP="00162C6E">
      <w:pPr>
        <w:pStyle w:val="QNameText"/>
        <w:ind w:firstLine="0"/>
      </w:pPr>
      <w:r w:rsidRPr="001C03FD">
        <w:t>(BOTH CATI &amp; ONLINE)</w:t>
      </w:r>
    </w:p>
    <w:p w14:paraId="26DDFB11" w14:textId="77777777" w:rsidR="00162C6E" w:rsidRPr="001C03FD" w:rsidRDefault="00162C6E" w:rsidP="00162C6E">
      <w:pPr>
        <w:pStyle w:val="QNameText"/>
        <w:ind w:firstLine="0"/>
      </w:pPr>
      <w:r w:rsidRPr="001C03FD">
        <w:t>To what extent do you agree or disagree that…</w:t>
      </w:r>
    </w:p>
    <w:p w14:paraId="2CF57698" w14:textId="77777777" w:rsidR="00162C6E" w:rsidRPr="001C03FD" w:rsidRDefault="00162C6E" w:rsidP="00162C6E">
      <w:pPr>
        <w:pStyle w:val="InterviewerNote"/>
      </w:pPr>
      <w:r w:rsidRPr="001C03FD">
        <w:t>(STATEMENTS) (RANDOMISE)</w:t>
      </w:r>
    </w:p>
    <w:p w14:paraId="5FD380A1" w14:textId="77777777" w:rsidR="00162C6E" w:rsidRPr="001C03FD" w:rsidRDefault="00162C6E" w:rsidP="00162C6E"/>
    <w:p w14:paraId="4FFA9168" w14:textId="77777777" w:rsidR="00162C6E" w:rsidRPr="001C03FD" w:rsidRDefault="00162C6E" w:rsidP="009C2764">
      <w:pPr>
        <w:pStyle w:val="aStatement"/>
        <w:numPr>
          <w:ilvl w:val="0"/>
          <w:numId w:val="10"/>
        </w:numPr>
      </w:pPr>
      <w:r w:rsidRPr="001C03FD">
        <w:t>I enjoy reading about politics and government</w:t>
      </w:r>
    </w:p>
    <w:p w14:paraId="5AA9125B" w14:textId="77777777" w:rsidR="00162C6E" w:rsidRPr="001C03FD" w:rsidRDefault="00162C6E" w:rsidP="009C2764">
      <w:pPr>
        <w:pStyle w:val="aStatement"/>
        <w:numPr>
          <w:ilvl w:val="0"/>
          <w:numId w:val="10"/>
        </w:numPr>
      </w:pPr>
      <w:r w:rsidRPr="001C03FD">
        <w:t>I often discuss politics and political issues with others</w:t>
      </w:r>
    </w:p>
    <w:p w14:paraId="23320327" w14:textId="77777777" w:rsidR="00162C6E" w:rsidRPr="001C03FD" w:rsidRDefault="00162C6E" w:rsidP="009C2764">
      <w:pPr>
        <w:pStyle w:val="aStatement"/>
        <w:numPr>
          <w:ilvl w:val="0"/>
          <w:numId w:val="10"/>
        </w:numPr>
      </w:pPr>
      <w:r w:rsidRPr="001C03FD">
        <w:t>It makes no difference who you vote for, nothing will improve</w:t>
      </w:r>
    </w:p>
    <w:p w14:paraId="50AFBDB1" w14:textId="77777777" w:rsidR="00162C6E" w:rsidRPr="001C03FD" w:rsidRDefault="00162C6E" w:rsidP="009C2764">
      <w:pPr>
        <w:pStyle w:val="aStatement"/>
        <w:numPr>
          <w:ilvl w:val="0"/>
          <w:numId w:val="10"/>
        </w:numPr>
      </w:pPr>
      <w:r w:rsidRPr="001C03FD">
        <w:t>State government politicians clearly understand the issues in my local area</w:t>
      </w:r>
    </w:p>
    <w:p w14:paraId="010D16EE" w14:textId="77777777" w:rsidR="00162C6E" w:rsidRPr="001C03FD" w:rsidRDefault="00162C6E" w:rsidP="009C2764">
      <w:pPr>
        <w:pStyle w:val="aStatement"/>
        <w:numPr>
          <w:ilvl w:val="0"/>
          <w:numId w:val="10"/>
        </w:numPr>
      </w:pPr>
      <w:r w:rsidRPr="001C03FD">
        <w:t>I only vote because I will receive a fine if I don’t vote</w:t>
      </w:r>
    </w:p>
    <w:p w14:paraId="6E3563F4" w14:textId="77777777" w:rsidR="00162C6E" w:rsidRPr="001C03FD" w:rsidRDefault="00162C6E" w:rsidP="009C2764">
      <w:pPr>
        <w:pStyle w:val="aStatement"/>
        <w:numPr>
          <w:ilvl w:val="0"/>
          <w:numId w:val="10"/>
        </w:numPr>
      </w:pPr>
      <w:r w:rsidRPr="001C03FD">
        <w:t>Voting is an important part of the democratic process</w:t>
      </w:r>
    </w:p>
    <w:p w14:paraId="11486A07" w14:textId="77777777" w:rsidR="00162C6E" w:rsidRPr="001C03FD" w:rsidRDefault="00162C6E" w:rsidP="009C2764">
      <w:pPr>
        <w:pStyle w:val="aStatement"/>
        <w:numPr>
          <w:ilvl w:val="0"/>
          <w:numId w:val="10"/>
        </w:numPr>
      </w:pPr>
      <w:r w:rsidRPr="001C03FD">
        <w:t>There is too much mudslinging in politics</w:t>
      </w:r>
    </w:p>
    <w:p w14:paraId="22183A3A" w14:textId="77777777" w:rsidR="00162C6E" w:rsidRPr="001C03FD" w:rsidRDefault="00162C6E" w:rsidP="009C2764">
      <w:pPr>
        <w:pStyle w:val="aStatement"/>
        <w:numPr>
          <w:ilvl w:val="0"/>
          <w:numId w:val="10"/>
        </w:numPr>
      </w:pPr>
      <w:r w:rsidRPr="001C03FD">
        <w:t>It is taboo to talk about politics</w:t>
      </w:r>
    </w:p>
    <w:p w14:paraId="167E98F1" w14:textId="77777777" w:rsidR="00162C6E" w:rsidRPr="001C03FD" w:rsidRDefault="00162C6E" w:rsidP="00162C6E">
      <w:pPr>
        <w:ind w:left="709"/>
        <w:rPr>
          <w:rFonts w:cs="Arial"/>
          <w:szCs w:val="18"/>
        </w:rPr>
      </w:pPr>
    </w:p>
    <w:p w14:paraId="11BE0F2C" w14:textId="77777777" w:rsidR="00162C6E" w:rsidRPr="001C03FD" w:rsidRDefault="00162C6E" w:rsidP="00162C6E">
      <w:pPr>
        <w:pStyle w:val="InterviewerNote"/>
      </w:pPr>
      <w:r w:rsidRPr="001C03FD">
        <w:t>(RESPONSE FRAME) (READ OUT)</w:t>
      </w:r>
    </w:p>
    <w:p w14:paraId="4358D89C" w14:textId="77777777" w:rsidR="00162C6E" w:rsidRPr="001C03FD" w:rsidRDefault="00162C6E" w:rsidP="00162C6E">
      <w:pPr>
        <w:pStyle w:val="1ResponseFrame"/>
      </w:pPr>
      <w:r w:rsidRPr="001C03FD">
        <w:t>1.</w:t>
      </w:r>
      <w:r w:rsidRPr="001C03FD">
        <w:tab/>
        <w:t>Strongly agree</w:t>
      </w:r>
    </w:p>
    <w:p w14:paraId="427AB968" w14:textId="77777777" w:rsidR="00162C6E" w:rsidRPr="001C03FD" w:rsidRDefault="00162C6E" w:rsidP="00162C6E">
      <w:pPr>
        <w:pStyle w:val="1ResponseFrame"/>
      </w:pPr>
      <w:r w:rsidRPr="001C03FD">
        <w:t>2.</w:t>
      </w:r>
      <w:r w:rsidRPr="001C03FD">
        <w:tab/>
        <w:t>Agree</w:t>
      </w:r>
    </w:p>
    <w:p w14:paraId="7927915C" w14:textId="77777777" w:rsidR="00162C6E" w:rsidRPr="001C03FD" w:rsidRDefault="00162C6E" w:rsidP="00162C6E">
      <w:pPr>
        <w:pStyle w:val="1ResponseFrame"/>
      </w:pPr>
      <w:r w:rsidRPr="001C03FD">
        <w:t>3.</w:t>
      </w:r>
      <w:r w:rsidRPr="001C03FD">
        <w:tab/>
        <w:t xml:space="preserve">Neither agree nor disagree  </w:t>
      </w:r>
    </w:p>
    <w:p w14:paraId="7E007AAB" w14:textId="77777777" w:rsidR="00162C6E" w:rsidRPr="001C03FD" w:rsidRDefault="00162C6E" w:rsidP="00162C6E">
      <w:pPr>
        <w:pStyle w:val="1ResponseFrame"/>
      </w:pPr>
      <w:r w:rsidRPr="001C03FD">
        <w:t xml:space="preserve">4. </w:t>
      </w:r>
      <w:r w:rsidRPr="001C03FD">
        <w:tab/>
        <w:t>Disagree</w:t>
      </w:r>
    </w:p>
    <w:p w14:paraId="736EE2E3" w14:textId="77777777" w:rsidR="00162C6E" w:rsidRPr="001C03FD" w:rsidRDefault="00162C6E" w:rsidP="00162C6E">
      <w:pPr>
        <w:pStyle w:val="1ResponseFrame"/>
      </w:pPr>
      <w:r w:rsidRPr="001C03FD">
        <w:t xml:space="preserve">5. </w:t>
      </w:r>
      <w:r w:rsidRPr="001C03FD">
        <w:tab/>
        <w:t>Strongly disagree</w:t>
      </w:r>
    </w:p>
    <w:p w14:paraId="0003068B" w14:textId="77777777" w:rsidR="00162C6E" w:rsidRPr="001C03FD" w:rsidRDefault="00162C6E" w:rsidP="00162C6E">
      <w:pPr>
        <w:pStyle w:val="1ResponseFrame"/>
      </w:pPr>
      <w:r w:rsidRPr="001C03FD">
        <w:t xml:space="preserve">98. </w:t>
      </w:r>
      <w:r w:rsidRPr="001C03FD">
        <w:tab/>
        <w:t>(Don’t know/Can’t say)</w:t>
      </w:r>
    </w:p>
    <w:p w14:paraId="0F1EC184" w14:textId="77777777" w:rsidR="00162C6E" w:rsidRPr="001C03FD" w:rsidRDefault="00162C6E" w:rsidP="00162C6E">
      <w:pPr>
        <w:pStyle w:val="1ResponseFrame"/>
      </w:pPr>
      <w:r w:rsidRPr="001C03FD">
        <w:t xml:space="preserve">99. </w:t>
      </w:r>
      <w:r w:rsidRPr="001C03FD">
        <w:tab/>
        <w:t>(Refused)</w:t>
      </w:r>
    </w:p>
    <w:p w14:paraId="29F28F37" w14:textId="77777777" w:rsidR="00162C6E" w:rsidRPr="001C03FD" w:rsidRDefault="00162C6E" w:rsidP="00162C6E">
      <w:pPr>
        <w:pStyle w:val="SRCQn"/>
      </w:pPr>
    </w:p>
    <w:p w14:paraId="596D035D" w14:textId="77777777" w:rsidR="00162C6E" w:rsidRPr="001C03FD" w:rsidRDefault="00162C6E" w:rsidP="00162C6E">
      <w:pPr>
        <w:pStyle w:val="BaseDescription"/>
      </w:pPr>
      <w:r w:rsidRPr="001C03FD">
        <w:t>*ALL</w:t>
      </w:r>
    </w:p>
    <w:p w14:paraId="4626E8D4" w14:textId="77777777" w:rsidR="00162C6E" w:rsidRPr="001C03FD" w:rsidRDefault="00162C6E" w:rsidP="00162C6E">
      <w:pPr>
        <w:pStyle w:val="QNameText"/>
      </w:pPr>
      <w:r w:rsidRPr="001C03FD">
        <w:t>D3a</w:t>
      </w:r>
      <w:r w:rsidRPr="001C03FD">
        <w:tab/>
        <w:t xml:space="preserve">Do you agree or disagree that voting in Victorian </w:t>
      </w:r>
      <w:r w:rsidRPr="001C03FD">
        <w:rPr>
          <w:b/>
        </w:rPr>
        <w:t>State</w:t>
      </w:r>
      <w:r w:rsidRPr="001C03FD">
        <w:t xml:space="preserve"> elections should be compulsory?</w:t>
      </w:r>
    </w:p>
    <w:p w14:paraId="5DBEEDAC" w14:textId="77777777" w:rsidR="00162C6E" w:rsidRPr="001C03FD" w:rsidRDefault="00162C6E" w:rsidP="00162C6E">
      <w:pPr>
        <w:pStyle w:val="1ResponseFrame"/>
      </w:pPr>
      <w:r w:rsidRPr="001C03FD">
        <w:t>1.</w:t>
      </w:r>
      <w:r w:rsidRPr="001C03FD">
        <w:tab/>
        <w:t>Agree</w:t>
      </w:r>
    </w:p>
    <w:p w14:paraId="00B0C577" w14:textId="77777777" w:rsidR="00162C6E" w:rsidRPr="001C03FD" w:rsidRDefault="00162C6E" w:rsidP="00162C6E">
      <w:pPr>
        <w:pStyle w:val="1ResponseFrame"/>
      </w:pPr>
      <w:r w:rsidRPr="001C03FD">
        <w:t>2.</w:t>
      </w:r>
      <w:r w:rsidRPr="001C03FD">
        <w:tab/>
        <w:t>Disagree</w:t>
      </w:r>
    </w:p>
    <w:p w14:paraId="189421E0" w14:textId="77777777" w:rsidR="00162C6E" w:rsidRPr="001C03FD" w:rsidRDefault="00162C6E" w:rsidP="00162C6E">
      <w:pPr>
        <w:pStyle w:val="1ResponseFrame"/>
      </w:pPr>
      <w:r w:rsidRPr="001C03FD">
        <w:t xml:space="preserve">98. </w:t>
      </w:r>
      <w:r w:rsidRPr="001C03FD">
        <w:tab/>
        <w:t>(Don’t know/Can’t say)</w:t>
      </w:r>
    </w:p>
    <w:p w14:paraId="05E45856" w14:textId="77777777" w:rsidR="00162C6E" w:rsidRPr="001C03FD" w:rsidRDefault="00162C6E" w:rsidP="00162C6E">
      <w:pPr>
        <w:pStyle w:val="1ResponseFrame"/>
      </w:pPr>
      <w:r w:rsidRPr="001C03FD">
        <w:t xml:space="preserve">99. </w:t>
      </w:r>
      <w:r w:rsidRPr="001C03FD">
        <w:tab/>
        <w:t>(Refused)</w:t>
      </w:r>
    </w:p>
    <w:p w14:paraId="241D7E93" w14:textId="77777777" w:rsidR="00162C6E" w:rsidRPr="001C03FD" w:rsidRDefault="00162C6E" w:rsidP="00162C6E">
      <w:pPr>
        <w:pStyle w:val="BaseDescription"/>
      </w:pPr>
      <w:r w:rsidRPr="001C03FD">
        <w:t>*ALL</w:t>
      </w:r>
    </w:p>
    <w:p w14:paraId="1A8D8663" w14:textId="77777777" w:rsidR="00162C6E" w:rsidRPr="001C03FD" w:rsidRDefault="00162C6E" w:rsidP="00162C6E">
      <w:pPr>
        <w:pStyle w:val="QNameText"/>
      </w:pPr>
      <w:r w:rsidRPr="001C03FD">
        <w:t>D3b</w:t>
      </w:r>
      <w:r w:rsidRPr="001C03FD">
        <w:tab/>
        <w:t xml:space="preserve">Do you agree or disagree that voting in Victorian </w:t>
      </w:r>
      <w:r w:rsidRPr="001C03FD">
        <w:rPr>
          <w:b/>
        </w:rPr>
        <w:t>council</w:t>
      </w:r>
      <w:r w:rsidRPr="001C03FD">
        <w:t xml:space="preserve"> elections should be compulsory?</w:t>
      </w:r>
    </w:p>
    <w:p w14:paraId="42694FE8" w14:textId="77777777" w:rsidR="00162C6E" w:rsidRPr="001C03FD" w:rsidRDefault="00162C6E" w:rsidP="00162C6E">
      <w:pPr>
        <w:pStyle w:val="1ResponseFrame"/>
      </w:pPr>
      <w:r w:rsidRPr="001C03FD">
        <w:t>1.</w:t>
      </w:r>
      <w:r w:rsidRPr="001C03FD">
        <w:tab/>
        <w:t>Agree</w:t>
      </w:r>
    </w:p>
    <w:p w14:paraId="5D2B417F" w14:textId="77777777" w:rsidR="00162C6E" w:rsidRPr="001C03FD" w:rsidRDefault="00162C6E" w:rsidP="00162C6E">
      <w:pPr>
        <w:pStyle w:val="1ResponseFrame"/>
      </w:pPr>
      <w:r w:rsidRPr="001C03FD">
        <w:t>2.</w:t>
      </w:r>
      <w:r w:rsidRPr="001C03FD">
        <w:tab/>
        <w:t>Disagree</w:t>
      </w:r>
    </w:p>
    <w:p w14:paraId="5F7C8EEF" w14:textId="77777777" w:rsidR="00162C6E" w:rsidRPr="001C03FD" w:rsidRDefault="00162C6E" w:rsidP="00162C6E">
      <w:pPr>
        <w:pStyle w:val="1ResponseFrame"/>
      </w:pPr>
      <w:r w:rsidRPr="001C03FD">
        <w:t xml:space="preserve">98. </w:t>
      </w:r>
      <w:r w:rsidRPr="001C03FD">
        <w:tab/>
        <w:t>(Don’t know/Can’t say)</w:t>
      </w:r>
    </w:p>
    <w:p w14:paraId="488452F2" w14:textId="77777777" w:rsidR="00162C6E" w:rsidRPr="001C03FD" w:rsidRDefault="00162C6E" w:rsidP="00162C6E">
      <w:pPr>
        <w:pStyle w:val="1ResponseFrame"/>
      </w:pPr>
      <w:r w:rsidRPr="001C03FD">
        <w:t xml:space="preserve">99. </w:t>
      </w:r>
      <w:r w:rsidRPr="001C03FD">
        <w:tab/>
        <w:t>(Refused)</w:t>
      </w:r>
    </w:p>
    <w:p w14:paraId="176EEBE0" w14:textId="77777777" w:rsidR="00162C6E" w:rsidRPr="001C03FD" w:rsidRDefault="00162C6E" w:rsidP="00162C6E"/>
    <w:p w14:paraId="155BC1AD" w14:textId="77777777" w:rsidR="00162C6E" w:rsidRPr="001C03FD" w:rsidRDefault="00162C6E" w:rsidP="00162C6E">
      <w:pPr>
        <w:pStyle w:val="BaseDescription"/>
      </w:pPr>
      <w:r w:rsidRPr="001C03FD">
        <w:t>*ALL</w:t>
      </w:r>
    </w:p>
    <w:p w14:paraId="7C21C064" w14:textId="77777777" w:rsidR="00162C6E" w:rsidRPr="001C03FD" w:rsidRDefault="00162C6E" w:rsidP="00162C6E">
      <w:pPr>
        <w:pStyle w:val="QNameText"/>
      </w:pPr>
      <w:r w:rsidRPr="001C03FD">
        <w:t>D4</w:t>
      </w:r>
      <w:r w:rsidRPr="001C03FD">
        <w:tab/>
        <w:t>Currently people who are eligible to vote in Victorian State and council elections, but don’t vote, receive a fine for not voting. Do you agree or disagree that there should be a fine for not voting?</w:t>
      </w:r>
    </w:p>
    <w:p w14:paraId="35DEC586" w14:textId="77777777" w:rsidR="00162C6E" w:rsidRPr="001C03FD" w:rsidRDefault="00162C6E" w:rsidP="00162C6E">
      <w:pPr>
        <w:pStyle w:val="1ResponseFrame"/>
      </w:pPr>
      <w:r w:rsidRPr="001C03FD">
        <w:t>1.</w:t>
      </w:r>
      <w:r w:rsidRPr="001C03FD">
        <w:tab/>
        <w:t>Agree</w:t>
      </w:r>
    </w:p>
    <w:p w14:paraId="3E4C6FA2" w14:textId="77777777" w:rsidR="00162C6E" w:rsidRPr="001C03FD" w:rsidRDefault="00162C6E" w:rsidP="00162C6E">
      <w:pPr>
        <w:pStyle w:val="1ResponseFrame"/>
      </w:pPr>
      <w:r w:rsidRPr="001C03FD">
        <w:t>2.</w:t>
      </w:r>
      <w:r w:rsidRPr="001C03FD">
        <w:tab/>
        <w:t>Disagree</w:t>
      </w:r>
    </w:p>
    <w:p w14:paraId="15637E69" w14:textId="77777777" w:rsidR="00162C6E" w:rsidRPr="001C03FD" w:rsidRDefault="00162C6E" w:rsidP="00162C6E">
      <w:pPr>
        <w:pStyle w:val="1ResponseFrame"/>
      </w:pPr>
      <w:r w:rsidRPr="001C03FD">
        <w:t xml:space="preserve">98. </w:t>
      </w:r>
      <w:r w:rsidRPr="001C03FD">
        <w:tab/>
        <w:t>(Don’t know/Can’t say)</w:t>
      </w:r>
    </w:p>
    <w:p w14:paraId="24F52C7B" w14:textId="77777777" w:rsidR="00162C6E" w:rsidRPr="001C03FD" w:rsidRDefault="00162C6E" w:rsidP="00162C6E">
      <w:pPr>
        <w:pStyle w:val="1ResponseFrame"/>
      </w:pPr>
      <w:r w:rsidRPr="001C03FD">
        <w:t xml:space="preserve">99. </w:t>
      </w:r>
      <w:r w:rsidRPr="001C03FD">
        <w:tab/>
        <w:t>(Refused)</w:t>
      </w:r>
    </w:p>
    <w:p w14:paraId="6CB83635" w14:textId="77777777" w:rsidR="00162C6E" w:rsidRPr="001C03FD" w:rsidRDefault="00162C6E" w:rsidP="00162C6E">
      <w:pPr>
        <w:pStyle w:val="BaseDescription"/>
      </w:pPr>
    </w:p>
    <w:p w14:paraId="7204930D" w14:textId="77777777" w:rsidR="00162C6E" w:rsidRPr="001C03FD" w:rsidRDefault="00162C6E" w:rsidP="00162C6E">
      <w:pPr>
        <w:pStyle w:val="BaseDescription"/>
      </w:pPr>
      <w:r w:rsidRPr="001C03FD">
        <w:t>*ALL</w:t>
      </w:r>
    </w:p>
    <w:p w14:paraId="348A470B" w14:textId="77777777" w:rsidR="00162C6E" w:rsidRPr="001C03FD" w:rsidRDefault="00162C6E" w:rsidP="00162C6E">
      <w:pPr>
        <w:pStyle w:val="QNameText"/>
      </w:pPr>
      <w:r w:rsidRPr="001C03FD">
        <w:t>D5</w:t>
      </w:r>
      <w:r w:rsidRPr="001C03FD">
        <w:tab/>
        <w:t>Have you ever received a fine for not voting?</w:t>
      </w:r>
    </w:p>
    <w:p w14:paraId="37D44B6F" w14:textId="77777777" w:rsidR="00162C6E" w:rsidRPr="001C03FD" w:rsidRDefault="00162C6E" w:rsidP="00162C6E">
      <w:pPr>
        <w:pStyle w:val="1ResponseFrame"/>
      </w:pPr>
      <w:r w:rsidRPr="001C03FD">
        <w:t>1.</w:t>
      </w:r>
      <w:r w:rsidRPr="001C03FD">
        <w:tab/>
        <w:t>Yes</w:t>
      </w:r>
    </w:p>
    <w:p w14:paraId="665EC461" w14:textId="77777777" w:rsidR="00162C6E" w:rsidRPr="001C03FD" w:rsidRDefault="00162C6E" w:rsidP="00162C6E">
      <w:pPr>
        <w:pStyle w:val="1ResponseFrame"/>
      </w:pPr>
      <w:r w:rsidRPr="001C03FD">
        <w:t>2.</w:t>
      </w:r>
      <w:r w:rsidRPr="001C03FD">
        <w:tab/>
        <w:t>No</w:t>
      </w:r>
    </w:p>
    <w:p w14:paraId="5CA09C05" w14:textId="77777777" w:rsidR="00162C6E" w:rsidRPr="001C03FD" w:rsidRDefault="00162C6E" w:rsidP="00162C6E">
      <w:pPr>
        <w:pStyle w:val="1ResponseFrame"/>
      </w:pPr>
      <w:r w:rsidRPr="001C03FD">
        <w:t xml:space="preserve">98. </w:t>
      </w:r>
      <w:r w:rsidRPr="001C03FD">
        <w:tab/>
        <w:t>(Don’t know/Can’t say)</w:t>
      </w:r>
    </w:p>
    <w:p w14:paraId="188E6368" w14:textId="77777777" w:rsidR="00162C6E" w:rsidRPr="001C03FD" w:rsidRDefault="00162C6E" w:rsidP="00162C6E">
      <w:pPr>
        <w:pStyle w:val="1ResponseFrame"/>
      </w:pPr>
      <w:r w:rsidRPr="001C03FD">
        <w:t xml:space="preserve">99. </w:t>
      </w:r>
      <w:r w:rsidRPr="001C03FD">
        <w:tab/>
        <w:t>(Refused)</w:t>
      </w:r>
    </w:p>
    <w:p w14:paraId="29883C5D" w14:textId="77777777" w:rsidR="00162C6E" w:rsidRPr="001C03FD" w:rsidRDefault="00162C6E" w:rsidP="00162C6E">
      <w:pPr>
        <w:pStyle w:val="SRCQn"/>
      </w:pPr>
    </w:p>
    <w:p w14:paraId="6A807C5F" w14:textId="77777777" w:rsidR="00162C6E" w:rsidRPr="001C03FD" w:rsidRDefault="00162C6E" w:rsidP="00162C6E">
      <w:pPr>
        <w:pStyle w:val="SRCQn"/>
        <w:ind w:left="0" w:firstLine="0"/>
      </w:pPr>
    </w:p>
    <w:p w14:paraId="5E303861" w14:textId="77777777" w:rsidR="00162C6E" w:rsidRPr="001C03FD" w:rsidRDefault="00162C6E" w:rsidP="00162C6E">
      <w:pPr>
        <w:ind w:left="720" w:hanging="720"/>
        <w:rPr>
          <w:rFonts w:cs="Arial"/>
          <w:szCs w:val="20"/>
        </w:rPr>
      </w:pPr>
      <w:r w:rsidRPr="001C03FD">
        <w:rPr>
          <w:rFonts w:cs="Arial"/>
          <w:szCs w:val="20"/>
        </w:rPr>
        <w:t>*(TIMESTAMP6)</w:t>
      </w:r>
    </w:p>
    <w:p w14:paraId="7AEFC258" w14:textId="77777777" w:rsidR="00162C6E" w:rsidRPr="001C03FD" w:rsidRDefault="00162C6E" w:rsidP="00162C6E">
      <w:pPr>
        <w:pStyle w:val="SRCQn"/>
      </w:pPr>
    </w:p>
    <w:p w14:paraId="5AFF9364" w14:textId="77777777" w:rsidR="00162C6E" w:rsidRPr="001C03FD" w:rsidRDefault="00162C6E" w:rsidP="009C2764">
      <w:pPr>
        <w:pStyle w:val="ModuleHeading"/>
        <w:shd w:val="clear" w:color="auto" w:fill="5AC0E7" w:themeFill="accent2"/>
      </w:pPr>
      <w:bookmarkStart w:id="100" w:name="_Toc516229406"/>
      <w:bookmarkStart w:id="101" w:name="_Toc516586273"/>
      <w:r w:rsidRPr="001C03FD">
        <w:t>E. DEMOGRAPHICS</w:t>
      </w:r>
      <w:bookmarkEnd w:id="100"/>
      <w:bookmarkEnd w:id="101"/>
    </w:p>
    <w:p w14:paraId="19C6530D" w14:textId="77777777" w:rsidR="00162C6E" w:rsidRPr="001C03FD" w:rsidRDefault="00162C6E" w:rsidP="00162C6E">
      <w:pPr>
        <w:rPr>
          <w:rFonts w:cs="Arial"/>
          <w:b/>
          <w:szCs w:val="20"/>
        </w:rPr>
      </w:pPr>
    </w:p>
    <w:p w14:paraId="686CC687" w14:textId="77777777" w:rsidR="00162C6E" w:rsidRPr="001C03FD" w:rsidRDefault="00162C6E" w:rsidP="00162C6E">
      <w:pPr>
        <w:pStyle w:val="BaseDescription"/>
      </w:pPr>
      <w:r w:rsidRPr="001C03FD">
        <w:t>*(ALL)</w:t>
      </w:r>
    </w:p>
    <w:p w14:paraId="30091AB6" w14:textId="77777777" w:rsidR="00162C6E" w:rsidRPr="001C03FD" w:rsidRDefault="00162C6E" w:rsidP="00162C6E">
      <w:pPr>
        <w:pStyle w:val="QNameText"/>
      </w:pPr>
      <w:r w:rsidRPr="001C03FD">
        <w:t>GEN</w:t>
      </w:r>
      <w:r w:rsidRPr="001C03FD">
        <w:tab/>
        <w:t>Now some final questions about yourself to help analyse the results.</w:t>
      </w:r>
    </w:p>
    <w:p w14:paraId="685280A5" w14:textId="77777777" w:rsidR="00162C6E" w:rsidRPr="001C03FD" w:rsidRDefault="00162C6E" w:rsidP="00162C6E">
      <w:pPr>
        <w:pStyle w:val="QNameText"/>
        <w:ind w:firstLine="0"/>
      </w:pPr>
      <w:r w:rsidRPr="001C03FD">
        <w:t>Can I please confirm your gender?</w:t>
      </w:r>
    </w:p>
    <w:p w14:paraId="401E338D" w14:textId="77777777" w:rsidR="00162C6E" w:rsidRPr="001C03FD" w:rsidRDefault="00162C6E" w:rsidP="00162C6E">
      <w:pPr>
        <w:rPr>
          <w:rFonts w:eastAsia="Calibri" w:cs="Times New Roman"/>
        </w:rPr>
      </w:pPr>
    </w:p>
    <w:p w14:paraId="61AC7A7E" w14:textId="77777777" w:rsidR="00162C6E" w:rsidRPr="001C03FD" w:rsidRDefault="00162C6E" w:rsidP="00162C6E">
      <w:pPr>
        <w:pStyle w:val="1ResponseFrame"/>
      </w:pPr>
      <w:r w:rsidRPr="001C03FD">
        <w:t>1.</w:t>
      </w:r>
      <w:r w:rsidRPr="001C03FD">
        <w:tab/>
        <w:t>Female</w:t>
      </w:r>
    </w:p>
    <w:p w14:paraId="30E41E8C" w14:textId="77777777" w:rsidR="00162C6E" w:rsidRPr="001C03FD" w:rsidRDefault="00162C6E" w:rsidP="00162C6E">
      <w:pPr>
        <w:pStyle w:val="1ResponseFrame"/>
      </w:pPr>
      <w:r w:rsidRPr="001C03FD">
        <w:t>2.</w:t>
      </w:r>
      <w:r w:rsidRPr="001C03FD">
        <w:tab/>
        <w:t>Male</w:t>
      </w:r>
    </w:p>
    <w:p w14:paraId="3A74B47B" w14:textId="77777777" w:rsidR="00162C6E" w:rsidRPr="001C03FD" w:rsidRDefault="00162C6E" w:rsidP="00162C6E">
      <w:pPr>
        <w:pStyle w:val="1ResponseFrame"/>
      </w:pPr>
      <w:r w:rsidRPr="001C03FD">
        <w:t>3.</w:t>
      </w:r>
      <w:r w:rsidRPr="001C03FD">
        <w:tab/>
        <w:t>Other</w:t>
      </w:r>
    </w:p>
    <w:p w14:paraId="2A3CA16F" w14:textId="77777777" w:rsidR="00162C6E" w:rsidRPr="001C03FD" w:rsidRDefault="00162C6E" w:rsidP="00162C6E">
      <w:pPr>
        <w:pStyle w:val="1ResponseFrame"/>
      </w:pPr>
      <w:r w:rsidRPr="001C03FD">
        <w:t>99.</w:t>
      </w:r>
      <w:r w:rsidRPr="001C03FD">
        <w:tab/>
        <w:t>(Refused)</w:t>
      </w:r>
    </w:p>
    <w:p w14:paraId="7309F57D" w14:textId="77777777" w:rsidR="00162C6E" w:rsidRPr="001C03FD" w:rsidRDefault="00162C6E" w:rsidP="00162C6E">
      <w:pPr>
        <w:rPr>
          <w:rFonts w:cs="Arial"/>
          <w:bCs/>
          <w:szCs w:val="20"/>
        </w:rPr>
      </w:pPr>
    </w:p>
    <w:p w14:paraId="601BB844" w14:textId="77777777" w:rsidR="00162C6E" w:rsidRPr="001C03FD" w:rsidRDefault="00162C6E" w:rsidP="00162C6E">
      <w:pPr>
        <w:pStyle w:val="BaseDescription"/>
      </w:pPr>
      <w:r w:rsidRPr="001C03FD">
        <w:t>*(ALL)</w:t>
      </w:r>
    </w:p>
    <w:p w14:paraId="2278EC49" w14:textId="77777777" w:rsidR="00162C6E" w:rsidRPr="001C03FD" w:rsidRDefault="00162C6E" w:rsidP="00162C6E">
      <w:pPr>
        <w:ind w:left="1101" w:hanging="1101"/>
        <w:rPr>
          <w:rFonts w:eastAsia="Calibri" w:cs="Times New Roman"/>
        </w:rPr>
      </w:pPr>
      <w:r w:rsidRPr="001C03FD">
        <w:t>AGEYR</w:t>
      </w:r>
      <w:r w:rsidRPr="001C03FD">
        <w:rPr>
          <w:rFonts w:eastAsia="Calibri" w:cs="Times New Roman"/>
        </w:rPr>
        <w:tab/>
        <w:t>What was your age last birthday?</w:t>
      </w:r>
    </w:p>
    <w:p w14:paraId="140D6F5C" w14:textId="77777777" w:rsidR="00162C6E" w:rsidRPr="001C03FD" w:rsidRDefault="00162C6E" w:rsidP="00162C6E">
      <w:pPr>
        <w:ind w:left="1101" w:hanging="1101"/>
        <w:rPr>
          <w:rFonts w:eastAsia="Calibri" w:cs="Times New Roman"/>
        </w:rPr>
      </w:pPr>
    </w:p>
    <w:p w14:paraId="6275D0CC" w14:textId="77777777" w:rsidR="00162C6E" w:rsidRPr="001C03FD" w:rsidRDefault="00162C6E" w:rsidP="00162C6E">
      <w:pPr>
        <w:pStyle w:val="1ResponseFrame"/>
      </w:pPr>
      <w:r w:rsidRPr="001C03FD">
        <w:t>1.</w:t>
      </w:r>
      <w:r w:rsidRPr="001C03FD">
        <w:tab/>
        <w:t>Age given (RECORD AGE IN YEARS) (RANGE 18 to 99)</w:t>
      </w:r>
    </w:p>
    <w:p w14:paraId="5CD7FAAC" w14:textId="77777777" w:rsidR="00162C6E" w:rsidRPr="001C03FD" w:rsidRDefault="00162C6E" w:rsidP="00162C6E">
      <w:pPr>
        <w:pStyle w:val="1ResponseFrame"/>
      </w:pPr>
      <w:r w:rsidRPr="001C03FD">
        <w:t>99.</w:t>
      </w:r>
      <w:r w:rsidRPr="001C03FD">
        <w:tab/>
        <w:t>(Refused)</w:t>
      </w:r>
      <w:r w:rsidRPr="001C03FD">
        <w:tab/>
      </w:r>
    </w:p>
    <w:p w14:paraId="64B88D25" w14:textId="77777777" w:rsidR="00162C6E" w:rsidRPr="001C03FD" w:rsidRDefault="00162C6E" w:rsidP="00162C6E">
      <w:pPr>
        <w:rPr>
          <w:rFonts w:cs="Arial"/>
          <w:szCs w:val="20"/>
        </w:rPr>
      </w:pPr>
    </w:p>
    <w:p w14:paraId="170BBD87" w14:textId="77777777" w:rsidR="00162C6E" w:rsidRPr="001C03FD" w:rsidRDefault="00162C6E" w:rsidP="00162C6E">
      <w:pPr>
        <w:pStyle w:val="BaseDescription"/>
      </w:pPr>
      <w:r w:rsidRPr="001C03FD">
        <w:t>*(AGEYR=99, REFUSED AGE)</w:t>
      </w:r>
    </w:p>
    <w:p w14:paraId="3872ABE6" w14:textId="77777777" w:rsidR="00162C6E" w:rsidRPr="001C03FD" w:rsidRDefault="00162C6E" w:rsidP="00162C6E">
      <w:pPr>
        <w:pStyle w:val="QNameText"/>
      </w:pPr>
      <w:r w:rsidRPr="001C03FD">
        <w:t>AGEGRP</w:t>
      </w:r>
      <w:r w:rsidRPr="001C03FD">
        <w:tab/>
        <w:t>Which of the following age groups do you belong to…?</w:t>
      </w:r>
    </w:p>
    <w:p w14:paraId="223977D0" w14:textId="77777777" w:rsidR="00162C6E" w:rsidRPr="001C03FD" w:rsidRDefault="00162C6E" w:rsidP="00162C6E">
      <w:pPr>
        <w:ind w:left="1101" w:hanging="1101"/>
        <w:rPr>
          <w:rFonts w:eastAsia="Calibri" w:cs="Times New Roman"/>
        </w:rPr>
      </w:pPr>
    </w:p>
    <w:p w14:paraId="11B63790" w14:textId="77777777" w:rsidR="00162C6E" w:rsidRPr="001C03FD" w:rsidRDefault="00162C6E" w:rsidP="00162C6E">
      <w:pPr>
        <w:pStyle w:val="InterviewerNote"/>
      </w:pPr>
      <w:r w:rsidRPr="001C03FD">
        <w:tab/>
        <w:t>(READ OUT)</w:t>
      </w:r>
    </w:p>
    <w:p w14:paraId="167E505A" w14:textId="77777777" w:rsidR="00162C6E" w:rsidRPr="001C03FD" w:rsidRDefault="00162C6E" w:rsidP="00162C6E">
      <w:pPr>
        <w:ind w:left="1101" w:hanging="1101"/>
        <w:rPr>
          <w:rFonts w:eastAsia="Calibri" w:cs="Times New Roman"/>
        </w:rPr>
      </w:pPr>
    </w:p>
    <w:p w14:paraId="06DD59A7" w14:textId="77777777" w:rsidR="00162C6E" w:rsidRPr="001C03FD" w:rsidRDefault="00162C6E" w:rsidP="00162C6E">
      <w:pPr>
        <w:pStyle w:val="1ResponseFrame"/>
      </w:pPr>
      <w:r w:rsidRPr="001C03FD">
        <w:t>1.</w:t>
      </w:r>
      <w:r w:rsidRPr="001C03FD">
        <w:tab/>
        <w:t>18-24</w:t>
      </w:r>
    </w:p>
    <w:p w14:paraId="74C4FDAF" w14:textId="77777777" w:rsidR="00162C6E" w:rsidRPr="001C03FD" w:rsidRDefault="00162C6E" w:rsidP="00162C6E">
      <w:pPr>
        <w:pStyle w:val="1ResponseFrame"/>
      </w:pPr>
      <w:r w:rsidRPr="001C03FD">
        <w:t>2.</w:t>
      </w:r>
      <w:r w:rsidRPr="001C03FD">
        <w:tab/>
        <w:t>25-34</w:t>
      </w:r>
    </w:p>
    <w:p w14:paraId="44450E3F" w14:textId="77777777" w:rsidR="00162C6E" w:rsidRPr="001C03FD" w:rsidRDefault="00162C6E" w:rsidP="00162C6E">
      <w:pPr>
        <w:pStyle w:val="1ResponseFrame"/>
      </w:pPr>
      <w:r w:rsidRPr="001C03FD">
        <w:t>3.</w:t>
      </w:r>
      <w:r w:rsidRPr="001C03FD">
        <w:tab/>
        <w:t>35-44</w:t>
      </w:r>
    </w:p>
    <w:p w14:paraId="2840617A" w14:textId="77777777" w:rsidR="00162C6E" w:rsidRPr="001C03FD" w:rsidRDefault="00162C6E" w:rsidP="00162C6E">
      <w:pPr>
        <w:pStyle w:val="1ResponseFrame"/>
      </w:pPr>
      <w:r w:rsidRPr="001C03FD">
        <w:t>4.</w:t>
      </w:r>
      <w:r w:rsidRPr="001C03FD">
        <w:tab/>
        <w:t>45-54</w:t>
      </w:r>
    </w:p>
    <w:p w14:paraId="48E84FF3" w14:textId="77777777" w:rsidR="00162C6E" w:rsidRPr="001C03FD" w:rsidRDefault="00162C6E" w:rsidP="00162C6E">
      <w:pPr>
        <w:pStyle w:val="1ResponseFrame"/>
      </w:pPr>
      <w:r w:rsidRPr="001C03FD">
        <w:t>5.</w:t>
      </w:r>
      <w:r w:rsidRPr="001C03FD">
        <w:tab/>
        <w:t>55-64</w:t>
      </w:r>
    </w:p>
    <w:p w14:paraId="134FF3D3" w14:textId="77777777" w:rsidR="00162C6E" w:rsidRPr="001C03FD" w:rsidRDefault="00162C6E" w:rsidP="00162C6E">
      <w:pPr>
        <w:pStyle w:val="1ResponseFrame"/>
      </w:pPr>
      <w:r w:rsidRPr="001C03FD">
        <w:t>6.</w:t>
      </w:r>
      <w:r w:rsidRPr="001C03FD">
        <w:tab/>
        <w:t>65-74</w:t>
      </w:r>
    </w:p>
    <w:p w14:paraId="7D499142" w14:textId="77777777" w:rsidR="00162C6E" w:rsidRPr="001C03FD" w:rsidRDefault="00162C6E" w:rsidP="00162C6E">
      <w:pPr>
        <w:pStyle w:val="1ResponseFrame"/>
      </w:pPr>
      <w:r w:rsidRPr="001C03FD">
        <w:t>7.</w:t>
      </w:r>
      <w:r w:rsidRPr="001C03FD">
        <w:tab/>
        <w:t>75 and over</w:t>
      </w:r>
    </w:p>
    <w:p w14:paraId="0A56863E" w14:textId="77777777" w:rsidR="00162C6E" w:rsidRPr="001C03FD" w:rsidRDefault="00162C6E" w:rsidP="00162C6E">
      <w:pPr>
        <w:pStyle w:val="1ResponseFrame"/>
      </w:pPr>
      <w:r w:rsidRPr="001C03FD">
        <w:t>99.</w:t>
      </w:r>
      <w:r w:rsidRPr="001C03FD">
        <w:tab/>
        <w:t>(Refused)</w:t>
      </w:r>
    </w:p>
    <w:p w14:paraId="3468B657" w14:textId="77777777" w:rsidR="00162C6E" w:rsidRPr="001C03FD" w:rsidRDefault="00162C6E" w:rsidP="00162C6E">
      <w:pPr>
        <w:rPr>
          <w:rFonts w:cs="Arial"/>
          <w:szCs w:val="20"/>
        </w:rPr>
      </w:pPr>
    </w:p>
    <w:p w14:paraId="3027FBD3" w14:textId="77777777" w:rsidR="00162C6E" w:rsidRPr="001C03FD" w:rsidRDefault="00162C6E" w:rsidP="00162C6E">
      <w:pPr>
        <w:rPr>
          <w:rFonts w:cs="Arial"/>
          <w:szCs w:val="20"/>
        </w:rPr>
      </w:pPr>
    </w:p>
    <w:p w14:paraId="08F4ADCA" w14:textId="77777777" w:rsidR="00162C6E" w:rsidRPr="001C03FD" w:rsidRDefault="00162C6E" w:rsidP="00162C6E">
      <w:pPr>
        <w:pStyle w:val="Question"/>
      </w:pPr>
      <w:r w:rsidRPr="001C03FD">
        <w:t xml:space="preserve">*ALL </w:t>
      </w:r>
    </w:p>
    <w:p w14:paraId="2DBBD395" w14:textId="77777777" w:rsidR="00162C6E" w:rsidRPr="001C03FD" w:rsidRDefault="00162C6E" w:rsidP="00162C6E">
      <w:pPr>
        <w:pStyle w:val="Question"/>
      </w:pPr>
      <w:r w:rsidRPr="001C03FD">
        <w:t xml:space="preserve">LIFESTAGE. </w:t>
      </w:r>
      <w:r w:rsidRPr="001C03FD">
        <w:tab/>
        <w:t>How would you describe your household?</w:t>
      </w:r>
    </w:p>
    <w:p w14:paraId="19B0D39F" w14:textId="77777777" w:rsidR="00162C6E" w:rsidRPr="001C03FD" w:rsidRDefault="00162C6E" w:rsidP="00162C6E">
      <w:pPr>
        <w:pStyle w:val="Question"/>
        <w:ind w:left="1440"/>
      </w:pPr>
      <w:r w:rsidRPr="001C03FD">
        <w:t>(DISPLAY FOR CATI ONLY) For example, a couple, a couple with children, single person or something else.</w:t>
      </w:r>
    </w:p>
    <w:p w14:paraId="2FB34218" w14:textId="77777777" w:rsidR="00162C6E" w:rsidRPr="001C03FD" w:rsidRDefault="00162C6E" w:rsidP="00162C6E">
      <w:pPr>
        <w:pStyle w:val="Question"/>
      </w:pPr>
    </w:p>
    <w:p w14:paraId="0AFB6990" w14:textId="77777777" w:rsidR="00162C6E" w:rsidRPr="001C03FD" w:rsidRDefault="00162C6E" w:rsidP="009C2764">
      <w:pPr>
        <w:pStyle w:val="ResponseFrame"/>
        <w:numPr>
          <w:ilvl w:val="0"/>
          <w:numId w:val="9"/>
        </w:numPr>
        <w:ind w:left="1560" w:hanging="426"/>
      </w:pPr>
      <w:r w:rsidRPr="001C03FD">
        <w:t>Couple without children</w:t>
      </w:r>
    </w:p>
    <w:p w14:paraId="6A0D80CB" w14:textId="77777777" w:rsidR="00162C6E" w:rsidRPr="001C03FD" w:rsidRDefault="00162C6E" w:rsidP="009C2764">
      <w:pPr>
        <w:pStyle w:val="ResponseFrame"/>
        <w:numPr>
          <w:ilvl w:val="0"/>
          <w:numId w:val="9"/>
        </w:numPr>
        <w:ind w:left="1560" w:hanging="426"/>
      </w:pPr>
      <w:r w:rsidRPr="001C03FD">
        <w:t>Couple with children (includes children aged 18 years and older)</w:t>
      </w:r>
    </w:p>
    <w:p w14:paraId="2312D087" w14:textId="77777777" w:rsidR="00162C6E" w:rsidRPr="001C03FD" w:rsidRDefault="00162C6E" w:rsidP="009C2764">
      <w:pPr>
        <w:pStyle w:val="ResponseFrame"/>
        <w:numPr>
          <w:ilvl w:val="0"/>
          <w:numId w:val="9"/>
        </w:numPr>
        <w:ind w:left="1560" w:hanging="426"/>
      </w:pPr>
      <w:r w:rsidRPr="001C03FD">
        <w:t>One parent family</w:t>
      </w:r>
    </w:p>
    <w:p w14:paraId="23D68A49" w14:textId="77777777" w:rsidR="00162C6E" w:rsidRPr="001C03FD" w:rsidRDefault="00162C6E" w:rsidP="009C2764">
      <w:pPr>
        <w:pStyle w:val="ResponseFrame"/>
        <w:numPr>
          <w:ilvl w:val="0"/>
          <w:numId w:val="9"/>
        </w:numPr>
        <w:ind w:left="1560" w:hanging="426"/>
      </w:pPr>
      <w:r w:rsidRPr="001C03FD">
        <w:t xml:space="preserve">Group household (all or most people in the household are non-related) </w:t>
      </w:r>
    </w:p>
    <w:p w14:paraId="7883D1AE" w14:textId="77777777" w:rsidR="00162C6E" w:rsidRPr="001C03FD" w:rsidRDefault="00162C6E" w:rsidP="009C2764">
      <w:pPr>
        <w:pStyle w:val="ResponseFrame"/>
        <w:numPr>
          <w:ilvl w:val="0"/>
          <w:numId w:val="9"/>
        </w:numPr>
        <w:ind w:left="1560" w:hanging="426"/>
      </w:pPr>
      <w:r w:rsidRPr="001C03FD">
        <w:t>One person household</w:t>
      </w:r>
    </w:p>
    <w:p w14:paraId="74100522" w14:textId="77777777" w:rsidR="00162C6E" w:rsidRPr="001C03FD" w:rsidRDefault="00162C6E" w:rsidP="009C2764">
      <w:pPr>
        <w:pStyle w:val="ResponseFrame"/>
        <w:numPr>
          <w:ilvl w:val="0"/>
          <w:numId w:val="9"/>
        </w:numPr>
        <w:ind w:left="1560" w:hanging="426"/>
      </w:pPr>
      <w:r w:rsidRPr="001C03FD">
        <w:t>Other, please specify ______________________</w:t>
      </w:r>
    </w:p>
    <w:p w14:paraId="25A1CC2F" w14:textId="77777777" w:rsidR="00162C6E" w:rsidRPr="001C03FD" w:rsidRDefault="00162C6E" w:rsidP="009C2764">
      <w:pPr>
        <w:pStyle w:val="ResponseFrame"/>
        <w:numPr>
          <w:ilvl w:val="0"/>
          <w:numId w:val="25"/>
        </w:numPr>
      </w:pPr>
      <w:r w:rsidRPr="001C03FD">
        <w:t>Unsure *(DISPLAY ONLY FOR CATI)</w:t>
      </w:r>
    </w:p>
    <w:p w14:paraId="4B22F107" w14:textId="77777777" w:rsidR="00162C6E" w:rsidRPr="001C03FD" w:rsidRDefault="00162C6E" w:rsidP="009C2764">
      <w:pPr>
        <w:pStyle w:val="ResponseFrame"/>
        <w:numPr>
          <w:ilvl w:val="0"/>
          <w:numId w:val="9"/>
        </w:numPr>
        <w:ind w:left="1560" w:hanging="426"/>
      </w:pPr>
      <w:r w:rsidRPr="001C03FD">
        <w:t>Prefer not to say *(DISPLAY ONLY FOR CATI)</w:t>
      </w:r>
    </w:p>
    <w:p w14:paraId="16857E19" w14:textId="77777777" w:rsidR="00162C6E" w:rsidRPr="001C03FD" w:rsidRDefault="00162C6E" w:rsidP="00162C6E">
      <w:pPr>
        <w:rPr>
          <w:rFonts w:cs="Arial"/>
          <w:szCs w:val="20"/>
        </w:rPr>
      </w:pPr>
    </w:p>
    <w:p w14:paraId="1A4355C8" w14:textId="77777777" w:rsidR="00162C6E" w:rsidRPr="001C03FD" w:rsidRDefault="00162C6E" w:rsidP="00162C6E">
      <w:pPr>
        <w:rPr>
          <w:rFonts w:cs="Arial"/>
          <w:szCs w:val="20"/>
        </w:rPr>
      </w:pPr>
    </w:p>
    <w:p w14:paraId="243EA530" w14:textId="77777777" w:rsidR="00162C6E" w:rsidRPr="001C03FD" w:rsidRDefault="00162C6E" w:rsidP="00162C6E">
      <w:pPr>
        <w:pStyle w:val="Base"/>
      </w:pPr>
      <w:r w:rsidRPr="001C03FD">
        <w:t>*ALL</w:t>
      </w:r>
    </w:p>
    <w:p w14:paraId="1253D983" w14:textId="77777777" w:rsidR="00162C6E" w:rsidRPr="001C03FD" w:rsidRDefault="00162C6E" w:rsidP="00162C6E">
      <w:pPr>
        <w:pStyle w:val="Base"/>
      </w:pPr>
      <w:r w:rsidRPr="001C03FD">
        <w:t xml:space="preserve">BORN1. </w:t>
      </w:r>
      <w:r w:rsidRPr="001C03FD">
        <w:tab/>
        <w:t xml:space="preserve">In which country were you born? </w:t>
      </w:r>
    </w:p>
    <w:p w14:paraId="35CC3D79" w14:textId="77777777" w:rsidR="00162C6E" w:rsidRPr="001C03FD" w:rsidRDefault="00162C6E" w:rsidP="00162C6E"/>
    <w:p w14:paraId="775F1E59" w14:textId="77777777" w:rsidR="00162C6E" w:rsidRPr="001C03FD" w:rsidRDefault="00162C6E" w:rsidP="009C2764">
      <w:pPr>
        <w:pStyle w:val="ResponseFrame"/>
        <w:numPr>
          <w:ilvl w:val="0"/>
          <w:numId w:val="15"/>
        </w:numPr>
      </w:pPr>
      <w:r w:rsidRPr="001C03FD">
        <w:t>Australia</w:t>
      </w:r>
    </w:p>
    <w:p w14:paraId="171C42E8" w14:textId="77777777" w:rsidR="00162C6E" w:rsidRPr="001C03FD" w:rsidRDefault="00162C6E" w:rsidP="009C2764">
      <w:pPr>
        <w:pStyle w:val="ResponseFrame"/>
        <w:numPr>
          <w:ilvl w:val="0"/>
          <w:numId w:val="15"/>
        </w:numPr>
      </w:pPr>
      <w:r w:rsidRPr="001C03FD">
        <w:t>China</w:t>
      </w:r>
    </w:p>
    <w:p w14:paraId="323F7A73" w14:textId="77777777" w:rsidR="00162C6E" w:rsidRPr="001C03FD" w:rsidRDefault="00162C6E" w:rsidP="009C2764">
      <w:pPr>
        <w:pStyle w:val="ResponseFrame"/>
        <w:numPr>
          <w:ilvl w:val="0"/>
          <w:numId w:val="15"/>
        </w:numPr>
      </w:pPr>
      <w:r w:rsidRPr="001C03FD">
        <w:t>Greece</w:t>
      </w:r>
    </w:p>
    <w:p w14:paraId="48496225" w14:textId="77777777" w:rsidR="00162C6E" w:rsidRPr="001C03FD" w:rsidRDefault="00162C6E" w:rsidP="009C2764">
      <w:pPr>
        <w:pStyle w:val="ResponseFrame"/>
        <w:numPr>
          <w:ilvl w:val="0"/>
          <w:numId w:val="15"/>
        </w:numPr>
      </w:pPr>
      <w:r w:rsidRPr="001C03FD">
        <w:t>India</w:t>
      </w:r>
    </w:p>
    <w:p w14:paraId="42471383" w14:textId="77777777" w:rsidR="00162C6E" w:rsidRPr="001C03FD" w:rsidRDefault="00162C6E" w:rsidP="009C2764">
      <w:pPr>
        <w:pStyle w:val="ResponseFrame"/>
        <w:numPr>
          <w:ilvl w:val="0"/>
          <w:numId w:val="15"/>
        </w:numPr>
      </w:pPr>
      <w:r w:rsidRPr="001C03FD">
        <w:t>Italy</w:t>
      </w:r>
    </w:p>
    <w:p w14:paraId="3BC45BE9" w14:textId="77777777" w:rsidR="00162C6E" w:rsidRPr="001C03FD" w:rsidRDefault="00162C6E" w:rsidP="009C2764">
      <w:pPr>
        <w:pStyle w:val="ResponseFrame"/>
        <w:numPr>
          <w:ilvl w:val="0"/>
          <w:numId w:val="15"/>
        </w:numPr>
      </w:pPr>
      <w:r w:rsidRPr="001C03FD">
        <w:t>Lebanon</w:t>
      </w:r>
    </w:p>
    <w:p w14:paraId="7706D2E2" w14:textId="77777777" w:rsidR="00162C6E" w:rsidRPr="001C03FD" w:rsidRDefault="00162C6E" w:rsidP="009C2764">
      <w:pPr>
        <w:pStyle w:val="ResponseFrame"/>
        <w:numPr>
          <w:ilvl w:val="0"/>
          <w:numId w:val="15"/>
        </w:numPr>
      </w:pPr>
      <w:r w:rsidRPr="001C03FD">
        <w:t>New Zealand</w:t>
      </w:r>
    </w:p>
    <w:p w14:paraId="5BD50EC1" w14:textId="77777777" w:rsidR="00162C6E" w:rsidRPr="001C03FD" w:rsidRDefault="00162C6E" w:rsidP="009C2764">
      <w:pPr>
        <w:pStyle w:val="ResponseFrame"/>
        <w:numPr>
          <w:ilvl w:val="0"/>
          <w:numId w:val="15"/>
        </w:numPr>
      </w:pPr>
      <w:r w:rsidRPr="001C03FD">
        <w:t>Turkey</w:t>
      </w:r>
    </w:p>
    <w:p w14:paraId="17A3D643" w14:textId="77777777" w:rsidR="00162C6E" w:rsidRPr="001C03FD" w:rsidRDefault="00162C6E" w:rsidP="009C2764">
      <w:pPr>
        <w:pStyle w:val="ResponseFrame"/>
        <w:numPr>
          <w:ilvl w:val="0"/>
          <w:numId w:val="15"/>
        </w:numPr>
      </w:pPr>
      <w:r w:rsidRPr="001C03FD">
        <w:t>United Kingdom / Ireland</w:t>
      </w:r>
    </w:p>
    <w:p w14:paraId="035F7B25" w14:textId="77777777" w:rsidR="00162C6E" w:rsidRPr="001C03FD" w:rsidRDefault="00162C6E" w:rsidP="009C2764">
      <w:pPr>
        <w:pStyle w:val="ResponseFrame"/>
        <w:numPr>
          <w:ilvl w:val="0"/>
          <w:numId w:val="15"/>
        </w:numPr>
      </w:pPr>
      <w:r w:rsidRPr="001C03FD">
        <w:t>Vietnam</w:t>
      </w:r>
    </w:p>
    <w:p w14:paraId="0103F3C4" w14:textId="77777777" w:rsidR="00162C6E" w:rsidRPr="001C03FD" w:rsidRDefault="00162C6E" w:rsidP="009C2764">
      <w:pPr>
        <w:pStyle w:val="ResponseFrame"/>
        <w:numPr>
          <w:ilvl w:val="0"/>
          <w:numId w:val="15"/>
        </w:numPr>
      </w:pPr>
      <w:r w:rsidRPr="001C03FD">
        <w:t>Other (please specify)</w:t>
      </w:r>
    </w:p>
    <w:p w14:paraId="0FAB57F5" w14:textId="77777777" w:rsidR="00162C6E" w:rsidRPr="001C03FD" w:rsidRDefault="00162C6E" w:rsidP="009C2764">
      <w:pPr>
        <w:pStyle w:val="ResponseFrame"/>
        <w:numPr>
          <w:ilvl w:val="0"/>
          <w:numId w:val="16"/>
        </w:numPr>
      </w:pPr>
      <w:r w:rsidRPr="001C03FD">
        <w:t>Unsure *(DISPLAY ONLY FOR CATI)</w:t>
      </w:r>
    </w:p>
    <w:p w14:paraId="3B5A1CDC" w14:textId="77777777" w:rsidR="00162C6E" w:rsidRPr="001C03FD" w:rsidRDefault="00162C6E" w:rsidP="009C2764">
      <w:pPr>
        <w:pStyle w:val="ResponseFrame"/>
        <w:numPr>
          <w:ilvl w:val="0"/>
          <w:numId w:val="16"/>
        </w:numPr>
      </w:pPr>
      <w:r w:rsidRPr="001C03FD">
        <w:t>Prefer not to say *(DISPLAY ONLY FOR CATI)</w:t>
      </w:r>
    </w:p>
    <w:p w14:paraId="0B11F483" w14:textId="77777777" w:rsidR="00162C6E" w:rsidRPr="001C03FD" w:rsidRDefault="00162C6E" w:rsidP="00162C6E"/>
    <w:p w14:paraId="4ADDF372" w14:textId="77777777" w:rsidR="00162C6E" w:rsidRPr="001C03FD" w:rsidRDefault="00162C6E" w:rsidP="00162C6E">
      <w:pPr>
        <w:pStyle w:val="Base"/>
      </w:pPr>
      <w:r w:rsidRPr="001C03FD">
        <w:t>*IF BORN1=2/11, NOT BORN IN AUSTRALIA</w:t>
      </w:r>
    </w:p>
    <w:p w14:paraId="3FD13C8C" w14:textId="77777777" w:rsidR="00162C6E" w:rsidRPr="001C03FD" w:rsidRDefault="00162C6E" w:rsidP="00162C6E">
      <w:pPr>
        <w:pStyle w:val="Base"/>
        <w:rPr>
          <w:rFonts w:eastAsia="Calibri" w:cs="Times New Roman"/>
        </w:rPr>
      </w:pPr>
      <w:r w:rsidRPr="001C03FD">
        <w:t>AGEAUS.</w:t>
      </w:r>
      <w:r w:rsidRPr="001C03FD">
        <w:rPr>
          <w:rFonts w:eastAsia="Calibri" w:cs="Times New Roman"/>
        </w:rPr>
        <w:tab/>
        <w:t>How old were you when you moved to Australia?</w:t>
      </w:r>
    </w:p>
    <w:p w14:paraId="590CA26C" w14:textId="77777777" w:rsidR="00162C6E" w:rsidRPr="001C03FD" w:rsidRDefault="00162C6E" w:rsidP="00162C6E">
      <w:pPr>
        <w:ind w:left="1101" w:hanging="1101"/>
        <w:rPr>
          <w:rFonts w:eastAsia="Calibri" w:cs="Times New Roman"/>
        </w:rPr>
      </w:pPr>
    </w:p>
    <w:p w14:paraId="54BFE1B9" w14:textId="77777777" w:rsidR="00162C6E" w:rsidRPr="001C03FD" w:rsidRDefault="00162C6E" w:rsidP="00162C6E">
      <w:pPr>
        <w:pStyle w:val="1ResponseFrame"/>
      </w:pPr>
      <w:r w:rsidRPr="001C03FD">
        <w:t>1.</w:t>
      </w:r>
      <w:r w:rsidRPr="001C03FD">
        <w:tab/>
        <w:t>Age given (RECORD AGE IN YEARS) (RANGE 0 to 99) (LOGIC CHECK: RESPONSE MUST NOT BE GREATER THAN RESPONSE AT AGEYR)</w:t>
      </w:r>
    </w:p>
    <w:p w14:paraId="604363E7" w14:textId="77777777" w:rsidR="00162C6E" w:rsidRPr="001C03FD" w:rsidRDefault="00162C6E" w:rsidP="00162C6E">
      <w:pPr>
        <w:pStyle w:val="1ResponseFrame"/>
      </w:pPr>
      <w:r w:rsidRPr="001C03FD">
        <w:t>99.</w:t>
      </w:r>
      <w:r w:rsidRPr="001C03FD">
        <w:tab/>
        <w:t>(Refused)</w:t>
      </w:r>
      <w:r w:rsidRPr="001C03FD">
        <w:tab/>
      </w:r>
    </w:p>
    <w:p w14:paraId="145C6BC3" w14:textId="77777777" w:rsidR="00162C6E" w:rsidRPr="001C03FD" w:rsidRDefault="00162C6E" w:rsidP="00162C6E"/>
    <w:p w14:paraId="389EDF52" w14:textId="77777777" w:rsidR="00162C6E" w:rsidRPr="001C03FD" w:rsidRDefault="00162C6E" w:rsidP="00162C6E">
      <w:pPr>
        <w:pStyle w:val="BaseDescription"/>
      </w:pPr>
      <w:r w:rsidRPr="001C03FD">
        <w:t>*(ALL)</w:t>
      </w:r>
    </w:p>
    <w:p w14:paraId="41EA3191" w14:textId="77777777" w:rsidR="00162C6E" w:rsidRPr="001C03FD" w:rsidRDefault="00162C6E" w:rsidP="00162C6E">
      <w:pPr>
        <w:pStyle w:val="QNameText"/>
      </w:pPr>
      <w:r w:rsidRPr="001C03FD">
        <w:t>HEDU</w:t>
      </w:r>
      <w:r w:rsidRPr="001C03FD">
        <w:tab/>
        <w:t xml:space="preserve">What is the highest level of education you have completed? </w:t>
      </w:r>
    </w:p>
    <w:p w14:paraId="507C6D47" w14:textId="77777777" w:rsidR="00162C6E" w:rsidRPr="001C03FD" w:rsidRDefault="00162C6E" w:rsidP="00162C6E">
      <w:pPr>
        <w:pStyle w:val="InterviewerNote"/>
      </w:pPr>
      <w:r w:rsidRPr="001C03FD">
        <w:t>(DISPLAY CODE 7 AFTER CODE 2)</w:t>
      </w:r>
    </w:p>
    <w:p w14:paraId="50792252" w14:textId="77777777" w:rsidR="00162C6E" w:rsidRPr="001C03FD" w:rsidRDefault="00162C6E" w:rsidP="00162C6E">
      <w:pPr>
        <w:pStyle w:val="InterviewerNote"/>
      </w:pPr>
      <w:r w:rsidRPr="001C03FD">
        <w:t>PROMPT IF REQU</w:t>
      </w:r>
      <w:r w:rsidRPr="001C03FD">
        <w:tab/>
        <w:t xml:space="preserve">IRED </w:t>
      </w:r>
    </w:p>
    <w:p w14:paraId="52268259" w14:textId="77777777" w:rsidR="00162C6E" w:rsidRPr="001C03FD" w:rsidRDefault="00162C6E" w:rsidP="00162C6E">
      <w:pPr>
        <w:pStyle w:val="1ResponseFrame"/>
      </w:pPr>
    </w:p>
    <w:p w14:paraId="2A637304" w14:textId="77777777" w:rsidR="00162C6E" w:rsidRPr="001C03FD" w:rsidRDefault="00162C6E" w:rsidP="00162C6E">
      <w:pPr>
        <w:pStyle w:val="1ResponseFrame"/>
      </w:pPr>
      <w:r w:rsidRPr="001C03FD">
        <w:t>1.</w:t>
      </w:r>
      <w:r w:rsidRPr="001C03FD">
        <w:tab/>
        <w:t>Year 11 or below</w:t>
      </w:r>
    </w:p>
    <w:p w14:paraId="44401C65" w14:textId="77777777" w:rsidR="00162C6E" w:rsidRPr="001C03FD" w:rsidRDefault="00162C6E" w:rsidP="00162C6E">
      <w:pPr>
        <w:pStyle w:val="1ResponseFrame"/>
      </w:pPr>
      <w:r w:rsidRPr="001C03FD">
        <w:t>2.</w:t>
      </w:r>
      <w:r w:rsidRPr="001C03FD">
        <w:tab/>
        <w:t>Year 12</w:t>
      </w:r>
    </w:p>
    <w:p w14:paraId="6A8E3484" w14:textId="77777777" w:rsidR="00162C6E" w:rsidRPr="001C03FD" w:rsidRDefault="00162C6E" w:rsidP="00162C6E">
      <w:pPr>
        <w:pStyle w:val="1ResponseFrame"/>
      </w:pPr>
      <w:r w:rsidRPr="001C03FD">
        <w:t>3.</w:t>
      </w:r>
      <w:r w:rsidRPr="001C03FD">
        <w:tab/>
        <w:t>Certificate III or IV</w:t>
      </w:r>
    </w:p>
    <w:p w14:paraId="6C81A662" w14:textId="77777777" w:rsidR="00162C6E" w:rsidRPr="001C03FD" w:rsidRDefault="00162C6E" w:rsidP="00162C6E">
      <w:pPr>
        <w:pStyle w:val="1ResponseFrame"/>
      </w:pPr>
      <w:r w:rsidRPr="001C03FD">
        <w:t>4.</w:t>
      </w:r>
      <w:r w:rsidRPr="001C03FD">
        <w:tab/>
        <w:t>Diploma or Advanced Diploma</w:t>
      </w:r>
    </w:p>
    <w:p w14:paraId="44D8F629" w14:textId="77777777" w:rsidR="00162C6E" w:rsidRPr="001C03FD" w:rsidRDefault="00162C6E" w:rsidP="00162C6E">
      <w:pPr>
        <w:pStyle w:val="1ResponseFrame"/>
      </w:pPr>
      <w:r w:rsidRPr="001C03FD">
        <w:t>5.</w:t>
      </w:r>
      <w:r w:rsidRPr="001C03FD">
        <w:tab/>
        <w:t>Bachelor degree</w:t>
      </w:r>
    </w:p>
    <w:p w14:paraId="526866C6" w14:textId="77777777" w:rsidR="00162C6E" w:rsidRPr="001C03FD" w:rsidRDefault="00162C6E" w:rsidP="00162C6E">
      <w:pPr>
        <w:pStyle w:val="1ResponseFrame"/>
      </w:pPr>
      <w:r w:rsidRPr="001C03FD">
        <w:t>6.</w:t>
      </w:r>
      <w:r w:rsidRPr="001C03FD">
        <w:tab/>
        <w:t>Postgraduate degree / Graduate Diploma or Certificate</w:t>
      </w:r>
    </w:p>
    <w:p w14:paraId="0A3B98A5" w14:textId="77777777" w:rsidR="00162C6E" w:rsidRPr="001C03FD" w:rsidRDefault="00162C6E" w:rsidP="00162C6E">
      <w:pPr>
        <w:pStyle w:val="1ResponseFrame"/>
      </w:pPr>
      <w:r w:rsidRPr="001C03FD">
        <w:t>7.</w:t>
      </w:r>
      <w:r w:rsidRPr="001C03FD">
        <w:tab/>
        <w:t>Certificate I or II</w:t>
      </w:r>
    </w:p>
    <w:p w14:paraId="2B5B95D5" w14:textId="77777777" w:rsidR="00162C6E" w:rsidRPr="001C03FD" w:rsidRDefault="00162C6E" w:rsidP="00162C6E">
      <w:pPr>
        <w:pStyle w:val="1ResponseFrame"/>
      </w:pPr>
      <w:r w:rsidRPr="001C03FD">
        <w:t>98.</w:t>
      </w:r>
      <w:r w:rsidRPr="001C03FD">
        <w:tab/>
        <w:t>(Don’t know)</w:t>
      </w:r>
    </w:p>
    <w:p w14:paraId="738FE671" w14:textId="77777777" w:rsidR="00162C6E" w:rsidRPr="001C03FD" w:rsidRDefault="00162C6E" w:rsidP="00162C6E">
      <w:pPr>
        <w:pStyle w:val="1ResponseFrame"/>
      </w:pPr>
      <w:r w:rsidRPr="001C03FD">
        <w:t>99.</w:t>
      </w:r>
      <w:r w:rsidRPr="001C03FD">
        <w:tab/>
        <w:t>(Refused)</w:t>
      </w:r>
    </w:p>
    <w:p w14:paraId="728863A0" w14:textId="77777777" w:rsidR="00162C6E" w:rsidRPr="001C03FD" w:rsidRDefault="00162C6E" w:rsidP="00162C6E">
      <w:pPr>
        <w:pStyle w:val="BaseDescription"/>
      </w:pPr>
    </w:p>
    <w:p w14:paraId="7562E496" w14:textId="77777777" w:rsidR="00162C6E" w:rsidRPr="001C03FD" w:rsidRDefault="00162C6E" w:rsidP="00162C6E">
      <w:pPr>
        <w:pStyle w:val="BaseDescription"/>
      </w:pPr>
      <w:r w:rsidRPr="001C03FD">
        <w:t>*(ALL)</w:t>
      </w:r>
    </w:p>
    <w:p w14:paraId="6DE84B3F" w14:textId="77777777" w:rsidR="00162C6E" w:rsidRPr="001C03FD" w:rsidRDefault="00162C6E" w:rsidP="00162C6E">
      <w:pPr>
        <w:pStyle w:val="QNameText"/>
      </w:pPr>
      <w:r w:rsidRPr="001C03FD">
        <w:t>MAINACT</w:t>
      </w:r>
      <w:r w:rsidRPr="001C03FD">
        <w:tab/>
        <w:t>Which of the following BEST describes your main activity at the moment?</w:t>
      </w:r>
    </w:p>
    <w:p w14:paraId="039B9A5D" w14:textId="77777777" w:rsidR="00162C6E" w:rsidRPr="001C03FD" w:rsidRDefault="00162C6E" w:rsidP="00162C6E">
      <w:pPr>
        <w:ind w:left="1101" w:hanging="1101"/>
      </w:pPr>
      <w:r w:rsidRPr="001C03FD">
        <w:tab/>
        <w:t>(READ OUT)</w:t>
      </w:r>
    </w:p>
    <w:p w14:paraId="037D999C" w14:textId="77777777" w:rsidR="00162C6E" w:rsidRPr="001C03FD" w:rsidRDefault="00162C6E" w:rsidP="00162C6E">
      <w:pPr>
        <w:pStyle w:val="1ResponseFrame"/>
      </w:pPr>
      <w:r w:rsidRPr="001C03FD">
        <w:t>1.</w:t>
      </w:r>
      <w:r w:rsidRPr="001C03FD">
        <w:tab/>
        <w:t>Employed (full-time, part-time, self-employed, casual)</w:t>
      </w:r>
    </w:p>
    <w:p w14:paraId="047AB584" w14:textId="77777777" w:rsidR="00162C6E" w:rsidRPr="001C03FD" w:rsidRDefault="00162C6E" w:rsidP="00162C6E">
      <w:pPr>
        <w:pStyle w:val="1ResponseFrame"/>
      </w:pPr>
      <w:r w:rsidRPr="001C03FD">
        <w:t>2.</w:t>
      </w:r>
      <w:r w:rsidRPr="001C03FD">
        <w:tab/>
        <w:t>Unemployed</w:t>
      </w:r>
    </w:p>
    <w:p w14:paraId="72923323" w14:textId="77777777" w:rsidR="00162C6E" w:rsidRPr="001C03FD" w:rsidRDefault="00162C6E" w:rsidP="00162C6E">
      <w:pPr>
        <w:pStyle w:val="1ResponseFrame"/>
      </w:pPr>
      <w:r w:rsidRPr="001C03FD">
        <w:t>3.</w:t>
      </w:r>
      <w:r w:rsidRPr="001C03FD">
        <w:tab/>
        <w:t>Student</w:t>
      </w:r>
    </w:p>
    <w:p w14:paraId="6DC0A9AB" w14:textId="77777777" w:rsidR="00162C6E" w:rsidRPr="001C03FD" w:rsidRDefault="00162C6E" w:rsidP="00162C6E">
      <w:pPr>
        <w:pStyle w:val="1ResponseFrame"/>
      </w:pPr>
      <w:r w:rsidRPr="001C03FD">
        <w:t>4.</w:t>
      </w:r>
      <w:r w:rsidRPr="001C03FD">
        <w:tab/>
        <w:t>Retired or on a pension</w:t>
      </w:r>
    </w:p>
    <w:p w14:paraId="1339EAF4" w14:textId="77777777" w:rsidR="00162C6E" w:rsidRPr="001C03FD" w:rsidRDefault="00162C6E" w:rsidP="00162C6E">
      <w:pPr>
        <w:pStyle w:val="1ResponseFrame"/>
      </w:pPr>
      <w:r w:rsidRPr="001C03FD">
        <w:t>5.</w:t>
      </w:r>
      <w:r w:rsidRPr="001C03FD">
        <w:tab/>
        <w:t xml:space="preserve">Home duties, or </w:t>
      </w:r>
    </w:p>
    <w:p w14:paraId="2FF7406C" w14:textId="77777777" w:rsidR="00162C6E" w:rsidRPr="001C03FD" w:rsidRDefault="00162C6E" w:rsidP="00162C6E">
      <w:pPr>
        <w:pStyle w:val="1ResponseFrame"/>
      </w:pPr>
      <w:r w:rsidRPr="001C03FD">
        <w:t>6.</w:t>
      </w:r>
      <w:r w:rsidRPr="001C03FD">
        <w:tab/>
        <w:t>Something else</w:t>
      </w:r>
    </w:p>
    <w:p w14:paraId="3B6F4866" w14:textId="77777777" w:rsidR="00162C6E" w:rsidRPr="001C03FD" w:rsidRDefault="00162C6E" w:rsidP="00162C6E">
      <w:pPr>
        <w:pStyle w:val="1ResponseFrame"/>
      </w:pPr>
      <w:r w:rsidRPr="001C03FD">
        <w:t>98.</w:t>
      </w:r>
      <w:r w:rsidRPr="001C03FD">
        <w:tab/>
        <w:t>(Don’t know)</w:t>
      </w:r>
    </w:p>
    <w:p w14:paraId="373950BD" w14:textId="77777777" w:rsidR="00162C6E" w:rsidRPr="001C03FD" w:rsidRDefault="00162C6E" w:rsidP="00162C6E">
      <w:pPr>
        <w:pStyle w:val="1ResponseFrame"/>
      </w:pPr>
      <w:r w:rsidRPr="001C03FD">
        <w:t>99.</w:t>
      </w:r>
      <w:r w:rsidRPr="001C03FD">
        <w:tab/>
        <w:t>(Refused)</w:t>
      </w:r>
    </w:p>
    <w:p w14:paraId="2CDB3AC7" w14:textId="77777777" w:rsidR="00162C6E" w:rsidRPr="001C03FD" w:rsidRDefault="00162C6E" w:rsidP="00162C6E">
      <w:pPr>
        <w:pStyle w:val="BaseDescription"/>
      </w:pPr>
      <w:r w:rsidRPr="001C03FD">
        <w:t>*(ALL)</w:t>
      </w:r>
    </w:p>
    <w:p w14:paraId="716AAF25" w14:textId="77777777" w:rsidR="00162C6E" w:rsidRPr="001C03FD" w:rsidRDefault="00162C6E" w:rsidP="00162C6E">
      <w:pPr>
        <w:pStyle w:val="QNameText"/>
        <w:rPr>
          <w:lang w:eastAsia="en-AU"/>
        </w:rPr>
      </w:pPr>
      <w:r w:rsidRPr="001C03FD">
        <w:t>HINCOME</w:t>
      </w:r>
      <w:r w:rsidRPr="001C03FD">
        <w:tab/>
      </w:r>
      <w:r w:rsidRPr="001C03FD">
        <w:rPr>
          <w:lang w:eastAsia="en-AU"/>
        </w:rPr>
        <w:t xml:space="preserve">Before tax or other deductions, what is your annual </w:t>
      </w:r>
      <w:r w:rsidRPr="001C03FD">
        <w:rPr>
          <w:b/>
          <w:lang w:eastAsia="en-AU"/>
        </w:rPr>
        <w:t>household</w:t>
      </w:r>
      <w:r w:rsidRPr="001C03FD">
        <w:rPr>
          <w:lang w:eastAsia="en-AU"/>
        </w:rPr>
        <w:t xml:space="preserve"> income?</w:t>
      </w:r>
    </w:p>
    <w:p w14:paraId="24CE09E4" w14:textId="77777777" w:rsidR="00162C6E" w:rsidRPr="001C03FD" w:rsidRDefault="00162C6E" w:rsidP="00162C6E">
      <w:pPr>
        <w:pStyle w:val="InterviewerNote"/>
        <w:rPr>
          <w:lang w:eastAsia="en-AU"/>
        </w:rPr>
      </w:pPr>
      <w:r w:rsidRPr="001C03FD">
        <w:rPr>
          <w:lang w:eastAsia="en-AU"/>
        </w:rPr>
        <w:t>Please include wages and salaries, government pensions, benefits and allowances and income from interest, dividends, or other sources.</w:t>
      </w:r>
    </w:p>
    <w:p w14:paraId="0F5E3597" w14:textId="77777777" w:rsidR="00162C6E" w:rsidRPr="001C03FD" w:rsidRDefault="00162C6E" w:rsidP="00162C6E">
      <w:pPr>
        <w:pStyle w:val="InterviewerNote"/>
        <w:spacing w:before="120"/>
      </w:pPr>
      <w:r w:rsidRPr="001C03FD">
        <w:t>INTERVIEWER NOTE: Seeking estimate only – especially if unsure of income of other household members.</w:t>
      </w:r>
    </w:p>
    <w:p w14:paraId="2C3A9974" w14:textId="77777777" w:rsidR="00162C6E" w:rsidRPr="001C03FD" w:rsidRDefault="00162C6E" w:rsidP="00162C6E">
      <w:pPr>
        <w:rPr>
          <w:rFonts w:cs="Arial"/>
          <w:szCs w:val="20"/>
        </w:rPr>
      </w:pPr>
    </w:p>
    <w:p w14:paraId="5F1DC870" w14:textId="77777777" w:rsidR="00162C6E" w:rsidRPr="001C03FD" w:rsidRDefault="00162C6E" w:rsidP="00162C6E">
      <w:pPr>
        <w:pStyle w:val="1ResponseFrame"/>
      </w:pPr>
      <w:r w:rsidRPr="001C03FD">
        <w:t>1.</w:t>
      </w:r>
      <w:r w:rsidRPr="001C03FD">
        <w:tab/>
        <w:t>Less than $20,000 per year</w:t>
      </w:r>
    </w:p>
    <w:p w14:paraId="149F4D9A" w14:textId="77777777" w:rsidR="00162C6E" w:rsidRPr="001C03FD" w:rsidRDefault="00162C6E" w:rsidP="00162C6E">
      <w:pPr>
        <w:pStyle w:val="1ResponseFrame"/>
      </w:pPr>
      <w:r w:rsidRPr="001C03FD">
        <w:t>2.</w:t>
      </w:r>
      <w:r w:rsidRPr="001C03FD">
        <w:tab/>
        <w:t>$20,000 to less than $40,000 per year</w:t>
      </w:r>
    </w:p>
    <w:p w14:paraId="3E70C96A" w14:textId="77777777" w:rsidR="00162C6E" w:rsidRPr="001C03FD" w:rsidRDefault="00162C6E" w:rsidP="00162C6E">
      <w:pPr>
        <w:pStyle w:val="1ResponseFrame"/>
      </w:pPr>
      <w:r w:rsidRPr="001C03FD">
        <w:t>3.</w:t>
      </w:r>
      <w:r w:rsidRPr="001C03FD">
        <w:tab/>
        <w:t>$40,000 to less than $60,000 per year</w:t>
      </w:r>
    </w:p>
    <w:p w14:paraId="07EBB164" w14:textId="77777777" w:rsidR="00162C6E" w:rsidRPr="001C03FD" w:rsidRDefault="00162C6E" w:rsidP="00162C6E">
      <w:pPr>
        <w:pStyle w:val="1ResponseFrame"/>
      </w:pPr>
      <w:r w:rsidRPr="001C03FD">
        <w:t>4.</w:t>
      </w:r>
      <w:r w:rsidRPr="001C03FD">
        <w:tab/>
        <w:t>$60,000 to less than $80,000 per year</w:t>
      </w:r>
    </w:p>
    <w:p w14:paraId="7801008C" w14:textId="77777777" w:rsidR="00162C6E" w:rsidRPr="001C03FD" w:rsidRDefault="00162C6E" w:rsidP="00162C6E">
      <w:pPr>
        <w:pStyle w:val="1ResponseFrame"/>
      </w:pPr>
      <w:r w:rsidRPr="001C03FD">
        <w:t>5.</w:t>
      </w:r>
      <w:r w:rsidRPr="001C03FD">
        <w:tab/>
        <w:t>$80,000 to less than $100,000 per year</w:t>
      </w:r>
    </w:p>
    <w:p w14:paraId="597EF60A" w14:textId="77777777" w:rsidR="00162C6E" w:rsidRPr="001C03FD" w:rsidRDefault="00162C6E" w:rsidP="00162C6E">
      <w:pPr>
        <w:pStyle w:val="1ResponseFrame"/>
      </w:pPr>
      <w:r w:rsidRPr="001C03FD">
        <w:t>6.</w:t>
      </w:r>
      <w:r w:rsidRPr="001C03FD">
        <w:tab/>
        <w:t>$100,000 to less than $150,000 per year</w:t>
      </w:r>
    </w:p>
    <w:p w14:paraId="76B1CF25" w14:textId="77777777" w:rsidR="00162C6E" w:rsidRPr="001C03FD" w:rsidRDefault="00162C6E" w:rsidP="00162C6E">
      <w:pPr>
        <w:pStyle w:val="1ResponseFrame"/>
      </w:pPr>
      <w:r w:rsidRPr="001C03FD">
        <w:t>7.</w:t>
      </w:r>
      <w:r w:rsidRPr="001C03FD">
        <w:tab/>
        <w:t>$150,000 or more per year</w:t>
      </w:r>
    </w:p>
    <w:p w14:paraId="1E64C5C4" w14:textId="77777777" w:rsidR="00162C6E" w:rsidRPr="001C03FD" w:rsidRDefault="00162C6E" w:rsidP="00162C6E">
      <w:pPr>
        <w:pStyle w:val="1ResponseFrame"/>
      </w:pPr>
      <w:r w:rsidRPr="001C03FD">
        <w:t>8.</w:t>
      </w:r>
      <w:r w:rsidRPr="001C03FD">
        <w:tab/>
        <w:t>Nil income</w:t>
      </w:r>
    </w:p>
    <w:p w14:paraId="1B03A57B" w14:textId="77777777" w:rsidR="00162C6E" w:rsidRPr="001C03FD" w:rsidRDefault="00162C6E" w:rsidP="00162C6E">
      <w:pPr>
        <w:pStyle w:val="1ResponseFrame"/>
      </w:pPr>
      <w:r w:rsidRPr="001C03FD">
        <w:t>9.</w:t>
      </w:r>
      <w:r w:rsidRPr="001C03FD">
        <w:tab/>
        <w:t>Negative income</w:t>
      </w:r>
    </w:p>
    <w:p w14:paraId="75F018C7" w14:textId="77777777" w:rsidR="00162C6E" w:rsidRPr="001C03FD" w:rsidRDefault="00162C6E" w:rsidP="00162C6E">
      <w:pPr>
        <w:pStyle w:val="1ResponseFrame"/>
      </w:pPr>
      <w:r w:rsidRPr="001C03FD">
        <w:t>98.</w:t>
      </w:r>
      <w:r w:rsidRPr="001C03FD">
        <w:tab/>
        <w:t>(Don’t know)</w:t>
      </w:r>
    </w:p>
    <w:p w14:paraId="16F373DF" w14:textId="77777777" w:rsidR="00162C6E" w:rsidRPr="001C03FD" w:rsidRDefault="00162C6E" w:rsidP="00162C6E">
      <w:pPr>
        <w:pStyle w:val="1ResponseFrame"/>
      </w:pPr>
      <w:r w:rsidRPr="001C03FD">
        <w:t>99.</w:t>
      </w:r>
      <w:r w:rsidRPr="001C03FD">
        <w:tab/>
        <w:t>(Refused)</w:t>
      </w:r>
    </w:p>
    <w:p w14:paraId="14B0E2F1" w14:textId="77777777" w:rsidR="00162C6E" w:rsidRPr="001C03FD" w:rsidRDefault="00162C6E" w:rsidP="00162C6E">
      <w:pPr>
        <w:pStyle w:val="BaseDescription"/>
      </w:pPr>
    </w:p>
    <w:p w14:paraId="60FF027A" w14:textId="77777777" w:rsidR="00162C6E" w:rsidRPr="001C03FD" w:rsidRDefault="00162C6E" w:rsidP="00162C6E">
      <w:r w:rsidRPr="001C03FD">
        <w:t>*(ALL)</w:t>
      </w:r>
    </w:p>
    <w:p w14:paraId="320EF4BD" w14:textId="77777777" w:rsidR="00162C6E" w:rsidRPr="001C03FD" w:rsidRDefault="00162C6E" w:rsidP="00162C6E">
      <w:r w:rsidRPr="001C03FD">
        <w:t>PCODE</w:t>
      </w:r>
      <w:r w:rsidRPr="001C03FD">
        <w:tab/>
      </w:r>
      <w:r w:rsidRPr="001C03FD">
        <w:tab/>
        <w:t>Could you please confirm the postcode where you usually live?</w:t>
      </w:r>
    </w:p>
    <w:p w14:paraId="02CFB827" w14:textId="77777777" w:rsidR="00162C6E" w:rsidRPr="001C03FD" w:rsidRDefault="00162C6E" w:rsidP="00162C6E">
      <w:pPr>
        <w:pStyle w:val="ProgrammerNote"/>
      </w:pPr>
      <w:r w:rsidRPr="001C03FD">
        <w:t>*PROGRAMMER NOTE: DISPLAY SAMPLE POSTCODE</w:t>
      </w:r>
    </w:p>
    <w:p w14:paraId="75D85A33" w14:textId="77777777" w:rsidR="00162C6E" w:rsidRPr="001C03FD" w:rsidRDefault="00162C6E" w:rsidP="00162C6E">
      <w:pPr>
        <w:ind w:left="1101" w:hanging="1101"/>
        <w:rPr>
          <w:rFonts w:eastAsia="Calibri" w:cs="Times New Roman"/>
        </w:rPr>
      </w:pPr>
    </w:p>
    <w:p w14:paraId="080952EA" w14:textId="77777777" w:rsidR="00162C6E" w:rsidRPr="001C03FD" w:rsidRDefault="00162C6E" w:rsidP="00162C6E">
      <w:pPr>
        <w:pStyle w:val="1ResponseFrame"/>
      </w:pPr>
      <w:r w:rsidRPr="001C03FD">
        <w:t>1.</w:t>
      </w:r>
      <w:r w:rsidRPr="001C03FD">
        <w:tab/>
        <w:t>(CATI) Postcode from sample correct (ONLINE) The postcode above is correct</w:t>
      </w:r>
    </w:p>
    <w:p w14:paraId="68BE9347" w14:textId="77777777" w:rsidR="00162C6E" w:rsidRPr="001C03FD" w:rsidRDefault="00162C6E" w:rsidP="00162C6E">
      <w:pPr>
        <w:pStyle w:val="1ResponseFrame"/>
      </w:pPr>
      <w:r w:rsidRPr="001C03FD">
        <w:t>2.</w:t>
      </w:r>
      <w:r w:rsidRPr="001C03FD">
        <w:tab/>
        <w:t>Collect postcode (Please specify) (RANGE: 200-299, 800-9999)</w:t>
      </w:r>
    </w:p>
    <w:p w14:paraId="7224F470" w14:textId="77777777" w:rsidR="00162C6E" w:rsidRPr="001C03FD" w:rsidRDefault="00162C6E" w:rsidP="00162C6E">
      <w:pPr>
        <w:pStyle w:val="1ResponseFrame"/>
      </w:pPr>
      <w:r w:rsidRPr="001C03FD">
        <w:t>98.</w:t>
      </w:r>
      <w:r w:rsidRPr="001C03FD">
        <w:tab/>
        <w:t>(Don’t know) (SPECIFY suburb or town)</w:t>
      </w:r>
    </w:p>
    <w:p w14:paraId="0EC2713D" w14:textId="77777777" w:rsidR="00162C6E" w:rsidRPr="001C03FD" w:rsidRDefault="00162C6E" w:rsidP="00162C6E">
      <w:pPr>
        <w:pStyle w:val="1ResponseFrame"/>
      </w:pPr>
      <w:r w:rsidRPr="001C03FD">
        <w:t>99.</w:t>
      </w:r>
      <w:r w:rsidRPr="001C03FD">
        <w:tab/>
        <w:t>(Refused)</w:t>
      </w:r>
    </w:p>
    <w:p w14:paraId="547EF113" w14:textId="77777777" w:rsidR="00162C6E" w:rsidRPr="001C03FD" w:rsidRDefault="00162C6E" w:rsidP="00162C6E">
      <w:pPr>
        <w:pStyle w:val="1ResponseFrame"/>
        <w:ind w:left="0" w:firstLine="0"/>
      </w:pPr>
    </w:p>
    <w:p w14:paraId="24F33D6C" w14:textId="77777777" w:rsidR="00162C6E" w:rsidRPr="001C03FD" w:rsidRDefault="00162C6E" w:rsidP="00162C6E">
      <w:r w:rsidRPr="001C03FD">
        <w:t>*(ALL)</w:t>
      </w:r>
    </w:p>
    <w:p w14:paraId="228811B5" w14:textId="77777777" w:rsidR="00162C6E" w:rsidRPr="001C03FD" w:rsidRDefault="00162C6E" w:rsidP="00162C6E">
      <w:r w:rsidRPr="001C03FD">
        <w:t>CURADD</w:t>
      </w:r>
      <w:r w:rsidRPr="001C03FD">
        <w:tab/>
        <w:t>In what year did you start living at your current address?</w:t>
      </w:r>
    </w:p>
    <w:p w14:paraId="591C0C71" w14:textId="77777777" w:rsidR="00162C6E" w:rsidRPr="001C03FD" w:rsidRDefault="00162C6E" w:rsidP="00162C6E">
      <w:pPr>
        <w:ind w:left="1101" w:hanging="1101"/>
        <w:rPr>
          <w:rFonts w:eastAsia="Calibri" w:cs="Times New Roman"/>
        </w:rPr>
      </w:pPr>
    </w:p>
    <w:p w14:paraId="24163407" w14:textId="77777777" w:rsidR="00162C6E" w:rsidRPr="001C03FD" w:rsidRDefault="00162C6E" w:rsidP="00162C6E">
      <w:pPr>
        <w:pStyle w:val="1ResponseFrame"/>
      </w:pPr>
      <w:r w:rsidRPr="001C03FD">
        <w:t>1.</w:t>
      </w:r>
      <w:r w:rsidRPr="001C03FD">
        <w:tab/>
        <w:t>Collect year (RANGE: 1918-2018)</w:t>
      </w:r>
    </w:p>
    <w:p w14:paraId="02D6B661" w14:textId="77777777" w:rsidR="00162C6E" w:rsidRPr="001C03FD" w:rsidRDefault="00162C6E" w:rsidP="00162C6E">
      <w:pPr>
        <w:pStyle w:val="1ResponseFrame"/>
      </w:pPr>
      <w:r w:rsidRPr="001C03FD">
        <w:t>98.</w:t>
      </w:r>
      <w:r w:rsidRPr="001C03FD">
        <w:tab/>
        <w:t xml:space="preserve">(Don’t know) </w:t>
      </w:r>
    </w:p>
    <w:p w14:paraId="021F65CF" w14:textId="77777777" w:rsidR="00162C6E" w:rsidRPr="001C03FD" w:rsidRDefault="00162C6E" w:rsidP="00162C6E">
      <w:pPr>
        <w:pStyle w:val="1ResponseFrame"/>
      </w:pPr>
      <w:r w:rsidRPr="001C03FD">
        <w:t>99.</w:t>
      </w:r>
      <w:r w:rsidRPr="001C03FD">
        <w:tab/>
        <w:t>(Refused)</w:t>
      </w:r>
    </w:p>
    <w:p w14:paraId="09915D05" w14:textId="77777777" w:rsidR="00162C6E" w:rsidRPr="001C03FD" w:rsidRDefault="00162C6E" w:rsidP="00162C6E">
      <w:pPr>
        <w:pStyle w:val="1ResponseFrame"/>
        <w:ind w:left="0" w:firstLine="0"/>
      </w:pPr>
    </w:p>
    <w:p w14:paraId="28AA3060" w14:textId="77777777" w:rsidR="00162C6E" w:rsidRPr="001C03FD" w:rsidRDefault="00162C6E" w:rsidP="00162C6E">
      <w:r w:rsidRPr="001C03FD">
        <w:t>*(ALL)</w:t>
      </w:r>
    </w:p>
    <w:p w14:paraId="240EA17F" w14:textId="77777777" w:rsidR="00162C6E" w:rsidRPr="001C03FD" w:rsidRDefault="00162C6E" w:rsidP="00162C6E">
      <w:pPr>
        <w:ind w:left="1134" w:hanging="1134"/>
      </w:pPr>
      <w:r w:rsidRPr="001C03FD">
        <w:t>MOVADD</w:t>
      </w:r>
      <w:r w:rsidRPr="001C03FD">
        <w:tab/>
        <w:t>Including your current address, how many different addresses have you lived at in the past 5 years?</w:t>
      </w:r>
    </w:p>
    <w:p w14:paraId="60564580" w14:textId="77777777" w:rsidR="00162C6E" w:rsidRPr="001C03FD" w:rsidRDefault="00162C6E" w:rsidP="00162C6E">
      <w:pPr>
        <w:ind w:left="1101" w:hanging="1101"/>
        <w:rPr>
          <w:rFonts w:eastAsia="Calibri" w:cs="Times New Roman"/>
        </w:rPr>
      </w:pPr>
    </w:p>
    <w:p w14:paraId="68B51A76" w14:textId="77777777" w:rsidR="00162C6E" w:rsidRPr="001C03FD" w:rsidRDefault="00162C6E" w:rsidP="00162C6E">
      <w:pPr>
        <w:pStyle w:val="1ResponseFrame"/>
      </w:pPr>
      <w:r w:rsidRPr="001C03FD">
        <w:t>1.</w:t>
      </w:r>
      <w:r w:rsidRPr="001C03FD">
        <w:tab/>
        <w:t>Collect number (RANGE: 1-30)</w:t>
      </w:r>
    </w:p>
    <w:p w14:paraId="06C50E57" w14:textId="77777777" w:rsidR="00162C6E" w:rsidRPr="001C03FD" w:rsidRDefault="00162C6E" w:rsidP="00162C6E">
      <w:pPr>
        <w:pStyle w:val="1ResponseFrame"/>
      </w:pPr>
      <w:r w:rsidRPr="001C03FD">
        <w:t>98.</w:t>
      </w:r>
      <w:r w:rsidRPr="001C03FD">
        <w:tab/>
        <w:t xml:space="preserve">(Don’t know) </w:t>
      </w:r>
    </w:p>
    <w:p w14:paraId="50C3E18B" w14:textId="77777777" w:rsidR="00162C6E" w:rsidRPr="001C03FD" w:rsidRDefault="00162C6E" w:rsidP="00162C6E">
      <w:pPr>
        <w:pStyle w:val="1ResponseFrame"/>
      </w:pPr>
      <w:r w:rsidRPr="001C03FD">
        <w:t>99.</w:t>
      </w:r>
      <w:r w:rsidRPr="001C03FD">
        <w:tab/>
        <w:t>(Refused)</w:t>
      </w:r>
    </w:p>
    <w:p w14:paraId="05B06558" w14:textId="77777777" w:rsidR="00162C6E" w:rsidRPr="001C03FD" w:rsidRDefault="00162C6E" w:rsidP="00162C6E">
      <w:pPr>
        <w:pStyle w:val="1ResponseFrame"/>
        <w:ind w:left="0" w:firstLine="0"/>
      </w:pPr>
    </w:p>
    <w:p w14:paraId="5B2C9E42" w14:textId="77777777" w:rsidR="00162C6E" w:rsidRPr="001C03FD" w:rsidRDefault="00162C6E" w:rsidP="00162C6E">
      <w:pPr>
        <w:pStyle w:val="1ResponseFrame"/>
        <w:ind w:left="0" w:firstLine="0"/>
      </w:pPr>
    </w:p>
    <w:p w14:paraId="59C03A25" w14:textId="77777777" w:rsidR="00162C6E" w:rsidRPr="001C03FD" w:rsidRDefault="00162C6E" w:rsidP="00162C6E">
      <w:pPr>
        <w:pStyle w:val="ResponseFrame"/>
        <w:numPr>
          <w:ilvl w:val="0"/>
          <w:numId w:val="0"/>
        </w:numPr>
        <w:rPr>
          <w:rFonts w:eastAsiaTheme="minorHAnsi"/>
          <w:color w:val="auto"/>
          <w:lang w:eastAsia="en-US"/>
        </w:rPr>
      </w:pPr>
    </w:p>
    <w:p w14:paraId="3E83740F" w14:textId="77777777" w:rsidR="00162C6E" w:rsidRPr="001C03FD" w:rsidRDefault="00162C6E" w:rsidP="00162C6E">
      <w:pPr>
        <w:pStyle w:val="QNameText"/>
      </w:pPr>
      <w:r w:rsidRPr="001C03FD">
        <w:t>POST1</w:t>
      </w:r>
      <w:r w:rsidRPr="001C03FD">
        <w:tab/>
        <w:t>Thinking about the mail that your household receives in the post box but excluding mail that is addressed to someone other than yourself …</w:t>
      </w:r>
    </w:p>
    <w:p w14:paraId="54083C63" w14:textId="77777777" w:rsidR="00162C6E" w:rsidRPr="001C03FD" w:rsidRDefault="00162C6E" w:rsidP="00162C6E">
      <w:pPr>
        <w:ind w:left="1134"/>
      </w:pPr>
      <w:r w:rsidRPr="001C03FD">
        <w:t>(i.e. include mail not addressed to anyone in particular such as flyers, pamphlets, campaigning materials addressed to “the household” or not addressed at all)</w:t>
      </w:r>
      <w:r w:rsidRPr="001C03FD">
        <w:tab/>
      </w:r>
    </w:p>
    <w:p w14:paraId="5B01931B" w14:textId="77777777" w:rsidR="00162C6E" w:rsidRPr="001C03FD" w:rsidRDefault="00162C6E" w:rsidP="00162C6E">
      <w:pPr>
        <w:pStyle w:val="QNameText"/>
        <w:ind w:firstLine="0"/>
      </w:pPr>
      <w:r w:rsidRPr="001C03FD">
        <w:t>Which of the following statements best describes how much of this mail you read?</w:t>
      </w:r>
      <w:r w:rsidRPr="001C03FD">
        <w:tab/>
      </w:r>
    </w:p>
    <w:p w14:paraId="66755749" w14:textId="77777777" w:rsidR="00162C6E" w:rsidRPr="001C03FD" w:rsidRDefault="00162C6E" w:rsidP="00162C6E">
      <w:r w:rsidRPr="001C03FD">
        <w:tab/>
      </w:r>
      <w:r w:rsidRPr="001C03FD">
        <w:tab/>
        <w:t>(READ OUT)</w:t>
      </w:r>
    </w:p>
    <w:p w14:paraId="3EA27B9D" w14:textId="77777777" w:rsidR="00162C6E" w:rsidRPr="001C03FD" w:rsidRDefault="00162C6E" w:rsidP="009C2764">
      <w:pPr>
        <w:pStyle w:val="ResponseFrame"/>
        <w:numPr>
          <w:ilvl w:val="0"/>
          <w:numId w:val="17"/>
        </w:numPr>
      </w:pPr>
      <w:r w:rsidRPr="001C03FD">
        <w:t>I read all of it</w:t>
      </w:r>
    </w:p>
    <w:p w14:paraId="7A6D05AE" w14:textId="77777777" w:rsidR="00162C6E" w:rsidRPr="001C03FD" w:rsidRDefault="00162C6E" w:rsidP="009C2764">
      <w:pPr>
        <w:pStyle w:val="ResponseFrame"/>
        <w:numPr>
          <w:ilvl w:val="0"/>
          <w:numId w:val="17"/>
        </w:numPr>
      </w:pPr>
      <w:r w:rsidRPr="001C03FD">
        <w:t>I read most of it</w:t>
      </w:r>
    </w:p>
    <w:p w14:paraId="437FE7A3" w14:textId="77777777" w:rsidR="00162C6E" w:rsidRPr="001C03FD" w:rsidRDefault="00162C6E" w:rsidP="009C2764">
      <w:pPr>
        <w:pStyle w:val="ResponseFrame"/>
        <w:numPr>
          <w:ilvl w:val="0"/>
          <w:numId w:val="17"/>
        </w:numPr>
      </w:pPr>
      <w:r w:rsidRPr="001C03FD">
        <w:t>I read some of it</w:t>
      </w:r>
    </w:p>
    <w:p w14:paraId="1CE622C5" w14:textId="77777777" w:rsidR="00162C6E" w:rsidRPr="001C03FD" w:rsidRDefault="00162C6E" w:rsidP="009C2764">
      <w:pPr>
        <w:pStyle w:val="ResponseFrame"/>
        <w:numPr>
          <w:ilvl w:val="0"/>
          <w:numId w:val="17"/>
        </w:numPr>
      </w:pPr>
      <w:r w:rsidRPr="001C03FD">
        <w:t>I read none of it</w:t>
      </w:r>
    </w:p>
    <w:p w14:paraId="43D0AF24" w14:textId="77777777" w:rsidR="00162C6E" w:rsidRPr="001C03FD" w:rsidRDefault="00162C6E" w:rsidP="009C2764">
      <w:pPr>
        <w:pStyle w:val="ResponseFrame"/>
        <w:numPr>
          <w:ilvl w:val="0"/>
          <w:numId w:val="18"/>
        </w:numPr>
      </w:pPr>
      <w:r w:rsidRPr="001C03FD">
        <w:t>(Don’t know)</w:t>
      </w:r>
    </w:p>
    <w:p w14:paraId="37DBCE2C" w14:textId="77777777" w:rsidR="00162C6E" w:rsidRPr="001C03FD" w:rsidRDefault="00162C6E" w:rsidP="009C2764">
      <w:pPr>
        <w:pStyle w:val="ResponseFrame"/>
        <w:numPr>
          <w:ilvl w:val="0"/>
          <w:numId w:val="18"/>
        </w:numPr>
      </w:pPr>
      <w:r w:rsidRPr="001C03FD">
        <w:t>(Refused</w:t>
      </w:r>
    </w:p>
    <w:p w14:paraId="06813C83" w14:textId="77777777" w:rsidR="00162C6E" w:rsidRPr="001C03FD" w:rsidRDefault="00162C6E" w:rsidP="00162C6E">
      <w:pPr>
        <w:pStyle w:val="ResponseFrame"/>
        <w:numPr>
          <w:ilvl w:val="0"/>
          <w:numId w:val="0"/>
        </w:numPr>
      </w:pPr>
      <w:r w:rsidRPr="001C03FD">
        <w:t xml:space="preserve"> </w:t>
      </w:r>
    </w:p>
    <w:p w14:paraId="26FB2EDB" w14:textId="77777777" w:rsidR="00162C6E" w:rsidRPr="001C03FD" w:rsidRDefault="00162C6E" w:rsidP="00162C6E">
      <w:pPr>
        <w:pStyle w:val="ResponseFrame"/>
        <w:numPr>
          <w:ilvl w:val="0"/>
          <w:numId w:val="0"/>
        </w:numPr>
      </w:pPr>
    </w:p>
    <w:p w14:paraId="0D41430E" w14:textId="77777777" w:rsidR="00162C6E" w:rsidRPr="001C03FD" w:rsidRDefault="00162C6E" w:rsidP="00162C6E">
      <w:pPr>
        <w:pStyle w:val="ResponseFrame"/>
        <w:numPr>
          <w:ilvl w:val="0"/>
          <w:numId w:val="0"/>
        </w:numPr>
      </w:pPr>
      <w:r w:rsidRPr="001C03FD">
        <w:t>*(TIMESTAMP7)</w:t>
      </w:r>
    </w:p>
    <w:p w14:paraId="1BB62C1B" w14:textId="77777777" w:rsidR="00162C6E" w:rsidRPr="001C03FD" w:rsidRDefault="00162C6E" w:rsidP="00162C6E">
      <w:pPr>
        <w:rPr>
          <w:rFonts w:cs="Arial"/>
          <w:bCs/>
          <w:szCs w:val="20"/>
        </w:rPr>
      </w:pPr>
    </w:p>
    <w:p w14:paraId="36C6CE3E" w14:textId="77777777" w:rsidR="00162C6E" w:rsidRPr="001C03FD" w:rsidRDefault="00162C6E" w:rsidP="009C2764">
      <w:pPr>
        <w:pStyle w:val="ModuleHeading"/>
        <w:shd w:val="clear" w:color="auto" w:fill="5AC0E7" w:themeFill="accent2"/>
      </w:pPr>
      <w:bookmarkStart w:id="102" w:name="_Toc516229407"/>
      <w:bookmarkStart w:id="103" w:name="_Toc516586274"/>
      <w:r w:rsidRPr="001C03FD">
        <w:t>CLOSE</w:t>
      </w:r>
      <w:bookmarkEnd w:id="102"/>
      <w:bookmarkEnd w:id="103"/>
    </w:p>
    <w:p w14:paraId="03E2F07A" w14:textId="77777777" w:rsidR="00162C6E" w:rsidRPr="001C03FD" w:rsidRDefault="00162C6E" w:rsidP="00162C6E">
      <w:pPr>
        <w:rPr>
          <w:rFonts w:cs="Arial"/>
          <w:szCs w:val="20"/>
        </w:rPr>
      </w:pPr>
    </w:p>
    <w:p w14:paraId="34302487" w14:textId="77777777" w:rsidR="00162C6E" w:rsidRPr="001C03FD" w:rsidRDefault="00162C6E" w:rsidP="00162C6E">
      <w:pPr>
        <w:pStyle w:val="BaseDescription"/>
      </w:pPr>
      <w:r w:rsidRPr="001C03FD">
        <w:t>*(ALL)</w:t>
      </w:r>
    </w:p>
    <w:p w14:paraId="35F62F54" w14:textId="77777777" w:rsidR="00162C6E" w:rsidRPr="001C03FD" w:rsidRDefault="00162C6E" w:rsidP="00162C6E">
      <w:pPr>
        <w:pStyle w:val="QNameText"/>
      </w:pPr>
      <w:r w:rsidRPr="001C03FD">
        <w:t>END1</w:t>
      </w:r>
      <w:r w:rsidRPr="001C03FD">
        <w:tab/>
      </w:r>
    </w:p>
    <w:p w14:paraId="40826CA7" w14:textId="77777777" w:rsidR="00162C6E" w:rsidRPr="001C03FD" w:rsidRDefault="00162C6E" w:rsidP="00162C6E">
      <w:pPr>
        <w:pStyle w:val="QNameText"/>
        <w:ind w:firstLine="0"/>
      </w:pPr>
      <w:r w:rsidRPr="001C03FD">
        <w:t xml:space="preserve">*CATI ONLY: Thank you for taking the time to complete this interview. Just in case you missed it, my name is (…) and this survey was conducted by the Social Research Centre on behalf of the Victorian Electoral Commission.  </w:t>
      </w:r>
    </w:p>
    <w:p w14:paraId="668F12EA" w14:textId="77777777" w:rsidR="00162C6E" w:rsidRPr="001C03FD" w:rsidRDefault="00162C6E" w:rsidP="00162C6E">
      <w:pPr>
        <w:pStyle w:val="QNameText"/>
        <w:ind w:firstLine="0"/>
      </w:pPr>
      <w:r w:rsidRPr="001C03FD">
        <w:t>*ONLINE ONLY: Thank you for taking the time to complete this survey. This survey was conducted by the Social Research Centre on behalf of the Victorian Electoral Commission.</w:t>
      </w:r>
    </w:p>
    <w:p w14:paraId="19D58974" w14:textId="77777777" w:rsidR="00162C6E" w:rsidRPr="001C03FD" w:rsidRDefault="00162C6E" w:rsidP="00162C6E">
      <w:pPr>
        <w:pStyle w:val="QNameText"/>
        <w:ind w:firstLine="0"/>
      </w:pPr>
      <w:r w:rsidRPr="001C03FD">
        <w:t xml:space="preserve">*BOTH CATI &amp; ONLINE: This research is carried out in compliance with the Privacy Act and the Australian Privacy Principles, and the information you have provided will only be used for research purposes. Our Privacy Policy is available via our website, </w:t>
      </w:r>
      <w:hyperlink r:id="rId67" w:history="1">
        <w:r w:rsidRPr="001C03FD">
          <w:rPr>
            <w:rStyle w:val="Hyperlink"/>
            <w:rFonts w:cs="Arial"/>
            <w:szCs w:val="20"/>
          </w:rPr>
          <w:t>www.srcentre.com.au</w:t>
        </w:r>
      </w:hyperlink>
      <w:r w:rsidRPr="001C03FD">
        <w:t>.</w:t>
      </w:r>
    </w:p>
    <w:p w14:paraId="3006F6F1" w14:textId="77777777" w:rsidR="00162C6E" w:rsidRPr="001C03FD" w:rsidRDefault="00162C6E" w:rsidP="00162C6E">
      <w:pPr>
        <w:pStyle w:val="1ResponseFrame"/>
      </w:pPr>
      <w:r w:rsidRPr="001C03FD">
        <w:t>1.</w:t>
      </w:r>
      <w:r w:rsidRPr="001C03FD">
        <w:tab/>
        <w:t>End survey</w:t>
      </w:r>
    </w:p>
    <w:p w14:paraId="163C4030" w14:textId="77777777" w:rsidR="00162C6E" w:rsidRPr="001C03FD" w:rsidRDefault="00162C6E" w:rsidP="00162C6E">
      <w:pPr>
        <w:ind w:left="709" w:hanging="709"/>
        <w:rPr>
          <w:rFonts w:cs="Arial"/>
          <w:szCs w:val="20"/>
        </w:rPr>
      </w:pPr>
    </w:p>
    <w:p w14:paraId="2077339A" w14:textId="77777777" w:rsidR="00162C6E" w:rsidRPr="001C03FD" w:rsidRDefault="00162C6E" w:rsidP="00162C6E">
      <w:pPr>
        <w:rPr>
          <w:rFonts w:cs="Arial"/>
          <w:szCs w:val="20"/>
        </w:rPr>
      </w:pPr>
      <w:r w:rsidRPr="001C03FD">
        <w:rPr>
          <w:rFonts w:cs="Arial"/>
          <w:szCs w:val="20"/>
        </w:rPr>
        <w:t>CLOSE SUITABLY</w:t>
      </w:r>
    </w:p>
    <w:p w14:paraId="18035D56" w14:textId="77777777" w:rsidR="00162C6E" w:rsidRPr="001C03FD" w:rsidRDefault="00162C6E" w:rsidP="00162C6E">
      <w:pPr>
        <w:pStyle w:val="Timestamp1"/>
      </w:pPr>
      <w:r w:rsidRPr="001C03FD">
        <w:t>*(TIMESTAMP8)</w:t>
      </w:r>
    </w:p>
    <w:p w14:paraId="54205D2B" w14:textId="77777777" w:rsidR="00162C6E" w:rsidRPr="001C03FD" w:rsidRDefault="00162C6E" w:rsidP="00162C6E">
      <w:pPr>
        <w:ind w:left="720" w:hanging="720"/>
        <w:rPr>
          <w:rFonts w:cs="Arial"/>
          <w:szCs w:val="20"/>
        </w:rPr>
      </w:pPr>
    </w:p>
    <w:p w14:paraId="78A32BE9" w14:textId="77777777" w:rsidR="00162C6E" w:rsidRPr="001C03FD" w:rsidRDefault="00162C6E" w:rsidP="009C2764">
      <w:pPr>
        <w:pStyle w:val="ModuleHeading"/>
        <w:shd w:val="clear" w:color="auto" w:fill="5AC0E7" w:themeFill="accent2"/>
      </w:pPr>
      <w:bookmarkStart w:id="104" w:name="_Toc516229408"/>
      <w:bookmarkStart w:id="105" w:name="_Toc516586275"/>
      <w:r w:rsidRPr="001C03FD">
        <w:t>TERMINATION SCRIPT</w:t>
      </w:r>
      <w:bookmarkEnd w:id="104"/>
      <w:bookmarkEnd w:id="105"/>
    </w:p>
    <w:p w14:paraId="26D87C10" w14:textId="77777777" w:rsidR="00162C6E" w:rsidRPr="001C03FD" w:rsidRDefault="00162C6E" w:rsidP="00162C6E">
      <w:pPr>
        <w:pStyle w:val="QNameText"/>
      </w:pPr>
    </w:p>
    <w:p w14:paraId="5A1C3360" w14:textId="77777777" w:rsidR="00162C6E" w:rsidRPr="001C03FD" w:rsidRDefault="00162C6E" w:rsidP="00162C6E">
      <w:pPr>
        <w:pStyle w:val="QNameText"/>
      </w:pPr>
      <w:r w:rsidRPr="001C03FD">
        <w:t>TERM1 (CATI)</w:t>
      </w:r>
      <w:r w:rsidRPr="001C03FD">
        <w:tab/>
        <w:t>Thanks anyway, but to participate in this study I need to speak to people who didn’t vote.</w:t>
      </w:r>
    </w:p>
    <w:p w14:paraId="06EBC13F" w14:textId="77777777" w:rsidR="00162C6E" w:rsidRPr="001C03FD" w:rsidRDefault="00162C6E" w:rsidP="00162C6E">
      <w:pPr>
        <w:pStyle w:val="QNameText"/>
        <w:rPr>
          <w:rFonts w:cs="Arial"/>
          <w:szCs w:val="20"/>
        </w:rPr>
      </w:pPr>
      <w:r w:rsidRPr="001C03FD">
        <w:t>TERM1 (ONLINE) Thanks anyway, but to participate in this study you need to have not voted.</w:t>
      </w:r>
    </w:p>
    <w:p w14:paraId="1D61396C" w14:textId="77777777" w:rsidR="00162C6E" w:rsidRDefault="00162C6E" w:rsidP="00162C6E">
      <w:pPr>
        <w:pStyle w:val="Body"/>
      </w:pPr>
    </w:p>
    <w:p w14:paraId="35E4AC2B" w14:textId="77777777" w:rsidR="00585960" w:rsidRDefault="00585960" w:rsidP="00162C6E">
      <w:pPr>
        <w:pStyle w:val="Body"/>
      </w:pPr>
    </w:p>
    <w:p w14:paraId="20ADAF7C" w14:textId="77777777" w:rsidR="00585960" w:rsidRDefault="00585960" w:rsidP="00162C6E">
      <w:pPr>
        <w:pStyle w:val="Body"/>
      </w:pPr>
    </w:p>
    <w:p w14:paraId="4231F4EC" w14:textId="77777777" w:rsidR="00585960" w:rsidRDefault="00585960" w:rsidP="009A7792">
      <w:pPr>
        <w:pStyle w:val="AppendixHeading"/>
      </w:pPr>
      <w:bookmarkStart w:id="106" w:name="_Toc516586276"/>
      <w:r>
        <w:t xml:space="preserve">Appendix </w:t>
      </w:r>
      <w:r w:rsidR="009A7792">
        <w:t>2</w:t>
      </w:r>
      <w:r>
        <w:tab/>
      </w:r>
      <w:r>
        <w:tab/>
      </w:r>
      <w:r w:rsidR="009A7792">
        <w:t>Weighting Benchmarks</w:t>
      </w:r>
      <w:bookmarkEnd w:id="106"/>
    </w:p>
    <w:p w14:paraId="118DE983" w14:textId="77777777" w:rsidR="00585960" w:rsidRDefault="00585960" w:rsidP="00162C6E">
      <w:pPr>
        <w:pStyle w:val="Body"/>
      </w:pPr>
    </w:p>
    <w:tbl>
      <w:tblPr>
        <w:tblW w:w="8586" w:type="dxa"/>
        <w:tblInd w:w="612" w:type="dxa"/>
        <w:tblCellMar>
          <w:left w:w="0" w:type="dxa"/>
          <w:right w:w="0" w:type="dxa"/>
        </w:tblCellMar>
        <w:tblLook w:val="04A0" w:firstRow="1" w:lastRow="0" w:firstColumn="1" w:lastColumn="0" w:noHBand="0" w:noVBand="1"/>
      </w:tblPr>
      <w:tblGrid>
        <w:gridCol w:w="2541"/>
        <w:gridCol w:w="1357"/>
        <w:gridCol w:w="1357"/>
        <w:gridCol w:w="1161"/>
        <w:gridCol w:w="1161"/>
        <w:gridCol w:w="1071"/>
      </w:tblGrid>
      <w:tr w:rsidR="00585960" w14:paraId="6F39313C" w14:textId="77777777" w:rsidTr="00585960">
        <w:trPr>
          <w:trHeight w:val="300"/>
        </w:trPr>
        <w:tc>
          <w:tcPr>
            <w:tcW w:w="2541"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0C441006" w14:textId="77777777" w:rsidR="00585960" w:rsidRDefault="00585960">
            <w:pPr>
              <w:rPr>
                <w:rFonts w:ascii="Calibri" w:hAnsi="Calibri"/>
                <w:b/>
                <w:bCs/>
                <w:color w:val="000000"/>
                <w:sz w:val="18"/>
                <w:szCs w:val="18"/>
                <w:lang w:eastAsia="en-AU"/>
              </w:rPr>
            </w:pPr>
            <w:r>
              <w:rPr>
                <w:b/>
                <w:bCs/>
                <w:color w:val="000000"/>
                <w:sz w:val="18"/>
                <w:szCs w:val="18"/>
                <w:lang w:eastAsia="en-AU"/>
              </w:rPr>
              <w:t>Weighting variables</w:t>
            </w:r>
          </w:p>
        </w:tc>
        <w:tc>
          <w:tcPr>
            <w:tcW w:w="1326"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2A2769F5" w14:textId="77777777" w:rsidR="00585960" w:rsidRDefault="00585960">
            <w:pPr>
              <w:jc w:val="right"/>
              <w:rPr>
                <w:b/>
                <w:bCs/>
                <w:color w:val="000000"/>
                <w:sz w:val="18"/>
                <w:szCs w:val="18"/>
                <w:lang w:eastAsia="en-AU"/>
              </w:rPr>
            </w:pPr>
            <w:r>
              <w:rPr>
                <w:b/>
                <w:bCs/>
                <w:color w:val="000000"/>
                <w:sz w:val="18"/>
                <w:szCs w:val="18"/>
                <w:lang w:eastAsia="en-AU"/>
              </w:rPr>
              <w:t>Respondents</w:t>
            </w:r>
            <w:r>
              <w:rPr>
                <w:b/>
                <w:bCs/>
                <w:color w:val="000000"/>
                <w:sz w:val="18"/>
                <w:szCs w:val="18"/>
                <w:lang w:eastAsia="en-AU"/>
              </w:rPr>
              <w:br/>
              <w:t>(#)</w:t>
            </w:r>
          </w:p>
        </w:tc>
        <w:tc>
          <w:tcPr>
            <w:tcW w:w="1326"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4518A330" w14:textId="77777777" w:rsidR="00585960" w:rsidRDefault="00585960">
            <w:pPr>
              <w:jc w:val="right"/>
              <w:rPr>
                <w:b/>
                <w:bCs/>
                <w:color w:val="000000"/>
                <w:sz w:val="18"/>
                <w:szCs w:val="18"/>
                <w:lang w:eastAsia="en-AU"/>
              </w:rPr>
            </w:pPr>
            <w:r>
              <w:rPr>
                <w:b/>
                <w:bCs/>
                <w:color w:val="000000"/>
                <w:sz w:val="18"/>
                <w:szCs w:val="18"/>
                <w:lang w:eastAsia="en-AU"/>
              </w:rPr>
              <w:t>Respondents</w:t>
            </w:r>
            <w:r>
              <w:rPr>
                <w:b/>
                <w:bCs/>
                <w:color w:val="000000"/>
                <w:sz w:val="18"/>
                <w:szCs w:val="18"/>
                <w:lang w:eastAsia="en-AU"/>
              </w:rPr>
              <w:br/>
              <w:t>(%)</w:t>
            </w:r>
          </w:p>
        </w:tc>
        <w:tc>
          <w:tcPr>
            <w:tcW w:w="1161"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5D393157" w14:textId="77777777" w:rsidR="00585960" w:rsidRDefault="00585960">
            <w:pPr>
              <w:jc w:val="right"/>
              <w:rPr>
                <w:b/>
                <w:bCs/>
                <w:color w:val="000000"/>
                <w:sz w:val="18"/>
                <w:szCs w:val="18"/>
                <w:lang w:eastAsia="en-AU"/>
              </w:rPr>
            </w:pPr>
            <w:r>
              <w:rPr>
                <w:b/>
                <w:bCs/>
                <w:color w:val="000000"/>
                <w:sz w:val="18"/>
                <w:szCs w:val="18"/>
                <w:lang w:eastAsia="en-AU"/>
              </w:rPr>
              <w:t>Population</w:t>
            </w:r>
            <w:r>
              <w:rPr>
                <w:b/>
                <w:bCs/>
                <w:color w:val="000000"/>
                <w:sz w:val="18"/>
                <w:szCs w:val="18"/>
                <w:lang w:eastAsia="en-AU"/>
              </w:rPr>
              <w:br/>
              <w:t>(#)</w:t>
            </w:r>
          </w:p>
        </w:tc>
        <w:tc>
          <w:tcPr>
            <w:tcW w:w="1161"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7626CCB1" w14:textId="77777777" w:rsidR="00585960" w:rsidRDefault="00585960">
            <w:pPr>
              <w:jc w:val="right"/>
              <w:rPr>
                <w:b/>
                <w:bCs/>
                <w:color w:val="000000"/>
                <w:sz w:val="18"/>
                <w:szCs w:val="18"/>
                <w:lang w:eastAsia="en-AU"/>
              </w:rPr>
            </w:pPr>
            <w:r>
              <w:rPr>
                <w:b/>
                <w:bCs/>
                <w:color w:val="000000"/>
                <w:sz w:val="18"/>
                <w:szCs w:val="18"/>
                <w:lang w:eastAsia="en-AU"/>
              </w:rPr>
              <w:t>Population</w:t>
            </w:r>
            <w:r>
              <w:rPr>
                <w:b/>
                <w:bCs/>
                <w:color w:val="000000"/>
                <w:sz w:val="18"/>
                <w:szCs w:val="18"/>
                <w:lang w:eastAsia="en-AU"/>
              </w:rPr>
              <w:br/>
              <w:t>(%)</w:t>
            </w:r>
          </w:p>
        </w:tc>
        <w:tc>
          <w:tcPr>
            <w:tcW w:w="1071"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49878654" w14:textId="77777777" w:rsidR="00585960" w:rsidRDefault="00585960">
            <w:pPr>
              <w:jc w:val="right"/>
              <w:rPr>
                <w:b/>
                <w:bCs/>
                <w:color w:val="000000"/>
                <w:sz w:val="18"/>
                <w:szCs w:val="18"/>
                <w:lang w:eastAsia="en-AU"/>
              </w:rPr>
            </w:pPr>
            <w:r>
              <w:rPr>
                <w:b/>
                <w:bCs/>
                <w:color w:val="000000"/>
                <w:sz w:val="18"/>
                <w:szCs w:val="18"/>
                <w:lang w:eastAsia="en-AU"/>
              </w:rPr>
              <w:t>Average</w:t>
            </w:r>
            <w:r>
              <w:rPr>
                <w:b/>
                <w:bCs/>
                <w:color w:val="000000"/>
                <w:sz w:val="18"/>
                <w:szCs w:val="18"/>
                <w:lang w:eastAsia="en-AU"/>
              </w:rPr>
              <w:br/>
              <w:t>weight</w:t>
            </w:r>
          </w:p>
        </w:tc>
      </w:tr>
      <w:tr w:rsidR="00585960" w14:paraId="47F4A53D" w14:textId="77777777" w:rsidTr="00585960">
        <w:trPr>
          <w:trHeight w:val="300"/>
        </w:trPr>
        <w:tc>
          <w:tcPr>
            <w:tcW w:w="2541" w:type="dxa"/>
            <w:noWrap/>
            <w:tcMar>
              <w:top w:w="0" w:type="dxa"/>
              <w:left w:w="108" w:type="dxa"/>
              <w:bottom w:w="0" w:type="dxa"/>
              <w:right w:w="108" w:type="dxa"/>
            </w:tcMar>
            <w:vAlign w:val="center"/>
            <w:hideMark/>
          </w:tcPr>
          <w:p w14:paraId="0022BA25" w14:textId="77777777" w:rsidR="00585960" w:rsidRDefault="00585960">
            <w:pPr>
              <w:rPr>
                <w:b/>
                <w:bCs/>
                <w:color w:val="000000"/>
                <w:sz w:val="18"/>
                <w:szCs w:val="18"/>
                <w:lang w:eastAsia="en-AU"/>
              </w:rPr>
            </w:pPr>
            <w:r>
              <w:rPr>
                <w:b/>
                <w:bCs/>
                <w:color w:val="000000"/>
                <w:sz w:val="18"/>
                <w:szCs w:val="18"/>
                <w:lang w:eastAsia="en-AU"/>
              </w:rPr>
              <w:t>Age group</w:t>
            </w:r>
          </w:p>
        </w:tc>
        <w:tc>
          <w:tcPr>
            <w:tcW w:w="1326" w:type="dxa"/>
            <w:noWrap/>
            <w:tcMar>
              <w:top w:w="0" w:type="dxa"/>
              <w:left w:w="108" w:type="dxa"/>
              <w:bottom w:w="0" w:type="dxa"/>
              <w:right w:w="108" w:type="dxa"/>
            </w:tcMar>
            <w:vAlign w:val="center"/>
          </w:tcPr>
          <w:p w14:paraId="4F4BCDEB" w14:textId="77777777" w:rsidR="00585960" w:rsidRDefault="00585960">
            <w:pPr>
              <w:jc w:val="right"/>
              <w:rPr>
                <w:color w:val="000000"/>
                <w:sz w:val="18"/>
                <w:szCs w:val="18"/>
                <w:lang w:eastAsia="en-AU"/>
              </w:rPr>
            </w:pPr>
          </w:p>
        </w:tc>
        <w:tc>
          <w:tcPr>
            <w:tcW w:w="1326" w:type="dxa"/>
            <w:noWrap/>
            <w:tcMar>
              <w:top w:w="0" w:type="dxa"/>
              <w:left w:w="108" w:type="dxa"/>
              <w:bottom w:w="0" w:type="dxa"/>
              <w:right w:w="108" w:type="dxa"/>
            </w:tcMar>
            <w:vAlign w:val="center"/>
          </w:tcPr>
          <w:p w14:paraId="2A279E38" w14:textId="77777777" w:rsidR="00585960" w:rsidRDefault="00585960">
            <w:pPr>
              <w:jc w:val="right"/>
              <w:rPr>
                <w:color w:val="000000"/>
                <w:sz w:val="18"/>
                <w:szCs w:val="18"/>
                <w:lang w:eastAsia="en-AU"/>
              </w:rPr>
            </w:pPr>
          </w:p>
        </w:tc>
        <w:tc>
          <w:tcPr>
            <w:tcW w:w="1161" w:type="dxa"/>
            <w:noWrap/>
            <w:tcMar>
              <w:top w:w="0" w:type="dxa"/>
              <w:left w:w="108" w:type="dxa"/>
              <w:bottom w:w="0" w:type="dxa"/>
              <w:right w:w="108" w:type="dxa"/>
            </w:tcMar>
            <w:vAlign w:val="center"/>
          </w:tcPr>
          <w:p w14:paraId="4CED9725" w14:textId="77777777" w:rsidR="00585960" w:rsidRDefault="00585960">
            <w:pPr>
              <w:jc w:val="right"/>
              <w:rPr>
                <w:color w:val="000000"/>
                <w:sz w:val="18"/>
                <w:szCs w:val="18"/>
                <w:lang w:eastAsia="en-AU"/>
              </w:rPr>
            </w:pPr>
          </w:p>
        </w:tc>
        <w:tc>
          <w:tcPr>
            <w:tcW w:w="1161" w:type="dxa"/>
            <w:noWrap/>
            <w:tcMar>
              <w:top w:w="0" w:type="dxa"/>
              <w:left w:w="108" w:type="dxa"/>
              <w:bottom w:w="0" w:type="dxa"/>
              <w:right w:w="108" w:type="dxa"/>
            </w:tcMar>
            <w:vAlign w:val="center"/>
          </w:tcPr>
          <w:p w14:paraId="51CC473F" w14:textId="77777777" w:rsidR="00585960" w:rsidRDefault="00585960">
            <w:pPr>
              <w:jc w:val="right"/>
              <w:rPr>
                <w:color w:val="000000"/>
                <w:sz w:val="18"/>
                <w:szCs w:val="18"/>
                <w:lang w:eastAsia="en-AU"/>
              </w:rPr>
            </w:pPr>
          </w:p>
        </w:tc>
        <w:tc>
          <w:tcPr>
            <w:tcW w:w="1071" w:type="dxa"/>
            <w:noWrap/>
            <w:tcMar>
              <w:top w:w="0" w:type="dxa"/>
              <w:left w:w="108" w:type="dxa"/>
              <w:bottom w:w="0" w:type="dxa"/>
              <w:right w:w="108" w:type="dxa"/>
            </w:tcMar>
            <w:vAlign w:val="center"/>
          </w:tcPr>
          <w:p w14:paraId="24D62FCE" w14:textId="77777777" w:rsidR="00585960" w:rsidRDefault="00585960">
            <w:pPr>
              <w:jc w:val="right"/>
              <w:rPr>
                <w:color w:val="000000"/>
                <w:sz w:val="18"/>
                <w:szCs w:val="18"/>
                <w:lang w:eastAsia="en-AU"/>
              </w:rPr>
            </w:pPr>
          </w:p>
        </w:tc>
      </w:tr>
      <w:tr w:rsidR="00585960" w14:paraId="7042103F" w14:textId="77777777" w:rsidTr="00585960">
        <w:trPr>
          <w:trHeight w:val="300"/>
        </w:trPr>
        <w:tc>
          <w:tcPr>
            <w:tcW w:w="2541" w:type="dxa"/>
            <w:noWrap/>
            <w:tcMar>
              <w:top w:w="0" w:type="dxa"/>
              <w:left w:w="108" w:type="dxa"/>
              <w:bottom w:w="0" w:type="dxa"/>
              <w:right w:w="108" w:type="dxa"/>
            </w:tcMar>
            <w:vAlign w:val="center"/>
            <w:hideMark/>
          </w:tcPr>
          <w:p w14:paraId="0F73DFDE" w14:textId="77777777" w:rsidR="00585960" w:rsidRDefault="00585960">
            <w:pPr>
              <w:rPr>
                <w:color w:val="000000"/>
                <w:sz w:val="18"/>
                <w:szCs w:val="18"/>
                <w:lang w:eastAsia="en-AU"/>
              </w:rPr>
            </w:pPr>
            <w:r>
              <w:rPr>
                <w:color w:val="000000"/>
                <w:sz w:val="18"/>
                <w:szCs w:val="18"/>
                <w:lang w:eastAsia="en-AU"/>
              </w:rPr>
              <w:t>18-24</w:t>
            </w:r>
          </w:p>
        </w:tc>
        <w:tc>
          <w:tcPr>
            <w:tcW w:w="1326" w:type="dxa"/>
            <w:noWrap/>
            <w:tcMar>
              <w:top w:w="0" w:type="dxa"/>
              <w:left w:w="108" w:type="dxa"/>
              <w:bottom w:w="0" w:type="dxa"/>
              <w:right w:w="108" w:type="dxa"/>
            </w:tcMar>
            <w:vAlign w:val="center"/>
            <w:hideMark/>
          </w:tcPr>
          <w:p w14:paraId="6B5FFECB" w14:textId="77777777" w:rsidR="00585960" w:rsidRDefault="00585960">
            <w:pPr>
              <w:jc w:val="right"/>
              <w:rPr>
                <w:color w:val="000000"/>
                <w:sz w:val="18"/>
                <w:szCs w:val="18"/>
                <w:lang w:eastAsia="en-AU"/>
              </w:rPr>
            </w:pPr>
            <w:r>
              <w:rPr>
                <w:color w:val="000000"/>
                <w:sz w:val="18"/>
                <w:szCs w:val="18"/>
                <w:lang w:eastAsia="en-AU"/>
              </w:rPr>
              <w:t>123</w:t>
            </w:r>
          </w:p>
        </w:tc>
        <w:tc>
          <w:tcPr>
            <w:tcW w:w="1326" w:type="dxa"/>
            <w:noWrap/>
            <w:tcMar>
              <w:top w:w="0" w:type="dxa"/>
              <w:left w:w="108" w:type="dxa"/>
              <w:bottom w:w="0" w:type="dxa"/>
              <w:right w:w="108" w:type="dxa"/>
            </w:tcMar>
            <w:vAlign w:val="center"/>
            <w:hideMark/>
          </w:tcPr>
          <w:p w14:paraId="5CBEA5F5" w14:textId="77777777" w:rsidR="00585960" w:rsidRDefault="00585960">
            <w:pPr>
              <w:jc w:val="right"/>
              <w:rPr>
                <w:color w:val="000000"/>
                <w:sz w:val="18"/>
                <w:szCs w:val="18"/>
                <w:lang w:eastAsia="en-AU"/>
              </w:rPr>
            </w:pPr>
            <w:r>
              <w:rPr>
                <w:color w:val="000000"/>
                <w:sz w:val="18"/>
                <w:szCs w:val="18"/>
                <w:lang w:eastAsia="en-AU"/>
              </w:rPr>
              <w:t>11.9</w:t>
            </w:r>
          </w:p>
        </w:tc>
        <w:tc>
          <w:tcPr>
            <w:tcW w:w="1161" w:type="dxa"/>
            <w:noWrap/>
            <w:tcMar>
              <w:top w:w="0" w:type="dxa"/>
              <w:left w:w="108" w:type="dxa"/>
              <w:bottom w:w="0" w:type="dxa"/>
              <w:right w:w="108" w:type="dxa"/>
            </w:tcMar>
            <w:vAlign w:val="center"/>
            <w:hideMark/>
          </w:tcPr>
          <w:p w14:paraId="18F19DB8" w14:textId="77777777" w:rsidR="00585960" w:rsidRDefault="00585960">
            <w:pPr>
              <w:jc w:val="right"/>
              <w:rPr>
                <w:color w:val="000000"/>
                <w:sz w:val="18"/>
                <w:szCs w:val="18"/>
                <w:lang w:eastAsia="en-AU"/>
              </w:rPr>
            </w:pPr>
            <w:r>
              <w:rPr>
                <w:color w:val="000000"/>
                <w:sz w:val="18"/>
                <w:szCs w:val="18"/>
                <w:lang w:eastAsia="en-AU"/>
              </w:rPr>
              <w:t>71449</w:t>
            </w:r>
          </w:p>
        </w:tc>
        <w:tc>
          <w:tcPr>
            <w:tcW w:w="1161" w:type="dxa"/>
            <w:noWrap/>
            <w:tcMar>
              <w:top w:w="0" w:type="dxa"/>
              <w:left w:w="108" w:type="dxa"/>
              <w:bottom w:w="0" w:type="dxa"/>
              <w:right w:w="108" w:type="dxa"/>
            </w:tcMar>
            <w:vAlign w:val="center"/>
            <w:hideMark/>
          </w:tcPr>
          <w:p w14:paraId="083C5D09" w14:textId="77777777" w:rsidR="00585960" w:rsidRDefault="00585960">
            <w:pPr>
              <w:jc w:val="right"/>
              <w:rPr>
                <w:color w:val="000000"/>
                <w:sz w:val="18"/>
                <w:szCs w:val="18"/>
                <w:lang w:eastAsia="en-AU"/>
              </w:rPr>
            </w:pPr>
            <w:r>
              <w:rPr>
                <w:color w:val="000000"/>
                <w:sz w:val="18"/>
                <w:szCs w:val="18"/>
                <w:lang w:eastAsia="en-AU"/>
              </w:rPr>
              <w:t>10.0</w:t>
            </w:r>
          </w:p>
        </w:tc>
        <w:tc>
          <w:tcPr>
            <w:tcW w:w="1071" w:type="dxa"/>
            <w:noWrap/>
            <w:tcMar>
              <w:top w:w="0" w:type="dxa"/>
              <w:left w:w="108" w:type="dxa"/>
              <w:bottom w:w="0" w:type="dxa"/>
              <w:right w:w="108" w:type="dxa"/>
            </w:tcMar>
            <w:vAlign w:val="center"/>
            <w:hideMark/>
          </w:tcPr>
          <w:p w14:paraId="0EC9D6CC" w14:textId="77777777" w:rsidR="00585960" w:rsidRDefault="00585960">
            <w:pPr>
              <w:jc w:val="right"/>
              <w:rPr>
                <w:color w:val="000000"/>
                <w:sz w:val="18"/>
                <w:szCs w:val="18"/>
                <w:lang w:eastAsia="en-AU"/>
              </w:rPr>
            </w:pPr>
            <w:r>
              <w:rPr>
                <w:color w:val="000000"/>
                <w:sz w:val="18"/>
                <w:szCs w:val="18"/>
                <w:lang w:eastAsia="en-AU"/>
              </w:rPr>
              <w:t>0.8</w:t>
            </w:r>
          </w:p>
        </w:tc>
      </w:tr>
      <w:tr w:rsidR="00585960" w14:paraId="15352DA0" w14:textId="77777777" w:rsidTr="00585960">
        <w:trPr>
          <w:trHeight w:val="300"/>
        </w:trPr>
        <w:tc>
          <w:tcPr>
            <w:tcW w:w="2541" w:type="dxa"/>
            <w:noWrap/>
            <w:tcMar>
              <w:top w:w="0" w:type="dxa"/>
              <w:left w:w="108" w:type="dxa"/>
              <w:bottom w:w="0" w:type="dxa"/>
              <w:right w:w="108" w:type="dxa"/>
            </w:tcMar>
            <w:vAlign w:val="center"/>
            <w:hideMark/>
          </w:tcPr>
          <w:p w14:paraId="31762D4F" w14:textId="77777777" w:rsidR="00585960" w:rsidRDefault="00585960">
            <w:pPr>
              <w:rPr>
                <w:color w:val="000000"/>
                <w:sz w:val="18"/>
                <w:szCs w:val="18"/>
                <w:lang w:eastAsia="en-AU"/>
              </w:rPr>
            </w:pPr>
            <w:r>
              <w:rPr>
                <w:color w:val="000000"/>
                <w:sz w:val="18"/>
                <w:szCs w:val="18"/>
                <w:lang w:eastAsia="en-AU"/>
              </w:rPr>
              <w:t>25-34</w:t>
            </w:r>
          </w:p>
        </w:tc>
        <w:tc>
          <w:tcPr>
            <w:tcW w:w="1326" w:type="dxa"/>
            <w:noWrap/>
            <w:tcMar>
              <w:top w:w="0" w:type="dxa"/>
              <w:left w:w="108" w:type="dxa"/>
              <w:bottom w:w="0" w:type="dxa"/>
              <w:right w:w="108" w:type="dxa"/>
            </w:tcMar>
            <w:vAlign w:val="center"/>
            <w:hideMark/>
          </w:tcPr>
          <w:p w14:paraId="1DB5033F" w14:textId="77777777" w:rsidR="00585960" w:rsidRDefault="00585960">
            <w:pPr>
              <w:jc w:val="right"/>
              <w:rPr>
                <w:color w:val="000000"/>
                <w:sz w:val="18"/>
                <w:szCs w:val="18"/>
                <w:lang w:eastAsia="en-AU"/>
              </w:rPr>
            </w:pPr>
            <w:r>
              <w:rPr>
                <w:color w:val="000000"/>
                <w:sz w:val="18"/>
                <w:szCs w:val="18"/>
                <w:lang w:eastAsia="en-AU"/>
              </w:rPr>
              <w:t>337</w:t>
            </w:r>
          </w:p>
        </w:tc>
        <w:tc>
          <w:tcPr>
            <w:tcW w:w="1326" w:type="dxa"/>
            <w:noWrap/>
            <w:tcMar>
              <w:top w:w="0" w:type="dxa"/>
              <w:left w:w="108" w:type="dxa"/>
              <w:bottom w:w="0" w:type="dxa"/>
              <w:right w:w="108" w:type="dxa"/>
            </w:tcMar>
            <w:vAlign w:val="center"/>
            <w:hideMark/>
          </w:tcPr>
          <w:p w14:paraId="444A4FAB" w14:textId="77777777" w:rsidR="00585960" w:rsidRDefault="00585960">
            <w:pPr>
              <w:jc w:val="right"/>
              <w:rPr>
                <w:color w:val="000000"/>
                <w:sz w:val="18"/>
                <w:szCs w:val="18"/>
                <w:lang w:eastAsia="en-AU"/>
              </w:rPr>
            </w:pPr>
            <w:r>
              <w:rPr>
                <w:color w:val="000000"/>
                <w:sz w:val="18"/>
                <w:szCs w:val="18"/>
                <w:lang w:eastAsia="en-AU"/>
              </w:rPr>
              <w:t>32.6</w:t>
            </w:r>
          </w:p>
        </w:tc>
        <w:tc>
          <w:tcPr>
            <w:tcW w:w="1161" w:type="dxa"/>
            <w:noWrap/>
            <w:tcMar>
              <w:top w:w="0" w:type="dxa"/>
              <w:left w:w="108" w:type="dxa"/>
              <w:bottom w:w="0" w:type="dxa"/>
              <w:right w:w="108" w:type="dxa"/>
            </w:tcMar>
            <w:vAlign w:val="center"/>
            <w:hideMark/>
          </w:tcPr>
          <w:p w14:paraId="71DF2D68" w14:textId="77777777" w:rsidR="00585960" w:rsidRDefault="00585960">
            <w:pPr>
              <w:jc w:val="right"/>
              <w:rPr>
                <w:color w:val="000000"/>
                <w:sz w:val="18"/>
                <w:szCs w:val="18"/>
                <w:lang w:eastAsia="en-AU"/>
              </w:rPr>
            </w:pPr>
            <w:r>
              <w:rPr>
                <w:color w:val="000000"/>
                <w:sz w:val="18"/>
                <w:szCs w:val="18"/>
                <w:lang w:eastAsia="en-AU"/>
              </w:rPr>
              <w:t>215476</w:t>
            </w:r>
          </w:p>
        </w:tc>
        <w:tc>
          <w:tcPr>
            <w:tcW w:w="1161" w:type="dxa"/>
            <w:noWrap/>
            <w:tcMar>
              <w:top w:w="0" w:type="dxa"/>
              <w:left w:w="108" w:type="dxa"/>
              <w:bottom w:w="0" w:type="dxa"/>
              <w:right w:w="108" w:type="dxa"/>
            </w:tcMar>
            <w:vAlign w:val="center"/>
            <w:hideMark/>
          </w:tcPr>
          <w:p w14:paraId="19DDEA44" w14:textId="77777777" w:rsidR="00585960" w:rsidRDefault="00585960">
            <w:pPr>
              <w:jc w:val="right"/>
              <w:rPr>
                <w:color w:val="000000"/>
                <w:sz w:val="18"/>
                <w:szCs w:val="18"/>
                <w:lang w:eastAsia="en-AU"/>
              </w:rPr>
            </w:pPr>
            <w:r>
              <w:rPr>
                <w:color w:val="000000"/>
                <w:sz w:val="18"/>
                <w:szCs w:val="18"/>
                <w:lang w:eastAsia="en-AU"/>
              </w:rPr>
              <w:t>30.3</w:t>
            </w:r>
          </w:p>
        </w:tc>
        <w:tc>
          <w:tcPr>
            <w:tcW w:w="1071" w:type="dxa"/>
            <w:noWrap/>
            <w:tcMar>
              <w:top w:w="0" w:type="dxa"/>
              <w:left w:w="108" w:type="dxa"/>
              <w:bottom w:w="0" w:type="dxa"/>
              <w:right w:w="108" w:type="dxa"/>
            </w:tcMar>
            <w:vAlign w:val="center"/>
            <w:hideMark/>
          </w:tcPr>
          <w:p w14:paraId="7170F35D" w14:textId="77777777" w:rsidR="00585960" w:rsidRDefault="00585960">
            <w:pPr>
              <w:jc w:val="right"/>
              <w:rPr>
                <w:color w:val="000000"/>
                <w:sz w:val="18"/>
                <w:szCs w:val="18"/>
                <w:lang w:eastAsia="en-AU"/>
              </w:rPr>
            </w:pPr>
            <w:r>
              <w:rPr>
                <w:color w:val="000000"/>
                <w:sz w:val="18"/>
                <w:szCs w:val="18"/>
                <w:lang w:eastAsia="en-AU"/>
              </w:rPr>
              <w:t>0.9</w:t>
            </w:r>
          </w:p>
        </w:tc>
      </w:tr>
      <w:tr w:rsidR="00585960" w14:paraId="5647D414" w14:textId="77777777" w:rsidTr="00585960">
        <w:trPr>
          <w:trHeight w:val="300"/>
        </w:trPr>
        <w:tc>
          <w:tcPr>
            <w:tcW w:w="2541" w:type="dxa"/>
            <w:noWrap/>
            <w:tcMar>
              <w:top w:w="0" w:type="dxa"/>
              <w:left w:w="108" w:type="dxa"/>
              <w:bottom w:w="0" w:type="dxa"/>
              <w:right w:w="108" w:type="dxa"/>
            </w:tcMar>
            <w:vAlign w:val="center"/>
            <w:hideMark/>
          </w:tcPr>
          <w:p w14:paraId="342409E6" w14:textId="77777777" w:rsidR="00585960" w:rsidRDefault="00585960">
            <w:pPr>
              <w:rPr>
                <w:color w:val="000000"/>
                <w:sz w:val="18"/>
                <w:szCs w:val="18"/>
                <w:lang w:eastAsia="en-AU"/>
              </w:rPr>
            </w:pPr>
            <w:r>
              <w:rPr>
                <w:color w:val="000000"/>
                <w:sz w:val="18"/>
                <w:szCs w:val="18"/>
                <w:lang w:eastAsia="en-AU"/>
              </w:rPr>
              <w:t>35-44</w:t>
            </w:r>
          </w:p>
        </w:tc>
        <w:tc>
          <w:tcPr>
            <w:tcW w:w="1326" w:type="dxa"/>
            <w:noWrap/>
            <w:tcMar>
              <w:top w:w="0" w:type="dxa"/>
              <w:left w:w="108" w:type="dxa"/>
              <w:bottom w:w="0" w:type="dxa"/>
              <w:right w:w="108" w:type="dxa"/>
            </w:tcMar>
            <w:vAlign w:val="center"/>
            <w:hideMark/>
          </w:tcPr>
          <w:p w14:paraId="659C8DED" w14:textId="77777777" w:rsidR="00585960" w:rsidRDefault="00585960">
            <w:pPr>
              <w:jc w:val="right"/>
              <w:rPr>
                <w:color w:val="000000"/>
                <w:sz w:val="18"/>
                <w:szCs w:val="18"/>
                <w:lang w:eastAsia="en-AU"/>
              </w:rPr>
            </w:pPr>
            <w:r>
              <w:rPr>
                <w:color w:val="000000"/>
                <w:sz w:val="18"/>
                <w:szCs w:val="18"/>
                <w:lang w:eastAsia="en-AU"/>
              </w:rPr>
              <w:t>250</w:t>
            </w:r>
          </w:p>
        </w:tc>
        <w:tc>
          <w:tcPr>
            <w:tcW w:w="1326" w:type="dxa"/>
            <w:noWrap/>
            <w:tcMar>
              <w:top w:w="0" w:type="dxa"/>
              <w:left w:w="108" w:type="dxa"/>
              <w:bottom w:w="0" w:type="dxa"/>
              <w:right w:w="108" w:type="dxa"/>
            </w:tcMar>
            <w:vAlign w:val="center"/>
            <w:hideMark/>
          </w:tcPr>
          <w:p w14:paraId="41FDA0FA" w14:textId="77777777" w:rsidR="00585960" w:rsidRDefault="00585960">
            <w:pPr>
              <w:jc w:val="right"/>
              <w:rPr>
                <w:color w:val="000000"/>
                <w:sz w:val="18"/>
                <w:szCs w:val="18"/>
                <w:lang w:eastAsia="en-AU"/>
              </w:rPr>
            </w:pPr>
            <w:r>
              <w:rPr>
                <w:color w:val="000000"/>
                <w:sz w:val="18"/>
                <w:szCs w:val="18"/>
                <w:lang w:eastAsia="en-AU"/>
              </w:rPr>
              <w:t>24.2</w:t>
            </w:r>
          </w:p>
        </w:tc>
        <w:tc>
          <w:tcPr>
            <w:tcW w:w="1161" w:type="dxa"/>
            <w:noWrap/>
            <w:tcMar>
              <w:top w:w="0" w:type="dxa"/>
              <w:left w:w="108" w:type="dxa"/>
              <w:bottom w:w="0" w:type="dxa"/>
              <w:right w:w="108" w:type="dxa"/>
            </w:tcMar>
            <w:vAlign w:val="center"/>
            <w:hideMark/>
          </w:tcPr>
          <w:p w14:paraId="3A157588" w14:textId="77777777" w:rsidR="00585960" w:rsidRDefault="00585960">
            <w:pPr>
              <w:jc w:val="right"/>
              <w:rPr>
                <w:color w:val="000000"/>
                <w:sz w:val="18"/>
                <w:szCs w:val="18"/>
                <w:lang w:eastAsia="en-AU"/>
              </w:rPr>
            </w:pPr>
            <w:r>
              <w:rPr>
                <w:color w:val="000000"/>
                <w:sz w:val="18"/>
                <w:szCs w:val="18"/>
                <w:lang w:eastAsia="en-AU"/>
              </w:rPr>
              <w:t>179923</w:t>
            </w:r>
          </w:p>
        </w:tc>
        <w:tc>
          <w:tcPr>
            <w:tcW w:w="1161" w:type="dxa"/>
            <w:noWrap/>
            <w:tcMar>
              <w:top w:w="0" w:type="dxa"/>
              <w:left w:w="108" w:type="dxa"/>
              <w:bottom w:w="0" w:type="dxa"/>
              <w:right w:w="108" w:type="dxa"/>
            </w:tcMar>
            <w:vAlign w:val="center"/>
            <w:hideMark/>
          </w:tcPr>
          <w:p w14:paraId="644AACA9" w14:textId="77777777" w:rsidR="00585960" w:rsidRDefault="00585960">
            <w:pPr>
              <w:jc w:val="right"/>
              <w:rPr>
                <w:color w:val="000000"/>
                <w:sz w:val="18"/>
                <w:szCs w:val="18"/>
                <w:lang w:eastAsia="en-AU"/>
              </w:rPr>
            </w:pPr>
            <w:r>
              <w:rPr>
                <w:color w:val="000000"/>
                <w:sz w:val="18"/>
                <w:szCs w:val="18"/>
                <w:lang w:eastAsia="en-AU"/>
              </w:rPr>
              <w:t>25.3</w:t>
            </w:r>
          </w:p>
        </w:tc>
        <w:tc>
          <w:tcPr>
            <w:tcW w:w="1071" w:type="dxa"/>
            <w:noWrap/>
            <w:tcMar>
              <w:top w:w="0" w:type="dxa"/>
              <w:left w:w="108" w:type="dxa"/>
              <w:bottom w:w="0" w:type="dxa"/>
              <w:right w:w="108" w:type="dxa"/>
            </w:tcMar>
            <w:vAlign w:val="center"/>
            <w:hideMark/>
          </w:tcPr>
          <w:p w14:paraId="1FCEA976" w14:textId="77777777" w:rsidR="00585960" w:rsidRDefault="00585960">
            <w:pPr>
              <w:jc w:val="right"/>
              <w:rPr>
                <w:color w:val="000000"/>
                <w:sz w:val="18"/>
                <w:szCs w:val="18"/>
                <w:lang w:eastAsia="en-AU"/>
              </w:rPr>
            </w:pPr>
            <w:r>
              <w:rPr>
                <w:color w:val="000000"/>
                <w:sz w:val="18"/>
                <w:szCs w:val="18"/>
                <w:lang w:eastAsia="en-AU"/>
              </w:rPr>
              <w:t>1.0</w:t>
            </w:r>
          </w:p>
        </w:tc>
      </w:tr>
      <w:tr w:rsidR="00585960" w14:paraId="30C0848E" w14:textId="77777777" w:rsidTr="00585960">
        <w:trPr>
          <w:trHeight w:val="300"/>
        </w:trPr>
        <w:tc>
          <w:tcPr>
            <w:tcW w:w="2541" w:type="dxa"/>
            <w:noWrap/>
            <w:tcMar>
              <w:top w:w="0" w:type="dxa"/>
              <w:left w:w="108" w:type="dxa"/>
              <w:bottom w:w="0" w:type="dxa"/>
              <w:right w:w="108" w:type="dxa"/>
            </w:tcMar>
            <w:vAlign w:val="center"/>
            <w:hideMark/>
          </w:tcPr>
          <w:p w14:paraId="1C9FF6A8" w14:textId="77777777" w:rsidR="00585960" w:rsidRDefault="00585960">
            <w:pPr>
              <w:rPr>
                <w:color w:val="000000"/>
                <w:sz w:val="18"/>
                <w:szCs w:val="18"/>
                <w:lang w:eastAsia="en-AU"/>
              </w:rPr>
            </w:pPr>
            <w:r>
              <w:rPr>
                <w:color w:val="000000"/>
                <w:sz w:val="18"/>
                <w:szCs w:val="18"/>
                <w:lang w:eastAsia="en-AU"/>
              </w:rPr>
              <w:t>45-54</w:t>
            </w:r>
          </w:p>
        </w:tc>
        <w:tc>
          <w:tcPr>
            <w:tcW w:w="1326" w:type="dxa"/>
            <w:noWrap/>
            <w:tcMar>
              <w:top w:w="0" w:type="dxa"/>
              <w:left w:w="108" w:type="dxa"/>
              <w:bottom w:w="0" w:type="dxa"/>
              <w:right w:w="108" w:type="dxa"/>
            </w:tcMar>
            <w:vAlign w:val="center"/>
            <w:hideMark/>
          </w:tcPr>
          <w:p w14:paraId="3FC65A61" w14:textId="77777777" w:rsidR="00585960" w:rsidRDefault="00585960">
            <w:pPr>
              <w:jc w:val="right"/>
              <w:rPr>
                <w:color w:val="000000"/>
                <w:sz w:val="18"/>
                <w:szCs w:val="18"/>
                <w:lang w:eastAsia="en-AU"/>
              </w:rPr>
            </w:pPr>
            <w:r>
              <w:rPr>
                <w:color w:val="000000"/>
                <w:sz w:val="18"/>
                <w:szCs w:val="18"/>
                <w:lang w:eastAsia="en-AU"/>
              </w:rPr>
              <w:t>149</w:t>
            </w:r>
          </w:p>
        </w:tc>
        <w:tc>
          <w:tcPr>
            <w:tcW w:w="1326" w:type="dxa"/>
            <w:noWrap/>
            <w:tcMar>
              <w:top w:w="0" w:type="dxa"/>
              <w:left w:w="108" w:type="dxa"/>
              <w:bottom w:w="0" w:type="dxa"/>
              <w:right w:w="108" w:type="dxa"/>
            </w:tcMar>
            <w:vAlign w:val="center"/>
            <w:hideMark/>
          </w:tcPr>
          <w:p w14:paraId="378622CA" w14:textId="77777777" w:rsidR="00585960" w:rsidRDefault="00585960">
            <w:pPr>
              <w:jc w:val="right"/>
              <w:rPr>
                <w:color w:val="000000"/>
                <w:sz w:val="18"/>
                <w:szCs w:val="18"/>
                <w:lang w:eastAsia="en-AU"/>
              </w:rPr>
            </w:pPr>
            <w:r>
              <w:rPr>
                <w:color w:val="000000"/>
                <w:sz w:val="18"/>
                <w:szCs w:val="18"/>
                <w:lang w:eastAsia="en-AU"/>
              </w:rPr>
              <w:t>14.4</w:t>
            </w:r>
          </w:p>
        </w:tc>
        <w:tc>
          <w:tcPr>
            <w:tcW w:w="1161" w:type="dxa"/>
            <w:noWrap/>
            <w:tcMar>
              <w:top w:w="0" w:type="dxa"/>
              <w:left w:w="108" w:type="dxa"/>
              <w:bottom w:w="0" w:type="dxa"/>
              <w:right w:w="108" w:type="dxa"/>
            </w:tcMar>
            <w:vAlign w:val="center"/>
            <w:hideMark/>
          </w:tcPr>
          <w:p w14:paraId="2FF17A46" w14:textId="77777777" w:rsidR="00585960" w:rsidRDefault="00585960">
            <w:pPr>
              <w:jc w:val="right"/>
              <w:rPr>
                <w:color w:val="000000"/>
                <w:sz w:val="18"/>
                <w:szCs w:val="18"/>
                <w:lang w:eastAsia="en-AU"/>
              </w:rPr>
            </w:pPr>
            <w:r>
              <w:rPr>
                <w:color w:val="000000"/>
                <w:sz w:val="18"/>
                <w:szCs w:val="18"/>
                <w:lang w:eastAsia="en-AU"/>
              </w:rPr>
              <w:t>126997</w:t>
            </w:r>
          </w:p>
        </w:tc>
        <w:tc>
          <w:tcPr>
            <w:tcW w:w="1161" w:type="dxa"/>
            <w:noWrap/>
            <w:tcMar>
              <w:top w:w="0" w:type="dxa"/>
              <w:left w:w="108" w:type="dxa"/>
              <w:bottom w:w="0" w:type="dxa"/>
              <w:right w:w="108" w:type="dxa"/>
            </w:tcMar>
            <w:vAlign w:val="center"/>
            <w:hideMark/>
          </w:tcPr>
          <w:p w14:paraId="5DEC8F91" w14:textId="77777777" w:rsidR="00585960" w:rsidRDefault="00585960">
            <w:pPr>
              <w:jc w:val="right"/>
              <w:rPr>
                <w:color w:val="000000"/>
                <w:sz w:val="18"/>
                <w:szCs w:val="18"/>
                <w:lang w:eastAsia="en-AU"/>
              </w:rPr>
            </w:pPr>
            <w:r>
              <w:rPr>
                <w:color w:val="000000"/>
                <w:sz w:val="18"/>
                <w:szCs w:val="18"/>
                <w:lang w:eastAsia="en-AU"/>
              </w:rPr>
              <w:t>17.8</w:t>
            </w:r>
          </w:p>
        </w:tc>
        <w:tc>
          <w:tcPr>
            <w:tcW w:w="1071" w:type="dxa"/>
            <w:noWrap/>
            <w:tcMar>
              <w:top w:w="0" w:type="dxa"/>
              <w:left w:w="108" w:type="dxa"/>
              <w:bottom w:w="0" w:type="dxa"/>
              <w:right w:w="108" w:type="dxa"/>
            </w:tcMar>
            <w:vAlign w:val="center"/>
            <w:hideMark/>
          </w:tcPr>
          <w:p w14:paraId="574C9A19" w14:textId="77777777" w:rsidR="00585960" w:rsidRDefault="00585960">
            <w:pPr>
              <w:jc w:val="right"/>
              <w:rPr>
                <w:color w:val="000000"/>
                <w:sz w:val="18"/>
                <w:szCs w:val="18"/>
                <w:lang w:eastAsia="en-AU"/>
              </w:rPr>
            </w:pPr>
            <w:r>
              <w:rPr>
                <w:color w:val="000000"/>
                <w:sz w:val="18"/>
                <w:szCs w:val="18"/>
                <w:lang w:eastAsia="en-AU"/>
              </w:rPr>
              <w:t>1.2</w:t>
            </w:r>
          </w:p>
        </w:tc>
      </w:tr>
      <w:tr w:rsidR="00585960" w14:paraId="1A65FC4E" w14:textId="77777777" w:rsidTr="00585960">
        <w:trPr>
          <w:trHeight w:val="300"/>
        </w:trPr>
        <w:tc>
          <w:tcPr>
            <w:tcW w:w="2541" w:type="dxa"/>
            <w:noWrap/>
            <w:tcMar>
              <w:top w:w="0" w:type="dxa"/>
              <w:left w:w="108" w:type="dxa"/>
              <w:bottom w:w="0" w:type="dxa"/>
              <w:right w:w="108" w:type="dxa"/>
            </w:tcMar>
            <w:vAlign w:val="center"/>
            <w:hideMark/>
          </w:tcPr>
          <w:p w14:paraId="64A9FC66" w14:textId="77777777" w:rsidR="00585960" w:rsidRDefault="00585960">
            <w:pPr>
              <w:rPr>
                <w:color w:val="000000"/>
                <w:sz w:val="18"/>
                <w:szCs w:val="18"/>
                <w:lang w:eastAsia="en-AU"/>
              </w:rPr>
            </w:pPr>
            <w:r>
              <w:rPr>
                <w:color w:val="000000"/>
                <w:sz w:val="18"/>
                <w:szCs w:val="18"/>
                <w:lang w:eastAsia="en-AU"/>
              </w:rPr>
              <w:t>55-64</w:t>
            </w:r>
          </w:p>
        </w:tc>
        <w:tc>
          <w:tcPr>
            <w:tcW w:w="1326" w:type="dxa"/>
            <w:noWrap/>
            <w:tcMar>
              <w:top w:w="0" w:type="dxa"/>
              <w:left w:w="108" w:type="dxa"/>
              <w:bottom w:w="0" w:type="dxa"/>
              <w:right w:w="108" w:type="dxa"/>
            </w:tcMar>
            <w:vAlign w:val="center"/>
            <w:hideMark/>
          </w:tcPr>
          <w:p w14:paraId="6844B376" w14:textId="77777777" w:rsidR="00585960" w:rsidRDefault="00585960">
            <w:pPr>
              <w:jc w:val="right"/>
              <w:rPr>
                <w:color w:val="000000"/>
                <w:sz w:val="18"/>
                <w:szCs w:val="18"/>
                <w:lang w:eastAsia="en-AU"/>
              </w:rPr>
            </w:pPr>
            <w:r>
              <w:rPr>
                <w:color w:val="000000"/>
                <w:sz w:val="18"/>
                <w:szCs w:val="18"/>
                <w:lang w:eastAsia="en-AU"/>
              </w:rPr>
              <w:t>131</w:t>
            </w:r>
          </w:p>
        </w:tc>
        <w:tc>
          <w:tcPr>
            <w:tcW w:w="1326" w:type="dxa"/>
            <w:noWrap/>
            <w:tcMar>
              <w:top w:w="0" w:type="dxa"/>
              <w:left w:w="108" w:type="dxa"/>
              <w:bottom w:w="0" w:type="dxa"/>
              <w:right w:w="108" w:type="dxa"/>
            </w:tcMar>
            <w:vAlign w:val="center"/>
            <w:hideMark/>
          </w:tcPr>
          <w:p w14:paraId="2EA5B0FA" w14:textId="77777777" w:rsidR="00585960" w:rsidRDefault="00585960">
            <w:pPr>
              <w:jc w:val="right"/>
              <w:rPr>
                <w:color w:val="000000"/>
                <w:sz w:val="18"/>
                <w:szCs w:val="18"/>
                <w:lang w:eastAsia="en-AU"/>
              </w:rPr>
            </w:pPr>
            <w:r>
              <w:rPr>
                <w:color w:val="000000"/>
                <w:sz w:val="18"/>
                <w:szCs w:val="18"/>
                <w:lang w:eastAsia="en-AU"/>
              </w:rPr>
              <w:t>12.7</w:t>
            </w:r>
          </w:p>
        </w:tc>
        <w:tc>
          <w:tcPr>
            <w:tcW w:w="1161" w:type="dxa"/>
            <w:noWrap/>
            <w:tcMar>
              <w:top w:w="0" w:type="dxa"/>
              <w:left w:w="108" w:type="dxa"/>
              <w:bottom w:w="0" w:type="dxa"/>
              <w:right w:w="108" w:type="dxa"/>
            </w:tcMar>
            <w:vAlign w:val="center"/>
            <w:hideMark/>
          </w:tcPr>
          <w:p w14:paraId="25832B02" w14:textId="77777777" w:rsidR="00585960" w:rsidRDefault="00585960">
            <w:pPr>
              <w:jc w:val="right"/>
              <w:rPr>
                <w:color w:val="000000"/>
                <w:sz w:val="18"/>
                <w:szCs w:val="18"/>
                <w:lang w:eastAsia="en-AU"/>
              </w:rPr>
            </w:pPr>
            <w:r>
              <w:rPr>
                <w:color w:val="000000"/>
                <w:sz w:val="18"/>
                <w:szCs w:val="18"/>
                <w:lang w:eastAsia="en-AU"/>
              </w:rPr>
              <w:t>78924</w:t>
            </w:r>
          </w:p>
        </w:tc>
        <w:tc>
          <w:tcPr>
            <w:tcW w:w="1161" w:type="dxa"/>
            <w:noWrap/>
            <w:tcMar>
              <w:top w:w="0" w:type="dxa"/>
              <w:left w:w="108" w:type="dxa"/>
              <w:bottom w:w="0" w:type="dxa"/>
              <w:right w:w="108" w:type="dxa"/>
            </w:tcMar>
            <w:vAlign w:val="center"/>
            <w:hideMark/>
          </w:tcPr>
          <w:p w14:paraId="3415AA71" w14:textId="77777777" w:rsidR="00585960" w:rsidRDefault="00585960">
            <w:pPr>
              <w:jc w:val="right"/>
              <w:rPr>
                <w:color w:val="000000"/>
                <w:sz w:val="18"/>
                <w:szCs w:val="18"/>
                <w:lang w:eastAsia="en-AU"/>
              </w:rPr>
            </w:pPr>
            <w:r>
              <w:rPr>
                <w:color w:val="000000"/>
                <w:sz w:val="18"/>
                <w:szCs w:val="18"/>
                <w:lang w:eastAsia="en-AU"/>
              </w:rPr>
              <w:t>11.1</w:t>
            </w:r>
          </w:p>
        </w:tc>
        <w:tc>
          <w:tcPr>
            <w:tcW w:w="1071" w:type="dxa"/>
            <w:noWrap/>
            <w:tcMar>
              <w:top w:w="0" w:type="dxa"/>
              <w:left w:w="108" w:type="dxa"/>
              <w:bottom w:w="0" w:type="dxa"/>
              <w:right w:w="108" w:type="dxa"/>
            </w:tcMar>
            <w:vAlign w:val="center"/>
            <w:hideMark/>
          </w:tcPr>
          <w:p w14:paraId="3E388C2A" w14:textId="77777777" w:rsidR="00585960" w:rsidRDefault="00585960">
            <w:pPr>
              <w:jc w:val="right"/>
              <w:rPr>
                <w:color w:val="000000"/>
                <w:sz w:val="18"/>
                <w:szCs w:val="18"/>
                <w:lang w:eastAsia="en-AU"/>
              </w:rPr>
            </w:pPr>
            <w:r>
              <w:rPr>
                <w:color w:val="000000"/>
                <w:sz w:val="18"/>
                <w:szCs w:val="18"/>
                <w:lang w:eastAsia="en-AU"/>
              </w:rPr>
              <w:t>0.9</w:t>
            </w:r>
          </w:p>
        </w:tc>
      </w:tr>
      <w:tr w:rsidR="00585960" w14:paraId="4839C061" w14:textId="77777777" w:rsidTr="00585960">
        <w:trPr>
          <w:trHeight w:val="300"/>
        </w:trPr>
        <w:tc>
          <w:tcPr>
            <w:tcW w:w="2541" w:type="dxa"/>
            <w:tcBorders>
              <w:top w:val="nil"/>
              <w:left w:val="nil"/>
              <w:bottom w:val="single" w:sz="8" w:space="0" w:color="auto"/>
              <w:right w:val="nil"/>
            </w:tcBorders>
            <w:noWrap/>
            <w:tcMar>
              <w:top w:w="0" w:type="dxa"/>
              <w:left w:w="108" w:type="dxa"/>
              <w:bottom w:w="0" w:type="dxa"/>
              <w:right w:w="108" w:type="dxa"/>
            </w:tcMar>
            <w:vAlign w:val="center"/>
            <w:hideMark/>
          </w:tcPr>
          <w:p w14:paraId="558CF608" w14:textId="77777777" w:rsidR="00585960" w:rsidRDefault="00585960">
            <w:pPr>
              <w:rPr>
                <w:color w:val="000000"/>
                <w:sz w:val="18"/>
                <w:szCs w:val="18"/>
                <w:lang w:eastAsia="en-AU"/>
              </w:rPr>
            </w:pPr>
            <w:r>
              <w:rPr>
                <w:color w:val="000000"/>
                <w:sz w:val="18"/>
                <w:szCs w:val="18"/>
                <w:lang w:eastAsia="en-AU"/>
              </w:rPr>
              <w:t>65+</w:t>
            </w:r>
          </w:p>
        </w:tc>
        <w:tc>
          <w:tcPr>
            <w:tcW w:w="1326" w:type="dxa"/>
            <w:tcBorders>
              <w:top w:val="nil"/>
              <w:left w:val="nil"/>
              <w:bottom w:val="single" w:sz="8" w:space="0" w:color="auto"/>
              <w:right w:val="nil"/>
            </w:tcBorders>
            <w:noWrap/>
            <w:tcMar>
              <w:top w:w="0" w:type="dxa"/>
              <w:left w:w="108" w:type="dxa"/>
              <w:bottom w:w="0" w:type="dxa"/>
              <w:right w:w="108" w:type="dxa"/>
            </w:tcMar>
            <w:vAlign w:val="center"/>
            <w:hideMark/>
          </w:tcPr>
          <w:p w14:paraId="1BC76581" w14:textId="77777777" w:rsidR="00585960" w:rsidRDefault="00585960">
            <w:pPr>
              <w:jc w:val="right"/>
              <w:rPr>
                <w:color w:val="000000"/>
                <w:sz w:val="18"/>
                <w:szCs w:val="18"/>
                <w:lang w:eastAsia="en-AU"/>
              </w:rPr>
            </w:pPr>
            <w:r>
              <w:rPr>
                <w:color w:val="000000"/>
                <w:sz w:val="18"/>
                <w:szCs w:val="18"/>
                <w:lang w:eastAsia="en-AU"/>
              </w:rPr>
              <w:t>43</w:t>
            </w:r>
          </w:p>
        </w:tc>
        <w:tc>
          <w:tcPr>
            <w:tcW w:w="1326" w:type="dxa"/>
            <w:tcBorders>
              <w:top w:val="nil"/>
              <w:left w:val="nil"/>
              <w:bottom w:val="single" w:sz="8" w:space="0" w:color="auto"/>
              <w:right w:val="nil"/>
            </w:tcBorders>
            <w:noWrap/>
            <w:tcMar>
              <w:top w:w="0" w:type="dxa"/>
              <w:left w:w="108" w:type="dxa"/>
              <w:bottom w:w="0" w:type="dxa"/>
              <w:right w:w="108" w:type="dxa"/>
            </w:tcMar>
            <w:vAlign w:val="center"/>
            <w:hideMark/>
          </w:tcPr>
          <w:p w14:paraId="4B8DBC1C" w14:textId="77777777" w:rsidR="00585960" w:rsidRDefault="00585960">
            <w:pPr>
              <w:jc w:val="right"/>
              <w:rPr>
                <w:color w:val="000000"/>
                <w:sz w:val="18"/>
                <w:szCs w:val="18"/>
                <w:lang w:eastAsia="en-AU"/>
              </w:rPr>
            </w:pPr>
            <w:r>
              <w:rPr>
                <w:color w:val="000000"/>
                <w:sz w:val="18"/>
                <w:szCs w:val="18"/>
                <w:lang w:eastAsia="en-AU"/>
              </w:rPr>
              <w:t>4.2</w:t>
            </w:r>
          </w:p>
        </w:tc>
        <w:tc>
          <w:tcPr>
            <w:tcW w:w="1161" w:type="dxa"/>
            <w:tcBorders>
              <w:top w:val="nil"/>
              <w:left w:val="nil"/>
              <w:bottom w:val="single" w:sz="8" w:space="0" w:color="auto"/>
              <w:right w:val="nil"/>
            </w:tcBorders>
            <w:noWrap/>
            <w:tcMar>
              <w:top w:w="0" w:type="dxa"/>
              <w:left w:w="108" w:type="dxa"/>
              <w:bottom w:w="0" w:type="dxa"/>
              <w:right w:w="108" w:type="dxa"/>
            </w:tcMar>
            <w:vAlign w:val="center"/>
            <w:hideMark/>
          </w:tcPr>
          <w:p w14:paraId="17766B7F" w14:textId="77777777" w:rsidR="00585960" w:rsidRDefault="00585960">
            <w:pPr>
              <w:jc w:val="right"/>
              <w:rPr>
                <w:color w:val="000000"/>
                <w:sz w:val="18"/>
                <w:szCs w:val="18"/>
                <w:lang w:eastAsia="en-AU"/>
              </w:rPr>
            </w:pPr>
            <w:r>
              <w:rPr>
                <w:color w:val="000000"/>
                <w:sz w:val="18"/>
                <w:szCs w:val="18"/>
                <w:lang w:eastAsia="en-AU"/>
              </w:rPr>
              <w:t>35885</w:t>
            </w:r>
          </w:p>
        </w:tc>
        <w:tc>
          <w:tcPr>
            <w:tcW w:w="1161" w:type="dxa"/>
            <w:tcBorders>
              <w:top w:val="nil"/>
              <w:left w:val="nil"/>
              <w:bottom w:val="single" w:sz="8" w:space="0" w:color="auto"/>
              <w:right w:val="nil"/>
            </w:tcBorders>
            <w:noWrap/>
            <w:tcMar>
              <w:top w:w="0" w:type="dxa"/>
              <w:left w:w="108" w:type="dxa"/>
              <w:bottom w:w="0" w:type="dxa"/>
              <w:right w:w="108" w:type="dxa"/>
            </w:tcMar>
            <w:vAlign w:val="center"/>
            <w:hideMark/>
          </w:tcPr>
          <w:p w14:paraId="35069B23" w14:textId="77777777" w:rsidR="00585960" w:rsidRDefault="00585960">
            <w:pPr>
              <w:jc w:val="right"/>
              <w:rPr>
                <w:color w:val="000000"/>
                <w:sz w:val="18"/>
                <w:szCs w:val="18"/>
                <w:lang w:eastAsia="en-AU"/>
              </w:rPr>
            </w:pPr>
            <w:r>
              <w:rPr>
                <w:color w:val="000000"/>
                <w:sz w:val="18"/>
                <w:szCs w:val="18"/>
                <w:lang w:eastAsia="en-AU"/>
              </w:rPr>
              <w:t>5.0</w:t>
            </w:r>
          </w:p>
        </w:tc>
        <w:tc>
          <w:tcPr>
            <w:tcW w:w="1071" w:type="dxa"/>
            <w:tcBorders>
              <w:top w:val="nil"/>
              <w:left w:val="nil"/>
              <w:bottom w:val="single" w:sz="8" w:space="0" w:color="auto"/>
              <w:right w:val="nil"/>
            </w:tcBorders>
            <w:noWrap/>
            <w:tcMar>
              <w:top w:w="0" w:type="dxa"/>
              <w:left w:w="108" w:type="dxa"/>
              <w:bottom w:w="0" w:type="dxa"/>
              <w:right w:w="108" w:type="dxa"/>
            </w:tcMar>
            <w:vAlign w:val="center"/>
            <w:hideMark/>
          </w:tcPr>
          <w:p w14:paraId="597A69CD" w14:textId="77777777" w:rsidR="00585960" w:rsidRDefault="00585960">
            <w:pPr>
              <w:jc w:val="right"/>
              <w:rPr>
                <w:color w:val="000000"/>
                <w:sz w:val="18"/>
                <w:szCs w:val="18"/>
                <w:lang w:eastAsia="en-AU"/>
              </w:rPr>
            </w:pPr>
            <w:r>
              <w:rPr>
                <w:color w:val="000000"/>
                <w:sz w:val="18"/>
                <w:szCs w:val="18"/>
                <w:lang w:eastAsia="en-AU"/>
              </w:rPr>
              <w:t>1.2</w:t>
            </w:r>
          </w:p>
        </w:tc>
      </w:tr>
      <w:tr w:rsidR="00585960" w14:paraId="08A6A2AB" w14:textId="77777777" w:rsidTr="00585960">
        <w:trPr>
          <w:trHeight w:val="300"/>
        </w:trPr>
        <w:tc>
          <w:tcPr>
            <w:tcW w:w="2541" w:type="dxa"/>
            <w:noWrap/>
            <w:tcMar>
              <w:top w:w="0" w:type="dxa"/>
              <w:left w:w="108" w:type="dxa"/>
              <w:bottom w:w="0" w:type="dxa"/>
              <w:right w:w="108" w:type="dxa"/>
            </w:tcMar>
            <w:vAlign w:val="center"/>
            <w:hideMark/>
          </w:tcPr>
          <w:p w14:paraId="6A961A15" w14:textId="77777777" w:rsidR="00585960" w:rsidRDefault="00585960">
            <w:pPr>
              <w:rPr>
                <w:b/>
                <w:bCs/>
                <w:color w:val="000000"/>
                <w:sz w:val="18"/>
                <w:szCs w:val="18"/>
                <w:lang w:eastAsia="en-AU"/>
              </w:rPr>
            </w:pPr>
            <w:r>
              <w:rPr>
                <w:b/>
                <w:bCs/>
                <w:color w:val="000000"/>
                <w:sz w:val="18"/>
                <w:szCs w:val="18"/>
                <w:lang w:eastAsia="en-AU"/>
              </w:rPr>
              <w:t>Gender</w:t>
            </w:r>
          </w:p>
        </w:tc>
        <w:tc>
          <w:tcPr>
            <w:tcW w:w="1326" w:type="dxa"/>
            <w:noWrap/>
            <w:tcMar>
              <w:top w:w="0" w:type="dxa"/>
              <w:left w:w="108" w:type="dxa"/>
              <w:bottom w:w="0" w:type="dxa"/>
              <w:right w:w="108" w:type="dxa"/>
            </w:tcMar>
            <w:vAlign w:val="center"/>
          </w:tcPr>
          <w:p w14:paraId="1B739776" w14:textId="77777777" w:rsidR="00585960" w:rsidRDefault="00585960">
            <w:pPr>
              <w:jc w:val="right"/>
              <w:rPr>
                <w:color w:val="000000"/>
                <w:sz w:val="18"/>
                <w:szCs w:val="18"/>
                <w:lang w:eastAsia="en-AU"/>
              </w:rPr>
            </w:pPr>
          </w:p>
        </w:tc>
        <w:tc>
          <w:tcPr>
            <w:tcW w:w="1326" w:type="dxa"/>
            <w:noWrap/>
            <w:tcMar>
              <w:top w:w="0" w:type="dxa"/>
              <w:left w:w="108" w:type="dxa"/>
              <w:bottom w:w="0" w:type="dxa"/>
              <w:right w:w="108" w:type="dxa"/>
            </w:tcMar>
            <w:vAlign w:val="center"/>
          </w:tcPr>
          <w:p w14:paraId="3C8638B3" w14:textId="77777777" w:rsidR="00585960" w:rsidRDefault="00585960">
            <w:pPr>
              <w:jc w:val="right"/>
              <w:rPr>
                <w:color w:val="000000"/>
                <w:sz w:val="18"/>
                <w:szCs w:val="18"/>
                <w:lang w:eastAsia="en-AU"/>
              </w:rPr>
            </w:pPr>
          </w:p>
        </w:tc>
        <w:tc>
          <w:tcPr>
            <w:tcW w:w="1161" w:type="dxa"/>
            <w:noWrap/>
            <w:tcMar>
              <w:top w:w="0" w:type="dxa"/>
              <w:left w:w="108" w:type="dxa"/>
              <w:bottom w:w="0" w:type="dxa"/>
              <w:right w:w="108" w:type="dxa"/>
            </w:tcMar>
            <w:vAlign w:val="center"/>
          </w:tcPr>
          <w:p w14:paraId="0439F2AA" w14:textId="77777777" w:rsidR="00585960" w:rsidRDefault="00585960">
            <w:pPr>
              <w:jc w:val="right"/>
              <w:rPr>
                <w:color w:val="000000"/>
                <w:sz w:val="18"/>
                <w:szCs w:val="18"/>
                <w:lang w:eastAsia="en-AU"/>
              </w:rPr>
            </w:pPr>
          </w:p>
        </w:tc>
        <w:tc>
          <w:tcPr>
            <w:tcW w:w="1161" w:type="dxa"/>
            <w:noWrap/>
            <w:tcMar>
              <w:top w:w="0" w:type="dxa"/>
              <w:left w:w="108" w:type="dxa"/>
              <w:bottom w:w="0" w:type="dxa"/>
              <w:right w:w="108" w:type="dxa"/>
            </w:tcMar>
            <w:vAlign w:val="center"/>
          </w:tcPr>
          <w:p w14:paraId="3E1F09BF" w14:textId="77777777" w:rsidR="00585960" w:rsidRDefault="00585960">
            <w:pPr>
              <w:jc w:val="right"/>
              <w:rPr>
                <w:color w:val="000000"/>
                <w:sz w:val="18"/>
                <w:szCs w:val="18"/>
                <w:lang w:eastAsia="en-AU"/>
              </w:rPr>
            </w:pPr>
          </w:p>
        </w:tc>
        <w:tc>
          <w:tcPr>
            <w:tcW w:w="1071" w:type="dxa"/>
            <w:noWrap/>
            <w:tcMar>
              <w:top w:w="0" w:type="dxa"/>
              <w:left w:w="108" w:type="dxa"/>
              <w:bottom w:w="0" w:type="dxa"/>
              <w:right w:w="108" w:type="dxa"/>
            </w:tcMar>
            <w:vAlign w:val="center"/>
          </w:tcPr>
          <w:p w14:paraId="47C5C1BF" w14:textId="77777777" w:rsidR="00585960" w:rsidRDefault="00585960">
            <w:pPr>
              <w:jc w:val="right"/>
              <w:rPr>
                <w:color w:val="000000"/>
                <w:sz w:val="18"/>
                <w:szCs w:val="18"/>
                <w:lang w:eastAsia="en-AU"/>
              </w:rPr>
            </w:pPr>
          </w:p>
        </w:tc>
      </w:tr>
      <w:tr w:rsidR="00585960" w14:paraId="11C15EC5" w14:textId="77777777" w:rsidTr="00585960">
        <w:trPr>
          <w:trHeight w:val="300"/>
        </w:trPr>
        <w:tc>
          <w:tcPr>
            <w:tcW w:w="2541" w:type="dxa"/>
            <w:noWrap/>
            <w:tcMar>
              <w:top w:w="0" w:type="dxa"/>
              <w:left w:w="108" w:type="dxa"/>
              <w:bottom w:w="0" w:type="dxa"/>
              <w:right w:w="108" w:type="dxa"/>
            </w:tcMar>
            <w:vAlign w:val="center"/>
            <w:hideMark/>
          </w:tcPr>
          <w:p w14:paraId="7BBB2B45" w14:textId="77777777" w:rsidR="00585960" w:rsidRDefault="00585960">
            <w:pPr>
              <w:rPr>
                <w:color w:val="000000"/>
                <w:sz w:val="18"/>
                <w:szCs w:val="18"/>
                <w:lang w:eastAsia="en-AU"/>
              </w:rPr>
            </w:pPr>
            <w:r>
              <w:rPr>
                <w:color w:val="000000"/>
                <w:sz w:val="18"/>
                <w:szCs w:val="18"/>
                <w:lang w:eastAsia="en-AU"/>
              </w:rPr>
              <w:t>Male</w:t>
            </w:r>
          </w:p>
        </w:tc>
        <w:tc>
          <w:tcPr>
            <w:tcW w:w="1326" w:type="dxa"/>
            <w:noWrap/>
            <w:tcMar>
              <w:top w:w="0" w:type="dxa"/>
              <w:left w:w="108" w:type="dxa"/>
              <w:bottom w:w="0" w:type="dxa"/>
              <w:right w:w="108" w:type="dxa"/>
            </w:tcMar>
            <w:vAlign w:val="center"/>
            <w:hideMark/>
          </w:tcPr>
          <w:p w14:paraId="5677FC43" w14:textId="77777777" w:rsidR="00585960" w:rsidRDefault="00585960">
            <w:pPr>
              <w:jc w:val="right"/>
              <w:rPr>
                <w:color w:val="000000"/>
                <w:sz w:val="18"/>
                <w:szCs w:val="18"/>
                <w:lang w:eastAsia="en-AU"/>
              </w:rPr>
            </w:pPr>
            <w:r>
              <w:rPr>
                <w:color w:val="000000"/>
                <w:sz w:val="18"/>
                <w:szCs w:val="18"/>
                <w:lang w:eastAsia="en-AU"/>
              </w:rPr>
              <w:t>553</w:t>
            </w:r>
          </w:p>
        </w:tc>
        <w:tc>
          <w:tcPr>
            <w:tcW w:w="1326" w:type="dxa"/>
            <w:noWrap/>
            <w:tcMar>
              <w:top w:w="0" w:type="dxa"/>
              <w:left w:w="108" w:type="dxa"/>
              <w:bottom w:w="0" w:type="dxa"/>
              <w:right w:w="108" w:type="dxa"/>
            </w:tcMar>
            <w:vAlign w:val="center"/>
            <w:hideMark/>
          </w:tcPr>
          <w:p w14:paraId="54157C77" w14:textId="77777777" w:rsidR="00585960" w:rsidRDefault="00585960">
            <w:pPr>
              <w:jc w:val="right"/>
              <w:rPr>
                <w:color w:val="000000"/>
                <w:sz w:val="18"/>
                <w:szCs w:val="18"/>
                <w:lang w:eastAsia="en-AU"/>
              </w:rPr>
            </w:pPr>
            <w:r>
              <w:rPr>
                <w:color w:val="000000"/>
                <w:sz w:val="18"/>
                <w:szCs w:val="18"/>
                <w:lang w:eastAsia="en-AU"/>
              </w:rPr>
              <w:t>53.5</w:t>
            </w:r>
          </w:p>
        </w:tc>
        <w:tc>
          <w:tcPr>
            <w:tcW w:w="1161" w:type="dxa"/>
            <w:noWrap/>
            <w:tcMar>
              <w:top w:w="0" w:type="dxa"/>
              <w:left w:w="108" w:type="dxa"/>
              <w:bottom w:w="0" w:type="dxa"/>
              <w:right w:w="108" w:type="dxa"/>
            </w:tcMar>
            <w:vAlign w:val="center"/>
            <w:hideMark/>
          </w:tcPr>
          <w:p w14:paraId="5754D12C" w14:textId="77777777" w:rsidR="00585960" w:rsidRDefault="00585960">
            <w:pPr>
              <w:jc w:val="right"/>
              <w:rPr>
                <w:color w:val="000000"/>
                <w:sz w:val="18"/>
                <w:szCs w:val="18"/>
                <w:lang w:eastAsia="en-AU"/>
              </w:rPr>
            </w:pPr>
            <w:r>
              <w:rPr>
                <w:color w:val="000000"/>
                <w:sz w:val="18"/>
                <w:szCs w:val="18"/>
                <w:lang w:eastAsia="en-AU"/>
              </w:rPr>
              <w:t>369356</w:t>
            </w:r>
          </w:p>
        </w:tc>
        <w:tc>
          <w:tcPr>
            <w:tcW w:w="1161" w:type="dxa"/>
            <w:noWrap/>
            <w:tcMar>
              <w:top w:w="0" w:type="dxa"/>
              <w:left w:w="108" w:type="dxa"/>
              <w:bottom w:w="0" w:type="dxa"/>
              <w:right w:w="108" w:type="dxa"/>
            </w:tcMar>
            <w:vAlign w:val="center"/>
            <w:hideMark/>
          </w:tcPr>
          <w:p w14:paraId="6BE96D0F" w14:textId="77777777" w:rsidR="00585960" w:rsidRDefault="00585960">
            <w:pPr>
              <w:jc w:val="right"/>
              <w:rPr>
                <w:color w:val="000000"/>
                <w:sz w:val="18"/>
                <w:szCs w:val="18"/>
                <w:lang w:eastAsia="en-AU"/>
              </w:rPr>
            </w:pPr>
            <w:r>
              <w:rPr>
                <w:color w:val="000000"/>
                <w:sz w:val="18"/>
                <w:szCs w:val="18"/>
                <w:lang w:eastAsia="en-AU"/>
              </w:rPr>
              <w:t>51.9</w:t>
            </w:r>
          </w:p>
        </w:tc>
        <w:tc>
          <w:tcPr>
            <w:tcW w:w="1071" w:type="dxa"/>
            <w:noWrap/>
            <w:tcMar>
              <w:top w:w="0" w:type="dxa"/>
              <w:left w:w="108" w:type="dxa"/>
              <w:bottom w:w="0" w:type="dxa"/>
              <w:right w:w="108" w:type="dxa"/>
            </w:tcMar>
            <w:vAlign w:val="center"/>
            <w:hideMark/>
          </w:tcPr>
          <w:p w14:paraId="7509BDC0" w14:textId="77777777" w:rsidR="00585960" w:rsidRDefault="00585960">
            <w:pPr>
              <w:jc w:val="right"/>
              <w:rPr>
                <w:color w:val="000000"/>
                <w:sz w:val="18"/>
                <w:szCs w:val="18"/>
                <w:lang w:eastAsia="en-AU"/>
              </w:rPr>
            </w:pPr>
            <w:r>
              <w:rPr>
                <w:color w:val="000000"/>
                <w:sz w:val="18"/>
                <w:szCs w:val="18"/>
                <w:lang w:eastAsia="en-AU"/>
              </w:rPr>
              <w:t>1.0</w:t>
            </w:r>
          </w:p>
        </w:tc>
      </w:tr>
      <w:tr w:rsidR="00585960" w14:paraId="33E66C30" w14:textId="77777777" w:rsidTr="00585960">
        <w:trPr>
          <w:trHeight w:val="300"/>
        </w:trPr>
        <w:tc>
          <w:tcPr>
            <w:tcW w:w="2541" w:type="dxa"/>
            <w:tcBorders>
              <w:top w:val="nil"/>
              <w:left w:val="nil"/>
              <w:bottom w:val="single" w:sz="8" w:space="0" w:color="auto"/>
              <w:right w:val="nil"/>
            </w:tcBorders>
            <w:noWrap/>
            <w:tcMar>
              <w:top w:w="0" w:type="dxa"/>
              <w:left w:w="108" w:type="dxa"/>
              <w:bottom w:w="0" w:type="dxa"/>
              <w:right w:w="108" w:type="dxa"/>
            </w:tcMar>
            <w:vAlign w:val="center"/>
            <w:hideMark/>
          </w:tcPr>
          <w:p w14:paraId="425D7452" w14:textId="77777777" w:rsidR="00585960" w:rsidRDefault="00585960">
            <w:pPr>
              <w:rPr>
                <w:color w:val="000000"/>
                <w:sz w:val="18"/>
                <w:szCs w:val="18"/>
                <w:lang w:eastAsia="en-AU"/>
              </w:rPr>
            </w:pPr>
            <w:r>
              <w:rPr>
                <w:color w:val="000000"/>
                <w:sz w:val="18"/>
                <w:szCs w:val="18"/>
                <w:lang w:eastAsia="en-AU"/>
              </w:rPr>
              <w:t>Female</w:t>
            </w:r>
          </w:p>
        </w:tc>
        <w:tc>
          <w:tcPr>
            <w:tcW w:w="1326" w:type="dxa"/>
            <w:tcBorders>
              <w:top w:val="nil"/>
              <w:left w:val="nil"/>
              <w:bottom w:val="single" w:sz="8" w:space="0" w:color="auto"/>
              <w:right w:val="nil"/>
            </w:tcBorders>
            <w:noWrap/>
            <w:tcMar>
              <w:top w:w="0" w:type="dxa"/>
              <w:left w:w="108" w:type="dxa"/>
              <w:bottom w:w="0" w:type="dxa"/>
              <w:right w:w="108" w:type="dxa"/>
            </w:tcMar>
            <w:vAlign w:val="center"/>
            <w:hideMark/>
          </w:tcPr>
          <w:p w14:paraId="164455F1" w14:textId="77777777" w:rsidR="00585960" w:rsidRDefault="00585960">
            <w:pPr>
              <w:jc w:val="right"/>
              <w:rPr>
                <w:color w:val="000000"/>
                <w:sz w:val="18"/>
                <w:szCs w:val="18"/>
                <w:lang w:eastAsia="en-AU"/>
              </w:rPr>
            </w:pPr>
            <w:r>
              <w:rPr>
                <w:color w:val="000000"/>
                <w:sz w:val="18"/>
                <w:szCs w:val="18"/>
                <w:lang w:eastAsia="en-AU"/>
              </w:rPr>
              <w:t>480</w:t>
            </w:r>
          </w:p>
        </w:tc>
        <w:tc>
          <w:tcPr>
            <w:tcW w:w="1326" w:type="dxa"/>
            <w:tcBorders>
              <w:top w:val="nil"/>
              <w:left w:val="nil"/>
              <w:bottom w:val="single" w:sz="8" w:space="0" w:color="auto"/>
              <w:right w:val="nil"/>
            </w:tcBorders>
            <w:noWrap/>
            <w:tcMar>
              <w:top w:w="0" w:type="dxa"/>
              <w:left w:w="108" w:type="dxa"/>
              <w:bottom w:w="0" w:type="dxa"/>
              <w:right w:w="108" w:type="dxa"/>
            </w:tcMar>
            <w:vAlign w:val="center"/>
            <w:hideMark/>
          </w:tcPr>
          <w:p w14:paraId="56A1C475" w14:textId="77777777" w:rsidR="00585960" w:rsidRDefault="00585960">
            <w:pPr>
              <w:jc w:val="right"/>
              <w:rPr>
                <w:color w:val="000000"/>
                <w:sz w:val="18"/>
                <w:szCs w:val="18"/>
                <w:lang w:eastAsia="en-AU"/>
              </w:rPr>
            </w:pPr>
            <w:r>
              <w:rPr>
                <w:color w:val="000000"/>
                <w:sz w:val="18"/>
                <w:szCs w:val="18"/>
                <w:lang w:eastAsia="en-AU"/>
              </w:rPr>
              <w:t>46.5</w:t>
            </w:r>
          </w:p>
        </w:tc>
        <w:tc>
          <w:tcPr>
            <w:tcW w:w="1161" w:type="dxa"/>
            <w:tcBorders>
              <w:top w:val="nil"/>
              <w:left w:val="nil"/>
              <w:bottom w:val="single" w:sz="8" w:space="0" w:color="auto"/>
              <w:right w:val="nil"/>
            </w:tcBorders>
            <w:noWrap/>
            <w:tcMar>
              <w:top w:w="0" w:type="dxa"/>
              <w:left w:w="108" w:type="dxa"/>
              <w:bottom w:w="0" w:type="dxa"/>
              <w:right w:w="108" w:type="dxa"/>
            </w:tcMar>
            <w:vAlign w:val="center"/>
            <w:hideMark/>
          </w:tcPr>
          <w:p w14:paraId="16FAA867" w14:textId="77777777" w:rsidR="00585960" w:rsidRDefault="00585960">
            <w:pPr>
              <w:jc w:val="right"/>
              <w:rPr>
                <w:color w:val="000000"/>
                <w:sz w:val="18"/>
                <w:szCs w:val="18"/>
                <w:lang w:eastAsia="en-AU"/>
              </w:rPr>
            </w:pPr>
            <w:r>
              <w:rPr>
                <w:color w:val="000000"/>
                <w:sz w:val="18"/>
                <w:szCs w:val="18"/>
                <w:lang w:eastAsia="en-AU"/>
              </w:rPr>
              <w:t>332402</w:t>
            </w:r>
          </w:p>
        </w:tc>
        <w:tc>
          <w:tcPr>
            <w:tcW w:w="1161" w:type="dxa"/>
            <w:tcBorders>
              <w:top w:val="nil"/>
              <w:left w:val="nil"/>
              <w:bottom w:val="single" w:sz="8" w:space="0" w:color="auto"/>
              <w:right w:val="nil"/>
            </w:tcBorders>
            <w:noWrap/>
            <w:tcMar>
              <w:top w:w="0" w:type="dxa"/>
              <w:left w:w="108" w:type="dxa"/>
              <w:bottom w:w="0" w:type="dxa"/>
              <w:right w:w="108" w:type="dxa"/>
            </w:tcMar>
            <w:vAlign w:val="center"/>
            <w:hideMark/>
          </w:tcPr>
          <w:p w14:paraId="291B407A" w14:textId="77777777" w:rsidR="00585960" w:rsidRDefault="00585960">
            <w:pPr>
              <w:jc w:val="right"/>
              <w:rPr>
                <w:color w:val="000000"/>
                <w:sz w:val="18"/>
                <w:szCs w:val="18"/>
                <w:lang w:eastAsia="en-AU"/>
              </w:rPr>
            </w:pPr>
            <w:r>
              <w:rPr>
                <w:color w:val="000000"/>
                <w:sz w:val="18"/>
                <w:szCs w:val="18"/>
                <w:lang w:eastAsia="en-AU"/>
              </w:rPr>
              <w:t>46.7</w:t>
            </w:r>
          </w:p>
        </w:tc>
        <w:tc>
          <w:tcPr>
            <w:tcW w:w="1071" w:type="dxa"/>
            <w:tcBorders>
              <w:top w:val="nil"/>
              <w:left w:val="nil"/>
              <w:bottom w:val="single" w:sz="8" w:space="0" w:color="auto"/>
              <w:right w:val="nil"/>
            </w:tcBorders>
            <w:noWrap/>
            <w:tcMar>
              <w:top w:w="0" w:type="dxa"/>
              <w:left w:w="108" w:type="dxa"/>
              <w:bottom w:w="0" w:type="dxa"/>
              <w:right w:w="108" w:type="dxa"/>
            </w:tcMar>
            <w:vAlign w:val="center"/>
            <w:hideMark/>
          </w:tcPr>
          <w:p w14:paraId="15853F9F" w14:textId="77777777" w:rsidR="00585960" w:rsidRDefault="00585960">
            <w:pPr>
              <w:jc w:val="right"/>
              <w:rPr>
                <w:color w:val="000000"/>
                <w:sz w:val="18"/>
                <w:szCs w:val="18"/>
                <w:lang w:eastAsia="en-AU"/>
              </w:rPr>
            </w:pPr>
            <w:r>
              <w:rPr>
                <w:color w:val="000000"/>
                <w:sz w:val="18"/>
                <w:szCs w:val="18"/>
                <w:lang w:eastAsia="en-AU"/>
              </w:rPr>
              <w:t>1.0</w:t>
            </w:r>
          </w:p>
        </w:tc>
      </w:tr>
      <w:tr w:rsidR="00585960" w14:paraId="39B74769" w14:textId="77777777" w:rsidTr="00585960">
        <w:trPr>
          <w:trHeight w:val="300"/>
        </w:trPr>
        <w:tc>
          <w:tcPr>
            <w:tcW w:w="2541" w:type="dxa"/>
            <w:noWrap/>
            <w:tcMar>
              <w:top w:w="0" w:type="dxa"/>
              <w:left w:w="108" w:type="dxa"/>
              <w:bottom w:w="0" w:type="dxa"/>
              <w:right w:w="108" w:type="dxa"/>
            </w:tcMar>
            <w:vAlign w:val="center"/>
            <w:hideMark/>
          </w:tcPr>
          <w:p w14:paraId="29D13479" w14:textId="77777777" w:rsidR="00585960" w:rsidRDefault="00585960">
            <w:pPr>
              <w:rPr>
                <w:b/>
                <w:bCs/>
                <w:color w:val="000000"/>
                <w:sz w:val="18"/>
                <w:szCs w:val="18"/>
                <w:lang w:eastAsia="en-AU"/>
              </w:rPr>
            </w:pPr>
            <w:r>
              <w:rPr>
                <w:b/>
                <w:bCs/>
                <w:color w:val="000000"/>
                <w:sz w:val="18"/>
                <w:szCs w:val="18"/>
                <w:lang w:eastAsia="en-AU"/>
              </w:rPr>
              <w:t>SA4</w:t>
            </w:r>
          </w:p>
        </w:tc>
        <w:tc>
          <w:tcPr>
            <w:tcW w:w="1326" w:type="dxa"/>
            <w:noWrap/>
            <w:tcMar>
              <w:top w:w="0" w:type="dxa"/>
              <w:left w:w="108" w:type="dxa"/>
              <w:bottom w:w="0" w:type="dxa"/>
              <w:right w:w="108" w:type="dxa"/>
            </w:tcMar>
            <w:vAlign w:val="center"/>
          </w:tcPr>
          <w:p w14:paraId="59D6C0ED" w14:textId="77777777" w:rsidR="00585960" w:rsidRDefault="00585960">
            <w:pPr>
              <w:jc w:val="right"/>
              <w:rPr>
                <w:color w:val="000000"/>
                <w:sz w:val="18"/>
                <w:szCs w:val="18"/>
                <w:lang w:eastAsia="en-AU"/>
              </w:rPr>
            </w:pPr>
          </w:p>
        </w:tc>
        <w:tc>
          <w:tcPr>
            <w:tcW w:w="1326" w:type="dxa"/>
            <w:noWrap/>
            <w:tcMar>
              <w:top w:w="0" w:type="dxa"/>
              <w:left w:w="108" w:type="dxa"/>
              <w:bottom w:w="0" w:type="dxa"/>
              <w:right w:w="108" w:type="dxa"/>
            </w:tcMar>
            <w:vAlign w:val="center"/>
          </w:tcPr>
          <w:p w14:paraId="1EB41C11" w14:textId="77777777" w:rsidR="00585960" w:rsidRDefault="00585960">
            <w:pPr>
              <w:jc w:val="right"/>
              <w:rPr>
                <w:color w:val="000000"/>
                <w:sz w:val="18"/>
                <w:szCs w:val="18"/>
                <w:lang w:eastAsia="en-AU"/>
              </w:rPr>
            </w:pPr>
          </w:p>
        </w:tc>
        <w:tc>
          <w:tcPr>
            <w:tcW w:w="1161" w:type="dxa"/>
            <w:noWrap/>
            <w:tcMar>
              <w:top w:w="0" w:type="dxa"/>
              <w:left w:w="108" w:type="dxa"/>
              <w:bottom w:w="0" w:type="dxa"/>
              <w:right w:w="108" w:type="dxa"/>
            </w:tcMar>
            <w:vAlign w:val="center"/>
          </w:tcPr>
          <w:p w14:paraId="7EA57517" w14:textId="77777777" w:rsidR="00585960" w:rsidRDefault="00585960">
            <w:pPr>
              <w:jc w:val="right"/>
              <w:rPr>
                <w:color w:val="000000"/>
                <w:sz w:val="18"/>
                <w:szCs w:val="18"/>
                <w:lang w:eastAsia="en-AU"/>
              </w:rPr>
            </w:pPr>
          </w:p>
        </w:tc>
        <w:tc>
          <w:tcPr>
            <w:tcW w:w="1161" w:type="dxa"/>
            <w:noWrap/>
            <w:tcMar>
              <w:top w:w="0" w:type="dxa"/>
              <w:left w:w="108" w:type="dxa"/>
              <w:bottom w:w="0" w:type="dxa"/>
              <w:right w:w="108" w:type="dxa"/>
            </w:tcMar>
            <w:vAlign w:val="center"/>
          </w:tcPr>
          <w:p w14:paraId="2C89E70C" w14:textId="77777777" w:rsidR="00585960" w:rsidRDefault="00585960">
            <w:pPr>
              <w:jc w:val="right"/>
              <w:rPr>
                <w:color w:val="000000"/>
                <w:sz w:val="18"/>
                <w:szCs w:val="18"/>
                <w:lang w:eastAsia="en-AU"/>
              </w:rPr>
            </w:pPr>
          </w:p>
        </w:tc>
        <w:tc>
          <w:tcPr>
            <w:tcW w:w="1071" w:type="dxa"/>
            <w:noWrap/>
            <w:tcMar>
              <w:top w:w="0" w:type="dxa"/>
              <w:left w:w="108" w:type="dxa"/>
              <w:bottom w:w="0" w:type="dxa"/>
              <w:right w:w="108" w:type="dxa"/>
            </w:tcMar>
            <w:vAlign w:val="center"/>
          </w:tcPr>
          <w:p w14:paraId="41717C38" w14:textId="77777777" w:rsidR="00585960" w:rsidRDefault="00585960">
            <w:pPr>
              <w:jc w:val="right"/>
              <w:rPr>
                <w:color w:val="000000"/>
                <w:sz w:val="18"/>
                <w:szCs w:val="18"/>
                <w:lang w:eastAsia="en-AU"/>
              </w:rPr>
            </w:pPr>
          </w:p>
        </w:tc>
      </w:tr>
      <w:tr w:rsidR="00585960" w14:paraId="6B19C61B" w14:textId="77777777" w:rsidTr="00585960">
        <w:trPr>
          <w:trHeight w:val="300"/>
        </w:trPr>
        <w:tc>
          <w:tcPr>
            <w:tcW w:w="2541" w:type="dxa"/>
            <w:noWrap/>
            <w:tcMar>
              <w:top w:w="0" w:type="dxa"/>
              <w:left w:w="108" w:type="dxa"/>
              <w:bottom w:w="0" w:type="dxa"/>
              <w:right w:w="108" w:type="dxa"/>
            </w:tcMar>
            <w:vAlign w:val="center"/>
            <w:hideMark/>
          </w:tcPr>
          <w:p w14:paraId="473B6388" w14:textId="77777777" w:rsidR="00585960" w:rsidRDefault="00585960">
            <w:pPr>
              <w:rPr>
                <w:color w:val="000000"/>
                <w:sz w:val="18"/>
                <w:szCs w:val="18"/>
                <w:lang w:eastAsia="en-AU"/>
              </w:rPr>
            </w:pPr>
            <w:r>
              <w:rPr>
                <w:color w:val="000000"/>
                <w:sz w:val="18"/>
                <w:szCs w:val="18"/>
                <w:lang w:eastAsia="en-AU"/>
              </w:rPr>
              <w:t>Ballarat</w:t>
            </w:r>
          </w:p>
        </w:tc>
        <w:tc>
          <w:tcPr>
            <w:tcW w:w="1326" w:type="dxa"/>
            <w:noWrap/>
            <w:tcMar>
              <w:top w:w="0" w:type="dxa"/>
              <w:left w:w="108" w:type="dxa"/>
              <w:bottom w:w="0" w:type="dxa"/>
              <w:right w:w="108" w:type="dxa"/>
            </w:tcMar>
            <w:vAlign w:val="center"/>
            <w:hideMark/>
          </w:tcPr>
          <w:p w14:paraId="4C6630D2" w14:textId="77777777" w:rsidR="00585960" w:rsidRDefault="00585960">
            <w:pPr>
              <w:jc w:val="right"/>
              <w:rPr>
                <w:color w:val="000000"/>
                <w:sz w:val="18"/>
                <w:szCs w:val="18"/>
                <w:lang w:eastAsia="en-AU"/>
              </w:rPr>
            </w:pPr>
            <w:r>
              <w:rPr>
                <w:color w:val="000000"/>
                <w:sz w:val="18"/>
                <w:szCs w:val="18"/>
                <w:lang w:eastAsia="en-AU"/>
              </w:rPr>
              <w:t>24</w:t>
            </w:r>
          </w:p>
        </w:tc>
        <w:tc>
          <w:tcPr>
            <w:tcW w:w="1326" w:type="dxa"/>
            <w:noWrap/>
            <w:tcMar>
              <w:top w:w="0" w:type="dxa"/>
              <w:left w:w="108" w:type="dxa"/>
              <w:bottom w:w="0" w:type="dxa"/>
              <w:right w:w="108" w:type="dxa"/>
            </w:tcMar>
            <w:vAlign w:val="center"/>
            <w:hideMark/>
          </w:tcPr>
          <w:p w14:paraId="076BCF05" w14:textId="77777777" w:rsidR="00585960" w:rsidRDefault="00585960">
            <w:pPr>
              <w:jc w:val="right"/>
              <w:rPr>
                <w:color w:val="000000"/>
                <w:sz w:val="18"/>
                <w:szCs w:val="18"/>
                <w:lang w:eastAsia="en-AU"/>
              </w:rPr>
            </w:pPr>
            <w:r>
              <w:rPr>
                <w:color w:val="000000"/>
                <w:sz w:val="18"/>
                <w:szCs w:val="18"/>
                <w:lang w:eastAsia="en-AU"/>
              </w:rPr>
              <w:t>2.3</w:t>
            </w:r>
          </w:p>
        </w:tc>
        <w:tc>
          <w:tcPr>
            <w:tcW w:w="1161" w:type="dxa"/>
            <w:noWrap/>
            <w:tcMar>
              <w:top w:w="0" w:type="dxa"/>
              <w:left w:w="108" w:type="dxa"/>
              <w:bottom w:w="0" w:type="dxa"/>
              <w:right w:w="108" w:type="dxa"/>
            </w:tcMar>
            <w:vAlign w:val="center"/>
            <w:hideMark/>
          </w:tcPr>
          <w:p w14:paraId="4DF1A76A" w14:textId="77777777" w:rsidR="00585960" w:rsidRDefault="00585960">
            <w:pPr>
              <w:jc w:val="right"/>
              <w:rPr>
                <w:color w:val="000000"/>
                <w:sz w:val="18"/>
                <w:szCs w:val="18"/>
                <w:lang w:eastAsia="en-AU"/>
              </w:rPr>
            </w:pPr>
            <w:r>
              <w:rPr>
                <w:color w:val="000000"/>
                <w:sz w:val="18"/>
                <w:szCs w:val="18"/>
                <w:lang w:eastAsia="en-AU"/>
              </w:rPr>
              <w:t>17619</w:t>
            </w:r>
          </w:p>
        </w:tc>
        <w:tc>
          <w:tcPr>
            <w:tcW w:w="1161" w:type="dxa"/>
            <w:noWrap/>
            <w:tcMar>
              <w:top w:w="0" w:type="dxa"/>
              <w:left w:w="108" w:type="dxa"/>
              <w:bottom w:w="0" w:type="dxa"/>
              <w:right w:w="108" w:type="dxa"/>
            </w:tcMar>
            <w:vAlign w:val="center"/>
            <w:hideMark/>
          </w:tcPr>
          <w:p w14:paraId="4AB07AFA" w14:textId="77777777" w:rsidR="00585960" w:rsidRDefault="00585960">
            <w:pPr>
              <w:jc w:val="right"/>
              <w:rPr>
                <w:color w:val="000000"/>
                <w:sz w:val="18"/>
                <w:szCs w:val="18"/>
                <w:lang w:eastAsia="en-AU"/>
              </w:rPr>
            </w:pPr>
            <w:r>
              <w:rPr>
                <w:color w:val="000000"/>
                <w:sz w:val="18"/>
                <w:szCs w:val="18"/>
                <w:lang w:eastAsia="en-AU"/>
              </w:rPr>
              <w:t>2.5</w:t>
            </w:r>
          </w:p>
        </w:tc>
        <w:tc>
          <w:tcPr>
            <w:tcW w:w="1071" w:type="dxa"/>
            <w:noWrap/>
            <w:tcMar>
              <w:top w:w="0" w:type="dxa"/>
              <w:left w:w="108" w:type="dxa"/>
              <w:bottom w:w="0" w:type="dxa"/>
              <w:right w:w="108" w:type="dxa"/>
            </w:tcMar>
            <w:vAlign w:val="center"/>
            <w:hideMark/>
          </w:tcPr>
          <w:p w14:paraId="6F6AB11E" w14:textId="77777777" w:rsidR="00585960" w:rsidRDefault="00585960">
            <w:pPr>
              <w:jc w:val="right"/>
              <w:rPr>
                <w:color w:val="000000"/>
                <w:sz w:val="18"/>
                <w:szCs w:val="18"/>
                <w:lang w:eastAsia="en-AU"/>
              </w:rPr>
            </w:pPr>
            <w:r>
              <w:rPr>
                <w:color w:val="000000"/>
                <w:sz w:val="18"/>
                <w:szCs w:val="18"/>
                <w:lang w:eastAsia="en-AU"/>
              </w:rPr>
              <w:t>1.1</w:t>
            </w:r>
          </w:p>
        </w:tc>
      </w:tr>
      <w:tr w:rsidR="00585960" w14:paraId="0CE554A5" w14:textId="77777777" w:rsidTr="00585960">
        <w:trPr>
          <w:trHeight w:val="300"/>
        </w:trPr>
        <w:tc>
          <w:tcPr>
            <w:tcW w:w="2541" w:type="dxa"/>
            <w:noWrap/>
            <w:tcMar>
              <w:top w:w="0" w:type="dxa"/>
              <w:left w:w="108" w:type="dxa"/>
              <w:bottom w:w="0" w:type="dxa"/>
              <w:right w:w="108" w:type="dxa"/>
            </w:tcMar>
            <w:vAlign w:val="center"/>
            <w:hideMark/>
          </w:tcPr>
          <w:p w14:paraId="56D1DD89" w14:textId="77777777" w:rsidR="00585960" w:rsidRDefault="00585960">
            <w:pPr>
              <w:rPr>
                <w:color w:val="000000"/>
                <w:sz w:val="18"/>
                <w:szCs w:val="18"/>
                <w:lang w:eastAsia="en-AU"/>
              </w:rPr>
            </w:pPr>
            <w:r>
              <w:rPr>
                <w:color w:val="000000"/>
                <w:sz w:val="18"/>
                <w:szCs w:val="18"/>
                <w:lang w:eastAsia="en-AU"/>
              </w:rPr>
              <w:t>Bendigo</w:t>
            </w:r>
          </w:p>
        </w:tc>
        <w:tc>
          <w:tcPr>
            <w:tcW w:w="1326" w:type="dxa"/>
            <w:noWrap/>
            <w:tcMar>
              <w:top w:w="0" w:type="dxa"/>
              <w:left w:w="108" w:type="dxa"/>
              <w:bottom w:w="0" w:type="dxa"/>
              <w:right w:w="108" w:type="dxa"/>
            </w:tcMar>
            <w:vAlign w:val="center"/>
            <w:hideMark/>
          </w:tcPr>
          <w:p w14:paraId="4C2CC7FB" w14:textId="77777777" w:rsidR="00585960" w:rsidRDefault="00585960">
            <w:pPr>
              <w:jc w:val="right"/>
              <w:rPr>
                <w:color w:val="000000"/>
                <w:sz w:val="18"/>
                <w:szCs w:val="18"/>
                <w:lang w:eastAsia="en-AU"/>
              </w:rPr>
            </w:pPr>
            <w:r>
              <w:rPr>
                <w:color w:val="000000"/>
                <w:sz w:val="18"/>
                <w:szCs w:val="18"/>
                <w:lang w:eastAsia="en-AU"/>
              </w:rPr>
              <w:t>16</w:t>
            </w:r>
          </w:p>
        </w:tc>
        <w:tc>
          <w:tcPr>
            <w:tcW w:w="1326" w:type="dxa"/>
            <w:noWrap/>
            <w:tcMar>
              <w:top w:w="0" w:type="dxa"/>
              <w:left w:w="108" w:type="dxa"/>
              <w:bottom w:w="0" w:type="dxa"/>
              <w:right w:w="108" w:type="dxa"/>
            </w:tcMar>
            <w:vAlign w:val="center"/>
            <w:hideMark/>
          </w:tcPr>
          <w:p w14:paraId="6D00C1A5" w14:textId="77777777" w:rsidR="00585960" w:rsidRDefault="00585960">
            <w:pPr>
              <w:jc w:val="right"/>
              <w:rPr>
                <w:color w:val="000000"/>
                <w:sz w:val="18"/>
                <w:szCs w:val="18"/>
                <w:lang w:eastAsia="en-AU"/>
              </w:rPr>
            </w:pPr>
            <w:r>
              <w:rPr>
                <w:color w:val="000000"/>
                <w:sz w:val="18"/>
                <w:szCs w:val="18"/>
                <w:lang w:eastAsia="en-AU"/>
              </w:rPr>
              <w:t>1.5</w:t>
            </w:r>
          </w:p>
        </w:tc>
        <w:tc>
          <w:tcPr>
            <w:tcW w:w="1161" w:type="dxa"/>
            <w:noWrap/>
            <w:tcMar>
              <w:top w:w="0" w:type="dxa"/>
              <w:left w:w="108" w:type="dxa"/>
              <w:bottom w:w="0" w:type="dxa"/>
              <w:right w:w="108" w:type="dxa"/>
            </w:tcMar>
            <w:vAlign w:val="center"/>
            <w:hideMark/>
          </w:tcPr>
          <w:p w14:paraId="5111D27F" w14:textId="77777777" w:rsidR="00585960" w:rsidRDefault="00585960">
            <w:pPr>
              <w:jc w:val="right"/>
              <w:rPr>
                <w:color w:val="000000"/>
                <w:sz w:val="18"/>
                <w:szCs w:val="18"/>
                <w:lang w:eastAsia="en-AU"/>
              </w:rPr>
            </w:pPr>
            <w:r>
              <w:rPr>
                <w:color w:val="000000"/>
                <w:sz w:val="18"/>
                <w:szCs w:val="18"/>
                <w:lang w:eastAsia="en-AU"/>
              </w:rPr>
              <w:t>17028</w:t>
            </w:r>
          </w:p>
        </w:tc>
        <w:tc>
          <w:tcPr>
            <w:tcW w:w="1161" w:type="dxa"/>
            <w:noWrap/>
            <w:tcMar>
              <w:top w:w="0" w:type="dxa"/>
              <w:left w:w="108" w:type="dxa"/>
              <w:bottom w:w="0" w:type="dxa"/>
              <w:right w:w="108" w:type="dxa"/>
            </w:tcMar>
            <w:vAlign w:val="center"/>
            <w:hideMark/>
          </w:tcPr>
          <w:p w14:paraId="33C54035" w14:textId="77777777" w:rsidR="00585960" w:rsidRDefault="00585960">
            <w:pPr>
              <w:jc w:val="right"/>
              <w:rPr>
                <w:color w:val="000000"/>
                <w:sz w:val="18"/>
                <w:szCs w:val="18"/>
                <w:lang w:eastAsia="en-AU"/>
              </w:rPr>
            </w:pPr>
            <w:r>
              <w:rPr>
                <w:color w:val="000000"/>
                <w:sz w:val="18"/>
                <w:szCs w:val="18"/>
                <w:lang w:eastAsia="en-AU"/>
              </w:rPr>
              <w:t>2.4</w:t>
            </w:r>
          </w:p>
        </w:tc>
        <w:tc>
          <w:tcPr>
            <w:tcW w:w="1071" w:type="dxa"/>
            <w:noWrap/>
            <w:tcMar>
              <w:top w:w="0" w:type="dxa"/>
              <w:left w:w="108" w:type="dxa"/>
              <w:bottom w:w="0" w:type="dxa"/>
              <w:right w:w="108" w:type="dxa"/>
            </w:tcMar>
            <w:vAlign w:val="center"/>
            <w:hideMark/>
          </w:tcPr>
          <w:p w14:paraId="313D0493" w14:textId="77777777" w:rsidR="00585960" w:rsidRDefault="00585960">
            <w:pPr>
              <w:jc w:val="right"/>
              <w:rPr>
                <w:color w:val="000000"/>
                <w:sz w:val="18"/>
                <w:szCs w:val="18"/>
                <w:lang w:eastAsia="en-AU"/>
              </w:rPr>
            </w:pPr>
            <w:r>
              <w:rPr>
                <w:color w:val="000000"/>
                <w:sz w:val="18"/>
                <w:szCs w:val="18"/>
                <w:lang w:eastAsia="en-AU"/>
              </w:rPr>
              <w:t>1.5</w:t>
            </w:r>
          </w:p>
        </w:tc>
      </w:tr>
      <w:tr w:rsidR="00585960" w14:paraId="6290E61B" w14:textId="77777777" w:rsidTr="00585960">
        <w:trPr>
          <w:trHeight w:val="300"/>
        </w:trPr>
        <w:tc>
          <w:tcPr>
            <w:tcW w:w="2541" w:type="dxa"/>
            <w:noWrap/>
            <w:tcMar>
              <w:top w:w="0" w:type="dxa"/>
              <w:left w:w="108" w:type="dxa"/>
              <w:bottom w:w="0" w:type="dxa"/>
              <w:right w:w="108" w:type="dxa"/>
            </w:tcMar>
            <w:vAlign w:val="center"/>
            <w:hideMark/>
          </w:tcPr>
          <w:p w14:paraId="54ECFE3B" w14:textId="77777777" w:rsidR="00585960" w:rsidRDefault="00585960">
            <w:pPr>
              <w:rPr>
                <w:color w:val="000000"/>
                <w:sz w:val="18"/>
                <w:szCs w:val="18"/>
                <w:lang w:eastAsia="en-AU"/>
              </w:rPr>
            </w:pPr>
            <w:r>
              <w:rPr>
                <w:color w:val="000000"/>
                <w:sz w:val="18"/>
                <w:szCs w:val="18"/>
                <w:lang w:eastAsia="en-AU"/>
              </w:rPr>
              <w:t>Geelong</w:t>
            </w:r>
          </w:p>
        </w:tc>
        <w:tc>
          <w:tcPr>
            <w:tcW w:w="1326" w:type="dxa"/>
            <w:noWrap/>
            <w:tcMar>
              <w:top w:w="0" w:type="dxa"/>
              <w:left w:w="108" w:type="dxa"/>
              <w:bottom w:w="0" w:type="dxa"/>
              <w:right w:w="108" w:type="dxa"/>
            </w:tcMar>
            <w:vAlign w:val="center"/>
            <w:hideMark/>
          </w:tcPr>
          <w:p w14:paraId="22E1F16E" w14:textId="77777777" w:rsidR="00585960" w:rsidRDefault="00585960">
            <w:pPr>
              <w:jc w:val="right"/>
              <w:rPr>
                <w:color w:val="000000"/>
                <w:sz w:val="18"/>
                <w:szCs w:val="18"/>
                <w:lang w:eastAsia="en-AU"/>
              </w:rPr>
            </w:pPr>
            <w:r>
              <w:rPr>
                <w:color w:val="000000"/>
                <w:sz w:val="18"/>
                <w:szCs w:val="18"/>
                <w:lang w:eastAsia="en-AU"/>
              </w:rPr>
              <w:t>30</w:t>
            </w:r>
          </w:p>
        </w:tc>
        <w:tc>
          <w:tcPr>
            <w:tcW w:w="1326" w:type="dxa"/>
            <w:noWrap/>
            <w:tcMar>
              <w:top w:w="0" w:type="dxa"/>
              <w:left w:w="108" w:type="dxa"/>
              <w:bottom w:w="0" w:type="dxa"/>
              <w:right w:w="108" w:type="dxa"/>
            </w:tcMar>
            <w:vAlign w:val="center"/>
            <w:hideMark/>
          </w:tcPr>
          <w:p w14:paraId="50F7D430" w14:textId="77777777" w:rsidR="00585960" w:rsidRDefault="00585960">
            <w:pPr>
              <w:jc w:val="right"/>
              <w:rPr>
                <w:color w:val="000000"/>
                <w:sz w:val="18"/>
                <w:szCs w:val="18"/>
                <w:lang w:eastAsia="en-AU"/>
              </w:rPr>
            </w:pPr>
            <w:r>
              <w:rPr>
                <w:color w:val="000000"/>
                <w:sz w:val="18"/>
                <w:szCs w:val="18"/>
                <w:lang w:eastAsia="en-AU"/>
              </w:rPr>
              <w:t>2.9</w:t>
            </w:r>
          </w:p>
        </w:tc>
        <w:tc>
          <w:tcPr>
            <w:tcW w:w="1161" w:type="dxa"/>
            <w:noWrap/>
            <w:tcMar>
              <w:top w:w="0" w:type="dxa"/>
              <w:left w:w="108" w:type="dxa"/>
              <w:bottom w:w="0" w:type="dxa"/>
              <w:right w:w="108" w:type="dxa"/>
            </w:tcMar>
            <w:vAlign w:val="center"/>
            <w:hideMark/>
          </w:tcPr>
          <w:p w14:paraId="4E941D5D" w14:textId="77777777" w:rsidR="00585960" w:rsidRDefault="00585960">
            <w:pPr>
              <w:jc w:val="right"/>
              <w:rPr>
                <w:color w:val="000000"/>
                <w:sz w:val="18"/>
                <w:szCs w:val="18"/>
                <w:lang w:eastAsia="en-AU"/>
              </w:rPr>
            </w:pPr>
            <w:r>
              <w:rPr>
                <w:color w:val="000000"/>
                <w:sz w:val="18"/>
                <w:szCs w:val="18"/>
                <w:lang w:eastAsia="en-AU"/>
              </w:rPr>
              <w:t>13337</w:t>
            </w:r>
          </w:p>
        </w:tc>
        <w:tc>
          <w:tcPr>
            <w:tcW w:w="1161" w:type="dxa"/>
            <w:noWrap/>
            <w:tcMar>
              <w:top w:w="0" w:type="dxa"/>
              <w:left w:w="108" w:type="dxa"/>
              <w:bottom w:w="0" w:type="dxa"/>
              <w:right w:w="108" w:type="dxa"/>
            </w:tcMar>
            <w:vAlign w:val="center"/>
            <w:hideMark/>
          </w:tcPr>
          <w:p w14:paraId="23375027" w14:textId="77777777" w:rsidR="00585960" w:rsidRDefault="00585960">
            <w:pPr>
              <w:jc w:val="right"/>
              <w:rPr>
                <w:color w:val="000000"/>
                <w:sz w:val="18"/>
                <w:szCs w:val="18"/>
                <w:lang w:eastAsia="en-AU"/>
              </w:rPr>
            </w:pPr>
            <w:r>
              <w:rPr>
                <w:color w:val="000000"/>
                <w:sz w:val="18"/>
                <w:szCs w:val="18"/>
                <w:lang w:eastAsia="en-AU"/>
              </w:rPr>
              <w:t>1.9</w:t>
            </w:r>
          </w:p>
        </w:tc>
        <w:tc>
          <w:tcPr>
            <w:tcW w:w="1071" w:type="dxa"/>
            <w:noWrap/>
            <w:tcMar>
              <w:top w:w="0" w:type="dxa"/>
              <w:left w:w="108" w:type="dxa"/>
              <w:bottom w:w="0" w:type="dxa"/>
              <w:right w:w="108" w:type="dxa"/>
            </w:tcMar>
            <w:vAlign w:val="center"/>
            <w:hideMark/>
          </w:tcPr>
          <w:p w14:paraId="1C0ABA11" w14:textId="77777777" w:rsidR="00585960" w:rsidRDefault="00585960">
            <w:pPr>
              <w:jc w:val="right"/>
              <w:rPr>
                <w:color w:val="000000"/>
                <w:sz w:val="18"/>
                <w:szCs w:val="18"/>
                <w:lang w:eastAsia="en-AU"/>
              </w:rPr>
            </w:pPr>
            <w:r>
              <w:rPr>
                <w:color w:val="000000"/>
                <w:sz w:val="18"/>
                <w:szCs w:val="18"/>
                <w:lang w:eastAsia="en-AU"/>
              </w:rPr>
              <w:t>0.6</w:t>
            </w:r>
          </w:p>
        </w:tc>
      </w:tr>
      <w:tr w:rsidR="00585960" w14:paraId="4F495021" w14:textId="77777777" w:rsidTr="00585960">
        <w:trPr>
          <w:trHeight w:val="300"/>
        </w:trPr>
        <w:tc>
          <w:tcPr>
            <w:tcW w:w="2541" w:type="dxa"/>
            <w:noWrap/>
            <w:tcMar>
              <w:top w:w="0" w:type="dxa"/>
              <w:left w:w="108" w:type="dxa"/>
              <w:bottom w:w="0" w:type="dxa"/>
              <w:right w:w="108" w:type="dxa"/>
            </w:tcMar>
            <w:vAlign w:val="center"/>
            <w:hideMark/>
          </w:tcPr>
          <w:p w14:paraId="6BD88208" w14:textId="77777777" w:rsidR="00585960" w:rsidRDefault="00585960">
            <w:pPr>
              <w:rPr>
                <w:color w:val="000000"/>
                <w:sz w:val="18"/>
                <w:szCs w:val="18"/>
                <w:lang w:eastAsia="en-AU"/>
              </w:rPr>
            </w:pPr>
            <w:r>
              <w:rPr>
                <w:color w:val="000000"/>
                <w:sz w:val="18"/>
                <w:szCs w:val="18"/>
                <w:lang w:eastAsia="en-AU"/>
              </w:rPr>
              <w:t>Hume</w:t>
            </w:r>
          </w:p>
        </w:tc>
        <w:tc>
          <w:tcPr>
            <w:tcW w:w="1326" w:type="dxa"/>
            <w:noWrap/>
            <w:tcMar>
              <w:top w:w="0" w:type="dxa"/>
              <w:left w:w="108" w:type="dxa"/>
              <w:bottom w:w="0" w:type="dxa"/>
              <w:right w:w="108" w:type="dxa"/>
            </w:tcMar>
            <w:vAlign w:val="center"/>
            <w:hideMark/>
          </w:tcPr>
          <w:p w14:paraId="6C016025" w14:textId="77777777" w:rsidR="00585960" w:rsidRDefault="00585960">
            <w:pPr>
              <w:jc w:val="right"/>
              <w:rPr>
                <w:color w:val="000000"/>
                <w:sz w:val="18"/>
                <w:szCs w:val="18"/>
                <w:lang w:eastAsia="en-AU"/>
              </w:rPr>
            </w:pPr>
            <w:r>
              <w:rPr>
                <w:color w:val="000000"/>
                <w:sz w:val="18"/>
                <w:szCs w:val="18"/>
                <w:lang w:eastAsia="en-AU"/>
              </w:rPr>
              <w:t>32</w:t>
            </w:r>
          </w:p>
        </w:tc>
        <w:tc>
          <w:tcPr>
            <w:tcW w:w="1326" w:type="dxa"/>
            <w:noWrap/>
            <w:tcMar>
              <w:top w:w="0" w:type="dxa"/>
              <w:left w:w="108" w:type="dxa"/>
              <w:bottom w:w="0" w:type="dxa"/>
              <w:right w:w="108" w:type="dxa"/>
            </w:tcMar>
            <w:vAlign w:val="center"/>
            <w:hideMark/>
          </w:tcPr>
          <w:p w14:paraId="0BD2535F" w14:textId="77777777" w:rsidR="00585960" w:rsidRDefault="00585960">
            <w:pPr>
              <w:jc w:val="right"/>
              <w:rPr>
                <w:color w:val="000000"/>
                <w:sz w:val="18"/>
                <w:szCs w:val="18"/>
                <w:lang w:eastAsia="en-AU"/>
              </w:rPr>
            </w:pPr>
            <w:r>
              <w:rPr>
                <w:color w:val="000000"/>
                <w:sz w:val="18"/>
                <w:szCs w:val="18"/>
                <w:lang w:eastAsia="en-AU"/>
              </w:rPr>
              <w:t>3.1</w:t>
            </w:r>
          </w:p>
        </w:tc>
        <w:tc>
          <w:tcPr>
            <w:tcW w:w="1161" w:type="dxa"/>
            <w:noWrap/>
            <w:tcMar>
              <w:top w:w="0" w:type="dxa"/>
              <w:left w:w="108" w:type="dxa"/>
              <w:bottom w:w="0" w:type="dxa"/>
              <w:right w:w="108" w:type="dxa"/>
            </w:tcMar>
            <w:vAlign w:val="center"/>
            <w:hideMark/>
          </w:tcPr>
          <w:p w14:paraId="1ED51498" w14:textId="77777777" w:rsidR="00585960" w:rsidRDefault="00585960">
            <w:pPr>
              <w:jc w:val="right"/>
              <w:rPr>
                <w:color w:val="000000"/>
                <w:sz w:val="18"/>
                <w:szCs w:val="18"/>
                <w:lang w:eastAsia="en-AU"/>
              </w:rPr>
            </w:pPr>
            <w:r>
              <w:rPr>
                <w:color w:val="000000"/>
                <w:sz w:val="18"/>
                <w:szCs w:val="18"/>
                <w:lang w:eastAsia="en-AU"/>
              </w:rPr>
              <w:t>18133</w:t>
            </w:r>
          </w:p>
        </w:tc>
        <w:tc>
          <w:tcPr>
            <w:tcW w:w="1161" w:type="dxa"/>
            <w:noWrap/>
            <w:tcMar>
              <w:top w:w="0" w:type="dxa"/>
              <w:left w:w="108" w:type="dxa"/>
              <w:bottom w:w="0" w:type="dxa"/>
              <w:right w:w="108" w:type="dxa"/>
            </w:tcMar>
            <w:vAlign w:val="center"/>
            <w:hideMark/>
          </w:tcPr>
          <w:p w14:paraId="6F83BDB8" w14:textId="77777777" w:rsidR="00585960" w:rsidRDefault="00585960">
            <w:pPr>
              <w:jc w:val="right"/>
              <w:rPr>
                <w:color w:val="000000"/>
                <w:sz w:val="18"/>
                <w:szCs w:val="18"/>
                <w:lang w:eastAsia="en-AU"/>
              </w:rPr>
            </w:pPr>
            <w:r>
              <w:rPr>
                <w:color w:val="000000"/>
                <w:sz w:val="18"/>
                <w:szCs w:val="18"/>
                <w:lang w:eastAsia="en-AU"/>
              </w:rPr>
              <w:t>2.5</w:t>
            </w:r>
          </w:p>
        </w:tc>
        <w:tc>
          <w:tcPr>
            <w:tcW w:w="1071" w:type="dxa"/>
            <w:noWrap/>
            <w:tcMar>
              <w:top w:w="0" w:type="dxa"/>
              <w:left w:w="108" w:type="dxa"/>
              <w:bottom w:w="0" w:type="dxa"/>
              <w:right w:w="108" w:type="dxa"/>
            </w:tcMar>
            <w:vAlign w:val="center"/>
            <w:hideMark/>
          </w:tcPr>
          <w:p w14:paraId="2C122605" w14:textId="77777777" w:rsidR="00585960" w:rsidRDefault="00585960">
            <w:pPr>
              <w:jc w:val="right"/>
              <w:rPr>
                <w:color w:val="000000"/>
                <w:sz w:val="18"/>
                <w:szCs w:val="18"/>
                <w:lang w:eastAsia="en-AU"/>
              </w:rPr>
            </w:pPr>
            <w:r>
              <w:rPr>
                <w:color w:val="000000"/>
                <w:sz w:val="18"/>
                <w:szCs w:val="18"/>
                <w:lang w:eastAsia="en-AU"/>
              </w:rPr>
              <w:t>0.8</w:t>
            </w:r>
          </w:p>
        </w:tc>
      </w:tr>
      <w:tr w:rsidR="00585960" w14:paraId="1AFED63A" w14:textId="77777777" w:rsidTr="00585960">
        <w:trPr>
          <w:trHeight w:val="300"/>
        </w:trPr>
        <w:tc>
          <w:tcPr>
            <w:tcW w:w="2541" w:type="dxa"/>
            <w:noWrap/>
            <w:tcMar>
              <w:top w:w="0" w:type="dxa"/>
              <w:left w:w="108" w:type="dxa"/>
              <w:bottom w:w="0" w:type="dxa"/>
              <w:right w:w="108" w:type="dxa"/>
            </w:tcMar>
            <w:vAlign w:val="center"/>
            <w:hideMark/>
          </w:tcPr>
          <w:p w14:paraId="4A93D250" w14:textId="77777777" w:rsidR="00585960" w:rsidRDefault="00585960">
            <w:pPr>
              <w:rPr>
                <w:color w:val="000000"/>
                <w:sz w:val="18"/>
                <w:szCs w:val="18"/>
                <w:lang w:eastAsia="en-AU"/>
              </w:rPr>
            </w:pPr>
            <w:r>
              <w:rPr>
                <w:color w:val="000000"/>
                <w:sz w:val="18"/>
                <w:szCs w:val="18"/>
                <w:lang w:eastAsia="en-AU"/>
              </w:rPr>
              <w:t>Latrobe - Gippsland</w:t>
            </w:r>
          </w:p>
        </w:tc>
        <w:tc>
          <w:tcPr>
            <w:tcW w:w="1326" w:type="dxa"/>
            <w:noWrap/>
            <w:tcMar>
              <w:top w:w="0" w:type="dxa"/>
              <w:left w:w="108" w:type="dxa"/>
              <w:bottom w:w="0" w:type="dxa"/>
              <w:right w:w="108" w:type="dxa"/>
            </w:tcMar>
            <w:vAlign w:val="center"/>
            <w:hideMark/>
          </w:tcPr>
          <w:p w14:paraId="23F8161D" w14:textId="77777777" w:rsidR="00585960" w:rsidRDefault="00585960">
            <w:pPr>
              <w:jc w:val="right"/>
              <w:rPr>
                <w:color w:val="000000"/>
                <w:sz w:val="18"/>
                <w:szCs w:val="18"/>
                <w:lang w:eastAsia="en-AU"/>
              </w:rPr>
            </w:pPr>
            <w:r>
              <w:rPr>
                <w:color w:val="000000"/>
                <w:sz w:val="18"/>
                <w:szCs w:val="18"/>
                <w:lang w:eastAsia="en-AU"/>
              </w:rPr>
              <w:t>46</w:t>
            </w:r>
          </w:p>
        </w:tc>
        <w:tc>
          <w:tcPr>
            <w:tcW w:w="1326" w:type="dxa"/>
            <w:noWrap/>
            <w:tcMar>
              <w:top w:w="0" w:type="dxa"/>
              <w:left w:w="108" w:type="dxa"/>
              <w:bottom w:w="0" w:type="dxa"/>
              <w:right w:w="108" w:type="dxa"/>
            </w:tcMar>
            <w:vAlign w:val="center"/>
            <w:hideMark/>
          </w:tcPr>
          <w:p w14:paraId="7F752236" w14:textId="77777777" w:rsidR="00585960" w:rsidRDefault="00585960">
            <w:pPr>
              <w:jc w:val="right"/>
              <w:rPr>
                <w:color w:val="000000"/>
                <w:sz w:val="18"/>
                <w:szCs w:val="18"/>
                <w:lang w:eastAsia="en-AU"/>
              </w:rPr>
            </w:pPr>
            <w:r>
              <w:rPr>
                <w:color w:val="000000"/>
                <w:sz w:val="18"/>
                <w:szCs w:val="18"/>
                <w:lang w:eastAsia="en-AU"/>
              </w:rPr>
              <w:t>4.5</w:t>
            </w:r>
          </w:p>
        </w:tc>
        <w:tc>
          <w:tcPr>
            <w:tcW w:w="1161" w:type="dxa"/>
            <w:noWrap/>
            <w:tcMar>
              <w:top w:w="0" w:type="dxa"/>
              <w:left w:w="108" w:type="dxa"/>
              <w:bottom w:w="0" w:type="dxa"/>
              <w:right w:w="108" w:type="dxa"/>
            </w:tcMar>
            <w:vAlign w:val="center"/>
            <w:hideMark/>
          </w:tcPr>
          <w:p w14:paraId="4BAE5CFD" w14:textId="77777777" w:rsidR="00585960" w:rsidRDefault="00585960">
            <w:pPr>
              <w:jc w:val="right"/>
              <w:rPr>
                <w:color w:val="000000"/>
                <w:sz w:val="18"/>
                <w:szCs w:val="18"/>
                <w:lang w:eastAsia="en-AU"/>
              </w:rPr>
            </w:pPr>
            <w:r>
              <w:rPr>
                <w:color w:val="000000"/>
                <w:sz w:val="18"/>
                <w:szCs w:val="18"/>
                <w:lang w:eastAsia="en-AU"/>
              </w:rPr>
              <w:t>31482</w:t>
            </w:r>
          </w:p>
        </w:tc>
        <w:tc>
          <w:tcPr>
            <w:tcW w:w="1161" w:type="dxa"/>
            <w:noWrap/>
            <w:tcMar>
              <w:top w:w="0" w:type="dxa"/>
              <w:left w:w="108" w:type="dxa"/>
              <w:bottom w:w="0" w:type="dxa"/>
              <w:right w:w="108" w:type="dxa"/>
            </w:tcMar>
            <w:vAlign w:val="center"/>
            <w:hideMark/>
          </w:tcPr>
          <w:p w14:paraId="7B323AFC" w14:textId="77777777" w:rsidR="00585960" w:rsidRDefault="00585960">
            <w:pPr>
              <w:jc w:val="right"/>
              <w:rPr>
                <w:color w:val="000000"/>
                <w:sz w:val="18"/>
                <w:szCs w:val="18"/>
                <w:lang w:eastAsia="en-AU"/>
              </w:rPr>
            </w:pPr>
            <w:r>
              <w:rPr>
                <w:color w:val="000000"/>
                <w:sz w:val="18"/>
                <w:szCs w:val="18"/>
                <w:lang w:eastAsia="en-AU"/>
              </w:rPr>
              <w:t>4.4</w:t>
            </w:r>
          </w:p>
        </w:tc>
        <w:tc>
          <w:tcPr>
            <w:tcW w:w="1071" w:type="dxa"/>
            <w:noWrap/>
            <w:tcMar>
              <w:top w:w="0" w:type="dxa"/>
              <w:left w:w="108" w:type="dxa"/>
              <w:bottom w:w="0" w:type="dxa"/>
              <w:right w:w="108" w:type="dxa"/>
            </w:tcMar>
            <w:vAlign w:val="center"/>
            <w:hideMark/>
          </w:tcPr>
          <w:p w14:paraId="510DD706" w14:textId="77777777" w:rsidR="00585960" w:rsidRDefault="00585960">
            <w:pPr>
              <w:jc w:val="right"/>
              <w:rPr>
                <w:color w:val="000000"/>
                <w:sz w:val="18"/>
                <w:szCs w:val="18"/>
                <w:lang w:eastAsia="en-AU"/>
              </w:rPr>
            </w:pPr>
            <w:r>
              <w:rPr>
                <w:color w:val="000000"/>
                <w:sz w:val="18"/>
                <w:szCs w:val="18"/>
                <w:lang w:eastAsia="en-AU"/>
              </w:rPr>
              <w:t>1.0</w:t>
            </w:r>
          </w:p>
        </w:tc>
      </w:tr>
      <w:tr w:rsidR="00585960" w14:paraId="420374BD" w14:textId="77777777" w:rsidTr="00585960">
        <w:trPr>
          <w:trHeight w:val="300"/>
        </w:trPr>
        <w:tc>
          <w:tcPr>
            <w:tcW w:w="2541" w:type="dxa"/>
            <w:noWrap/>
            <w:tcMar>
              <w:top w:w="0" w:type="dxa"/>
              <w:left w:w="108" w:type="dxa"/>
              <w:bottom w:w="0" w:type="dxa"/>
              <w:right w:w="108" w:type="dxa"/>
            </w:tcMar>
            <w:vAlign w:val="center"/>
            <w:hideMark/>
          </w:tcPr>
          <w:p w14:paraId="3D6D28C4" w14:textId="77777777" w:rsidR="00585960" w:rsidRDefault="00585960">
            <w:pPr>
              <w:rPr>
                <w:color w:val="000000"/>
                <w:sz w:val="18"/>
                <w:szCs w:val="18"/>
                <w:lang w:eastAsia="en-AU"/>
              </w:rPr>
            </w:pPr>
            <w:r>
              <w:rPr>
                <w:color w:val="000000"/>
                <w:sz w:val="18"/>
                <w:szCs w:val="18"/>
                <w:lang w:eastAsia="en-AU"/>
              </w:rPr>
              <w:t>Melbourne - Inner</w:t>
            </w:r>
          </w:p>
        </w:tc>
        <w:tc>
          <w:tcPr>
            <w:tcW w:w="1326" w:type="dxa"/>
            <w:noWrap/>
            <w:tcMar>
              <w:top w:w="0" w:type="dxa"/>
              <w:left w:w="108" w:type="dxa"/>
              <w:bottom w:w="0" w:type="dxa"/>
              <w:right w:w="108" w:type="dxa"/>
            </w:tcMar>
            <w:vAlign w:val="center"/>
            <w:hideMark/>
          </w:tcPr>
          <w:p w14:paraId="1FC1BBCD" w14:textId="77777777" w:rsidR="00585960" w:rsidRDefault="00585960">
            <w:pPr>
              <w:jc w:val="right"/>
              <w:rPr>
                <w:color w:val="000000"/>
                <w:sz w:val="18"/>
                <w:szCs w:val="18"/>
                <w:lang w:eastAsia="en-AU"/>
              </w:rPr>
            </w:pPr>
            <w:r>
              <w:rPr>
                <w:color w:val="000000"/>
                <w:sz w:val="18"/>
                <w:szCs w:val="18"/>
                <w:lang w:eastAsia="en-AU"/>
              </w:rPr>
              <w:t>230</w:t>
            </w:r>
          </w:p>
        </w:tc>
        <w:tc>
          <w:tcPr>
            <w:tcW w:w="1326" w:type="dxa"/>
            <w:noWrap/>
            <w:tcMar>
              <w:top w:w="0" w:type="dxa"/>
              <w:left w:w="108" w:type="dxa"/>
              <w:bottom w:w="0" w:type="dxa"/>
              <w:right w:w="108" w:type="dxa"/>
            </w:tcMar>
            <w:vAlign w:val="center"/>
            <w:hideMark/>
          </w:tcPr>
          <w:p w14:paraId="664E5DB8" w14:textId="77777777" w:rsidR="00585960" w:rsidRDefault="00585960">
            <w:pPr>
              <w:jc w:val="right"/>
              <w:rPr>
                <w:color w:val="000000"/>
                <w:sz w:val="18"/>
                <w:szCs w:val="18"/>
                <w:lang w:eastAsia="en-AU"/>
              </w:rPr>
            </w:pPr>
            <w:r>
              <w:rPr>
                <w:color w:val="000000"/>
                <w:sz w:val="18"/>
                <w:szCs w:val="18"/>
                <w:lang w:eastAsia="en-AU"/>
              </w:rPr>
              <w:t>22.3</w:t>
            </w:r>
          </w:p>
        </w:tc>
        <w:tc>
          <w:tcPr>
            <w:tcW w:w="1161" w:type="dxa"/>
            <w:noWrap/>
            <w:tcMar>
              <w:top w:w="0" w:type="dxa"/>
              <w:left w:w="108" w:type="dxa"/>
              <w:bottom w:w="0" w:type="dxa"/>
              <w:right w:w="108" w:type="dxa"/>
            </w:tcMar>
            <w:vAlign w:val="center"/>
            <w:hideMark/>
          </w:tcPr>
          <w:p w14:paraId="676E4929" w14:textId="77777777" w:rsidR="00585960" w:rsidRDefault="00585960">
            <w:pPr>
              <w:jc w:val="right"/>
              <w:rPr>
                <w:color w:val="000000"/>
                <w:sz w:val="18"/>
                <w:szCs w:val="18"/>
                <w:lang w:eastAsia="en-AU"/>
              </w:rPr>
            </w:pPr>
            <w:r>
              <w:rPr>
                <w:color w:val="000000"/>
                <w:sz w:val="18"/>
                <w:szCs w:val="18"/>
                <w:lang w:eastAsia="en-AU"/>
              </w:rPr>
              <w:t>128530</w:t>
            </w:r>
          </w:p>
        </w:tc>
        <w:tc>
          <w:tcPr>
            <w:tcW w:w="1161" w:type="dxa"/>
            <w:noWrap/>
            <w:tcMar>
              <w:top w:w="0" w:type="dxa"/>
              <w:left w:w="108" w:type="dxa"/>
              <w:bottom w:w="0" w:type="dxa"/>
              <w:right w:w="108" w:type="dxa"/>
            </w:tcMar>
            <w:vAlign w:val="center"/>
            <w:hideMark/>
          </w:tcPr>
          <w:p w14:paraId="0CF9AAA0" w14:textId="77777777" w:rsidR="00585960" w:rsidRDefault="00585960">
            <w:pPr>
              <w:jc w:val="right"/>
              <w:rPr>
                <w:color w:val="000000"/>
                <w:sz w:val="18"/>
                <w:szCs w:val="18"/>
                <w:lang w:eastAsia="en-AU"/>
              </w:rPr>
            </w:pPr>
            <w:r>
              <w:rPr>
                <w:color w:val="000000"/>
                <w:sz w:val="18"/>
                <w:szCs w:val="18"/>
                <w:lang w:eastAsia="en-AU"/>
              </w:rPr>
              <w:t>18.0</w:t>
            </w:r>
          </w:p>
        </w:tc>
        <w:tc>
          <w:tcPr>
            <w:tcW w:w="1071" w:type="dxa"/>
            <w:noWrap/>
            <w:tcMar>
              <w:top w:w="0" w:type="dxa"/>
              <w:left w:w="108" w:type="dxa"/>
              <w:bottom w:w="0" w:type="dxa"/>
              <w:right w:w="108" w:type="dxa"/>
            </w:tcMar>
            <w:vAlign w:val="center"/>
            <w:hideMark/>
          </w:tcPr>
          <w:p w14:paraId="611371D9" w14:textId="77777777" w:rsidR="00585960" w:rsidRDefault="00585960">
            <w:pPr>
              <w:jc w:val="right"/>
              <w:rPr>
                <w:color w:val="000000"/>
                <w:sz w:val="18"/>
                <w:szCs w:val="18"/>
                <w:lang w:eastAsia="en-AU"/>
              </w:rPr>
            </w:pPr>
            <w:r>
              <w:rPr>
                <w:color w:val="000000"/>
                <w:sz w:val="18"/>
                <w:szCs w:val="18"/>
                <w:lang w:eastAsia="en-AU"/>
              </w:rPr>
              <w:t>0.8</w:t>
            </w:r>
          </w:p>
        </w:tc>
      </w:tr>
      <w:tr w:rsidR="00585960" w14:paraId="4E17A03C" w14:textId="77777777" w:rsidTr="00585960">
        <w:trPr>
          <w:trHeight w:val="300"/>
        </w:trPr>
        <w:tc>
          <w:tcPr>
            <w:tcW w:w="2541" w:type="dxa"/>
            <w:noWrap/>
            <w:tcMar>
              <w:top w:w="0" w:type="dxa"/>
              <w:left w:w="108" w:type="dxa"/>
              <w:bottom w:w="0" w:type="dxa"/>
              <w:right w:w="108" w:type="dxa"/>
            </w:tcMar>
            <w:vAlign w:val="center"/>
            <w:hideMark/>
          </w:tcPr>
          <w:p w14:paraId="19A24783" w14:textId="77777777" w:rsidR="00585960" w:rsidRDefault="00585960">
            <w:pPr>
              <w:rPr>
                <w:color w:val="000000"/>
                <w:sz w:val="18"/>
                <w:szCs w:val="18"/>
                <w:lang w:eastAsia="en-AU"/>
              </w:rPr>
            </w:pPr>
            <w:r>
              <w:rPr>
                <w:color w:val="000000"/>
                <w:sz w:val="18"/>
                <w:szCs w:val="18"/>
                <w:lang w:eastAsia="en-AU"/>
              </w:rPr>
              <w:t>Melbourne - Inner East</w:t>
            </w:r>
          </w:p>
        </w:tc>
        <w:tc>
          <w:tcPr>
            <w:tcW w:w="1326" w:type="dxa"/>
            <w:noWrap/>
            <w:tcMar>
              <w:top w:w="0" w:type="dxa"/>
              <w:left w:w="108" w:type="dxa"/>
              <w:bottom w:w="0" w:type="dxa"/>
              <w:right w:w="108" w:type="dxa"/>
            </w:tcMar>
            <w:vAlign w:val="center"/>
            <w:hideMark/>
          </w:tcPr>
          <w:p w14:paraId="019E1FB2" w14:textId="77777777" w:rsidR="00585960" w:rsidRDefault="00585960">
            <w:pPr>
              <w:jc w:val="right"/>
              <w:rPr>
                <w:color w:val="000000"/>
                <w:sz w:val="18"/>
                <w:szCs w:val="18"/>
                <w:lang w:eastAsia="en-AU"/>
              </w:rPr>
            </w:pPr>
            <w:r>
              <w:rPr>
                <w:color w:val="000000"/>
                <w:sz w:val="18"/>
                <w:szCs w:val="18"/>
                <w:lang w:eastAsia="en-AU"/>
              </w:rPr>
              <w:t>59</w:t>
            </w:r>
          </w:p>
        </w:tc>
        <w:tc>
          <w:tcPr>
            <w:tcW w:w="1326" w:type="dxa"/>
            <w:noWrap/>
            <w:tcMar>
              <w:top w:w="0" w:type="dxa"/>
              <w:left w:w="108" w:type="dxa"/>
              <w:bottom w:w="0" w:type="dxa"/>
              <w:right w:w="108" w:type="dxa"/>
            </w:tcMar>
            <w:vAlign w:val="center"/>
            <w:hideMark/>
          </w:tcPr>
          <w:p w14:paraId="2A329E7F" w14:textId="77777777" w:rsidR="00585960" w:rsidRDefault="00585960">
            <w:pPr>
              <w:jc w:val="right"/>
              <w:rPr>
                <w:color w:val="000000"/>
                <w:sz w:val="18"/>
                <w:szCs w:val="18"/>
                <w:lang w:eastAsia="en-AU"/>
              </w:rPr>
            </w:pPr>
            <w:r>
              <w:rPr>
                <w:color w:val="000000"/>
                <w:sz w:val="18"/>
                <w:szCs w:val="18"/>
                <w:lang w:eastAsia="en-AU"/>
              </w:rPr>
              <w:t>5.7</w:t>
            </w:r>
          </w:p>
        </w:tc>
        <w:tc>
          <w:tcPr>
            <w:tcW w:w="1161" w:type="dxa"/>
            <w:noWrap/>
            <w:tcMar>
              <w:top w:w="0" w:type="dxa"/>
              <w:left w:w="108" w:type="dxa"/>
              <w:bottom w:w="0" w:type="dxa"/>
              <w:right w:w="108" w:type="dxa"/>
            </w:tcMar>
            <w:vAlign w:val="center"/>
            <w:hideMark/>
          </w:tcPr>
          <w:p w14:paraId="72F735C4" w14:textId="77777777" w:rsidR="00585960" w:rsidRDefault="00585960">
            <w:pPr>
              <w:jc w:val="right"/>
              <w:rPr>
                <w:color w:val="000000"/>
                <w:sz w:val="18"/>
                <w:szCs w:val="18"/>
                <w:lang w:eastAsia="en-AU"/>
              </w:rPr>
            </w:pPr>
            <w:r>
              <w:rPr>
                <w:color w:val="000000"/>
                <w:sz w:val="18"/>
                <w:szCs w:val="18"/>
                <w:lang w:eastAsia="en-AU"/>
              </w:rPr>
              <w:t>38440</w:t>
            </w:r>
          </w:p>
        </w:tc>
        <w:tc>
          <w:tcPr>
            <w:tcW w:w="1161" w:type="dxa"/>
            <w:noWrap/>
            <w:tcMar>
              <w:top w:w="0" w:type="dxa"/>
              <w:left w:w="108" w:type="dxa"/>
              <w:bottom w:w="0" w:type="dxa"/>
              <w:right w:w="108" w:type="dxa"/>
            </w:tcMar>
            <w:vAlign w:val="center"/>
            <w:hideMark/>
          </w:tcPr>
          <w:p w14:paraId="10D69E6C" w14:textId="77777777" w:rsidR="00585960" w:rsidRDefault="00585960">
            <w:pPr>
              <w:jc w:val="right"/>
              <w:rPr>
                <w:color w:val="000000"/>
                <w:sz w:val="18"/>
                <w:szCs w:val="18"/>
                <w:lang w:eastAsia="en-AU"/>
              </w:rPr>
            </w:pPr>
            <w:r>
              <w:rPr>
                <w:color w:val="000000"/>
                <w:sz w:val="18"/>
                <w:szCs w:val="18"/>
                <w:lang w:eastAsia="en-AU"/>
              </w:rPr>
              <w:t>5.4</w:t>
            </w:r>
          </w:p>
        </w:tc>
        <w:tc>
          <w:tcPr>
            <w:tcW w:w="1071" w:type="dxa"/>
            <w:noWrap/>
            <w:tcMar>
              <w:top w:w="0" w:type="dxa"/>
              <w:left w:w="108" w:type="dxa"/>
              <w:bottom w:w="0" w:type="dxa"/>
              <w:right w:w="108" w:type="dxa"/>
            </w:tcMar>
            <w:vAlign w:val="center"/>
            <w:hideMark/>
          </w:tcPr>
          <w:p w14:paraId="14885AFF" w14:textId="77777777" w:rsidR="00585960" w:rsidRDefault="00585960">
            <w:pPr>
              <w:jc w:val="right"/>
              <w:rPr>
                <w:color w:val="000000"/>
                <w:sz w:val="18"/>
                <w:szCs w:val="18"/>
                <w:lang w:eastAsia="en-AU"/>
              </w:rPr>
            </w:pPr>
            <w:r>
              <w:rPr>
                <w:color w:val="000000"/>
                <w:sz w:val="18"/>
                <w:szCs w:val="18"/>
                <w:lang w:eastAsia="en-AU"/>
              </w:rPr>
              <w:t>0.9</w:t>
            </w:r>
          </w:p>
        </w:tc>
      </w:tr>
      <w:tr w:rsidR="00585960" w14:paraId="5EEB158E" w14:textId="77777777" w:rsidTr="00585960">
        <w:trPr>
          <w:trHeight w:val="300"/>
        </w:trPr>
        <w:tc>
          <w:tcPr>
            <w:tcW w:w="2541" w:type="dxa"/>
            <w:noWrap/>
            <w:tcMar>
              <w:top w:w="0" w:type="dxa"/>
              <w:left w:w="108" w:type="dxa"/>
              <w:bottom w:w="0" w:type="dxa"/>
              <w:right w:w="108" w:type="dxa"/>
            </w:tcMar>
            <w:vAlign w:val="center"/>
            <w:hideMark/>
          </w:tcPr>
          <w:p w14:paraId="7B6AEF17" w14:textId="77777777" w:rsidR="00585960" w:rsidRDefault="00585960">
            <w:pPr>
              <w:rPr>
                <w:color w:val="000000"/>
                <w:sz w:val="18"/>
                <w:szCs w:val="18"/>
                <w:lang w:eastAsia="en-AU"/>
              </w:rPr>
            </w:pPr>
            <w:r>
              <w:rPr>
                <w:color w:val="000000"/>
                <w:sz w:val="18"/>
                <w:szCs w:val="18"/>
                <w:lang w:eastAsia="en-AU"/>
              </w:rPr>
              <w:t>Melbourne - Inner South</w:t>
            </w:r>
          </w:p>
        </w:tc>
        <w:tc>
          <w:tcPr>
            <w:tcW w:w="1326" w:type="dxa"/>
            <w:noWrap/>
            <w:tcMar>
              <w:top w:w="0" w:type="dxa"/>
              <w:left w:w="108" w:type="dxa"/>
              <w:bottom w:w="0" w:type="dxa"/>
              <w:right w:w="108" w:type="dxa"/>
            </w:tcMar>
            <w:vAlign w:val="center"/>
            <w:hideMark/>
          </w:tcPr>
          <w:p w14:paraId="506348A1" w14:textId="77777777" w:rsidR="00585960" w:rsidRDefault="00585960">
            <w:pPr>
              <w:jc w:val="right"/>
              <w:rPr>
                <w:color w:val="000000"/>
                <w:sz w:val="18"/>
                <w:szCs w:val="18"/>
                <w:lang w:eastAsia="en-AU"/>
              </w:rPr>
            </w:pPr>
            <w:r>
              <w:rPr>
                <w:color w:val="000000"/>
                <w:sz w:val="18"/>
                <w:szCs w:val="18"/>
                <w:lang w:eastAsia="en-AU"/>
              </w:rPr>
              <w:t>66</w:t>
            </w:r>
          </w:p>
        </w:tc>
        <w:tc>
          <w:tcPr>
            <w:tcW w:w="1326" w:type="dxa"/>
            <w:noWrap/>
            <w:tcMar>
              <w:top w:w="0" w:type="dxa"/>
              <w:left w:w="108" w:type="dxa"/>
              <w:bottom w:w="0" w:type="dxa"/>
              <w:right w:w="108" w:type="dxa"/>
            </w:tcMar>
            <w:vAlign w:val="center"/>
            <w:hideMark/>
          </w:tcPr>
          <w:p w14:paraId="0BE62B52" w14:textId="77777777" w:rsidR="00585960" w:rsidRDefault="00585960">
            <w:pPr>
              <w:jc w:val="right"/>
              <w:rPr>
                <w:color w:val="000000"/>
                <w:sz w:val="18"/>
                <w:szCs w:val="18"/>
                <w:lang w:eastAsia="en-AU"/>
              </w:rPr>
            </w:pPr>
            <w:r>
              <w:rPr>
                <w:color w:val="000000"/>
                <w:sz w:val="18"/>
                <w:szCs w:val="18"/>
                <w:lang w:eastAsia="en-AU"/>
              </w:rPr>
              <w:t>6.4</w:t>
            </w:r>
          </w:p>
        </w:tc>
        <w:tc>
          <w:tcPr>
            <w:tcW w:w="1161" w:type="dxa"/>
            <w:noWrap/>
            <w:tcMar>
              <w:top w:w="0" w:type="dxa"/>
              <w:left w:w="108" w:type="dxa"/>
              <w:bottom w:w="0" w:type="dxa"/>
              <w:right w:w="108" w:type="dxa"/>
            </w:tcMar>
            <w:vAlign w:val="center"/>
            <w:hideMark/>
          </w:tcPr>
          <w:p w14:paraId="1818B2AC" w14:textId="77777777" w:rsidR="00585960" w:rsidRDefault="00585960">
            <w:pPr>
              <w:jc w:val="right"/>
              <w:rPr>
                <w:color w:val="000000"/>
                <w:sz w:val="18"/>
                <w:szCs w:val="18"/>
                <w:lang w:eastAsia="en-AU"/>
              </w:rPr>
            </w:pPr>
            <w:r>
              <w:rPr>
                <w:color w:val="000000"/>
                <w:sz w:val="18"/>
                <w:szCs w:val="18"/>
                <w:lang w:eastAsia="en-AU"/>
              </w:rPr>
              <w:t>47724</w:t>
            </w:r>
          </w:p>
        </w:tc>
        <w:tc>
          <w:tcPr>
            <w:tcW w:w="1161" w:type="dxa"/>
            <w:noWrap/>
            <w:tcMar>
              <w:top w:w="0" w:type="dxa"/>
              <w:left w:w="108" w:type="dxa"/>
              <w:bottom w:w="0" w:type="dxa"/>
              <w:right w:w="108" w:type="dxa"/>
            </w:tcMar>
            <w:vAlign w:val="center"/>
            <w:hideMark/>
          </w:tcPr>
          <w:p w14:paraId="068B27B6" w14:textId="77777777" w:rsidR="00585960" w:rsidRDefault="00585960">
            <w:pPr>
              <w:jc w:val="right"/>
              <w:rPr>
                <w:color w:val="000000"/>
                <w:sz w:val="18"/>
                <w:szCs w:val="18"/>
                <w:lang w:eastAsia="en-AU"/>
              </w:rPr>
            </w:pPr>
            <w:r>
              <w:rPr>
                <w:color w:val="000000"/>
                <w:sz w:val="18"/>
                <w:szCs w:val="18"/>
                <w:lang w:eastAsia="en-AU"/>
              </w:rPr>
              <w:t>6.7</w:t>
            </w:r>
          </w:p>
        </w:tc>
        <w:tc>
          <w:tcPr>
            <w:tcW w:w="1071" w:type="dxa"/>
            <w:noWrap/>
            <w:tcMar>
              <w:top w:w="0" w:type="dxa"/>
              <w:left w:w="108" w:type="dxa"/>
              <w:bottom w:w="0" w:type="dxa"/>
              <w:right w:w="108" w:type="dxa"/>
            </w:tcMar>
            <w:vAlign w:val="center"/>
            <w:hideMark/>
          </w:tcPr>
          <w:p w14:paraId="237F1F93" w14:textId="77777777" w:rsidR="00585960" w:rsidRDefault="00585960">
            <w:pPr>
              <w:jc w:val="right"/>
              <w:rPr>
                <w:color w:val="000000"/>
                <w:sz w:val="18"/>
                <w:szCs w:val="18"/>
                <w:lang w:eastAsia="en-AU"/>
              </w:rPr>
            </w:pPr>
            <w:r>
              <w:rPr>
                <w:color w:val="000000"/>
                <w:sz w:val="18"/>
                <w:szCs w:val="18"/>
                <w:lang w:eastAsia="en-AU"/>
              </w:rPr>
              <w:t>1.0</w:t>
            </w:r>
          </w:p>
        </w:tc>
      </w:tr>
      <w:tr w:rsidR="00585960" w14:paraId="4F09BAEF" w14:textId="77777777" w:rsidTr="00585960">
        <w:trPr>
          <w:trHeight w:val="300"/>
        </w:trPr>
        <w:tc>
          <w:tcPr>
            <w:tcW w:w="2541" w:type="dxa"/>
            <w:noWrap/>
            <w:tcMar>
              <w:top w:w="0" w:type="dxa"/>
              <w:left w:w="108" w:type="dxa"/>
              <w:bottom w:w="0" w:type="dxa"/>
              <w:right w:w="108" w:type="dxa"/>
            </w:tcMar>
            <w:vAlign w:val="center"/>
            <w:hideMark/>
          </w:tcPr>
          <w:p w14:paraId="7BA6C98A" w14:textId="77777777" w:rsidR="00585960" w:rsidRDefault="00585960">
            <w:pPr>
              <w:rPr>
                <w:color w:val="000000"/>
                <w:sz w:val="18"/>
                <w:szCs w:val="18"/>
                <w:lang w:eastAsia="en-AU"/>
              </w:rPr>
            </w:pPr>
            <w:r>
              <w:rPr>
                <w:color w:val="000000"/>
                <w:sz w:val="18"/>
                <w:szCs w:val="18"/>
                <w:lang w:eastAsia="en-AU"/>
              </w:rPr>
              <w:t>Melbourne - North East</w:t>
            </w:r>
          </w:p>
        </w:tc>
        <w:tc>
          <w:tcPr>
            <w:tcW w:w="1326" w:type="dxa"/>
            <w:noWrap/>
            <w:tcMar>
              <w:top w:w="0" w:type="dxa"/>
              <w:left w:w="108" w:type="dxa"/>
              <w:bottom w:w="0" w:type="dxa"/>
              <w:right w:w="108" w:type="dxa"/>
            </w:tcMar>
            <w:vAlign w:val="center"/>
            <w:hideMark/>
          </w:tcPr>
          <w:p w14:paraId="488EB4FC" w14:textId="77777777" w:rsidR="00585960" w:rsidRDefault="00585960">
            <w:pPr>
              <w:jc w:val="right"/>
              <w:rPr>
                <w:color w:val="000000"/>
                <w:sz w:val="18"/>
                <w:szCs w:val="18"/>
                <w:lang w:eastAsia="en-AU"/>
              </w:rPr>
            </w:pPr>
            <w:r>
              <w:rPr>
                <w:color w:val="000000"/>
                <w:sz w:val="18"/>
                <w:szCs w:val="18"/>
                <w:lang w:eastAsia="en-AU"/>
              </w:rPr>
              <w:t>80</w:t>
            </w:r>
          </w:p>
        </w:tc>
        <w:tc>
          <w:tcPr>
            <w:tcW w:w="1326" w:type="dxa"/>
            <w:noWrap/>
            <w:tcMar>
              <w:top w:w="0" w:type="dxa"/>
              <w:left w:w="108" w:type="dxa"/>
              <w:bottom w:w="0" w:type="dxa"/>
              <w:right w:w="108" w:type="dxa"/>
            </w:tcMar>
            <w:vAlign w:val="center"/>
            <w:hideMark/>
          </w:tcPr>
          <w:p w14:paraId="25C1F925" w14:textId="77777777" w:rsidR="00585960" w:rsidRDefault="00585960">
            <w:pPr>
              <w:jc w:val="right"/>
              <w:rPr>
                <w:color w:val="000000"/>
                <w:sz w:val="18"/>
                <w:szCs w:val="18"/>
                <w:lang w:eastAsia="en-AU"/>
              </w:rPr>
            </w:pPr>
            <w:r>
              <w:rPr>
                <w:color w:val="000000"/>
                <w:sz w:val="18"/>
                <w:szCs w:val="18"/>
                <w:lang w:eastAsia="en-AU"/>
              </w:rPr>
              <w:t>7.7</w:t>
            </w:r>
          </w:p>
        </w:tc>
        <w:tc>
          <w:tcPr>
            <w:tcW w:w="1161" w:type="dxa"/>
            <w:noWrap/>
            <w:tcMar>
              <w:top w:w="0" w:type="dxa"/>
              <w:left w:w="108" w:type="dxa"/>
              <w:bottom w:w="0" w:type="dxa"/>
              <w:right w:w="108" w:type="dxa"/>
            </w:tcMar>
            <w:vAlign w:val="center"/>
            <w:hideMark/>
          </w:tcPr>
          <w:p w14:paraId="1D7FD2DD" w14:textId="77777777" w:rsidR="00585960" w:rsidRDefault="00585960">
            <w:pPr>
              <w:jc w:val="right"/>
              <w:rPr>
                <w:color w:val="000000"/>
                <w:sz w:val="18"/>
                <w:szCs w:val="18"/>
                <w:lang w:eastAsia="en-AU"/>
              </w:rPr>
            </w:pPr>
            <w:r>
              <w:rPr>
                <w:color w:val="000000"/>
                <w:sz w:val="18"/>
                <w:szCs w:val="18"/>
                <w:lang w:eastAsia="en-AU"/>
              </w:rPr>
              <w:t>54846</w:t>
            </w:r>
          </w:p>
        </w:tc>
        <w:tc>
          <w:tcPr>
            <w:tcW w:w="1161" w:type="dxa"/>
            <w:noWrap/>
            <w:tcMar>
              <w:top w:w="0" w:type="dxa"/>
              <w:left w:w="108" w:type="dxa"/>
              <w:bottom w:w="0" w:type="dxa"/>
              <w:right w:w="108" w:type="dxa"/>
            </w:tcMar>
            <w:vAlign w:val="center"/>
            <w:hideMark/>
          </w:tcPr>
          <w:p w14:paraId="4BC93AA2" w14:textId="77777777" w:rsidR="00585960" w:rsidRDefault="00585960">
            <w:pPr>
              <w:jc w:val="right"/>
              <w:rPr>
                <w:color w:val="000000"/>
                <w:sz w:val="18"/>
                <w:szCs w:val="18"/>
                <w:lang w:eastAsia="en-AU"/>
              </w:rPr>
            </w:pPr>
            <w:r>
              <w:rPr>
                <w:color w:val="000000"/>
                <w:sz w:val="18"/>
                <w:szCs w:val="18"/>
                <w:lang w:eastAsia="en-AU"/>
              </w:rPr>
              <w:t>7.7</w:t>
            </w:r>
          </w:p>
        </w:tc>
        <w:tc>
          <w:tcPr>
            <w:tcW w:w="1071" w:type="dxa"/>
            <w:noWrap/>
            <w:tcMar>
              <w:top w:w="0" w:type="dxa"/>
              <w:left w:w="108" w:type="dxa"/>
              <w:bottom w:w="0" w:type="dxa"/>
              <w:right w:w="108" w:type="dxa"/>
            </w:tcMar>
            <w:vAlign w:val="center"/>
            <w:hideMark/>
          </w:tcPr>
          <w:p w14:paraId="01DB243C" w14:textId="77777777" w:rsidR="00585960" w:rsidRDefault="00585960">
            <w:pPr>
              <w:jc w:val="right"/>
              <w:rPr>
                <w:color w:val="000000"/>
                <w:sz w:val="18"/>
                <w:szCs w:val="18"/>
                <w:lang w:eastAsia="en-AU"/>
              </w:rPr>
            </w:pPr>
            <w:r>
              <w:rPr>
                <w:color w:val="000000"/>
                <w:sz w:val="18"/>
                <w:szCs w:val="18"/>
                <w:lang w:eastAsia="en-AU"/>
              </w:rPr>
              <w:t>1.0</w:t>
            </w:r>
          </w:p>
        </w:tc>
      </w:tr>
      <w:tr w:rsidR="00585960" w14:paraId="0ECCFB31" w14:textId="77777777" w:rsidTr="00585960">
        <w:trPr>
          <w:trHeight w:val="300"/>
        </w:trPr>
        <w:tc>
          <w:tcPr>
            <w:tcW w:w="2541" w:type="dxa"/>
            <w:noWrap/>
            <w:tcMar>
              <w:top w:w="0" w:type="dxa"/>
              <w:left w:w="108" w:type="dxa"/>
              <w:bottom w:w="0" w:type="dxa"/>
              <w:right w:w="108" w:type="dxa"/>
            </w:tcMar>
            <w:vAlign w:val="center"/>
            <w:hideMark/>
          </w:tcPr>
          <w:p w14:paraId="435531F3" w14:textId="77777777" w:rsidR="00585960" w:rsidRDefault="00585960">
            <w:pPr>
              <w:rPr>
                <w:color w:val="000000"/>
                <w:sz w:val="18"/>
                <w:szCs w:val="18"/>
                <w:lang w:eastAsia="en-AU"/>
              </w:rPr>
            </w:pPr>
            <w:r>
              <w:rPr>
                <w:color w:val="000000"/>
                <w:sz w:val="18"/>
                <w:szCs w:val="18"/>
                <w:lang w:eastAsia="en-AU"/>
              </w:rPr>
              <w:t>Melbourne - North West</w:t>
            </w:r>
          </w:p>
        </w:tc>
        <w:tc>
          <w:tcPr>
            <w:tcW w:w="1326" w:type="dxa"/>
            <w:noWrap/>
            <w:tcMar>
              <w:top w:w="0" w:type="dxa"/>
              <w:left w:w="108" w:type="dxa"/>
              <w:bottom w:w="0" w:type="dxa"/>
              <w:right w:w="108" w:type="dxa"/>
            </w:tcMar>
            <w:vAlign w:val="center"/>
            <w:hideMark/>
          </w:tcPr>
          <w:p w14:paraId="366A20ED" w14:textId="77777777" w:rsidR="00585960" w:rsidRDefault="00585960">
            <w:pPr>
              <w:jc w:val="right"/>
              <w:rPr>
                <w:color w:val="000000"/>
                <w:sz w:val="18"/>
                <w:szCs w:val="18"/>
                <w:lang w:eastAsia="en-AU"/>
              </w:rPr>
            </w:pPr>
            <w:r>
              <w:rPr>
                <w:color w:val="000000"/>
                <w:sz w:val="18"/>
                <w:szCs w:val="18"/>
                <w:lang w:eastAsia="en-AU"/>
              </w:rPr>
              <w:t>58</w:t>
            </w:r>
          </w:p>
        </w:tc>
        <w:tc>
          <w:tcPr>
            <w:tcW w:w="1326" w:type="dxa"/>
            <w:noWrap/>
            <w:tcMar>
              <w:top w:w="0" w:type="dxa"/>
              <w:left w:w="108" w:type="dxa"/>
              <w:bottom w:w="0" w:type="dxa"/>
              <w:right w:w="108" w:type="dxa"/>
            </w:tcMar>
            <w:vAlign w:val="center"/>
            <w:hideMark/>
          </w:tcPr>
          <w:p w14:paraId="207E0249" w14:textId="77777777" w:rsidR="00585960" w:rsidRDefault="00585960">
            <w:pPr>
              <w:jc w:val="right"/>
              <w:rPr>
                <w:color w:val="000000"/>
                <w:sz w:val="18"/>
                <w:szCs w:val="18"/>
                <w:lang w:eastAsia="en-AU"/>
              </w:rPr>
            </w:pPr>
            <w:r>
              <w:rPr>
                <w:color w:val="000000"/>
                <w:sz w:val="18"/>
                <w:szCs w:val="18"/>
                <w:lang w:eastAsia="en-AU"/>
              </w:rPr>
              <w:t>5.6</w:t>
            </w:r>
          </w:p>
        </w:tc>
        <w:tc>
          <w:tcPr>
            <w:tcW w:w="1161" w:type="dxa"/>
            <w:noWrap/>
            <w:tcMar>
              <w:top w:w="0" w:type="dxa"/>
              <w:left w:w="108" w:type="dxa"/>
              <w:bottom w:w="0" w:type="dxa"/>
              <w:right w:w="108" w:type="dxa"/>
            </w:tcMar>
            <w:vAlign w:val="center"/>
            <w:hideMark/>
          </w:tcPr>
          <w:p w14:paraId="1D2A6A5C" w14:textId="77777777" w:rsidR="00585960" w:rsidRDefault="00585960">
            <w:pPr>
              <w:jc w:val="right"/>
              <w:rPr>
                <w:color w:val="000000"/>
                <w:sz w:val="18"/>
                <w:szCs w:val="18"/>
                <w:lang w:eastAsia="en-AU"/>
              </w:rPr>
            </w:pPr>
            <w:r>
              <w:rPr>
                <w:color w:val="000000"/>
                <w:sz w:val="18"/>
                <w:szCs w:val="18"/>
                <w:lang w:eastAsia="en-AU"/>
              </w:rPr>
              <w:t>43058</w:t>
            </w:r>
          </w:p>
        </w:tc>
        <w:tc>
          <w:tcPr>
            <w:tcW w:w="1161" w:type="dxa"/>
            <w:noWrap/>
            <w:tcMar>
              <w:top w:w="0" w:type="dxa"/>
              <w:left w:w="108" w:type="dxa"/>
              <w:bottom w:w="0" w:type="dxa"/>
              <w:right w:w="108" w:type="dxa"/>
            </w:tcMar>
            <w:vAlign w:val="center"/>
            <w:hideMark/>
          </w:tcPr>
          <w:p w14:paraId="7F3F1BF7" w14:textId="77777777" w:rsidR="00585960" w:rsidRDefault="00585960">
            <w:pPr>
              <w:jc w:val="right"/>
              <w:rPr>
                <w:color w:val="000000"/>
                <w:sz w:val="18"/>
                <w:szCs w:val="18"/>
                <w:lang w:eastAsia="en-AU"/>
              </w:rPr>
            </w:pPr>
            <w:r>
              <w:rPr>
                <w:color w:val="000000"/>
                <w:sz w:val="18"/>
                <w:szCs w:val="18"/>
                <w:lang w:eastAsia="en-AU"/>
              </w:rPr>
              <w:t>6.0</w:t>
            </w:r>
          </w:p>
        </w:tc>
        <w:tc>
          <w:tcPr>
            <w:tcW w:w="1071" w:type="dxa"/>
            <w:noWrap/>
            <w:tcMar>
              <w:top w:w="0" w:type="dxa"/>
              <w:left w:w="108" w:type="dxa"/>
              <w:bottom w:w="0" w:type="dxa"/>
              <w:right w:w="108" w:type="dxa"/>
            </w:tcMar>
            <w:vAlign w:val="center"/>
            <w:hideMark/>
          </w:tcPr>
          <w:p w14:paraId="3320DD0D" w14:textId="77777777" w:rsidR="00585960" w:rsidRDefault="00585960">
            <w:pPr>
              <w:jc w:val="right"/>
              <w:rPr>
                <w:color w:val="000000"/>
                <w:sz w:val="18"/>
                <w:szCs w:val="18"/>
                <w:lang w:eastAsia="en-AU"/>
              </w:rPr>
            </w:pPr>
            <w:r>
              <w:rPr>
                <w:color w:val="000000"/>
                <w:sz w:val="18"/>
                <w:szCs w:val="18"/>
                <w:lang w:eastAsia="en-AU"/>
              </w:rPr>
              <w:t>1.1</w:t>
            </w:r>
          </w:p>
        </w:tc>
      </w:tr>
      <w:tr w:rsidR="00585960" w14:paraId="7CDC9D48" w14:textId="77777777" w:rsidTr="00585960">
        <w:trPr>
          <w:trHeight w:val="300"/>
        </w:trPr>
        <w:tc>
          <w:tcPr>
            <w:tcW w:w="2541" w:type="dxa"/>
            <w:noWrap/>
            <w:tcMar>
              <w:top w:w="0" w:type="dxa"/>
              <w:left w:w="108" w:type="dxa"/>
              <w:bottom w:w="0" w:type="dxa"/>
              <w:right w:w="108" w:type="dxa"/>
            </w:tcMar>
            <w:vAlign w:val="center"/>
            <w:hideMark/>
          </w:tcPr>
          <w:p w14:paraId="68CD3481" w14:textId="77777777" w:rsidR="00585960" w:rsidRDefault="00585960">
            <w:pPr>
              <w:rPr>
                <w:color w:val="000000"/>
                <w:sz w:val="18"/>
                <w:szCs w:val="18"/>
                <w:lang w:eastAsia="en-AU"/>
              </w:rPr>
            </w:pPr>
            <w:r>
              <w:rPr>
                <w:color w:val="000000"/>
                <w:sz w:val="18"/>
                <w:szCs w:val="18"/>
                <w:lang w:eastAsia="en-AU"/>
              </w:rPr>
              <w:t>Melbourne - Outer East</w:t>
            </w:r>
          </w:p>
        </w:tc>
        <w:tc>
          <w:tcPr>
            <w:tcW w:w="1326" w:type="dxa"/>
            <w:noWrap/>
            <w:tcMar>
              <w:top w:w="0" w:type="dxa"/>
              <w:left w:w="108" w:type="dxa"/>
              <w:bottom w:w="0" w:type="dxa"/>
              <w:right w:w="108" w:type="dxa"/>
            </w:tcMar>
            <w:vAlign w:val="center"/>
            <w:hideMark/>
          </w:tcPr>
          <w:p w14:paraId="2364316D" w14:textId="77777777" w:rsidR="00585960" w:rsidRDefault="00585960">
            <w:pPr>
              <w:jc w:val="right"/>
              <w:rPr>
                <w:color w:val="000000"/>
                <w:sz w:val="18"/>
                <w:szCs w:val="18"/>
                <w:lang w:eastAsia="en-AU"/>
              </w:rPr>
            </w:pPr>
            <w:r>
              <w:rPr>
                <w:color w:val="000000"/>
                <w:sz w:val="18"/>
                <w:szCs w:val="18"/>
                <w:lang w:eastAsia="en-AU"/>
              </w:rPr>
              <w:t>68</w:t>
            </w:r>
          </w:p>
        </w:tc>
        <w:tc>
          <w:tcPr>
            <w:tcW w:w="1326" w:type="dxa"/>
            <w:noWrap/>
            <w:tcMar>
              <w:top w:w="0" w:type="dxa"/>
              <w:left w:w="108" w:type="dxa"/>
              <w:bottom w:w="0" w:type="dxa"/>
              <w:right w:w="108" w:type="dxa"/>
            </w:tcMar>
            <w:vAlign w:val="center"/>
            <w:hideMark/>
          </w:tcPr>
          <w:p w14:paraId="55C8E00A" w14:textId="77777777" w:rsidR="00585960" w:rsidRDefault="00585960">
            <w:pPr>
              <w:jc w:val="right"/>
              <w:rPr>
                <w:color w:val="000000"/>
                <w:sz w:val="18"/>
                <w:szCs w:val="18"/>
                <w:lang w:eastAsia="en-AU"/>
              </w:rPr>
            </w:pPr>
            <w:r>
              <w:rPr>
                <w:color w:val="000000"/>
                <w:sz w:val="18"/>
                <w:szCs w:val="18"/>
                <w:lang w:eastAsia="en-AU"/>
              </w:rPr>
              <w:t>6.6</w:t>
            </w:r>
          </w:p>
        </w:tc>
        <w:tc>
          <w:tcPr>
            <w:tcW w:w="1161" w:type="dxa"/>
            <w:noWrap/>
            <w:tcMar>
              <w:top w:w="0" w:type="dxa"/>
              <w:left w:w="108" w:type="dxa"/>
              <w:bottom w:w="0" w:type="dxa"/>
              <w:right w:w="108" w:type="dxa"/>
            </w:tcMar>
            <w:vAlign w:val="center"/>
            <w:hideMark/>
          </w:tcPr>
          <w:p w14:paraId="1647B760" w14:textId="77777777" w:rsidR="00585960" w:rsidRDefault="00585960">
            <w:pPr>
              <w:jc w:val="right"/>
              <w:rPr>
                <w:color w:val="000000"/>
                <w:sz w:val="18"/>
                <w:szCs w:val="18"/>
                <w:lang w:eastAsia="en-AU"/>
              </w:rPr>
            </w:pPr>
            <w:r>
              <w:rPr>
                <w:color w:val="000000"/>
                <w:sz w:val="18"/>
                <w:szCs w:val="18"/>
                <w:lang w:eastAsia="en-AU"/>
              </w:rPr>
              <w:t>53213</w:t>
            </w:r>
          </w:p>
        </w:tc>
        <w:tc>
          <w:tcPr>
            <w:tcW w:w="1161" w:type="dxa"/>
            <w:noWrap/>
            <w:tcMar>
              <w:top w:w="0" w:type="dxa"/>
              <w:left w:w="108" w:type="dxa"/>
              <w:bottom w:w="0" w:type="dxa"/>
              <w:right w:w="108" w:type="dxa"/>
            </w:tcMar>
            <w:vAlign w:val="center"/>
            <w:hideMark/>
          </w:tcPr>
          <w:p w14:paraId="5852AC40" w14:textId="77777777" w:rsidR="00585960" w:rsidRDefault="00585960">
            <w:pPr>
              <w:jc w:val="right"/>
              <w:rPr>
                <w:color w:val="000000"/>
                <w:sz w:val="18"/>
                <w:szCs w:val="18"/>
                <w:lang w:eastAsia="en-AU"/>
              </w:rPr>
            </w:pPr>
            <w:r>
              <w:rPr>
                <w:color w:val="000000"/>
                <w:sz w:val="18"/>
                <w:szCs w:val="18"/>
                <w:lang w:eastAsia="en-AU"/>
              </w:rPr>
              <w:t>7.5</w:t>
            </w:r>
          </w:p>
        </w:tc>
        <w:tc>
          <w:tcPr>
            <w:tcW w:w="1071" w:type="dxa"/>
            <w:noWrap/>
            <w:tcMar>
              <w:top w:w="0" w:type="dxa"/>
              <w:left w:w="108" w:type="dxa"/>
              <w:bottom w:w="0" w:type="dxa"/>
              <w:right w:w="108" w:type="dxa"/>
            </w:tcMar>
            <w:vAlign w:val="center"/>
            <w:hideMark/>
          </w:tcPr>
          <w:p w14:paraId="76A6ECF0" w14:textId="77777777" w:rsidR="00585960" w:rsidRDefault="00585960">
            <w:pPr>
              <w:jc w:val="right"/>
              <w:rPr>
                <w:color w:val="000000"/>
                <w:sz w:val="18"/>
                <w:szCs w:val="18"/>
                <w:lang w:eastAsia="en-AU"/>
              </w:rPr>
            </w:pPr>
            <w:r>
              <w:rPr>
                <w:color w:val="000000"/>
                <w:sz w:val="18"/>
                <w:szCs w:val="18"/>
                <w:lang w:eastAsia="en-AU"/>
              </w:rPr>
              <w:t>1.1</w:t>
            </w:r>
          </w:p>
        </w:tc>
      </w:tr>
      <w:tr w:rsidR="00585960" w14:paraId="21032918" w14:textId="77777777" w:rsidTr="00585960">
        <w:trPr>
          <w:trHeight w:val="300"/>
        </w:trPr>
        <w:tc>
          <w:tcPr>
            <w:tcW w:w="2541" w:type="dxa"/>
            <w:noWrap/>
            <w:tcMar>
              <w:top w:w="0" w:type="dxa"/>
              <w:left w:w="108" w:type="dxa"/>
              <w:bottom w:w="0" w:type="dxa"/>
              <w:right w:w="108" w:type="dxa"/>
            </w:tcMar>
            <w:vAlign w:val="center"/>
            <w:hideMark/>
          </w:tcPr>
          <w:p w14:paraId="368ADB27" w14:textId="77777777" w:rsidR="00585960" w:rsidRDefault="00585960">
            <w:pPr>
              <w:rPr>
                <w:color w:val="000000"/>
                <w:sz w:val="18"/>
                <w:szCs w:val="18"/>
                <w:lang w:eastAsia="en-AU"/>
              </w:rPr>
            </w:pPr>
            <w:r>
              <w:rPr>
                <w:color w:val="000000"/>
                <w:sz w:val="18"/>
                <w:szCs w:val="18"/>
                <w:lang w:eastAsia="en-AU"/>
              </w:rPr>
              <w:t>Melbourne - South East</w:t>
            </w:r>
          </w:p>
        </w:tc>
        <w:tc>
          <w:tcPr>
            <w:tcW w:w="1326" w:type="dxa"/>
            <w:noWrap/>
            <w:tcMar>
              <w:top w:w="0" w:type="dxa"/>
              <w:left w:w="108" w:type="dxa"/>
              <w:bottom w:w="0" w:type="dxa"/>
              <w:right w:w="108" w:type="dxa"/>
            </w:tcMar>
            <w:vAlign w:val="center"/>
            <w:hideMark/>
          </w:tcPr>
          <w:p w14:paraId="080634B9" w14:textId="77777777" w:rsidR="00585960" w:rsidRDefault="00585960">
            <w:pPr>
              <w:jc w:val="right"/>
              <w:rPr>
                <w:color w:val="000000"/>
                <w:sz w:val="18"/>
                <w:szCs w:val="18"/>
                <w:lang w:eastAsia="en-AU"/>
              </w:rPr>
            </w:pPr>
            <w:r>
              <w:rPr>
                <w:color w:val="000000"/>
                <w:sz w:val="18"/>
                <w:szCs w:val="18"/>
                <w:lang w:eastAsia="en-AU"/>
              </w:rPr>
              <w:t>114</w:t>
            </w:r>
          </w:p>
        </w:tc>
        <w:tc>
          <w:tcPr>
            <w:tcW w:w="1326" w:type="dxa"/>
            <w:noWrap/>
            <w:tcMar>
              <w:top w:w="0" w:type="dxa"/>
              <w:left w:w="108" w:type="dxa"/>
              <w:bottom w:w="0" w:type="dxa"/>
              <w:right w:w="108" w:type="dxa"/>
            </w:tcMar>
            <w:vAlign w:val="center"/>
            <w:hideMark/>
          </w:tcPr>
          <w:p w14:paraId="7121509B" w14:textId="77777777" w:rsidR="00585960" w:rsidRDefault="00585960">
            <w:pPr>
              <w:jc w:val="right"/>
              <w:rPr>
                <w:color w:val="000000"/>
                <w:sz w:val="18"/>
                <w:szCs w:val="18"/>
                <w:lang w:eastAsia="en-AU"/>
              </w:rPr>
            </w:pPr>
            <w:r>
              <w:rPr>
                <w:color w:val="000000"/>
                <w:sz w:val="18"/>
                <w:szCs w:val="18"/>
                <w:lang w:eastAsia="en-AU"/>
              </w:rPr>
              <w:t>11.0</w:t>
            </w:r>
          </w:p>
        </w:tc>
        <w:tc>
          <w:tcPr>
            <w:tcW w:w="1161" w:type="dxa"/>
            <w:noWrap/>
            <w:tcMar>
              <w:top w:w="0" w:type="dxa"/>
              <w:left w:w="108" w:type="dxa"/>
              <w:bottom w:w="0" w:type="dxa"/>
              <w:right w:w="108" w:type="dxa"/>
            </w:tcMar>
            <w:vAlign w:val="center"/>
            <w:hideMark/>
          </w:tcPr>
          <w:p w14:paraId="261E3B61" w14:textId="77777777" w:rsidR="00585960" w:rsidRDefault="00585960">
            <w:pPr>
              <w:jc w:val="right"/>
              <w:rPr>
                <w:color w:val="000000"/>
                <w:sz w:val="18"/>
                <w:szCs w:val="18"/>
                <w:lang w:eastAsia="en-AU"/>
              </w:rPr>
            </w:pPr>
            <w:r>
              <w:rPr>
                <w:color w:val="000000"/>
                <w:sz w:val="18"/>
                <w:szCs w:val="18"/>
                <w:lang w:eastAsia="en-AU"/>
              </w:rPr>
              <w:t>84111</w:t>
            </w:r>
          </w:p>
        </w:tc>
        <w:tc>
          <w:tcPr>
            <w:tcW w:w="1161" w:type="dxa"/>
            <w:noWrap/>
            <w:tcMar>
              <w:top w:w="0" w:type="dxa"/>
              <w:left w:w="108" w:type="dxa"/>
              <w:bottom w:w="0" w:type="dxa"/>
              <w:right w:w="108" w:type="dxa"/>
            </w:tcMar>
            <w:vAlign w:val="center"/>
            <w:hideMark/>
          </w:tcPr>
          <w:p w14:paraId="70D8AF75" w14:textId="77777777" w:rsidR="00585960" w:rsidRDefault="00585960">
            <w:pPr>
              <w:jc w:val="right"/>
              <w:rPr>
                <w:color w:val="000000"/>
                <w:sz w:val="18"/>
                <w:szCs w:val="18"/>
                <w:lang w:eastAsia="en-AU"/>
              </w:rPr>
            </w:pPr>
            <w:r>
              <w:rPr>
                <w:color w:val="000000"/>
                <w:sz w:val="18"/>
                <w:szCs w:val="18"/>
                <w:lang w:eastAsia="en-AU"/>
              </w:rPr>
              <w:t>11.8</w:t>
            </w:r>
          </w:p>
        </w:tc>
        <w:tc>
          <w:tcPr>
            <w:tcW w:w="1071" w:type="dxa"/>
            <w:noWrap/>
            <w:tcMar>
              <w:top w:w="0" w:type="dxa"/>
              <w:left w:w="108" w:type="dxa"/>
              <w:bottom w:w="0" w:type="dxa"/>
              <w:right w:w="108" w:type="dxa"/>
            </w:tcMar>
            <w:vAlign w:val="center"/>
            <w:hideMark/>
          </w:tcPr>
          <w:p w14:paraId="43D016B0" w14:textId="77777777" w:rsidR="00585960" w:rsidRDefault="00585960">
            <w:pPr>
              <w:jc w:val="right"/>
              <w:rPr>
                <w:color w:val="000000"/>
                <w:sz w:val="18"/>
                <w:szCs w:val="18"/>
                <w:lang w:eastAsia="en-AU"/>
              </w:rPr>
            </w:pPr>
            <w:r>
              <w:rPr>
                <w:color w:val="000000"/>
                <w:sz w:val="18"/>
                <w:szCs w:val="18"/>
                <w:lang w:eastAsia="en-AU"/>
              </w:rPr>
              <w:t>1.1</w:t>
            </w:r>
          </w:p>
        </w:tc>
      </w:tr>
      <w:tr w:rsidR="00585960" w14:paraId="57E9C4CD" w14:textId="77777777" w:rsidTr="00585960">
        <w:trPr>
          <w:trHeight w:val="300"/>
        </w:trPr>
        <w:tc>
          <w:tcPr>
            <w:tcW w:w="2541" w:type="dxa"/>
            <w:noWrap/>
            <w:tcMar>
              <w:top w:w="0" w:type="dxa"/>
              <w:left w:w="108" w:type="dxa"/>
              <w:bottom w:w="0" w:type="dxa"/>
              <w:right w:w="108" w:type="dxa"/>
            </w:tcMar>
            <w:vAlign w:val="center"/>
            <w:hideMark/>
          </w:tcPr>
          <w:p w14:paraId="114C3851" w14:textId="77777777" w:rsidR="00585960" w:rsidRDefault="00585960">
            <w:pPr>
              <w:rPr>
                <w:color w:val="000000"/>
                <w:sz w:val="18"/>
                <w:szCs w:val="18"/>
                <w:lang w:eastAsia="en-AU"/>
              </w:rPr>
            </w:pPr>
            <w:r>
              <w:rPr>
                <w:color w:val="000000"/>
                <w:sz w:val="18"/>
                <w:szCs w:val="18"/>
                <w:lang w:eastAsia="en-AU"/>
              </w:rPr>
              <w:t>Melbourne - West</w:t>
            </w:r>
          </w:p>
        </w:tc>
        <w:tc>
          <w:tcPr>
            <w:tcW w:w="1326" w:type="dxa"/>
            <w:noWrap/>
            <w:tcMar>
              <w:top w:w="0" w:type="dxa"/>
              <w:left w:w="108" w:type="dxa"/>
              <w:bottom w:w="0" w:type="dxa"/>
              <w:right w:w="108" w:type="dxa"/>
            </w:tcMar>
            <w:vAlign w:val="center"/>
            <w:hideMark/>
          </w:tcPr>
          <w:p w14:paraId="3419308D" w14:textId="77777777" w:rsidR="00585960" w:rsidRDefault="00585960">
            <w:pPr>
              <w:jc w:val="right"/>
              <w:rPr>
                <w:color w:val="000000"/>
                <w:sz w:val="18"/>
                <w:szCs w:val="18"/>
                <w:lang w:eastAsia="en-AU"/>
              </w:rPr>
            </w:pPr>
            <w:r>
              <w:rPr>
                <w:color w:val="000000"/>
                <w:sz w:val="18"/>
                <w:szCs w:val="18"/>
                <w:lang w:eastAsia="en-AU"/>
              </w:rPr>
              <w:t>108</w:t>
            </w:r>
          </w:p>
        </w:tc>
        <w:tc>
          <w:tcPr>
            <w:tcW w:w="1326" w:type="dxa"/>
            <w:noWrap/>
            <w:tcMar>
              <w:top w:w="0" w:type="dxa"/>
              <w:left w:w="108" w:type="dxa"/>
              <w:bottom w:w="0" w:type="dxa"/>
              <w:right w:w="108" w:type="dxa"/>
            </w:tcMar>
            <w:vAlign w:val="center"/>
            <w:hideMark/>
          </w:tcPr>
          <w:p w14:paraId="456862BF" w14:textId="77777777" w:rsidR="00585960" w:rsidRDefault="00585960">
            <w:pPr>
              <w:jc w:val="right"/>
              <w:rPr>
                <w:color w:val="000000"/>
                <w:sz w:val="18"/>
                <w:szCs w:val="18"/>
                <w:lang w:eastAsia="en-AU"/>
              </w:rPr>
            </w:pPr>
            <w:r>
              <w:rPr>
                <w:color w:val="000000"/>
                <w:sz w:val="18"/>
                <w:szCs w:val="18"/>
                <w:lang w:eastAsia="en-AU"/>
              </w:rPr>
              <w:t>10.5</w:t>
            </w:r>
          </w:p>
        </w:tc>
        <w:tc>
          <w:tcPr>
            <w:tcW w:w="1161" w:type="dxa"/>
            <w:noWrap/>
            <w:tcMar>
              <w:top w:w="0" w:type="dxa"/>
              <w:left w:w="108" w:type="dxa"/>
              <w:bottom w:w="0" w:type="dxa"/>
              <w:right w:w="108" w:type="dxa"/>
            </w:tcMar>
            <w:vAlign w:val="center"/>
            <w:hideMark/>
          </w:tcPr>
          <w:p w14:paraId="50A104D7" w14:textId="77777777" w:rsidR="00585960" w:rsidRDefault="00585960">
            <w:pPr>
              <w:jc w:val="right"/>
              <w:rPr>
                <w:color w:val="000000"/>
                <w:sz w:val="18"/>
                <w:szCs w:val="18"/>
                <w:lang w:eastAsia="en-AU"/>
              </w:rPr>
            </w:pPr>
            <w:r>
              <w:rPr>
                <w:color w:val="000000"/>
                <w:sz w:val="18"/>
                <w:szCs w:val="18"/>
                <w:lang w:eastAsia="en-AU"/>
              </w:rPr>
              <w:t>87058</w:t>
            </w:r>
          </w:p>
        </w:tc>
        <w:tc>
          <w:tcPr>
            <w:tcW w:w="1161" w:type="dxa"/>
            <w:noWrap/>
            <w:tcMar>
              <w:top w:w="0" w:type="dxa"/>
              <w:left w:w="108" w:type="dxa"/>
              <w:bottom w:w="0" w:type="dxa"/>
              <w:right w:w="108" w:type="dxa"/>
            </w:tcMar>
            <w:vAlign w:val="center"/>
            <w:hideMark/>
          </w:tcPr>
          <w:p w14:paraId="4C438293" w14:textId="77777777" w:rsidR="00585960" w:rsidRDefault="00585960">
            <w:pPr>
              <w:jc w:val="right"/>
              <w:rPr>
                <w:color w:val="000000"/>
                <w:sz w:val="18"/>
                <w:szCs w:val="18"/>
                <w:lang w:eastAsia="en-AU"/>
              </w:rPr>
            </w:pPr>
            <w:r>
              <w:rPr>
                <w:color w:val="000000"/>
                <w:sz w:val="18"/>
                <w:szCs w:val="18"/>
                <w:lang w:eastAsia="en-AU"/>
              </w:rPr>
              <w:t>12.2</w:t>
            </w:r>
          </w:p>
        </w:tc>
        <w:tc>
          <w:tcPr>
            <w:tcW w:w="1071" w:type="dxa"/>
            <w:noWrap/>
            <w:tcMar>
              <w:top w:w="0" w:type="dxa"/>
              <w:left w:w="108" w:type="dxa"/>
              <w:bottom w:w="0" w:type="dxa"/>
              <w:right w:w="108" w:type="dxa"/>
            </w:tcMar>
            <w:vAlign w:val="center"/>
            <w:hideMark/>
          </w:tcPr>
          <w:p w14:paraId="54F50C68" w14:textId="77777777" w:rsidR="00585960" w:rsidRDefault="00585960">
            <w:pPr>
              <w:jc w:val="right"/>
              <w:rPr>
                <w:color w:val="000000"/>
                <w:sz w:val="18"/>
                <w:szCs w:val="18"/>
                <w:lang w:eastAsia="en-AU"/>
              </w:rPr>
            </w:pPr>
            <w:r>
              <w:rPr>
                <w:color w:val="000000"/>
                <w:sz w:val="18"/>
                <w:szCs w:val="18"/>
                <w:lang w:eastAsia="en-AU"/>
              </w:rPr>
              <w:t>1.2</w:t>
            </w:r>
          </w:p>
        </w:tc>
      </w:tr>
      <w:tr w:rsidR="00585960" w14:paraId="4DE17A99" w14:textId="77777777" w:rsidTr="00585960">
        <w:trPr>
          <w:trHeight w:val="300"/>
        </w:trPr>
        <w:tc>
          <w:tcPr>
            <w:tcW w:w="2541" w:type="dxa"/>
            <w:noWrap/>
            <w:tcMar>
              <w:top w:w="0" w:type="dxa"/>
              <w:left w:w="108" w:type="dxa"/>
              <w:bottom w:w="0" w:type="dxa"/>
              <w:right w:w="108" w:type="dxa"/>
            </w:tcMar>
            <w:vAlign w:val="center"/>
            <w:hideMark/>
          </w:tcPr>
          <w:p w14:paraId="3E2FD034" w14:textId="77777777" w:rsidR="00585960" w:rsidRDefault="00585960">
            <w:pPr>
              <w:rPr>
                <w:color w:val="000000"/>
                <w:sz w:val="18"/>
                <w:szCs w:val="18"/>
                <w:lang w:eastAsia="en-AU"/>
              </w:rPr>
            </w:pPr>
            <w:r>
              <w:rPr>
                <w:color w:val="000000"/>
                <w:sz w:val="18"/>
                <w:szCs w:val="18"/>
                <w:lang w:eastAsia="en-AU"/>
              </w:rPr>
              <w:t>Mornington Peninsula</w:t>
            </w:r>
          </w:p>
        </w:tc>
        <w:tc>
          <w:tcPr>
            <w:tcW w:w="1326" w:type="dxa"/>
            <w:noWrap/>
            <w:tcMar>
              <w:top w:w="0" w:type="dxa"/>
              <w:left w:w="108" w:type="dxa"/>
              <w:bottom w:w="0" w:type="dxa"/>
              <w:right w:w="108" w:type="dxa"/>
            </w:tcMar>
            <w:vAlign w:val="center"/>
            <w:hideMark/>
          </w:tcPr>
          <w:p w14:paraId="4B532BAA" w14:textId="77777777" w:rsidR="00585960" w:rsidRDefault="00585960">
            <w:pPr>
              <w:jc w:val="right"/>
              <w:rPr>
                <w:color w:val="000000"/>
                <w:sz w:val="18"/>
                <w:szCs w:val="18"/>
                <w:lang w:eastAsia="en-AU"/>
              </w:rPr>
            </w:pPr>
            <w:r>
              <w:rPr>
                <w:color w:val="000000"/>
                <w:sz w:val="18"/>
                <w:szCs w:val="18"/>
                <w:lang w:eastAsia="en-AU"/>
              </w:rPr>
              <w:t>46</w:t>
            </w:r>
          </w:p>
        </w:tc>
        <w:tc>
          <w:tcPr>
            <w:tcW w:w="1326" w:type="dxa"/>
            <w:noWrap/>
            <w:tcMar>
              <w:top w:w="0" w:type="dxa"/>
              <w:left w:w="108" w:type="dxa"/>
              <w:bottom w:w="0" w:type="dxa"/>
              <w:right w:w="108" w:type="dxa"/>
            </w:tcMar>
            <w:vAlign w:val="center"/>
            <w:hideMark/>
          </w:tcPr>
          <w:p w14:paraId="50BEEB41" w14:textId="77777777" w:rsidR="00585960" w:rsidRDefault="00585960">
            <w:pPr>
              <w:jc w:val="right"/>
              <w:rPr>
                <w:color w:val="000000"/>
                <w:sz w:val="18"/>
                <w:szCs w:val="18"/>
                <w:lang w:eastAsia="en-AU"/>
              </w:rPr>
            </w:pPr>
            <w:r>
              <w:rPr>
                <w:color w:val="000000"/>
                <w:sz w:val="18"/>
                <w:szCs w:val="18"/>
                <w:lang w:eastAsia="en-AU"/>
              </w:rPr>
              <w:t>4.5</w:t>
            </w:r>
          </w:p>
        </w:tc>
        <w:tc>
          <w:tcPr>
            <w:tcW w:w="1161" w:type="dxa"/>
            <w:noWrap/>
            <w:tcMar>
              <w:top w:w="0" w:type="dxa"/>
              <w:left w:w="108" w:type="dxa"/>
              <w:bottom w:w="0" w:type="dxa"/>
              <w:right w:w="108" w:type="dxa"/>
            </w:tcMar>
            <w:vAlign w:val="center"/>
            <w:hideMark/>
          </w:tcPr>
          <w:p w14:paraId="4753F5ED" w14:textId="77777777" w:rsidR="00585960" w:rsidRDefault="00585960">
            <w:pPr>
              <w:jc w:val="right"/>
              <w:rPr>
                <w:color w:val="000000"/>
                <w:sz w:val="18"/>
                <w:szCs w:val="18"/>
                <w:lang w:eastAsia="en-AU"/>
              </w:rPr>
            </w:pPr>
            <w:r>
              <w:rPr>
                <w:color w:val="000000"/>
                <w:sz w:val="18"/>
                <w:szCs w:val="18"/>
                <w:lang w:eastAsia="en-AU"/>
              </w:rPr>
              <w:t>39496</w:t>
            </w:r>
          </w:p>
        </w:tc>
        <w:tc>
          <w:tcPr>
            <w:tcW w:w="1161" w:type="dxa"/>
            <w:noWrap/>
            <w:tcMar>
              <w:top w:w="0" w:type="dxa"/>
              <w:left w:w="108" w:type="dxa"/>
              <w:bottom w:w="0" w:type="dxa"/>
              <w:right w:w="108" w:type="dxa"/>
            </w:tcMar>
            <w:vAlign w:val="center"/>
            <w:hideMark/>
          </w:tcPr>
          <w:p w14:paraId="7B0E72B7" w14:textId="77777777" w:rsidR="00585960" w:rsidRDefault="00585960">
            <w:pPr>
              <w:jc w:val="right"/>
              <w:rPr>
                <w:color w:val="000000"/>
                <w:sz w:val="18"/>
                <w:szCs w:val="18"/>
                <w:lang w:eastAsia="en-AU"/>
              </w:rPr>
            </w:pPr>
            <w:r>
              <w:rPr>
                <w:color w:val="000000"/>
                <w:sz w:val="18"/>
                <w:szCs w:val="18"/>
                <w:lang w:eastAsia="en-AU"/>
              </w:rPr>
              <w:t>5.5</w:t>
            </w:r>
          </w:p>
        </w:tc>
        <w:tc>
          <w:tcPr>
            <w:tcW w:w="1071" w:type="dxa"/>
            <w:noWrap/>
            <w:tcMar>
              <w:top w:w="0" w:type="dxa"/>
              <w:left w:w="108" w:type="dxa"/>
              <w:bottom w:w="0" w:type="dxa"/>
              <w:right w:w="108" w:type="dxa"/>
            </w:tcMar>
            <w:vAlign w:val="center"/>
            <w:hideMark/>
          </w:tcPr>
          <w:p w14:paraId="7453CCB7" w14:textId="77777777" w:rsidR="00585960" w:rsidRDefault="00585960">
            <w:pPr>
              <w:jc w:val="right"/>
              <w:rPr>
                <w:color w:val="000000"/>
                <w:sz w:val="18"/>
                <w:szCs w:val="18"/>
                <w:lang w:eastAsia="en-AU"/>
              </w:rPr>
            </w:pPr>
            <w:r>
              <w:rPr>
                <w:color w:val="000000"/>
                <w:sz w:val="18"/>
                <w:szCs w:val="18"/>
                <w:lang w:eastAsia="en-AU"/>
              </w:rPr>
              <w:t>1.2</w:t>
            </w:r>
          </w:p>
        </w:tc>
      </w:tr>
      <w:tr w:rsidR="00585960" w14:paraId="10B3073F" w14:textId="77777777" w:rsidTr="00585960">
        <w:trPr>
          <w:trHeight w:val="300"/>
        </w:trPr>
        <w:tc>
          <w:tcPr>
            <w:tcW w:w="2541" w:type="dxa"/>
            <w:noWrap/>
            <w:tcMar>
              <w:top w:w="0" w:type="dxa"/>
              <w:left w:w="108" w:type="dxa"/>
              <w:bottom w:w="0" w:type="dxa"/>
              <w:right w:w="108" w:type="dxa"/>
            </w:tcMar>
            <w:vAlign w:val="center"/>
            <w:hideMark/>
          </w:tcPr>
          <w:p w14:paraId="5E290BA2" w14:textId="77777777" w:rsidR="00585960" w:rsidRDefault="00585960">
            <w:pPr>
              <w:rPr>
                <w:color w:val="000000"/>
                <w:sz w:val="18"/>
                <w:szCs w:val="18"/>
                <w:lang w:eastAsia="en-AU"/>
              </w:rPr>
            </w:pPr>
            <w:r>
              <w:rPr>
                <w:color w:val="000000"/>
                <w:sz w:val="18"/>
                <w:szCs w:val="18"/>
                <w:lang w:eastAsia="en-AU"/>
              </w:rPr>
              <w:t>North West</w:t>
            </w:r>
          </w:p>
        </w:tc>
        <w:tc>
          <w:tcPr>
            <w:tcW w:w="1326" w:type="dxa"/>
            <w:noWrap/>
            <w:tcMar>
              <w:top w:w="0" w:type="dxa"/>
              <w:left w:w="108" w:type="dxa"/>
              <w:bottom w:w="0" w:type="dxa"/>
              <w:right w:w="108" w:type="dxa"/>
            </w:tcMar>
            <w:vAlign w:val="center"/>
            <w:hideMark/>
          </w:tcPr>
          <w:p w14:paraId="67B02DB3" w14:textId="77777777" w:rsidR="00585960" w:rsidRDefault="00585960">
            <w:pPr>
              <w:jc w:val="right"/>
              <w:rPr>
                <w:color w:val="000000"/>
                <w:sz w:val="18"/>
                <w:szCs w:val="18"/>
                <w:lang w:eastAsia="en-AU"/>
              </w:rPr>
            </w:pPr>
            <w:r>
              <w:rPr>
                <w:color w:val="000000"/>
                <w:sz w:val="18"/>
                <w:szCs w:val="18"/>
                <w:lang w:eastAsia="en-AU"/>
              </w:rPr>
              <w:t>23</w:t>
            </w:r>
          </w:p>
        </w:tc>
        <w:tc>
          <w:tcPr>
            <w:tcW w:w="1326" w:type="dxa"/>
            <w:noWrap/>
            <w:tcMar>
              <w:top w:w="0" w:type="dxa"/>
              <w:left w:w="108" w:type="dxa"/>
              <w:bottom w:w="0" w:type="dxa"/>
              <w:right w:w="108" w:type="dxa"/>
            </w:tcMar>
            <w:vAlign w:val="center"/>
            <w:hideMark/>
          </w:tcPr>
          <w:p w14:paraId="6CD622C9" w14:textId="77777777" w:rsidR="00585960" w:rsidRDefault="00585960">
            <w:pPr>
              <w:jc w:val="right"/>
              <w:rPr>
                <w:color w:val="000000"/>
                <w:sz w:val="18"/>
                <w:szCs w:val="18"/>
                <w:lang w:eastAsia="en-AU"/>
              </w:rPr>
            </w:pPr>
            <w:r>
              <w:rPr>
                <w:color w:val="000000"/>
                <w:sz w:val="18"/>
                <w:szCs w:val="18"/>
                <w:lang w:eastAsia="en-AU"/>
              </w:rPr>
              <w:t>2.2</w:t>
            </w:r>
          </w:p>
        </w:tc>
        <w:tc>
          <w:tcPr>
            <w:tcW w:w="1161" w:type="dxa"/>
            <w:noWrap/>
            <w:tcMar>
              <w:top w:w="0" w:type="dxa"/>
              <w:left w:w="108" w:type="dxa"/>
              <w:bottom w:w="0" w:type="dxa"/>
              <w:right w:w="108" w:type="dxa"/>
            </w:tcMar>
            <w:vAlign w:val="center"/>
            <w:hideMark/>
          </w:tcPr>
          <w:p w14:paraId="6E017566" w14:textId="77777777" w:rsidR="00585960" w:rsidRDefault="00585960">
            <w:pPr>
              <w:jc w:val="right"/>
              <w:rPr>
                <w:color w:val="000000"/>
                <w:sz w:val="18"/>
                <w:szCs w:val="18"/>
                <w:lang w:eastAsia="en-AU"/>
              </w:rPr>
            </w:pPr>
            <w:r>
              <w:rPr>
                <w:color w:val="000000"/>
                <w:sz w:val="18"/>
                <w:szCs w:val="18"/>
                <w:lang w:eastAsia="en-AU"/>
              </w:rPr>
              <w:t>14066</w:t>
            </w:r>
          </w:p>
        </w:tc>
        <w:tc>
          <w:tcPr>
            <w:tcW w:w="1161" w:type="dxa"/>
            <w:noWrap/>
            <w:tcMar>
              <w:top w:w="0" w:type="dxa"/>
              <w:left w:w="108" w:type="dxa"/>
              <w:bottom w:w="0" w:type="dxa"/>
              <w:right w:w="108" w:type="dxa"/>
            </w:tcMar>
            <w:vAlign w:val="center"/>
            <w:hideMark/>
          </w:tcPr>
          <w:p w14:paraId="4901B7F9" w14:textId="77777777" w:rsidR="00585960" w:rsidRDefault="00585960">
            <w:pPr>
              <w:jc w:val="right"/>
              <w:rPr>
                <w:color w:val="000000"/>
                <w:sz w:val="18"/>
                <w:szCs w:val="18"/>
                <w:lang w:eastAsia="en-AU"/>
              </w:rPr>
            </w:pPr>
            <w:r>
              <w:rPr>
                <w:color w:val="000000"/>
                <w:sz w:val="18"/>
                <w:szCs w:val="18"/>
                <w:lang w:eastAsia="en-AU"/>
              </w:rPr>
              <w:t>2.0</w:t>
            </w:r>
          </w:p>
        </w:tc>
        <w:tc>
          <w:tcPr>
            <w:tcW w:w="1071" w:type="dxa"/>
            <w:noWrap/>
            <w:tcMar>
              <w:top w:w="0" w:type="dxa"/>
              <w:left w:w="108" w:type="dxa"/>
              <w:bottom w:w="0" w:type="dxa"/>
              <w:right w:w="108" w:type="dxa"/>
            </w:tcMar>
            <w:vAlign w:val="center"/>
            <w:hideMark/>
          </w:tcPr>
          <w:p w14:paraId="61FBB747" w14:textId="77777777" w:rsidR="00585960" w:rsidRDefault="00585960">
            <w:pPr>
              <w:jc w:val="right"/>
              <w:rPr>
                <w:color w:val="000000"/>
                <w:sz w:val="18"/>
                <w:szCs w:val="18"/>
                <w:lang w:eastAsia="en-AU"/>
              </w:rPr>
            </w:pPr>
            <w:r>
              <w:rPr>
                <w:color w:val="000000"/>
                <w:sz w:val="18"/>
                <w:szCs w:val="18"/>
                <w:lang w:eastAsia="en-AU"/>
              </w:rPr>
              <w:t>0.9</w:t>
            </w:r>
          </w:p>
        </w:tc>
      </w:tr>
      <w:tr w:rsidR="00585960" w14:paraId="634948B3" w14:textId="77777777" w:rsidTr="00585960">
        <w:trPr>
          <w:trHeight w:val="300"/>
        </w:trPr>
        <w:tc>
          <w:tcPr>
            <w:tcW w:w="2541" w:type="dxa"/>
            <w:noWrap/>
            <w:tcMar>
              <w:top w:w="0" w:type="dxa"/>
              <w:left w:w="108" w:type="dxa"/>
              <w:bottom w:w="0" w:type="dxa"/>
              <w:right w:w="108" w:type="dxa"/>
            </w:tcMar>
            <w:vAlign w:val="center"/>
            <w:hideMark/>
          </w:tcPr>
          <w:p w14:paraId="3F29B74E" w14:textId="77777777" w:rsidR="00585960" w:rsidRDefault="00585960">
            <w:pPr>
              <w:rPr>
                <w:color w:val="000000"/>
                <w:sz w:val="18"/>
                <w:szCs w:val="18"/>
                <w:lang w:eastAsia="en-AU"/>
              </w:rPr>
            </w:pPr>
            <w:r>
              <w:rPr>
                <w:color w:val="000000"/>
                <w:sz w:val="18"/>
                <w:szCs w:val="18"/>
                <w:lang w:eastAsia="en-AU"/>
              </w:rPr>
              <w:t>Shepparton</w:t>
            </w:r>
          </w:p>
        </w:tc>
        <w:tc>
          <w:tcPr>
            <w:tcW w:w="1326" w:type="dxa"/>
            <w:noWrap/>
            <w:tcMar>
              <w:top w:w="0" w:type="dxa"/>
              <w:left w:w="108" w:type="dxa"/>
              <w:bottom w:w="0" w:type="dxa"/>
              <w:right w:w="108" w:type="dxa"/>
            </w:tcMar>
            <w:vAlign w:val="center"/>
            <w:hideMark/>
          </w:tcPr>
          <w:p w14:paraId="3E6A06C0" w14:textId="77777777" w:rsidR="00585960" w:rsidRDefault="00585960">
            <w:pPr>
              <w:jc w:val="right"/>
              <w:rPr>
                <w:color w:val="000000"/>
                <w:sz w:val="18"/>
                <w:szCs w:val="18"/>
                <w:lang w:eastAsia="en-AU"/>
              </w:rPr>
            </w:pPr>
            <w:r>
              <w:rPr>
                <w:color w:val="000000"/>
                <w:sz w:val="18"/>
                <w:szCs w:val="18"/>
                <w:lang w:eastAsia="en-AU"/>
              </w:rPr>
              <w:t>14</w:t>
            </w:r>
          </w:p>
        </w:tc>
        <w:tc>
          <w:tcPr>
            <w:tcW w:w="1326" w:type="dxa"/>
            <w:noWrap/>
            <w:tcMar>
              <w:top w:w="0" w:type="dxa"/>
              <w:left w:w="108" w:type="dxa"/>
              <w:bottom w:w="0" w:type="dxa"/>
              <w:right w:w="108" w:type="dxa"/>
            </w:tcMar>
            <w:vAlign w:val="center"/>
            <w:hideMark/>
          </w:tcPr>
          <w:p w14:paraId="0491BE4F" w14:textId="77777777" w:rsidR="00585960" w:rsidRDefault="00585960">
            <w:pPr>
              <w:jc w:val="right"/>
              <w:rPr>
                <w:color w:val="000000"/>
                <w:sz w:val="18"/>
                <w:szCs w:val="18"/>
                <w:lang w:eastAsia="en-AU"/>
              </w:rPr>
            </w:pPr>
            <w:r>
              <w:rPr>
                <w:color w:val="000000"/>
                <w:sz w:val="18"/>
                <w:szCs w:val="18"/>
                <w:lang w:eastAsia="en-AU"/>
              </w:rPr>
              <w:t>1.4</w:t>
            </w:r>
          </w:p>
        </w:tc>
        <w:tc>
          <w:tcPr>
            <w:tcW w:w="1161" w:type="dxa"/>
            <w:noWrap/>
            <w:tcMar>
              <w:top w:w="0" w:type="dxa"/>
              <w:left w:w="108" w:type="dxa"/>
              <w:bottom w:w="0" w:type="dxa"/>
              <w:right w:w="108" w:type="dxa"/>
            </w:tcMar>
            <w:vAlign w:val="center"/>
            <w:hideMark/>
          </w:tcPr>
          <w:p w14:paraId="663E85E8" w14:textId="77777777" w:rsidR="00585960" w:rsidRDefault="00585960">
            <w:pPr>
              <w:jc w:val="right"/>
              <w:rPr>
                <w:color w:val="000000"/>
                <w:sz w:val="18"/>
                <w:szCs w:val="18"/>
                <w:lang w:eastAsia="en-AU"/>
              </w:rPr>
            </w:pPr>
            <w:r>
              <w:rPr>
                <w:color w:val="000000"/>
                <w:sz w:val="18"/>
                <w:szCs w:val="18"/>
                <w:lang w:eastAsia="en-AU"/>
              </w:rPr>
              <w:t>13640</w:t>
            </w:r>
          </w:p>
        </w:tc>
        <w:tc>
          <w:tcPr>
            <w:tcW w:w="1161" w:type="dxa"/>
            <w:noWrap/>
            <w:tcMar>
              <w:top w:w="0" w:type="dxa"/>
              <w:left w:w="108" w:type="dxa"/>
              <w:bottom w:w="0" w:type="dxa"/>
              <w:right w:w="108" w:type="dxa"/>
            </w:tcMar>
            <w:vAlign w:val="center"/>
            <w:hideMark/>
          </w:tcPr>
          <w:p w14:paraId="07A411BE" w14:textId="77777777" w:rsidR="00585960" w:rsidRDefault="00585960">
            <w:pPr>
              <w:jc w:val="right"/>
              <w:rPr>
                <w:color w:val="000000"/>
                <w:sz w:val="18"/>
                <w:szCs w:val="18"/>
                <w:lang w:eastAsia="en-AU"/>
              </w:rPr>
            </w:pPr>
            <w:r>
              <w:rPr>
                <w:color w:val="000000"/>
                <w:sz w:val="18"/>
                <w:szCs w:val="18"/>
                <w:lang w:eastAsia="en-AU"/>
              </w:rPr>
              <w:t>1.9</w:t>
            </w:r>
          </w:p>
        </w:tc>
        <w:tc>
          <w:tcPr>
            <w:tcW w:w="1071" w:type="dxa"/>
            <w:noWrap/>
            <w:tcMar>
              <w:top w:w="0" w:type="dxa"/>
              <w:left w:w="108" w:type="dxa"/>
              <w:bottom w:w="0" w:type="dxa"/>
              <w:right w:w="108" w:type="dxa"/>
            </w:tcMar>
            <w:vAlign w:val="center"/>
            <w:hideMark/>
          </w:tcPr>
          <w:p w14:paraId="3C494E30" w14:textId="77777777" w:rsidR="00585960" w:rsidRDefault="00585960">
            <w:pPr>
              <w:jc w:val="right"/>
              <w:rPr>
                <w:color w:val="000000"/>
                <w:sz w:val="18"/>
                <w:szCs w:val="18"/>
                <w:lang w:eastAsia="en-AU"/>
              </w:rPr>
            </w:pPr>
            <w:r>
              <w:rPr>
                <w:color w:val="000000"/>
                <w:sz w:val="18"/>
                <w:szCs w:val="18"/>
                <w:lang w:eastAsia="en-AU"/>
              </w:rPr>
              <w:t>1.4</w:t>
            </w:r>
          </w:p>
        </w:tc>
      </w:tr>
      <w:tr w:rsidR="00585960" w14:paraId="7A648273" w14:textId="77777777" w:rsidTr="00585960">
        <w:trPr>
          <w:trHeight w:val="300"/>
        </w:trPr>
        <w:tc>
          <w:tcPr>
            <w:tcW w:w="2541" w:type="dxa"/>
            <w:tcBorders>
              <w:top w:val="nil"/>
              <w:left w:val="nil"/>
              <w:bottom w:val="single" w:sz="8" w:space="0" w:color="auto"/>
              <w:right w:val="nil"/>
            </w:tcBorders>
            <w:noWrap/>
            <w:tcMar>
              <w:top w:w="0" w:type="dxa"/>
              <w:left w:w="108" w:type="dxa"/>
              <w:bottom w:w="0" w:type="dxa"/>
              <w:right w:w="108" w:type="dxa"/>
            </w:tcMar>
            <w:vAlign w:val="center"/>
            <w:hideMark/>
          </w:tcPr>
          <w:p w14:paraId="0D76DCE3" w14:textId="77777777" w:rsidR="00585960" w:rsidRDefault="00585960">
            <w:pPr>
              <w:rPr>
                <w:color w:val="000000"/>
                <w:sz w:val="18"/>
                <w:szCs w:val="18"/>
                <w:lang w:eastAsia="en-AU"/>
              </w:rPr>
            </w:pPr>
            <w:r>
              <w:rPr>
                <w:color w:val="000000"/>
                <w:sz w:val="18"/>
                <w:szCs w:val="18"/>
                <w:lang w:eastAsia="en-AU"/>
              </w:rPr>
              <w:t>Warrnambool and South West</w:t>
            </w:r>
          </w:p>
        </w:tc>
        <w:tc>
          <w:tcPr>
            <w:tcW w:w="1326" w:type="dxa"/>
            <w:tcBorders>
              <w:top w:val="nil"/>
              <w:left w:val="nil"/>
              <w:bottom w:val="single" w:sz="8" w:space="0" w:color="auto"/>
              <w:right w:val="nil"/>
            </w:tcBorders>
            <w:noWrap/>
            <w:tcMar>
              <w:top w:w="0" w:type="dxa"/>
              <w:left w:w="108" w:type="dxa"/>
              <w:bottom w:w="0" w:type="dxa"/>
              <w:right w:w="108" w:type="dxa"/>
            </w:tcMar>
            <w:vAlign w:val="center"/>
            <w:hideMark/>
          </w:tcPr>
          <w:p w14:paraId="2404AC7C" w14:textId="77777777" w:rsidR="00585960" w:rsidRDefault="00585960">
            <w:pPr>
              <w:jc w:val="right"/>
              <w:rPr>
                <w:color w:val="000000"/>
                <w:sz w:val="18"/>
                <w:szCs w:val="18"/>
                <w:lang w:eastAsia="en-AU"/>
              </w:rPr>
            </w:pPr>
            <w:r>
              <w:rPr>
                <w:color w:val="000000"/>
                <w:sz w:val="18"/>
                <w:szCs w:val="18"/>
                <w:lang w:eastAsia="en-AU"/>
              </w:rPr>
              <w:t>18</w:t>
            </w:r>
          </w:p>
        </w:tc>
        <w:tc>
          <w:tcPr>
            <w:tcW w:w="1326" w:type="dxa"/>
            <w:tcBorders>
              <w:top w:val="nil"/>
              <w:left w:val="nil"/>
              <w:bottom w:val="single" w:sz="8" w:space="0" w:color="auto"/>
              <w:right w:val="nil"/>
            </w:tcBorders>
            <w:noWrap/>
            <w:tcMar>
              <w:top w:w="0" w:type="dxa"/>
              <w:left w:w="108" w:type="dxa"/>
              <w:bottom w:w="0" w:type="dxa"/>
              <w:right w:w="108" w:type="dxa"/>
            </w:tcMar>
            <w:vAlign w:val="center"/>
            <w:hideMark/>
          </w:tcPr>
          <w:p w14:paraId="6259D77A" w14:textId="77777777" w:rsidR="00585960" w:rsidRDefault="00585960">
            <w:pPr>
              <w:jc w:val="right"/>
              <w:rPr>
                <w:color w:val="000000"/>
                <w:sz w:val="18"/>
                <w:szCs w:val="18"/>
                <w:lang w:eastAsia="en-AU"/>
              </w:rPr>
            </w:pPr>
            <w:r>
              <w:rPr>
                <w:color w:val="000000"/>
                <w:sz w:val="18"/>
                <w:szCs w:val="18"/>
                <w:lang w:eastAsia="en-AU"/>
              </w:rPr>
              <w:t>1.7</w:t>
            </w:r>
          </w:p>
        </w:tc>
        <w:tc>
          <w:tcPr>
            <w:tcW w:w="1161" w:type="dxa"/>
            <w:tcBorders>
              <w:top w:val="nil"/>
              <w:left w:val="nil"/>
              <w:bottom w:val="single" w:sz="8" w:space="0" w:color="auto"/>
              <w:right w:val="nil"/>
            </w:tcBorders>
            <w:noWrap/>
            <w:tcMar>
              <w:top w:w="0" w:type="dxa"/>
              <w:left w:w="108" w:type="dxa"/>
              <w:bottom w:w="0" w:type="dxa"/>
              <w:right w:w="108" w:type="dxa"/>
            </w:tcMar>
            <w:vAlign w:val="center"/>
            <w:hideMark/>
          </w:tcPr>
          <w:p w14:paraId="2BAC59A2" w14:textId="77777777" w:rsidR="00585960" w:rsidRDefault="00585960">
            <w:pPr>
              <w:jc w:val="right"/>
              <w:rPr>
                <w:color w:val="000000"/>
                <w:sz w:val="18"/>
                <w:szCs w:val="18"/>
                <w:lang w:eastAsia="en-AU"/>
              </w:rPr>
            </w:pPr>
            <w:r>
              <w:rPr>
                <w:color w:val="000000"/>
                <w:sz w:val="18"/>
                <w:szCs w:val="18"/>
                <w:lang w:eastAsia="en-AU"/>
              </w:rPr>
              <w:t>9918</w:t>
            </w:r>
          </w:p>
        </w:tc>
        <w:tc>
          <w:tcPr>
            <w:tcW w:w="1161" w:type="dxa"/>
            <w:tcBorders>
              <w:top w:val="nil"/>
              <w:left w:val="nil"/>
              <w:bottom w:val="single" w:sz="8" w:space="0" w:color="auto"/>
              <w:right w:val="nil"/>
            </w:tcBorders>
            <w:noWrap/>
            <w:tcMar>
              <w:top w:w="0" w:type="dxa"/>
              <w:left w:w="108" w:type="dxa"/>
              <w:bottom w:w="0" w:type="dxa"/>
              <w:right w:w="108" w:type="dxa"/>
            </w:tcMar>
            <w:vAlign w:val="center"/>
            <w:hideMark/>
          </w:tcPr>
          <w:p w14:paraId="0DF76E6D" w14:textId="77777777" w:rsidR="00585960" w:rsidRDefault="00585960">
            <w:pPr>
              <w:jc w:val="right"/>
              <w:rPr>
                <w:color w:val="000000"/>
                <w:sz w:val="18"/>
                <w:szCs w:val="18"/>
                <w:lang w:eastAsia="en-AU"/>
              </w:rPr>
            </w:pPr>
            <w:r>
              <w:rPr>
                <w:color w:val="000000"/>
                <w:sz w:val="18"/>
                <w:szCs w:val="18"/>
                <w:lang w:eastAsia="en-AU"/>
              </w:rPr>
              <w:t>1.4</w:t>
            </w:r>
          </w:p>
        </w:tc>
        <w:tc>
          <w:tcPr>
            <w:tcW w:w="1071" w:type="dxa"/>
            <w:tcBorders>
              <w:top w:val="nil"/>
              <w:left w:val="nil"/>
              <w:bottom w:val="single" w:sz="8" w:space="0" w:color="auto"/>
              <w:right w:val="nil"/>
            </w:tcBorders>
            <w:noWrap/>
            <w:tcMar>
              <w:top w:w="0" w:type="dxa"/>
              <w:left w:w="108" w:type="dxa"/>
              <w:bottom w:w="0" w:type="dxa"/>
              <w:right w:w="108" w:type="dxa"/>
            </w:tcMar>
            <w:vAlign w:val="center"/>
            <w:hideMark/>
          </w:tcPr>
          <w:p w14:paraId="68540584" w14:textId="77777777" w:rsidR="00585960" w:rsidRDefault="00585960">
            <w:pPr>
              <w:jc w:val="right"/>
              <w:rPr>
                <w:color w:val="000000"/>
                <w:sz w:val="18"/>
                <w:szCs w:val="18"/>
                <w:lang w:eastAsia="en-AU"/>
              </w:rPr>
            </w:pPr>
            <w:r>
              <w:rPr>
                <w:color w:val="000000"/>
                <w:sz w:val="18"/>
                <w:szCs w:val="18"/>
                <w:lang w:eastAsia="en-AU"/>
              </w:rPr>
              <w:t>0.8</w:t>
            </w:r>
          </w:p>
        </w:tc>
      </w:tr>
      <w:tr w:rsidR="00585960" w14:paraId="62ED8443" w14:textId="77777777" w:rsidTr="00585960">
        <w:trPr>
          <w:trHeight w:val="300"/>
        </w:trPr>
        <w:tc>
          <w:tcPr>
            <w:tcW w:w="2541" w:type="dxa"/>
            <w:noWrap/>
            <w:tcMar>
              <w:top w:w="0" w:type="dxa"/>
              <w:left w:w="108" w:type="dxa"/>
              <w:bottom w:w="0" w:type="dxa"/>
              <w:right w:w="108" w:type="dxa"/>
            </w:tcMar>
            <w:vAlign w:val="center"/>
            <w:hideMark/>
          </w:tcPr>
          <w:p w14:paraId="7CED6C63" w14:textId="77777777" w:rsidR="00585960" w:rsidRDefault="00585960">
            <w:pPr>
              <w:rPr>
                <w:b/>
                <w:bCs/>
                <w:color w:val="000000"/>
                <w:sz w:val="18"/>
                <w:szCs w:val="18"/>
                <w:lang w:eastAsia="en-AU"/>
              </w:rPr>
            </w:pPr>
            <w:r>
              <w:rPr>
                <w:b/>
                <w:bCs/>
                <w:color w:val="000000"/>
                <w:sz w:val="18"/>
                <w:szCs w:val="18"/>
                <w:lang w:eastAsia="en-AU"/>
              </w:rPr>
              <w:t>Non-voter type</w:t>
            </w:r>
          </w:p>
        </w:tc>
        <w:tc>
          <w:tcPr>
            <w:tcW w:w="1326" w:type="dxa"/>
            <w:noWrap/>
            <w:tcMar>
              <w:top w:w="0" w:type="dxa"/>
              <w:left w:w="108" w:type="dxa"/>
              <w:bottom w:w="0" w:type="dxa"/>
              <w:right w:w="108" w:type="dxa"/>
            </w:tcMar>
            <w:vAlign w:val="center"/>
          </w:tcPr>
          <w:p w14:paraId="3B64007C" w14:textId="77777777" w:rsidR="00585960" w:rsidRDefault="00585960">
            <w:pPr>
              <w:jc w:val="right"/>
              <w:rPr>
                <w:color w:val="000000"/>
                <w:sz w:val="18"/>
                <w:szCs w:val="18"/>
                <w:lang w:eastAsia="en-AU"/>
              </w:rPr>
            </w:pPr>
          </w:p>
        </w:tc>
        <w:tc>
          <w:tcPr>
            <w:tcW w:w="1326" w:type="dxa"/>
            <w:noWrap/>
            <w:tcMar>
              <w:top w:w="0" w:type="dxa"/>
              <w:left w:w="108" w:type="dxa"/>
              <w:bottom w:w="0" w:type="dxa"/>
              <w:right w:w="108" w:type="dxa"/>
            </w:tcMar>
            <w:vAlign w:val="center"/>
          </w:tcPr>
          <w:p w14:paraId="06736BE5" w14:textId="77777777" w:rsidR="00585960" w:rsidRDefault="00585960">
            <w:pPr>
              <w:jc w:val="right"/>
              <w:rPr>
                <w:color w:val="000000"/>
                <w:sz w:val="18"/>
                <w:szCs w:val="18"/>
                <w:lang w:eastAsia="en-AU"/>
              </w:rPr>
            </w:pPr>
          </w:p>
        </w:tc>
        <w:tc>
          <w:tcPr>
            <w:tcW w:w="1161" w:type="dxa"/>
            <w:noWrap/>
            <w:tcMar>
              <w:top w:w="0" w:type="dxa"/>
              <w:left w:w="108" w:type="dxa"/>
              <w:bottom w:w="0" w:type="dxa"/>
              <w:right w:w="108" w:type="dxa"/>
            </w:tcMar>
            <w:vAlign w:val="center"/>
          </w:tcPr>
          <w:p w14:paraId="14FED150" w14:textId="77777777" w:rsidR="00585960" w:rsidRDefault="00585960">
            <w:pPr>
              <w:jc w:val="right"/>
              <w:rPr>
                <w:color w:val="000000"/>
                <w:sz w:val="18"/>
                <w:szCs w:val="18"/>
                <w:lang w:eastAsia="en-AU"/>
              </w:rPr>
            </w:pPr>
          </w:p>
        </w:tc>
        <w:tc>
          <w:tcPr>
            <w:tcW w:w="1161" w:type="dxa"/>
            <w:noWrap/>
            <w:tcMar>
              <w:top w:w="0" w:type="dxa"/>
              <w:left w:w="108" w:type="dxa"/>
              <w:bottom w:w="0" w:type="dxa"/>
              <w:right w:w="108" w:type="dxa"/>
            </w:tcMar>
            <w:vAlign w:val="center"/>
          </w:tcPr>
          <w:p w14:paraId="0EB0A87B" w14:textId="77777777" w:rsidR="00585960" w:rsidRDefault="00585960">
            <w:pPr>
              <w:jc w:val="right"/>
              <w:rPr>
                <w:color w:val="000000"/>
                <w:sz w:val="18"/>
                <w:szCs w:val="18"/>
                <w:lang w:eastAsia="en-AU"/>
              </w:rPr>
            </w:pPr>
          </w:p>
        </w:tc>
        <w:tc>
          <w:tcPr>
            <w:tcW w:w="1071" w:type="dxa"/>
            <w:noWrap/>
            <w:tcMar>
              <w:top w:w="0" w:type="dxa"/>
              <w:left w:w="108" w:type="dxa"/>
              <w:bottom w:w="0" w:type="dxa"/>
              <w:right w:w="108" w:type="dxa"/>
            </w:tcMar>
            <w:vAlign w:val="center"/>
          </w:tcPr>
          <w:p w14:paraId="2A3C35ED" w14:textId="77777777" w:rsidR="00585960" w:rsidRDefault="00585960">
            <w:pPr>
              <w:jc w:val="right"/>
              <w:rPr>
                <w:color w:val="000000"/>
                <w:sz w:val="18"/>
                <w:szCs w:val="18"/>
                <w:lang w:eastAsia="en-AU"/>
              </w:rPr>
            </w:pPr>
          </w:p>
        </w:tc>
      </w:tr>
      <w:tr w:rsidR="00585960" w14:paraId="51ADCE78" w14:textId="77777777" w:rsidTr="00585960">
        <w:trPr>
          <w:trHeight w:val="300"/>
        </w:trPr>
        <w:tc>
          <w:tcPr>
            <w:tcW w:w="2541" w:type="dxa"/>
            <w:noWrap/>
            <w:tcMar>
              <w:top w:w="0" w:type="dxa"/>
              <w:left w:w="108" w:type="dxa"/>
              <w:bottom w:w="0" w:type="dxa"/>
              <w:right w:w="108" w:type="dxa"/>
            </w:tcMar>
            <w:vAlign w:val="center"/>
            <w:hideMark/>
          </w:tcPr>
          <w:p w14:paraId="4CF7DCE6" w14:textId="77777777" w:rsidR="00585960" w:rsidRDefault="00585960">
            <w:pPr>
              <w:rPr>
                <w:color w:val="000000"/>
                <w:sz w:val="18"/>
                <w:szCs w:val="18"/>
                <w:lang w:eastAsia="en-AU"/>
              </w:rPr>
            </w:pPr>
            <w:r>
              <w:rPr>
                <w:color w:val="000000"/>
                <w:sz w:val="18"/>
                <w:szCs w:val="18"/>
                <w:lang w:eastAsia="en-AU"/>
              </w:rPr>
              <w:t>Council only</w:t>
            </w:r>
          </w:p>
        </w:tc>
        <w:tc>
          <w:tcPr>
            <w:tcW w:w="1326" w:type="dxa"/>
            <w:noWrap/>
            <w:tcMar>
              <w:top w:w="0" w:type="dxa"/>
              <w:left w:w="108" w:type="dxa"/>
              <w:bottom w:w="0" w:type="dxa"/>
              <w:right w:w="108" w:type="dxa"/>
            </w:tcMar>
            <w:vAlign w:val="center"/>
            <w:hideMark/>
          </w:tcPr>
          <w:p w14:paraId="5BE2463C" w14:textId="77777777" w:rsidR="00585960" w:rsidRDefault="00585960">
            <w:pPr>
              <w:jc w:val="right"/>
              <w:rPr>
                <w:color w:val="000000"/>
                <w:sz w:val="18"/>
                <w:szCs w:val="18"/>
                <w:lang w:eastAsia="en-AU"/>
              </w:rPr>
            </w:pPr>
            <w:r>
              <w:rPr>
                <w:color w:val="000000"/>
                <w:sz w:val="18"/>
                <w:szCs w:val="18"/>
                <w:lang w:eastAsia="en-AU"/>
              </w:rPr>
              <w:t>422</w:t>
            </w:r>
          </w:p>
        </w:tc>
        <w:tc>
          <w:tcPr>
            <w:tcW w:w="1326" w:type="dxa"/>
            <w:noWrap/>
            <w:tcMar>
              <w:top w:w="0" w:type="dxa"/>
              <w:left w:w="108" w:type="dxa"/>
              <w:bottom w:w="0" w:type="dxa"/>
              <w:right w:w="108" w:type="dxa"/>
            </w:tcMar>
            <w:vAlign w:val="center"/>
            <w:hideMark/>
          </w:tcPr>
          <w:p w14:paraId="12AD4E1B" w14:textId="77777777" w:rsidR="00585960" w:rsidRDefault="00585960">
            <w:pPr>
              <w:jc w:val="right"/>
              <w:rPr>
                <w:color w:val="000000"/>
                <w:sz w:val="18"/>
                <w:szCs w:val="18"/>
                <w:lang w:eastAsia="en-AU"/>
              </w:rPr>
            </w:pPr>
            <w:r>
              <w:rPr>
                <w:color w:val="000000"/>
                <w:sz w:val="18"/>
                <w:szCs w:val="18"/>
                <w:lang w:eastAsia="en-AU"/>
              </w:rPr>
              <w:t>40.9</w:t>
            </w:r>
          </w:p>
        </w:tc>
        <w:tc>
          <w:tcPr>
            <w:tcW w:w="1161" w:type="dxa"/>
            <w:noWrap/>
            <w:tcMar>
              <w:top w:w="0" w:type="dxa"/>
              <w:left w:w="108" w:type="dxa"/>
              <w:bottom w:w="0" w:type="dxa"/>
              <w:right w:w="108" w:type="dxa"/>
            </w:tcMar>
            <w:vAlign w:val="center"/>
            <w:hideMark/>
          </w:tcPr>
          <w:p w14:paraId="1D9A2146" w14:textId="77777777" w:rsidR="00585960" w:rsidRDefault="00585960">
            <w:pPr>
              <w:jc w:val="right"/>
              <w:rPr>
                <w:color w:val="000000"/>
                <w:sz w:val="18"/>
                <w:szCs w:val="18"/>
                <w:lang w:eastAsia="en-AU"/>
              </w:rPr>
            </w:pPr>
            <w:r>
              <w:rPr>
                <w:color w:val="000000"/>
                <w:sz w:val="18"/>
                <w:szCs w:val="18"/>
                <w:lang w:eastAsia="en-AU"/>
              </w:rPr>
              <w:t>517058</w:t>
            </w:r>
          </w:p>
        </w:tc>
        <w:tc>
          <w:tcPr>
            <w:tcW w:w="1161" w:type="dxa"/>
            <w:noWrap/>
            <w:tcMar>
              <w:top w:w="0" w:type="dxa"/>
              <w:left w:w="108" w:type="dxa"/>
              <w:bottom w:w="0" w:type="dxa"/>
              <w:right w:w="108" w:type="dxa"/>
            </w:tcMar>
            <w:vAlign w:val="center"/>
            <w:hideMark/>
          </w:tcPr>
          <w:p w14:paraId="3CFB4E80" w14:textId="77777777" w:rsidR="00585960" w:rsidRDefault="00585960">
            <w:pPr>
              <w:jc w:val="right"/>
              <w:rPr>
                <w:color w:val="000000"/>
                <w:sz w:val="18"/>
                <w:szCs w:val="18"/>
                <w:lang w:eastAsia="en-AU"/>
              </w:rPr>
            </w:pPr>
            <w:r>
              <w:rPr>
                <w:color w:val="000000"/>
                <w:sz w:val="18"/>
                <w:szCs w:val="18"/>
                <w:lang w:eastAsia="en-AU"/>
              </w:rPr>
              <w:t>72.6</w:t>
            </w:r>
          </w:p>
        </w:tc>
        <w:tc>
          <w:tcPr>
            <w:tcW w:w="1071" w:type="dxa"/>
            <w:noWrap/>
            <w:tcMar>
              <w:top w:w="0" w:type="dxa"/>
              <w:left w:w="108" w:type="dxa"/>
              <w:bottom w:w="0" w:type="dxa"/>
              <w:right w:w="108" w:type="dxa"/>
            </w:tcMar>
            <w:vAlign w:val="center"/>
            <w:hideMark/>
          </w:tcPr>
          <w:p w14:paraId="0FFF56B3" w14:textId="77777777" w:rsidR="00585960" w:rsidRDefault="00585960">
            <w:pPr>
              <w:jc w:val="right"/>
              <w:rPr>
                <w:color w:val="000000"/>
                <w:sz w:val="18"/>
                <w:szCs w:val="18"/>
                <w:lang w:eastAsia="en-AU"/>
              </w:rPr>
            </w:pPr>
            <w:r>
              <w:rPr>
                <w:color w:val="000000"/>
                <w:sz w:val="18"/>
                <w:szCs w:val="18"/>
                <w:lang w:eastAsia="en-AU"/>
              </w:rPr>
              <w:t>1.8</w:t>
            </w:r>
          </w:p>
        </w:tc>
      </w:tr>
      <w:tr w:rsidR="00585960" w14:paraId="1579F1C3" w14:textId="77777777" w:rsidTr="00585960">
        <w:trPr>
          <w:trHeight w:val="300"/>
        </w:trPr>
        <w:tc>
          <w:tcPr>
            <w:tcW w:w="2541" w:type="dxa"/>
            <w:noWrap/>
            <w:tcMar>
              <w:top w:w="0" w:type="dxa"/>
              <w:left w:w="108" w:type="dxa"/>
              <w:bottom w:w="0" w:type="dxa"/>
              <w:right w:w="108" w:type="dxa"/>
            </w:tcMar>
            <w:vAlign w:val="center"/>
            <w:hideMark/>
          </w:tcPr>
          <w:p w14:paraId="13D6A956" w14:textId="77777777" w:rsidR="00585960" w:rsidRDefault="00585960">
            <w:pPr>
              <w:rPr>
                <w:color w:val="000000"/>
                <w:sz w:val="18"/>
                <w:szCs w:val="18"/>
                <w:lang w:eastAsia="en-AU"/>
              </w:rPr>
            </w:pPr>
            <w:r>
              <w:rPr>
                <w:color w:val="000000"/>
                <w:sz w:val="18"/>
                <w:szCs w:val="18"/>
                <w:lang w:eastAsia="en-AU"/>
              </w:rPr>
              <w:t>State one-off</w:t>
            </w:r>
          </w:p>
        </w:tc>
        <w:tc>
          <w:tcPr>
            <w:tcW w:w="1326" w:type="dxa"/>
            <w:noWrap/>
            <w:tcMar>
              <w:top w:w="0" w:type="dxa"/>
              <w:left w:w="108" w:type="dxa"/>
              <w:bottom w:w="0" w:type="dxa"/>
              <w:right w:w="108" w:type="dxa"/>
            </w:tcMar>
            <w:vAlign w:val="center"/>
            <w:hideMark/>
          </w:tcPr>
          <w:p w14:paraId="2D2B169E" w14:textId="77777777" w:rsidR="00585960" w:rsidRDefault="00585960">
            <w:pPr>
              <w:jc w:val="right"/>
              <w:rPr>
                <w:color w:val="000000"/>
                <w:sz w:val="18"/>
                <w:szCs w:val="18"/>
                <w:lang w:eastAsia="en-AU"/>
              </w:rPr>
            </w:pPr>
            <w:r>
              <w:rPr>
                <w:color w:val="000000"/>
                <w:sz w:val="18"/>
                <w:szCs w:val="18"/>
                <w:lang w:eastAsia="en-AU"/>
              </w:rPr>
              <w:t>327</w:t>
            </w:r>
          </w:p>
        </w:tc>
        <w:tc>
          <w:tcPr>
            <w:tcW w:w="1326" w:type="dxa"/>
            <w:noWrap/>
            <w:tcMar>
              <w:top w:w="0" w:type="dxa"/>
              <w:left w:w="108" w:type="dxa"/>
              <w:bottom w:w="0" w:type="dxa"/>
              <w:right w:w="108" w:type="dxa"/>
            </w:tcMar>
            <w:vAlign w:val="center"/>
            <w:hideMark/>
          </w:tcPr>
          <w:p w14:paraId="690F8516" w14:textId="77777777" w:rsidR="00585960" w:rsidRDefault="00585960">
            <w:pPr>
              <w:jc w:val="right"/>
              <w:rPr>
                <w:color w:val="000000"/>
                <w:sz w:val="18"/>
                <w:szCs w:val="18"/>
                <w:lang w:eastAsia="en-AU"/>
              </w:rPr>
            </w:pPr>
            <w:r>
              <w:rPr>
                <w:color w:val="000000"/>
                <w:sz w:val="18"/>
                <w:szCs w:val="18"/>
                <w:lang w:eastAsia="en-AU"/>
              </w:rPr>
              <w:t>31.7</w:t>
            </w:r>
          </w:p>
        </w:tc>
        <w:tc>
          <w:tcPr>
            <w:tcW w:w="1161" w:type="dxa"/>
            <w:noWrap/>
            <w:tcMar>
              <w:top w:w="0" w:type="dxa"/>
              <w:left w:w="108" w:type="dxa"/>
              <w:bottom w:w="0" w:type="dxa"/>
              <w:right w:w="108" w:type="dxa"/>
            </w:tcMar>
            <w:vAlign w:val="center"/>
            <w:hideMark/>
          </w:tcPr>
          <w:p w14:paraId="13718718" w14:textId="77777777" w:rsidR="00585960" w:rsidRDefault="00585960">
            <w:pPr>
              <w:jc w:val="right"/>
              <w:rPr>
                <w:color w:val="000000"/>
                <w:sz w:val="18"/>
                <w:szCs w:val="18"/>
                <w:lang w:eastAsia="en-AU"/>
              </w:rPr>
            </w:pPr>
            <w:r>
              <w:rPr>
                <w:color w:val="000000"/>
                <w:sz w:val="18"/>
                <w:szCs w:val="18"/>
                <w:lang w:eastAsia="en-AU"/>
              </w:rPr>
              <w:t>94451</w:t>
            </w:r>
          </w:p>
        </w:tc>
        <w:tc>
          <w:tcPr>
            <w:tcW w:w="1161" w:type="dxa"/>
            <w:noWrap/>
            <w:tcMar>
              <w:top w:w="0" w:type="dxa"/>
              <w:left w:w="108" w:type="dxa"/>
              <w:bottom w:w="0" w:type="dxa"/>
              <w:right w:w="108" w:type="dxa"/>
            </w:tcMar>
            <w:vAlign w:val="center"/>
            <w:hideMark/>
          </w:tcPr>
          <w:p w14:paraId="05585EFE" w14:textId="77777777" w:rsidR="00585960" w:rsidRDefault="00585960">
            <w:pPr>
              <w:jc w:val="right"/>
              <w:rPr>
                <w:color w:val="000000"/>
                <w:sz w:val="18"/>
                <w:szCs w:val="18"/>
                <w:lang w:eastAsia="en-AU"/>
              </w:rPr>
            </w:pPr>
            <w:r>
              <w:rPr>
                <w:color w:val="000000"/>
                <w:sz w:val="18"/>
                <w:szCs w:val="18"/>
                <w:lang w:eastAsia="en-AU"/>
              </w:rPr>
              <w:t>13.3</w:t>
            </w:r>
          </w:p>
        </w:tc>
        <w:tc>
          <w:tcPr>
            <w:tcW w:w="1071" w:type="dxa"/>
            <w:noWrap/>
            <w:tcMar>
              <w:top w:w="0" w:type="dxa"/>
              <w:left w:w="108" w:type="dxa"/>
              <w:bottom w:w="0" w:type="dxa"/>
              <w:right w:w="108" w:type="dxa"/>
            </w:tcMar>
            <w:vAlign w:val="center"/>
            <w:hideMark/>
          </w:tcPr>
          <w:p w14:paraId="2A40DD63" w14:textId="77777777" w:rsidR="00585960" w:rsidRDefault="00585960">
            <w:pPr>
              <w:jc w:val="right"/>
              <w:rPr>
                <w:color w:val="000000"/>
                <w:sz w:val="18"/>
                <w:szCs w:val="18"/>
                <w:lang w:eastAsia="en-AU"/>
              </w:rPr>
            </w:pPr>
            <w:r>
              <w:rPr>
                <w:color w:val="000000"/>
                <w:sz w:val="18"/>
                <w:szCs w:val="18"/>
                <w:lang w:eastAsia="en-AU"/>
              </w:rPr>
              <w:t>0.4</w:t>
            </w:r>
          </w:p>
        </w:tc>
      </w:tr>
      <w:tr w:rsidR="00585960" w14:paraId="0A7BD7C9" w14:textId="77777777" w:rsidTr="00585960">
        <w:trPr>
          <w:trHeight w:val="300"/>
        </w:trPr>
        <w:tc>
          <w:tcPr>
            <w:tcW w:w="2541" w:type="dxa"/>
            <w:noWrap/>
            <w:tcMar>
              <w:top w:w="0" w:type="dxa"/>
              <w:left w:w="108" w:type="dxa"/>
              <w:bottom w:w="0" w:type="dxa"/>
              <w:right w:w="108" w:type="dxa"/>
            </w:tcMar>
            <w:vAlign w:val="center"/>
            <w:hideMark/>
          </w:tcPr>
          <w:p w14:paraId="023C94AB" w14:textId="77777777" w:rsidR="00585960" w:rsidRDefault="00585960">
            <w:pPr>
              <w:rPr>
                <w:color w:val="000000"/>
                <w:sz w:val="18"/>
                <w:szCs w:val="18"/>
                <w:lang w:eastAsia="en-AU"/>
              </w:rPr>
            </w:pPr>
            <w:r>
              <w:rPr>
                <w:color w:val="000000"/>
                <w:sz w:val="18"/>
                <w:szCs w:val="18"/>
                <w:lang w:eastAsia="en-AU"/>
              </w:rPr>
              <w:t>State habitual</w:t>
            </w:r>
          </w:p>
        </w:tc>
        <w:tc>
          <w:tcPr>
            <w:tcW w:w="1326" w:type="dxa"/>
            <w:noWrap/>
            <w:tcMar>
              <w:top w:w="0" w:type="dxa"/>
              <w:left w:w="108" w:type="dxa"/>
              <w:bottom w:w="0" w:type="dxa"/>
              <w:right w:w="108" w:type="dxa"/>
            </w:tcMar>
            <w:vAlign w:val="center"/>
            <w:hideMark/>
          </w:tcPr>
          <w:p w14:paraId="69201AE4" w14:textId="77777777" w:rsidR="00585960" w:rsidRDefault="00585960">
            <w:pPr>
              <w:jc w:val="right"/>
              <w:rPr>
                <w:color w:val="000000"/>
                <w:sz w:val="18"/>
                <w:szCs w:val="18"/>
                <w:lang w:eastAsia="en-AU"/>
              </w:rPr>
            </w:pPr>
            <w:r>
              <w:rPr>
                <w:color w:val="000000"/>
                <w:sz w:val="18"/>
                <w:szCs w:val="18"/>
                <w:lang w:eastAsia="en-AU"/>
              </w:rPr>
              <w:t>52</w:t>
            </w:r>
          </w:p>
        </w:tc>
        <w:tc>
          <w:tcPr>
            <w:tcW w:w="1326" w:type="dxa"/>
            <w:noWrap/>
            <w:tcMar>
              <w:top w:w="0" w:type="dxa"/>
              <w:left w:w="108" w:type="dxa"/>
              <w:bottom w:w="0" w:type="dxa"/>
              <w:right w:w="108" w:type="dxa"/>
            </w:tcMar>
            <w:vAlign w:val="center"/>
            <w:hideMark/>
          </w:tcPr>
          <w:p w14:paraId="0FB49492" w14:textId="77777777" w:rsidR="00585960" w:rsidRDefault="00585960">
            <w:pPr>
              <w:jc w:val="right"/>
              <w:rPr>
                <w:color w:val="000000"/>
                <w:sz w:val="18"/>
                <w:szCs w:val="18"/>
                <w:lang w:eastAsia="en-AU"/>
              </w:rPr>
            </w:pPr>
            <w:r>
              <w:rPr>
                <w:color w:val="000000"/>
                <w:sz w:val="18"/>
                <w:szCs w:val="18"/>
                <w:lang w:eastAsia="en-AU"/>
              </w:rPr>
              <w:t>5.0</w:t>
            </w:r>
          </w:p>
        </w:tc>
        <w:tc>
          <w:tcPr>
            <w:tcW w:w="1161" w:type="dxa"/>
            <w:noWrap/>
            <w:tcMar>
              <w:top w:w="0" w:type="dxa"/>
              <w:left w:w="108" w:type="dxa"/>
              <w:bottom w:w="0" w:type="dxa"/>
              <w:right w:w="108" w:type="dxa"/>
            </w:tcMar>
            <w:vAlign w:val="center"/>
            <w:hideMark/>
          </w:tcPr>
          <w:p w14:paraId="1DB45333" w14:textId="77777777" w:rsidR="00585960" w:rsidRDefault="00585960">
            <w:pPr>
              <w:jc w:val="right"/>
              <w:rPr>
                <w:color w:val="000000"/>
                <w:sz w:val="18"/>
                <w:szCs w:val="18"/>
                <w:lang w:eastAsia="en-AU"/>
              </w:rPr>
            </w:pPr>
            <w:r>
              <w:rPr>
                <w:color w:val="000000"/>
                <w:sz w:val="18"/>
                <w:szCs w:val="18"/>
                <w:lang w:eastAsia="en-AU"/>
              </w:rPr>
              <w:t>22600</w:t>
            </w:r>
          </w:p>
        </w:tc>
        <w:tc>
          <w:tcPr>
            <w:tcW w:w="1161" w:type="dxa"/>
            <w:noWrap/>
            <w:tcMar>
              <w:top w:w="0" w:type="dxa"/>
              <w:left w:w="108" w:type="dxa"/>
              <w:bottom w:w="0" w:type="dxa"/>
              <w:right w:w="108" w:type="dxa"/>
            </w:tcMar>
            <w:vAlign w:val="center"/>
            <w:hideMark/>
          </w:tcPr>
          <w:p w14:paraId="29E87ACF" w14:textId="77777777" w:rsidR="00585960" w:rsidRDefault="00585960">
            <w:pPr>
              <w:jc w:val="right"/>
              <w:rPr>
                <w:color w:val="000000"/>
                <w:sz w:val="18"/>
                <w:szCs w:val="18"/>
                <w:lang w:eastAsia="en-AU"/>
              </w:rPr>
            </w:pPr>
            <w:r>
              <w:rPr>
                <w:color w:val="000000"/>
                <w:sz w:val="18"/>
                <w:szCs w:val="18"/>
                <w:lang w:eastAsia="en-AU"/>
              </w:rPr>
              <w:t>3.2</w:t>
            </w:r>
          </w:p>
        </w:tc>
        <w:tc>
          <w:tcPr>
            <w:tcW w:w="1071" w:type="dxa"/>
            <w:noWrap/>
            <w:tcMar>
              <w:top w:w="0" w:type="dxa"/>
              <w:left w:w="108" w:type="dxa"/>
              <w:bottom w:w="0" w:type="dxa"/>
              <w:right w:w="108" w:type="dxa"/>
            </w:tcMar>
            <w:vAlign w:val="center"/>
            <w:hideMark/>
          </w:tcPr>
          <w:p w14:paraId="56BC2247" w14:textId="77777777" w:rsidR="00585960" w:rsidRDefault="00585960">
            <w:pPr>
              <w:jc w:val="right"/>
              <w:rPr>
                <w:color w:val="000000"/>
                <w:sz w:val="18"/>
                <w:szCs w:val="18"/>
                <w:lang w:eastAsia="en-AU"/>
              </w:rPr>
            </w:pPr>
            <w:r>
              <w:rPr>
                <w:color w:val="000000"/>
                <w:sz w:val="18"/>
                <w:szCs w:val="18"/>
                <w:lang w:eastAsia="en-AU"/>
              </w:rPr>
              <w:t>0.6</w:t>
            </w:r>
          </w:p>
        </w:tc>
      </w:tr>
      <w:tr w:rsidR="00585960" w14:paraId="46C3358A" w14:textId="77777777" w:rsidTr="00585960">
        <w:trPr>
          <w:trHeight w:val="300"/>
        </w:trPr>
        <w:tc>
          <w:tcPr>
            <w:tcW w:w="2541" w:type="dxa"/>
            <w:tcBorders>
              <w:top w:val="nil"/>
              <w:left w:val="nil"/>
              <w:bottom w:val="single" w:sz="8" w:space="0" w:color="auto"/>
              <w:right w:val="nil"/>
            </w:tcBorders>
            <w:noWrap/>
            <w:tcMar>
              <w:top w:w="0" w:type="dxa"/>
              <w:left w:w="108" w:type="dxa"/>
              <w:bottom w:w="0" w:type="dxa"/>
              <w:right w:w="108" w:type="dxa"/>
            </w:tcMar>
            <w:vAlign w:val="center"/>
            <w:hideMark/>
          </w:tcPr>
          <w:p w14:paraId="4C11F344" w14:textId="77777777" w:rsidR="00585960" w:rsidRDefault="00585960">
            <w:pPr>
              <w:rPr>
                <w:color w:val="000000"/>
                <w:sz w:val="18"/>
                <w:szCs w:val="18"/>
                <w:lang w:eastAsia="en-AU"/>
              </w:rPr>
            </w:pPr>
            <w:r>
              <w:rPr>
                <w:color w:val="000000"/>
                <w:sz w:val="18"/>
                <w:szCs w:val="18"/>
                <w:lang w:eastAsia="en-AU"/>
              </w:rPr>
              <w:t>Mixed</w:t>
            </w:r>
          </w:p>
        </w:tc>
        <w:tc>
          <w:tcPr>
            <w:tcW w:w="1326" w:type="dxa"/>
            <w:tcBorders>
              <w:top w:val="nil"/>
              <w:left w:val="nil"/>
              <w:bottom w:val="single" w:sz="8" w:space="0" w:color="auto"/>
              <w:right w:val="nil"/>
            </w:tcBorders>
            <w:noWrap/>
            <w:tcMar>
              <w:top w:w="0" w:type="dxa"/>
              <w:left w:w="108" w:type="dxa"/>
              <w:bottom w:w="0" w:type="dxa"/>
              <w:right w:w="108" w:type="dxa"/>
            </w:tcMar>
            <w:vAlign w:val="center"/>
            <w:hideMark/>
          </w:tcPr>
          <w:p w14:paraId="67AE48D9" w14:textId="77777777" w:rsidR="00585960" w:rsidRDefault="00585960">
            <w:pPr>
              <w:jc w:val="right"/>
              <w:rPr>
                <w:color w:val="000000"/>
                <w:sz w:val="18"/>
                <w:szCs w:val="18"/>
                <w:lang w:eastAsia="en-AU"/>
              </w:rPr>
            </w:pPr>
            <w:r>
              <w:rPr>
                <w:color w:val="000000"/>
                <w:sz w:val="18"/>
                <w:szCs w:val="18"/>
                <w:lang w:eastAsia="en-AU"/>
              </w:rPr>
              <w:t>232</w:t>
            </w:r>
          </w:p>
        </w:tc>
        <w:tc>
          <w:tcPr>
            <w:tcW w:w="1326" w:type="dxa"/>
            <w:tcBorders>
              <w:top w:val="nil"/>
              <w:left w:val="nil"/>
              <w:bottom w:val="single" w:sz="8" w:space="0" w:color="auto"/>
              <w:right w:val="nil"/>
            </w:tcBorders>
            <w:noWrap/>
            <w:tcMar>
              <w:top w:w="0" w:type="dxa"/>
              <w:left w:w="108" w:type="dxa"/>
              <w:bottom w:w="0" w:type="dxa"/>
              <w:right w:w="108" w:type="dxa"/>
            </w:tcMar>
            <w:vAlign w:val="center"/>
            <w:hideMark/>
          </w:tcPr>
          <w:p w14:paraId="242DA22C" w14:textId="77777777" w:rsidR="00585960" w:rsidRDefault="00585960">
            <w:pPr>
              <w:jc w:val="right"/>
              <w:rPr>
                <w:color w:val="000000"/>
                <w:sz w:val="18"/>
                <w:szCs w:val="18"/>
                <w:lang w:eastAsia="en-AU"/>
              </w:rPr>
            </w:pPr>
            <w:r>
              <w:rPr>
                <w:color w:val="000000"/>
                <w:sz w:val="18"/>
                <w:szCs w:val="18"/>
                <w:lang w:eastAsia="en-AU"/>
              </w:rPr>
              <w:t>22.5</w:t>
            </w:r>
          </w:p>
        </w:tc>
        <w:tc>
          <w:tcPr>
            <w:tcW w:w="1161" w:type="dxa"/>
            <w:tcBorders>
              <w:top w:val="nil"/>
              <w:left w:val="nil"/>
              <w:bottom w:val="single" w:sz="8" w:space="0" w:color="auto"/>
              <w:right w:val="nil"/>
            </w:tcBorders>
            <w:noWrap/>
            <w:tcMar>
              <w:top w:w="0" w:type="dxa"/>
              <w:left w:w="108" w:type="dxa"/>
              <w:bottom w:w="0" w:type="dxa"/>
              <w:right w:w="108" w:type="dxa"/>
            </w:tcMar>
            <w:vAlign w:val="center"/>
            <w:hideMark/>
          </w:tcPr>
          <w:p w14:paraId="05B336B3" w14:textId="77777777" w:rsidR="00585960" w:rsidRDefault="00585960">
            <w:pPr>
              <w:jc w:val="right"/>
              <w:rPr>
                <w:color w:val="000000"/>
                <w:sz w:val="18"/>
                <w:szCs w:val="18"/>
                <w:lang w:eastAsia="en-AU"/>
              </w:rPr>
            </w:pPr>
            <w:r>
              <w:rPr>
                <w:color w:val="000000"/>
                <w:sz w:val="18"/>
                <w:szCs w:val="18"/>
                <w:lang w:eastAsia="en-AU"/>
              </w:rPr>
              <w:t>78112</w:t>
            </w:r>
          </w:p>
        </w:tc>
        <w:tc>
          <w:tcPr>
            <w:tcW w:w="1161" w:type="dxa"/>
            <w:tcBorders>
              <w:top w:val="nil"/>
              <w:left w:val="nil"/>
              <w:bottom w:val="single" w:sz="8" w:space="0" w:color="auto"/>
              <w:right w:val="nil"/>
            </w:tcBorders>
            <w:noWrap/>
            <w:tcMar>
              <w:top w:w="0" w:type="dxa"/>
              <w:left w:w="108" w:type="dxa"/>
              <w:bottom w:w="0" w:type="dxa"/>
              <w:right w:w="108" w:type="dxa"/>
            </w:tcMar>
            <w:vAlign w:val="center"/>
            <w:hideMark/>
          </w:tcPr>
          <w:p w14:paraId="474613CB" w14:textId="77777777" w:rsidR="00585960" w:rsidRDefault="00585960">
            <w:pPr>
              <w:jc w:val="right"/>
              <w:rPr>
                <w:color w:val="000000"/>
                <w:sz w:val="18"/>
                <w:szCs w:val="18"/>
                <w:lang w:eastAsia="en-AU"/>
              </w:rPr>
            </w:pPr>
            <w:r>
              <w:rPr>
                <w:color w:val="000000"/>
                <w:sz w:val="18"/>
                <w:szCs w:val="18"/>
                <w:lang w:eastAsia="en-AU"/>
              </w:rPr>
              <w:t>11.0</w:t>
            </w:r>
          </w:p>
        </w:tc>
        <w:tc>
          <w:tcPr>
            <w:tcW w:w="1071" w:type="dxa"/>
            <w:tcBorders>
              <w:top w:val="nil"/>
              <w:left w:val="nil"/>
              <w:bottom w:val="single" w:sz="8" w:space="0" w:color="auto"/>
              <w:right w:val="nil"/>
            </w:tcBorders>
            <w:noWrap/>
            <w:tcMar>
              <w:top w:w="0" w:type="dxa"/>
              <w:left w:w="108" w:type="dxa"/>
              <w:bottom w:w="0" w:type="dxa"/>
              <w:right w:w="108" w:type="dxa"/>
            </w:tcMar>
            <w:vAlign w:val="center"/>
            <w:hideMark/>
          </w:tcPr>
          <w:p w14:paraId="6672375F" w14:textId="77777777" w:rsidR="00585960" w:rsidRDefault="00585960">
            <w:pPr>
              <w:jc w:val="right"/>
              <w:rPr>
                <w:color w:val="000000"/>
                <w:sz w:val="18"/>
                <w:szCs w:val="18"/>
                <w:lang w:eastAsia="en-AU"/>
              </w:rPr>
            </w:pPr>
            <w:r>
              <w:rPr>
                <w:color w:val="000000"/>
                <w:sz w:val="18"/>
                <w:szCs w:val="18"/>
                <w:lang w:eastAsia="en-AU"/>
              </w:rPr>
              <w:t>0.5</w:t>
            </w:r>
          </w:p>
        </w:tc>
      </w:tr>
    </w:tbl>
    <w:p w14:paraId="49E9DCE7" w14:textId="77777777" w:rsidR="00585960" w:rsidRPr="00162C6E" w:rsidRDefault="00585960" w:rsidP="00162C6E">
      <w:pPr>
        <w:pStyle w:val="Body"/>
      </w:pPr>
    </w:p>
    <w:sectPr w:rsidR="00585960" w:rsidRPr="00162C6E" w:rsidSect="009A0EC5">
      <w:footerReference w:type="even" r:id="rId68"/>
      <w:footerReference w:type="default" r:id="rId69"/>
      <w:pgSz w:w="11906" w:h="16838" w:code="9"/>
      <w:pgMar w:top="1418" w:right="1418" w:bottom="1418" w:left="1418"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CB610" w14:textId="77777777" w:rsidR="0012642E" w:rsidRDefault="0012642E" w:rsidP="0086398A">
      <w:r>
        <w:separator/>
      </w:r>
    </w:p>
  </w:endnote>
  <w:endnote w:type="continuationSeparator" w:id="0">
    <w:p w14:paraId="34CFE294" w14:textId="77777777" w:rsidR="0012642E" w:rsidRDefault="0012642E" w:rsidP="00863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alatino">
    <w:charset w:val="00"/>
    <w:family w:val="auto"/>
    <w:pitch w:val="variable"/>
    <w:sig w:usb0="A00002FF" w:usb1="7800205A" w:usb2="146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F21A8" w14:textId="77777777" w:rsidR="0012642E" w:rsidRPr="004B2CEA" w:rsidRDefault="0012642E" w:rsidP="00313D8E">
    <w:pPr>
      <w:jc w:val="right"/>
      <w:rPr>
        <w:sz w:val="16"/>
        <w:szCs w:val="16"/>
      </w:rPr>
    </w:pPr>
    <w:r>
      <w:rPr>
        <w:sz w:val="16"/>
        <w:szCs w:val="16"/>
      </w:rPr>
      <w:t>Report or Proposal Name</w:t>
    </w:r>
  </w:p>
  <w:p w14:paraId="773AF5DB" w14:textId="77777777" w:rsidR="0012642E" w:rsidRPr="004B2CEA" w:rsidRDefault="0012642E" w:rsidP="00313D8E">
    <w:pPr>
      <w:jc w:val="right"/>
      <w:rPr>
        <w:sz w:val="16"/>
        <w:szCs w:val="16"/>
      </w:rPr>
    </w:pPr>
    <w:r w:rsidRPr="004B2CEA">
      <w:rPr>
        <w:sz w:val="16"/>
        <w:szCs w:val="16"/>
      </w:rPr>
      <w:t>Prepared by the Social Research Centre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7E07C" w14:textId="24B9B69D" w:rsidR="0012642E" w:rsidRPr="004B2CEA" w:rsidRDefault="00565898" w:rsidP="0086398A">
    <w:pPr>
      <w:tabs>
        <w:tab w:val="right" w:pos="9070"/>
      </w:tabs>
      <w:rPr>
        <w:sz w:val="16"/>
        <w:szCs w:val="16"/>
      </w:rPr>
    </w:pPr>
    <w:r w:rsidRPr="005B4DFB">
      <w:rPr>
        <w:sz w:val="16"/>
        <w:szCs w:val="16"/>
      </w:rPr>
      <w:t>Understanding Non-Voters of Victorian State and Council Elections</w:t>
    </w:r>
  </w:p>
  <w:p w14:paraId="016BD0EA" w14:textId="78E83EAA" w:rsidR="0012642E" w:rsidRPr="004B2CEA" w:rsidRDefault="0012642E"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sidR="00591F1D">
      <w:rPr>
        <w:noProof/>
        <w:sz w:val="16"/>
        <w:szCs w:val="16"/>
      </w:rPr>
      <w:t>ix</w:t>
    </w:r>
    <w:r w:rsidRPr="002265C3">
      <w:rPr>
        <w:noProof/>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1BF26" w14:textId="77777777" w:rsidR="0012642E" w:rsidRDefault="0012642E" w:rsidP="005B4DFB">
    <w:pPr>
      <w:pStyle w:val="Title"/>
      <w:rPr>
        <w:b w:val="0"/>
        <w:color w:val="auto"/>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5B4DFB">
      <w:rPr>
        <w:b w:val="0"/>
        <w:color w:val="auto"/>
        <w:sz w:val="16"/>
        <w:szCs w:val="16"/>
      </w:rPr>
      <w:t>Understanding Non-Voters of Victorian State and Council Elections</w:t>
    </w:r>
  </w:p>
  <w:p w14:paraId="190F1F03" w14:textId="77777777" w:rsidR="0012642E" w:rsidRPr="004B2CEA" w:rsidRDefault="0012642E" w:rsidP="005B4DFB">
    <w:pPr>
      <w:pStyle w:val="Title"/>
      <w:ind w:left="5040" w:firstLine="720"/>
      <w:rPr>
        <w:sz w:val="16"/>
        <w:szCs w:val="16"/>
      </w:rPr>
    </w:pPr>
    <w:r w:rsidRPr="004B2CEA">
      <w:rPr>
        <w:sz w:val="16"/>
        <w:szCs w:val="16"/>
      </w:rPr>
      <w:t>Prepared by the Social Research Centre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90DA7" w14:textId="77777777" w:rsidR="0012642E" w:rsidRPr="004B2CEA" w:rsidRDefault="0012642E" w:rsidP="0063704C">
    <w:pPr>
      <w:tabs>
        <w:tab w:val="right" w:pos="9070"/>
      </w:tabs>
      <w:rPr>
        <w:sz w:val="16"/>
        <w:szCs w:val="16"/>
      </w:rPr>
    </w:pPr>
    <w:r>
      <w:rPr>
        <w:sz w:val="16"/>
        <w:szCs w:val="16"/>
      </w:rPr>
      <w:tab/>
    </w:r>
    <w:r w:rsidRPr="005B4DFB">
      <w:rPr>
        <w:sz w:val="16"/>
        <w:szCs w:val="16"/>
      </w:rPr>
      <w:t>Understanding Non-Voters of Victorian State and Council Elections</w:t>
    </w:r>
  </w:p>
  <w:p w14:paraId="223DA6B2" w14:textId="582DCC40" w:rsidR="0012642E" w:rsidRPr="004B2CEA" w:rsidRDefault="0012642E" w:rsidP="0063704C">
    <w:pPr>
      <w:tabs>
        <w:tab w:val="right" w:pos="9070"/>
      </w:tabs>
      <w:rPr>
        <w:sz w:val="16"/>
        <w:szCs w:val="16"/>
      </w:rPr>
    </w:pPr>
    <w:r w:rsidRPr="0063704C">
      <w:rPr>
        <w:sz w:val="16"/>
        <w:szCs w:val="16"/>
      </w:rPr>
      <w:fldChar w:fldCharType="begin"/>
    </w:r>
    <w:r w:rsidRPr="0063704C">
      <w:rPr>
        <w:sz w:val="16"/>
        <w:szCs w:val="16"/>
      </w:rPr>
      <w:instrText xml:space="preserve"> PAGE   \* MERGEFORMAT </w:instrText>
    </w:r>
    <w:r w:rsidRPr="0063704C">
      <w:rPr>
        <w:sz w:val="16"/>
        <w:szCs w:val="16"/>
      </w:rPr>
      <w:fldChar w:fldCharType="separate"/>
    </w:r>
    <w:r w:rsidR="00591F1D">
      <w:rPr>
        <w:noProof/>
        <w:sz w:val="16"/>
        <w:szCs w:val="16"/>
      </w:rPr>
      <w:t>32</w:t>
    </w:r>
    <w:r w:rsidRPr="0063704C">
      <w:rPr>
        <w:noProof/>
        <w:sz w:val="16"/>
        <w:szCs w:val="16"/>
      </w:rPr>
      <w:fldChar w:fldCharType="end"/>
    </w:r>
    <w:r>
      <w:rPr>
        <w:sz w:val="16"/>
        <w:szCs w:val="16"/>
      </w:rPr>
      <w:tab/>
    </w:r>
    <w:r w:rsidRPr="004B2CEA">
      <w:rPr>
        <w:sz w:val="16"/>
        <w:szCs w:val="16"/>
      </w:rPr>
      <w:t>Prepared by the Social Research Centre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DDAB4" w14:textId="77777777" w:rsidR="0012642E" w:rsidRPr="005B4DFB" w:rsidRDefault="0012642E" w:rsidP="005B4DFB">
    <w:pPr>
      <w:tabs>
        <w:tab w:val="right" w:pos="9070"/>
      </w:tabs>
      <w:rPr>
        <w:sz w:val="16"/>
        <w:szCs w:val="16"/>
      </w:rPr>
    </w:pPr>
    <w:r w:rsidRPr="005B4DFB">
      <w:rPr>
        <w:sz w:val="16"/>
        <w:szCs w:val="16"/>
      </w:rPr>
      <w:t>Understanding Non-Voters of Victorian State and Council Elections</w:t>
    </w:r>
  </w:p>
  <w:p w14:paraId="03EBEED5" w14:textId="077A326D" w:rsidR="0012642E" w:rsidRPr="004B2CEA" w:rsidRDefault="0012642E"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sidR="00591F1D">
      <w:rPr>
        <w:noProof/>
        <w:sz w:val="16"/>
        <w:szCs w:val="16"/>
      </w:rPr>
      <w:t>31</w:t>
    </w:r>
    <w:r w:rsidRPr="002265C3">
      <w:rPr>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C2BE63" w14:textId="77777777" w:rsidR="0012642E" w:rsidRDefault="0012642E" w:rsidP="0086398A">
      <w:r>
        <w:separator/>
      </w:r>
    </w:p>
  </w:footnote>
  <w:footnote w:type="continuationSeparator" w:id="0">
    <w:p w14:paraId="4F095A94" w14:textId="77777777" w:rsidR="0012642E" w:rsidRDefault="0012642E" w:rsidP="008639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703C0" w14:textId="77777777" w:rsidR="0012642E" w:rsidRDefault="0012642E" w:rsidP="004A6BB2">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C7D8D"/>
    <w:multiLevelType w:val="multilevel"/>
    <w:tmpl w:val="B7EED6C8"/>
    <w:lvl w:ilvl="0">
      <w:start w:val="1"/>
      <w:numFmt w:val="decimal"/>
      <w:lvlText w:val="%1."/>
      <w:lvlJc w:val="left"/>
      <w:pPr>
        <w:ind w:left="567" w:hanging="567"/>
      </w:pPr>
      <w:rPr>
        <w:rFonts w:ascii="Arial" w:hAnsi="Arial" w:hint="default"/>
        <w:b w:val="0"/>
        <w:i w:val="0"/>
        <w:color w:val="1E3287"/>
        <w:sz w:val="36"/>
      </w:rPr>
    </w:lvl>
    <w:lvl w:ilvl="1">
      <w:start w:val="1"/>
      <w:numFmt w:val="decimal"/>
      <w:lvlText w:val="%1.%2."/>
      <w:lvlJc w:val="left"/>
      <w:pPr>
        <w:ind w:left="1134" w:hanging="567"/>
      </w:pPr>
      <w:rPr>
        <w:rFonts w:hint="default"/>
        <w:color w:val="1F688D"/>
      </w:rPr>
    </w:lvl>
    <w:lvl w:ilvl="2">
      <w:start w:val="1"/>
      <w:numFmt w:val="decimal"/>
      <w:lvlText w:val="%1.%2.%3."/>
      <w:lvlJc w:val="left"/>
      <w:pPr>
        <w:ind w:left="113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9361B12"/>
    <w:multiLevelType w:val="hybridMultilevel"/>
    <w:tmpl w:val="7F648C1C"/>
    <w:lvl w:ilvl="0" w:tplc="0C09000F">
      <w:start w:val="1"/>
      <w:numFmt w:val="decimal"/>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
    <w:nsid w:val="0F962D3F"/>
    <w:multiLevelType w:val="multilevel"/>
    <w:tmpl w:val="F988A328"/>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nsid w:val="10F35D1C"/>
    <w:multiLevelType w:val="hybridMultilevel"/>
    <w:tmpl w:val="EB220A2A"/>
    <w:lvl w:ilvl="0" w:tplc="6BB20908">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4">
    <w:nsid w:val="15FC0989"/>
    <w:multiLevelType w:val="hybridMultilevel"/>
    <w:tmpl w:val="D7BCD358"/>
    <w:lvl w:ilvl="0" w:tplc="08F6232C">
      <w:start w:val="9"/>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5">
    <w:nsid w:val="18635675"/>
    <w:multiLevelType w:val="hybridMultilevel"/>
    <w:tmpl w:val="8C68EDC0"/>
    <w:lvl w:ilvl="0" w:tplc="C8C005FA">
      <w:start w:val="98"/>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nsid w:val="1C7E3775"/>
    <w:multiLevelType w:val="hybridMultilevel"/>
    <w:tmpl w:val="A1EE9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DB13A30"/>
    <w:multiLevelType w:val="hybridMultilevel"/>
    <w:tmpl w:val="2C10CBFE"/>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nsid w:val="22F71365"/>
    <w:multiLevelType w:val="hybridMultilevel"/>
    <w:tmpl w:val="7F2E7F20"/>
    <w:lvl w:ilvl="0" w:tplc="959E4CEC">
      <w:start w:val="98"/>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9">
    <w:nsid w:val="25573691"/>
    <w:multiLevelType w:val="hybridMultilevel"/>
    <w:tmpl w:val="830A8D02"/>
    <w:lvl w:ilvl="0" w:tplc="51661084">
      <w:start w:val="1"/>
      <w:numFmt w:val="decimal"/>
      <w:pStyle w:val="CODEFRAME"/>
      <w:lvlText w:val="%1."/>
      <w:lvlJc w:val="left"/>
      <w:pPr>
        <w:tabs>
          <w:tab w:val="num" w:pos="1440"/>
        </w:tabs>
        <w:ind w:left="1440" w:hanging="360"/>
      </w:pPr>
      <w:rPr>
        <w:rFonts w:ascii="Times New Roman" w:hAnsi="Times New Roman" w:cs="Times New Roman" w:hint="default"/>
      </w:rPr>
    </w:lvl>
    <w:lvl w:ilvl="1" w:tplc="D99E38AA">
      <w:start w:val="1"/>
      <w:numFmt w:val="lowerLetter"/>
      <w:lvlText w:val="%2)"/>
      <w:lvlJc w:val="left"/>
      <w:pPr>
        <w:tabs>
          <w:tab w:val="num" w:pos="1440"/>
        </w:tabs>
        <w:ind w:left="1440" w:hanging="360"/>
      </w:pPr>
      <w:rPr>
        <w:rFonts w:ascii="Arial" w:hAnsi="Arial" w:cs="Arial" w:hint="default"/>
        <w:sz w:val="20"/>
        <w:szCs w:val="20"/>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10">
    <w:nsid w:val="2B952A8C"/>
    <w:multiLevelType w:val="hybridMultilevel"/>
    <w:tmpl w:val="FE62ABA0"/>
    <w:lvl w:ilvl="0" w:tplc="0C09000F">
      <w:start w:val="1"/>
      <w:numFmt w:val="decimal"/>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
    <w:nsid w:val="2C4330E8"/>
    <w:multiLevelType w:val="hybridMultilevel"/>
    <w:tmpl w:val="54C0BFDA"/>
    <w:lvl w:ilvl="0" w:tplc="0C09000F">
      <w:start w:val="1"/>
      <w:numFmt w:val="decimal"/>
      <w:lvlText w:val="%1."/>
      <w:lvlJc w:val="left"/>
      <w:pPr>
        <w:ind w:left="1778" w:hanging="360"/>
      </w:p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2">
    <w:nsid w:val="31490A81"/>
    <w:multiLevelType w:val="multilevel"/>
    <w:tmpl w:val="06CC397A"/>
    <w:lvl w:ilvl="0">
      <w:start w:val="1"/>
      <w:numFmt w:val="decimal"/>
      <w:lvlText w:val="%1."/>
      <w:lvlJc w:val="left"/>
      <w:pPr>
        <w:ind w:left="1494" w:hanging="360"/>
      </w:pPr>
      <w:rPr>
        <w:rFonts w:ascii="Arial" w:eastAsiaTheme="minorHAnsi" w:hAnsi="Arial" w:cs="Arial"/>
      </w:rPr>
    </w:lvl>
    <w:lvl w:ilvl="1" w:tentative="1">
      <w:start w:val="1"/>
      <w:numFmt w:val="lowerLetter"/>
      <w:lvlText w:val="%2."/>
      <w:lvlJc w:val="left"/>
      <w:pPr>
        <w:ind w:left="2214" w:hanging="360"/>
      </w:pPr>
    </w:lvl>
    <w:lvl w:ilvl="2" w:tentative="1">
      <w:start w:val="1"/>
      <w:numFmt w:val="lowerRoman"/>
      <w:lvlText w:val="%3."/>
      <w:lvlJc w:val="right"/>
      <w:pPr>
        <w:ind w:left="2934" w:hanging="180"/>
      </w:pPr>
    </w:lvl>
    <w:lvl w:ilvl="3" w:tentative="1">
      <w:start w:val="1"/>
      <w:numFmt w:val="decimal"/>
      <w:lvlText w:val="%4."/>
      <w:lvlJc w:val="left"/>
      <w:pPr>
        <w:ind w:left="3654" w:hanging="360"/>
      </w:pPr>
    </w:lvl>
    <w:lvl w:ilvl="4" w:tentative="1">
      <w:start w:val="1"/>
      <w:numFmt w:val="lowerLetter"/>
      <w:lvlText w:val="%5."/>
      <w:lvlJc w:val="left"/>
      <w:pPr>
        <w:ind w:left="4374" w:hanging="360"/>
      </w:pPr>
    </w:lvl>
    <w:lvl w:ilvl="5" w:tentative="1">
      <w:start w:val="1"/>
      <w:numFmt w:val="lowerRoman"/>
      <w:lvlText w:val="%6."/>
      <w:lvlJc w:val="right"/>
      <w:pPr>
        <w:ind w:left="5094" w:hanging="180"/>
      </w:pPr>
    </w:lvl>
    <w:lvl w:ilvl="6" w:tentative="1">
      <w:start w:val="1"/>
      <w:numFmt w:val="decimal"/>
      <w:lvlText w:val="%7."/>
      <w:lvlJc w:val="left"/>
      <w:pPr>
        <w:ind w:left="5814" w:hanging="360"/>
      </w:pPr>
    </w:lvl>
    <w:lvl w:ilvl="7" w:tentative="1">
      <w:start w:val="1"/>
      <w:numFmt w:val="lowerLetter"/>
      <w:lvlText w:val="%8."/>
      <w:lvlJc w:val="left"/>
      <w:pPr>
        <w:ind w:left="6534" w:hanging="360"/>
      </w:pPr>
    </w:lvl>
    <w:lvl w:ilvl="8" w:tentative="1">
      <w:start w:val="1"/>
      <w:numFmt w:val="lowerRoman"/>
      <w:lvlText w:val="%9."/>
      <w:lvlJc w:val="right"/>
      <w:pPr>
        <w:ind w:left="7254" w:hanging="180"/>
      </w:pPr>
    </w:lvl>
  </w:abstractNum>
  <w:abstractNum w:abstractNumId="13">
    <w:nsid w:val="36325368"/>
    <w:multiLevelType w:val="hybridMultilevel"/>
    <w:tmpl w:val="EDFC6EBE"/>
    <w:lvl w:ilvl="0" w:tplc="DDE88A98">
      <w:start w:val="1"/>
      <w:numFmt w:val="lowerLetter"/>
      <w:pStyle w:val="aStatement"/>
      <w:lvlText w:val="%1)"/>
      <w:lvlJc w:val="left"/>
      <w:pPr>
        <w:ind w:left="1134" w:hanging="360"/>
      </w:pPr>
    </w:lvl>
    <w:lvl w:ilvl="1" w:tplc="0C090019">
      <w:start w:val="1"/>
      <w:numFmt w:val="lowerLetter"/>
      <w:lvlText w:val="%2."/>
      <w:lvlJc w:val="left"/>
      <w:pPr>
        <w:ind w:left="1854" w:hanging="360"/>
      </w:pPr>
    </w:lvl>
    <w:lvl w:ilvl="2" w:tplc="0C09001B" w:tentative="1">
      <w:start w:val="1"/>
      <w:numFmt w:val="lowerRoman"/>
      <w:lvlText w:val="%3."/>
      <w:lvlJc w:val="right"/>
      <w:pPr>
        <w:ind w:left="2574" w:hanging="180"/>
      </w:pPr>
    </w:lvl>
    <w:lvl w:ilvl="3" w:tplc="0C09000F" w:tentative="1">
      <w:start w:val="1"/>
      <w:numFmt w:val="decimal"/>
      <w:lvlText w:val="%4."/>
      <w:lvlJc w:val="left"/>
      <w:pPr>
        <w:ind w:left="3294" w:hanging="360"/>
      </w:pPr>
    </w:lvl>
    <w:lvl w:ilvl="4" w:tplc="0C090019" w:tentative="1">
      <w:start w:val="1"/>
      <w:numFmt w:val="lowerLetter"/>
      <w:lvlText w:val="%5."/>
      <w:lvlJc w:val="left"/>
      <w:pPr>
        <w:ind w:left="4014" w:hanging="360"/>
      </w:pPr>
    </w:lvl>
    <w:lvl w:ilvl="5" w:tplc="0C09001B" w:tentative="1">
      <w:start w:val="1"/>
      <w:numFmt w:val="lowerRoman"/>
      <w:lvlText w:val="%6."/>
      <w:lvlJc w:val="right"/>
      <w:pPr>
        <w:ind w:left="4734" w:hanging="180"/>
      </w:pPr>
    </w:lvl>
    <w:lvl w:ilvl="6" w:tplc="0C09000F" w:tentative="1">
      <w:start w:val="1"/>
      <w:numFmt w:val="decimal"/>
      <w:lvlText w:val="%7."/>
      <w:lvlJc w:val="left"/>
      <w:pPr>
        <w:ind w:left="5454" w:hanging="360"/>
      </w:pPr>
    </w:lvl>
    <w:lvl w:ilvl="7" w:tplc="0C090019" w:tentative="1">
      <w:start w:val="1"/>
      <w:numFmt w:val="lowerLetter"/>
      <w:lvlText w:val="%8."/>
      <w:lvlJc w:val="left"/>
      <w:pPr>
        <w:ind w:left="6174" w:hanging="360"/>
      </w:pPr>
    </w:lvl>
    <w:lvl w:ilvl="8" w:tplc="0C09001B" w:tentative="1">
      <w:start w:val="1"/>
      <w:numFmt w:val="lowerRoman"/>
      <w:lvlText w:val="%9."/>
      <w:lvlJc w:val="right"/>
      <w:pPr>
        <w:ind w:left="6894" w:hanging="180"/>
      </w:pPr>
    </w:lvl>
  </w:abstractNum>
  <w:abstractNum w:abstractNumId="14">
    <w:nsid w:val="3A870CB5"/>
    <w:multiLevelType w:val="multilevel"/>
    <w:tmpl w:val="F988A328"/>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5">
    <w:nsid w:val="3B46352B"/>
    <w:multiLevelType w:val="hybridMultilevel"/>
    <w:tmpl w:val="680046F4"/>
    <w:lvl w:ilvl="0" w:tplc="A23A0112">
      <w:start w:val="5"/>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6">
    <w:nsid w:val="3D8841FF"/>
    <w:multiLevelType w:val="multilevel"/>
    <w:tmpl w:val="306E4E4C"/>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422F4FCB"/>
    <w:multiLevelType w:val="hybridMultilevel"/>
    <w:tmpl w:val="E33613D2"/>
    <w:lvl w:ilvl="0" w:tplc="0C090017">
      <w:start w:val="1"/>
      <w:numFmt w:val="lowerLetter"/>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8">
    <w:nsid w:val="4E0A1890"/>
    <w:multiLevelType w:val="multilevel"/>
    <w:tmpl w:val="731A2CE8"/>
    <w:lvl w:ilvl="0">
      <w:start w:val="1"/>
      <w:numFmt w:val="decimal"/>
      <w:pStyle w:val="ResponseFrame"/>
      <w:lvlText w:val="%1."/>
      <w:lvlJc w:val="left"/>
      <w:pPr>
        <w:ind w:left="1418" w:hanging="360"/>
      </w:pPr>
    </w:lvl>
    <w:lvl w:ilvl="1">
      <w:start w:val="1"/>
      <w:numFmt w:val="lowerLetter"/>
      <w:lvlText w:val="%2."/>
      <w:lvlJc w:val="left"/>
      <w:pPr>
        <w:ind w:left="2138" w:hanging="360"/>
      </w:pPr>
    </w:lvl>
    <w:lvl w:ilvl="2">
      <w:start w:val="1"/>
      <w:numFmt w:val="lowerRoman"/>
      <w:lvlText w:val="%3."/>
      <w:lvlJc w:val="right"/>
      <w:pPr>
        <w:ind w:left="2858" w:hanging="180"/>
      </w:pPr>
    </w:lvl>
    <w:lvl w:ilvl="3">
      <w:start w:val="1"/>
      <w:numFmt w:val="decimal"/>
      <w:lvlText w:val="%4."/>
      <w:lvlJc w:val="left"/>
      <w:pPr>
        <w:ind w:left="3578" w:hanging="360"/>
      </w:pPr>
    </w:lvl>
    <w:lvl w:ilvl="4">
      <w:start w:val="1"/>
      <w:numFmt w:val="lowerLetter"/>
      <w:lvlText w:val="%5."/>
      <w:lvlJc w:val="left"/>
      <w:pPr>
        <w:ind w:left="4298" w:hanging="360"/>
      </w:pPr>
    </w:lvl>
    <w:lvl w:ilvl="5">
      <w:start w:val="1"/>
      <w:numFmt w:val="lowerRoman"/>
      <w:lvlText w:val="%6."/>
      <w:lvlJc w:val="right"/>
      <w:pPr>
        <w:ind w:left="5018" w:hanging="180"/>
      </w:pPr>
    </w:lvl>
    <w:lvl w:ilvl="6">
      <w:start w:val="1"/>
      <w:numFmt w:val="decimal"/>
      <w:lvlText w:val="%7."/>
      <w:lvlJc w:val="left"/>
      <w:pPr>
        <w:ind w:left="5738" w:hanging="360"/>
      </w:pPr>
    </w:lvl>
    <w:lvl w:ilvl="7">
      <w:start w:val="1"/>
      <w:numFmt w:val="lowerLetter"/>
      <w:lvlText w:val="%8."/>
      <w:lvlJc w:val="left"/>
      <w:pPr>
        <w:ind w:left="6458" w:hanging="360"/>
      </w:pPr>
    </w:lvl>
    <w:lvl w:ilvl="8">
      <w:start w:val="1"/>
      <w:numFmt w:val="lowerRoman"/>
      <w:lvlText w:val="%9."/>
      <w:lvlJc w:val="right"/>
      <w:pPr>
        <w:ind w:left="7178" w:hanging="180"/>
      </w:pPr>
    </w:lvl>
  </w:abstractNum>
  <w:abstractNum w:abstractNumId="19">
    <w:nsid w:val="585618DE"/>
    <w:multiLevelType w:val="hybridMultilevel"/>
    <w:tmpl w:val="7BECA1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AEC5A5E"/>
    <w:multiLevelType w:val="hybridMultilevel"/>
    <w:tmpl w:val="8C946FEE"/>
    <w:lvl w:ilvl="0" w:tplc="4BE2AC7C">
      <w:start w:val="990"/>
      <w:numFmt w:val="decimal"/>
      <w:pStyle w:val="3Responseframe"/>
      <w:lvlText w:val="%1."/>
      <w:lvlJc w:val="left"/>
      <w:pPr>
        <w:ind w:left="1494" w:hanging="360"/>
      </w:pPr>
      <w:rPr>
        <w:rFont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1">
    <w:nsid w:val="5CAE3BE1"/>
    <w:multiLevelType w:val="hybridMultilevel"/>
    <w:tmpl w:val="DA4661F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nsid w:val="5F614C76"/>
    <w:multiLevelType w:val="hybridMultilevel"/>
    <w:tmpl w:val="62D606CE"/>
    <w:lvl w:ilvl="0" w:tplc="C0368090">
      <w:start w:val="97"/>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3">
    <w:nsid w:val="646A14FD"/>
    <w:multiLevelType w:val="hybridMultilevel"/>
    <w:tmpl w:val="7778A182"/>
    <w:lvl w:ilvl="0" w:tplc="A1C0BB92">
      <w:start w:val="98"/>
      <w:numFmt w:val="decimal"/>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4">
    <w:nsid w:val="698E2A66"/>
    <w:multiLevelType w:val="hybridMultilevel"/>
    <w:tmpl w:val="5FFCE332"/>
    <w:lvl w:ilvl="0" w:tplc="97B4800A">
      <w:start w:val="98"/>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5">
    <w:nsid w:val="72B71B8F"/>
    <w:multiLevelType w:val="hybridMultilevel"/>
    <w:tmpl w:val="DFBE331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nsid w:val="75D301F6"/>
    <w:multiLevelType w:val="multilevel"/>
    <w:tmpl w:val="F988A328"/>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7">
    <w:nsid w:val="770848FE"/>
    <w:multiLevelType w:val="hybridMultilevel"/>
    <w:tmpl w:val="EAC08AFE"/>
    <w:lvl w:ilvl="0" w:tplc="0C090017">
      <w:start w:val="1"/>
      <w:numFmt w:val="lowerLetter"/>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8">
    <w:nsid w:val="78AB0CB6"/>
    <w:multiLevelType w:val="multilevel"/>
    <w:tmpl w:val="0990337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475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E444DA3"/>
    <w:multiLevelType w:val="hybridMultilevel"/>
    <w:tmpl w:val="C9148A5C"/>
    <w:lvl w:ilvl="0" w:tplc="A202CC36">
      <w:start w:val="97"/>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num w:numId="1">
    <w:abstractNumId w:val="16"/>
  </w:num>
  <w:num w:numId="2">
    <w:abstractNumId w:val="16"/>
  </w:num>
  <w:num w:numId="3">
    <w:abstractNumId w:val="28"/>
  </w:num>
  <w:num w:numId="4">
    <w:abstractNumId w:val="20"/>
  </w:num>
  <w:num w:numId="5">
    <w:abstractNumId w:val="6"/>
  </w:num>
  <w:num w:numId="6">
    <w:abstractNumId w:val="9"/>
  </w:num>
  <w:num w:numId="7">
    <w:abstractNumId w:val="13"/>
  </w:num>
  <w:num w:numId="8">
    <w:abstractNumId w:val="18"/>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
  </w:num>
  <w:num w:numId="12">
    <w:abstractNumId w:val="17"/>
  </w:num>
  <w:num w:numId="13">
    <w:abstractNumId w:val="25"/>
  </w:num>
  <w:num w:numId="14">
    <w:abstractNumId w:val="27"/>
  </w:num>
  <w:num w:numId="15">
    <w:abstractNumId w:val="21"/>
  </w:num>
  <w:num w:numId="16">
    <w:abstractNumId w:val="5"/>
  </w:num>
  <w:num w:numId="17">
    <w:abstractNumId w:val="11"/>
  </w:num>
  <w:num w:numId="18">
    <w:abstractNumId w:val="23"/>
  </w:num>
  <w:num w:numId="19">
    <w:abstractNumId w:val="7"/>
  </w:num>
  <w:num w:numId="20">
    <w:abstractNumId w:val="10"/>
  </w:num>
  <w:num w:numId="21">
    <w:abstractNumId w:val="1"/>
  </w:num>
  <w:num w:numId="22">
    <w:abstractNumId w:val="26"/>
  </w:num>
  <w:num w:numId="23">
    <w:abstractNumId w:val="8"/>
  </w:num>
  <w:num w:numId="24">
    <w:abstractNumId w:val="12"/>
  </w:num>
  <w:num w:numId="25">
    <w:abstractNumId w:val="18"/>
    <w:lvlOverride w:ilvl="0">
      <w:startOverride w:val="98"/>
    </w:lvlOverride>
  </w:num>
  <w:num w:numId="26">
    <w:abstractNumId w:val="22"/>
  </w:num>
  <w:num w:numId="27">
    <w:abstractNumId w:val="29"/>
  </w:num>
  <w:num w:numId="28">
    <w:abstractNumId w:val="14"/>
  </w:num>
  <w:num w:numId="29">
    <w:abstractNumId w:val="24"/>
  </w:num>
  <w:num w:numId="30">
    <w:abstractNumId w:val="4"/>
  </w:num>
  <w:num w:numId="31">
    <w:abstractNumId w:val="15"/>
  </w:num>
  <w:num w:numId="32">
    <w:abstractNumId w:val="0"/>
  </w:num>
  <w:num w:numId="33">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1C0"/>
    <w:rsid w:val="00023926"/>
    <w:rsid w:val="00024D50"/>
    <w:rsid w:val="000257B8"/>
    <w:rsid w:val="00031FC8"/>
    <w:rsid w:val="0003264A"/>
    <w:rsid w:val="000350B5"/>
    <w:rsid w:val="00036402"/>
    <w:rsid w:val="000455C3"/>
    <w:rsid w:val="00047175"/>
    <w:rsid w:val="00051607"/>
    <w:rsid w:val="000528CC"/>
    <w:rsid w:val="00056CDA"/>
    <w:rsid w:val="0005754C"/>
    <w:rsid w:val="00060330"/>
    <w:rsid w:val="00063176"/>
    <w:rsid w:val="00064AC0"/>
    <w:rsid w:val="000655A0"/>
    <w:rsid w:val="00065E51"/>
    <w:rsid w:val="00073996"/>
    <w:rsid w:val="00074EB3"/>
    <w:rsid w:val="00081067"/>
    <w:rsid w:val="00086B64"/>
    <w:rsid w:val="00086E9C"/>
    <w:rsid w:val="000969BB"/>
    <w:rsid w:val="000A6BEF"/>
    <w:rsid w:val="000B23B0"/>
    <w:rsid w:val="000B398E"/>
    <w:rsid w:val="000C5124"/>
    <w:rsid w:val="000C6DD6"/>
    <w:rsid w:val="000C7E29"/>
    <w:rsid w:val="000D56C1"/>
    <w:rsid w:val="000D62DB"/>
    <w:rsid w:val="000E14E3"/>
    <w:rsid w:val="000E208F"/>
    <w:rsid w:val="000E6126"/>
    <w:rsid w:val="000E7345"/>
    <w:rsid w:val="000F14A2"/>
    <w:rsid w:val="000F15D6"/>
    <w:rsid w:val="00100EB9"/>
    <w:rsid w:val="0010639E"/>
    <w:rsid w:val="00106656"/>
    <w:rsid w:val="00114D60"/>
    <w:rsid w:val="001178C7"/>
    <w:rsid w:val="00123C87"/>
    <w:rsid w:val="00124BF4"/>
    <w:rsid w:val="0012642E"/>
    <w:rsid w:val="00130242"/>
    <w:rsid w:val="00133DE9"/>
    <w:rsid w:val="001411F3"/>
    <w:rsid w:val="001412CA"/>
    <w:rsid w:val="00144530"/>
    <w:rsid w:val="00144823"/>
    <w:rsid w:val="0015692A"/>
    <w:rsid w:val="00161472"/>
    <w:rsid w:val="00162C6E"/>
    <w:rsid w:val="00163EB8"/>
    <w:rsid w:val="00167340"/>
    <w:rsid w:val="00171296"/>
    <w:rsid w:val="00173CE6"/>
    <w:rsid w:val="001744EA"/>
    <w:rsid w:val="00175E85"/>
    <w:rsid w:val="00185C99"/>
    <w:rsid w:val="0019337F"/>
    <w:rsid w:val="00195287"/>
    <w:rsid w:val="0019593F"/>
    <w:rsid w:val="001A5135"/>
    <w:rsid w:val="001B77CE"/>
    <w:rsid w:val="001B7A07"/>
    <w:rsid w:val="001C188B"/>
    <w:rsid w:val="001D13FC"/>
    <w:rsid w:val="001E19A4"/>
    <w:rsid w:val="001E3CA4"/>
    <w:rsid w:val="001F36BC"/>
    <w:rsid w:val="001F5C10"/>
    <w:rsid w:val="0020309C"/>
    <w:rsid w:val="0020512E"/>
    <w:rsid w:val="0020580F"/>
    <w:rsid w:val="002060B4"/>
    <w:rsid w:val="00207065"/>
    <w:rsid w:val="002072C8"/>
    <w:rsid w:val="00211252"/>
    <w:rsid w:val="0021348F"/>
    <w:rsid w:val="00217D51"/>
    <w:rsid w:val="00223C87"/>
    <w:rsid w:val="002265B7"/>
    <w:rsid w:val="0023768A"/>
    <w:rsid w:val="002449CB"/>
    <w:rsid w:val="00247DB9"/>
    <w:rsid w:val="00252593"/>
    <w:rsid w:val="00255A09"/>
    <w:rsid w:val="00260285"/>
    <w:rsid w:val="00263FBB"/>
    <w:rsid w:val="002644D8"/>
    <w:rsid w:val="00266E3E"/>
    <w:rsid w:val="00266F04"/>
    <w:rsid w:val="00267AB5"/>
    <w:rsid w:val="00270A79"/>
    <w:rsid w:val="0027401A"/>
    <w:rsid w:val="0027541D"/>
    <w:rsid w:val="0028077B"/>
    <w:rsid w:val="002808E0"/>
    <w:rsid w:val="00280E2B"/>
    <w:rsid w:val="00282998"/>
    <w:rsid w:val="002865F4"/>
    <w:rsid w:val="00290D3E"/>
    <w:rsid w:val="00291665"/>
    <w:rsid w:val="00295ABE"/>
    <w:rsid w:val="00295EC1"/>
    <w:rsid w:val="002A2820"/>
    <w:rsid w:val="002A5454"/>
    <w:rsid w:val="002A5FBD"/>
    <w:rsid w:val="002B54C3"/>
    <w:rsid w:val="002C485C"/>
    <w:rsid w:val="002D0760"/>
    <w:rsid w:val="002D1862"/>
    <w:rsid w:val="002D2198"/>
    <w:rsid w:val="002D5B1F"/>
    <w:rsid w:val="002E0791"/>
    <w:rsid w:val="002E1668"/>
    <w:rsid w:val="002E270B"/>
    <w:rsid w:val="002E5AA4"/>
    <w:rsid w:val="002F6514"/>
    <w:rsid w:val="002F7E52"/>
    <w:rsid w:val="00300560"/>
    <w:rsid w:val="00302D21"/>
    <w:rsid w:val="00306799"/>
    <w:rsid w:val="00313AFC"/>
    <w:rsid w:val="00313D8E"/>
    <w:rsid w:val="00314DDC"/>
    <w:rsid w:val="00314EE3"/>
    <w:rsid w:val="003216CD"/>
    <w:rsid w:val="003240BC"/>
    <w:rsid w:val="003276E3"/>
    <w:rsid w:val="0033393F"/>
    <w:rsid w:val="00341585"/>
    <w:rsid w:val="00343482"/>
    <w:rsid w:val="00345889"/>
    <w:rsid w:val="00346666"/>
    <w:rsid w:val="00353A8A"/>
    <w:rsid w:val="0035591D"/>
    <w:rsid w:val="00362645"/>
    <w:rsid w:val="003626DB"/>
    <w:rsid w:val="00362845"/>
    <w:rsid w:val="00365FBB"/>
    <w:rsid w:val="003778B6"/>
    <w:rsid w:val="0038021A"/>
    <w:rsid w:val="003846C5"/>
    <w:rsid w:val="003919D2"/>
    <w:rsid w:val="00391BF8"/>
    <w:rsid w:val="00396BD3"/>
    <w:rsid w:val="00397F85"/>
    <w:rsid w:val="003A0349"/>
    <w:rsid w:val="003B1AD6"/>
    <w:rsid w:val="003B4322"/>
    <w:rsid w:val="003B5EBC"/>
    <w:rsid w:val="003B61BF"/>
    <w:rsid w:val="003B6E9B"/>
    <w:rsid w:val="003B7172"/>
    <w:rsid w:val="003C34FF"/>
    <w:rsid w:val="003C657D"/>
    <w:rsid w:val="003E196A"/>
    <w:rsid w:val="003F7B50"/>
    <w:rsid w:val="00403F67"/>
    <w:rsid w:val="00405E38"/>
    <w:rsid w:val="0043142D"/>
    <w:rsid w:val="00437942"/>
    <w:rsid w:val="004417DF"/>
    <w:rsid w:val="004500CD"/>
    <w:rsid w:val="00453DCC"/>
    <w:rsid w:val="00456944"/>
    <w:rsid w:val="004648AC"/>
    <w:rsid w:val="00466628"/>
    <w:rsid w:val="0047139F"/>
    <w:rsid w:val="00471D15"/>
    <w:rsid w:val="0047208B"/>
    <w:rsid w:val="00475DD4"/>
    <w:rsid w:val="00493EBD"/>
    <w:rsid w:val="004A6BB2"/>
    <w:rsid w:val="004B0F6D"/>
    <w:rsid w:val="004B23F9"/>
    <w:rsid w:val="004B7BB8"/>
    <w:rsid w:val="004B7C8B"/>
    <w:rsid w:val="004C2B03"/>
    <w:rsid w:val="004D1186"/>
    <w:rsid w:val="004D432F"/>
    <w:rsid w:val="004E517C"/>
    <w:rsid w:val="004E7138"/>
    <w:rsid w:val="004F20CB"/>
    <w:rsid w:val="004F2A10"/>
    <w:rsid w:val="004F515D"/>
    <w:rsid w:val="005005B1"/>
    <w:rsid w:val="00500FA9"/>
    <w:rsid w:val="005049B6"/>
    <w:rsid w:val="005049CA"/>
    <w:rsid w:val="005110B2"/>
    <w:rsid w:val="00511210"/>
    <w:rsid w:val="005204C9"/>
    <w:rsid w:val="00520F2D"/>
    <w:rsid w:val="00532BEE"/>
    <w:rsid w:val="0054045F"/>
    <w:rsid w:val="005463A9"/>
    <w:rsid w:val="005507FB"/>
    <w:rsid w:val="00552638"/>
    <w:rsid w:val="00561C61"/>
    <w:rsid w:val="0056440D"/>
    <w:rsid w:val="00565898"/>
    <w:rsid w:val="005674DD"/>
    <w:rsid w:val="0057261C"/>
    <w:rsid w:val="00574D38"/>
    <w:rsid w:val="0058463B"/>
    <w:rsid w:val="00585960"/>
    <w:rsid w:val="0058622F"/>
    <w:rsid w:val="005902A8"/>
    <w:rsid w:val="00591F1D"/>
    <w:rsid w:val="00592D59"/>
    <w:rsid w:val="0059665C"/>
    <w:rsid w:val="005A1936"/>
    <w:rsid w:val="005A2E56"/>
    <w:rsid w:val="005A384C"/>
    <w:rsid w:val="005B21FC"/>
    <w:rsid w:val="005B4BBD"/>
    <w:rsid w:val="005B4DFB"/>
    <w:rsid w:val="005B542A"/>
    <w:rsid w:val="005D7297"/>
    <w:rsid w:val="005E1103"/>
    <w:rsid w:val="005E421E"/>
    <w:rsid w:val="005F7C02"/>
    <w:rsid w:val="00607FF4"/>
    <w:rsid w:val="00610B1B"/>
    <w:rsid w:val="006147D4"/>
    <w:rsid w:val="00614E8D"/>
    <w:rsid w:val="0061544E"/>
    <w:rsid w:val="00620384"/>
    <w:rsid w:val="006260CA"/>
    <w:rsid w:val="00627D47"/>
    <w:rsid w:val="00627FD5"/>
    <w:rsid w:val="00632035"/>
    <w:rsid w:val="0063438F"/>
    <w:rsid w:val="006344B6"/>
    <w:rsid w:val="0063704C"/>
    <w:rsid w:val="00637DF3"/>
    <w:rsid w:val="00641E10"/>
    <w:rsid w:val="00647D3A"/>
    <w:rsid w:val="00664F90"/>
    <w:rsid w:val="006650A9"/>
    <w:rsid w:val="006735B5"/>
    <w:rsid w:val="00673FB4"/>
    <w:rsid w:val="00677536"/>
    <w:rsid w:val="00685FA3"/>
    <w:rsid w:val="00692A6C"/>
    <w:rsid w:val="006A0889"/>
    <w:rsid w:val="006A728E"/>
    <w:rsid w:val="006B0BB7"/>
    <w:rsid w:val="006B2170"/>
    <w:rsid w:val="006B2197"/>
    <w:rsid w:val="006B26CA"/>
    <w:rsid w:val="006B5009"/>
    <w:rsid w:val="006B66CF"/>
    <w:rsid w:val="006C0329"/>
    <w:rsid w:val="006C51C0"/>
    <w:rsid w:val="006C51CD"/>
    <w:rsid w:val="006C51DF"/>
    <w:rsid w:val="006C7697"/>
    <w:rsid w:val="006D4F11"/>
    <w:rsid w:val="006D7605"/>
    <w:rsid w:val="006E03FB"/>
    <w:rsid w:val="006E19C7"/>
    <w:rsid w:val="006E34CC"/>
    <w:rsid w:val="006E5850"/>
    <w:rsid w:val="006E6C31"/>
    <w:rsid w:val="006E76C2"/>
    <w:rsid w:val="006F0C3F"/>
    <w:rsid w:val="006F2DF0"/>
    <w:rsid w:val="006F654E"/>
    <w:rsid w:val="006F7DD4"/>
    <w:rsid w:val="007015F0"/>
    <w:rsid w:val="0070424F"/>
    <w:rsid w:val="00704526"/>
    <w:rsid w:val="007056AE"/>
    <w:rsid w:val="00706CD2"/>
    <w:rsid w:val="00707FA3"/>
    <w:rsid w:val="00711FE5"/>
    <w:rsid w:val="00714B11"/>
    <w:rsid w:val="00723D85"/>
    <w:rsid w:val="00724E7C"/>
    <w:rsid w:val="00727FE4"/>
    <w:rsid w:val="0075251F"/>
    <w:rsid w:val="007562C5"/>
    <w:rsid w:val="00756E25"/>
    <w:rsid w:val="00757024"/>
    <w:rsid w:val="0076008F"/>
    <w:rsid w:val="00761DBE"/>
    <w:rsid w:val="00764854"/>
    <w:rsid w:val="00783A35"/>
    <w:rsid w:val="00783DB9"/>
    <w:rsid w:val="00785796"/>
    <w:rsid w:val="0079237A"/>
    <w:rsid w:val="007A43D8"/>
    <w:rsid w:val="007B10BF"/>
    <w:rsid w:val="007B141C"/>
    <w:rsid w:val="007D7DD1"/>
    <w:rsid w:val="007E502C"/>
    <w:rsid w:val="007F3B28"/>
    <w:rsid w:val="007F620A"/>
    <w:rsid w:val="00805E7B"/>
    <w:rsid w:val="008120BA"/>
    <w:rsid w:val="00812BED"/>
    <w:rsid w:val="008139EB"/>
    <w:rsid w:val="00817DA5"/>
    <w:rsid w:val="00823CF4"/>
    <w:rsid w:val="00827677"/>
    <w:rsid w:val="00831254"/>
    <w:rsid w:val="008346AE"/>
    <w:rsid w:val="008367AB"/>
    <w:rsid w:val="00836B50"/>
    <w:rsid w:val="00842354"/>
    <w:rsid w:val="00843503"/>
    <w:rsid w:val="0084582F"/>
    <w:rsid w:val="00845E73"/>
    <w:rsid w:val="00846018"/>
    <w:rsid w:val="00856100"/>
    <w:rsid w:val="0086309D"/>
    <w:rsid w:val="00863792"/>
    <w:rsid w:val="0086398A"/>
    <w:rsid w:val="0087709E"/>
    <w:rsid w:val="008819CD"/>
    <w:rsid w:val="00882485"/>
    <w:rsid w:val="008832BC"/>
    <w:rsid w:val="00891966"/>
    <w:rsid w:val="0089497E"/>
    <w:rsid w:val="008A56C3"/>
    <w:rsid w:val="008A6C88"/>
    <w:rsid w:val="008B0A06"/>
    <w:rsid w:val="008B2B0A"/>
    <w:rsid w:val="008C62C2"/>
    <w:rsid w:val="008D0ED2"/>
    <w:rsid w:val="008D17D3"/>
    <w:rsid w:val="008D22AF"/>
    <w:rsid w:val="008D5AC5"/>
    <w:rsid w:val="008D6DF8"/>
    <w:rsid w:val="008E0A02"/>
    <w:rsid w:val="008F078F"/>
    <w:rsid w:val="008F63D9"/>
    <w:rsid w:val="008F6BE5"/>
    <w:rsid w:val="008F7BF1"/>
    <w:rsid w:val="00902487"/>
    <w:rsid w:val="00903EC6"/>
    <w:rsid w:val="0091017A"/>
    <w:rsid w:val="00912652"/>
    <w:rsid w:val="00913B4E"/>
    <w:rsid w:val="00920787"/>
    <w:rsid w:val="00926AD1"/>
    <w:rsid w:val="00931A78"/>
    <w:rsid w:val="00933363"/>
    <w:rsid w:val="009418EF"/>
    <w:rsid w:val="009440F4"/>
    <w:rsid w:val="0094431E"/>
    <w:rsid w:val="0095117F"/>
    <w:rsid w:val="009561B9"/>
    <w:rsid w:val="00965FEE"/>
    <w:rsid w:val="00966C1A"/>
    <w:rsid w:val="009707D8"/>
    <w:rsid w:val="009745CE"/>
    <w:rsid w:val="00977A51"/>
    <w:rsid w:val="00977DA4"/>
    <w:rsid w:val="009806FF"/>
    <w:rsid w:val="00987880"/>
    <w:rsid w:val="00991653"/>
    <w:rsid w:val="00995E20"/>
    <w:rsid w:val="009A0EC5"/>
    <w:rsid w:val="009A3CED"/>
    <w:rsid w:val="009A7792"/>
    <w:rsid w:val="009B74DB"/>
    <w:rsid w:val="009C2764"/>
    <w:rsid w:val="009C53DA"/>
    <w:rsid w:val="009C608D"/>
    <w:rsid w:val="009C6643"/>
    <w:rsid w:val="009C7018"/>
    <w:rsid w:val="009D0806"/>
    <w:rsid w:val="009D0E6F"/>
    <w:rsid w:val="009D16CC"/>
    <w:rsid w:val="009D40B0"/>
    <w:rsid w:val="009D692A"/>
    <w:rsid w:val="009E410A"/>
    <w:rsid w:val="009F025A"/>
    <w:rsid w:val="009F35B6"/>
    <w:rsid w:val="009F77CE"/>
    <w:rsid w:val="00A00B3D"/>
    <w:rsid w:val="00A01037"/>
    <w:rsid w:val="00A128C6"/>
    <w:rsid w:val="00A1357A"/>
    <w:rsid w:val="00A13BE0"/>
    <w:rsid w:val="00A25614"/>
    <w:rsid w:val="00A313F5"/>
    <w:rsid w:val="00A44BDB"/>
    <w:rsid w:val="00A66735"/>
    <w:rsid w:val="00A67252"/>
    <w:rsid w:val="00A67A2A"/>
    <w:rsid w:val="00A72531"/>
    <w:rsid w:val="00A76B76"/>
    <w:rsid w:val="00A815A8"/>
    <w:rsid w:val="00A83858"/>
    <w:rsid w:val="00A86952"/>
    <w:rsid w:val="00A87C1D"/>
    <w:rsid w:val="00A96789"/>
    <w:rsid w:val="00AB0DA6"/>
    <w:rsid w:val="00AB2588"/>
    <w:rsid w:val="00AB2CB6"/>
    <w:rsid w:val="00AC3A2D"/>
    <w:rsid w:val="00AD6755"/>
    <w:rsid w:val="00AD6FBF"/>
    <w:rsid w:val="00AE0851"/>
    <w:rsid w:val="00AE471D"/>
    <w:rsid w:val="00AE7B22"/>
    <w:rsid w:val="00AF0C96"/>
    <w:rsid w:val="00AF6B4B"/>
    <w:rsid w:val="00AF78FB"/>
    <w:rsid w:val="00B0026D"/>
    <w:rsid w:val="00B04621"/>
    <w:rsid w:val="00B05A85"/>
    <w:rsid w:val="00B079BF"/>
    <w:rsid w:val="00B10586"/>
    <w:rsid w:val="00B1318F"/>
    <w:rsid w:val="00B149B2"/>
    <w:rsid w:val="00B246A0"/>
    <w:rsid w:val="00B334CF"/>
    <w:rsid w:val="00B33D90"/>
    <w:rsid w:val="00B37304"/>
    <w:rsid w:val="00B404D1"/>
    <w:rsid w:val="00B466DE"/>
    <w:rsid w:val="00B46CC6"/>
    <w:rsid w:val="00B50DD1"/>
    <w:rsid w:val="00B54026"/>
    <w:rsid w:val="00B60118"/>
    <w:rsid w:val="00B659BE"/>
    <w:rsid w:val="00B822BA"/>
    <w:rsid w:val="00B82FDB"/>
    <w:rsid w:val="00B84780"/>
    <w:rsid w:val="00B8652E"/>
    <w:rsid w:val="00B86891"/>
    <w:rsid w:val="00B87161"/>
    <w:rsid w:val="00B873CC"/>
    <w:rsid w:val="00B932A1"/>
    <w:rsid w:val="00B96FD4"/>
    <w:rsid w:val="00B97C25"/>
    <w:rsid w:val="00BA4BE2"/>
    <w:rsid w:val="00BB0835"/>
    <w:rsid w:val="00BB17C1"/>
    <w:rsid w:val="00BB1EF1"/>
    <w:rsid w:val="00BB47D3"/>
    <w:rsid w:val="00BC192E"/>
    <w:rsid w:val="00BC43D5"/>
    <w:rsid w:val="00BC570E"/>
    <w:rsid w:val="00BD1777"/>
    <w:rsid w:val="00BD3C05"/>
    <w:rsid w:val="00BD426C"/>
    <w:rsid w:val="00BE319A"/>
    <w:rsid w:val="00BE4A73"/>
    <w:rsid w:val="00BE6C16"/>
    <w:rsid w:val="00BE7862"/>
    <w:rsid w:val="00C01A57"/>
    <w:rsid w:val="00C01E08"/>
    <w:rsid w:val="00C01FD0"/>
    <w:rsid w:val="00C049D5"/>
    <w:rsid w:val="00C0671A"/>
    <w:rsid w:val="00C16E13"/>
    <w:rsid w:val="00C2168A"/>
    <w:rsid w:val="00C21A50"/>
    <w:rsid w:val="00C220C0"/>
    <w:rsid w:val="00C26EE7"/>
    <w:rsid w:val="00C27E30"/>
    <w:rsid w:val="00C320B0"/>
    <w:rsid w:val="00C44085"/>
    <w:rsid w:val="00C515C5"/>
    <w:rsid w:val="00C62A70"/>
    <w:rsid w:val="00C67368"/>
    <w:rsid w:val="00C73609"/>
    <w:rsid w:val="00C76AB6"/>
    <w:rsid w:val="00C77103"/>
    <w:rsid w:val="00C807E3"/>
    <w:rsid w:val="00C82075"/>
    <w:rsid w:val="00C851D3"/>
    <w:rsid w:val="00C87FEC"/>
    <w:rsid w:val="00C93BE3"/>
    <w:rsid w:val="00CA70B1"/>
    <w:rsid w:val="00CB2441"/>
    <w:rsid w:val="00CC0A35"/>
    <w:rsid w:val="00CC3274"/>
    <w:rsid w:val="00CC7FCF"/>
    <w:rsid w:val="00CD4696"/>
    <w:rsid w:val="00CD57C1"/>
    <w:rsid w:val="00CE1108"/>
    <w:rsid w:val="00CE2F0C"/>
    <w:rsid w:val="00CE438B"/>
    <w:rsid w:val="00CF3EDF"/>
    <w:rsid w:val="00D01299"/>
    <w:rsid w:val="00D01CED"/>
    <w:rsid w:val="00D0242E"/>
    <w:rsid w:val="00D07777"/>
    <w:rsid w:val="00D10CC8"/>
    <w:rsid w:val="00D14E34"/>
    <w:rsid w:val="00D17AB9"/>
    <w:rsid w:val="00D23849"/>
    <w:rsid w:val="00D26DCD"/>
    <w:rsid w:val="00D30403"/>
    <w:rsid w:val="00D36059"/>
    <w:rsid w:val="00D36D1F"/>
    <w:rsid w:val="00D426C7"/>
    <w:rsid w:val="00D432C0"/>
    <w:rsid w:val="00D43737"/>
    <w:rsid w:val="00D50840"/>
    <w:rsid w:val="00D526BB"/>
    <w:rsid w:val="00D53BED"/>
    <w:rsid w:val="00D56BB3"/>
    <w:rsid w:val="00D620E4"/>
    <w:rsid w:val="00D71F66"/>
    <w:rsid w:val="00D92C61"/>
    <w:rsid w:val="00D93172"/>
    <w:rsid w:val="00DA042E"/>
    <w:rsid w:val="00DA1B44"/>
    <w:rsid w:val="00DA77C2"/>
    <w:rsid w:val="00DB007C"/>
    <w:rsid w:val="00DC0C89"/>
    <w:rsid w:val="00DC1B54"/>
    <w:rsid w:val="00DC5A3F"/>
    <w:rsid w:val="00DC5B4F"/>
    <w:rsid w:val="00DC7106"/>
    <w:rsid w:val="00DE766C"/>
    <w:rsid w:val="00DF1595"/>
    <w:rsid w:val="00DF4C24"/>
    <w:rsid w:val="00DF51FA"/>
    <w:rsid w:val="00E00C24"/>
    <w:rsid w:val="00E05117"/>
    <w:rsid w:val="00E05F04"/>
    <w:rsid w:val="00E07C58"/>
    <w:rsid w:val="00E105ED"/>
    <w:rsid w:val="00E11918"/>
    <w:rsid w:val="00E13B65"/>
    <w:rsid w:val="00E207F2"/>
    <w:rsid w:val="00E2665B"/>
    <w:rsid w:val="00E26B5A"/>
    <w:rsid w:val="00E33D6D"/>
    <w:rsid w:val="00E35F15"/>
    <w:rsid w:val="00E40FC5"/>
    <w:rsid w:val="00E41468"/>
    <w:rsid w:val="00E460DE"/>
    <w:rsid w:val="00E52419"/>
    <w:rsid w:val="00E55E0F"/>
    <w:rsid w:val="00E561CE"/>
    <w:rsid w:val="00E6001D"/>
    <w:rsid w:val="00E743D5"/>
    <w:rsid w:val="00E846A7"/>
    <w:rsid w:val="00E92085"/>
    <w:rsid w:val="00E926C4"/>
    <w:rsid w:val="00E94281"/>
    <w:rsid w:val="00EA2B89"/>
    <w:rsid w:val="00EA3602"/>
    <w:rsid w:val="00EA4886"/>
    <w:rsid w:val="00EA6304"/>
    <w:rsid w:val="00EA7B04"/>
    <w:rsid w:val="00EB0418"/>
    <w:rsid w:val="00EB1AC4"/>
    <w:rsid w:val="00EB3960"/>
    <w:rsid w:val="00EC16CD"/>
    <w:rsid w:val="00EC1B22"/>
    <w:rsid w:val="00EC2DD9"/>
    <w:rsid w:val="00EC35CE"/>
    <w:rsid w:val="00EC447C"/>
    <w:rsid w:val="00ED07EA"/>
    <w:rsid w:val="00ED2192"/>
    <w:rsid w:val="00ED42EC"/>
    <w:rsid w:val="00ED5B12"/>
    <w:rsid w:val="00ED65B6"/>
    <w:rsid w:val="00ED7728"/>
    <w:rsid w:val="00EE0C48"/>
    <w:rsid w:val="00EF1747"/>
    <w:rsid w:val="00EF2676"/>
    <w:rsid w:val="00EF70CB"/>
    <w:rsid w:val="00F0161C"/>
    <w:rsid w:val="00F02DFA"/>
    <w:rsid w:val="00F072B1"/>
    <w:rsid w:val="00F147B6"/>
    <w:rsid w:val="00F32321"/>
    <w:rsid w:val="00F34DF2"/>
    <w:rsid w:val="00F375CD"/>
    <w:rsid w:val="00F416C9"/>
    <w:rsid w:val="00F46F04"/>
    <w:rsid w:val="00F53228"/>
    <w:rsid w:val="00F555C4"/>
    <w:rsid w:val="00F712F0"/>
    <w:rsid w:val="00F73A6D"/>
    <w:rsid w:val="00F76169"/>
    <w:rsid w:val="00F77CEE"/>
    <w:rsid w:val="00F816A1"/>
    <w:rsid w:val="00F81DE2"/>
    <w:rsid w:val="00F841D8"/>
    <w:rsid w:val="00F87FAD"/>
    <w:rsid w:val="00F9301D"/>
    <w:rsid w:val="00F961BD"/>
    <w:rsid w:val="00FA6463"/>
    <w:rsid w:val="00FB410B"/>
    <w:rsid w:val="00FC5150"/>
    <w:rsid w:val="00FC69DE"/>
    <w:rsid w:val="00FC70B6"/>
    <w:rsid w:val="00FD2526"/>
    <w:rsid w:val="00FD4255"/>
    <w:rsid w:val="00FD6DC6"/>
    <w:rsid w:val="00FE1D96"/>
    <w:rsid w:val="00FE6E0D"/>
    <w:rsid w:val="00FF1785"/>
    <w:rsid w:val="00FF1A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8E09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63B"/>
    <w:rPr>
      <w:rFonts w:ascii="Arial" w:hAnsi="Arial"/>
      <w:sz w:val="20"/>
    </w:rPr>
  </w:style>
  <w:style w:type="paragraph" w:styleId="Heading1">
    <w:name w:val="heading 1"/>
    <w:basedOn w:val="Normal"/>
    <w:next w:val="Body"/>
    <w:link w:val="Heading1Char"/>
    <w:uiPriority w:val="9"/>
    <w:qFormat/>
    <w:rsid w:val="00F712F0"/>
    <w:pPr>
      <w:pageBreakBefore/>
      <w:numPr>
        <w:numId w:val="3"/>
      </w:numPr>
      <w:spacing w:after="240"/>
      <w:ind w:left="851" w:hanging="851"/>
      <w:outlineLvl w:val="0"/>
    </w:pPr>
    <w:rPr>
      <w:b/>
      <w:color w:val="1F688D"/>
      <w:sz w:val="40"/>
      <w:szCs w:val="40"/>
    </w:rPr>
  </w:style>
  <w:style w:type="paragraph" w:styleId="Heading2">
    <w:name w:val="heading 2"/>
    <w:basedOn w:val="Normal"/>
    <w:next w:val="Body"/>
    <w:link w:val="Heading2Char"/>
    <w:uiPriority w:val="9"/>
    <w:qFormat/>
    <w:rsid w:val="000C6DD6"/>
    <w:pPr>
      <w:keepNext/>
      <w:keepLines/>
      <w:numPr>
        <w:ilvl w:val="1"/>
        <w:numId w:val="3"/>
      </w:numPr>
      <w:spacing w:before="240" w:after="240"/>
      <w:ind w:left="851" w:hanging="851"/>
      <w:outlineLvl w:val="1"/>
    </w:pPr>
    <w:rPr>
      <w:rFonts w:eastAsiaTheme="majorEastAsia" w:cstheme="majorBidi"/>
      <w:b/>
      <w:bCs/>
      <w:color w:val="1F688D"/>
      <w:sz w:val="32"/>
      <w:szCs w:val="26"/>
    </w:rPr>
  </w:style>
  <w:style w:type="paragraph" w:styleId="Heading3">
    <w:name w:val="heading 3"/>
    <w:basedOn w:val="Normal"/>
    <w:next w:val="Body"/>
    <w:link w:val="Heading3Char"/>
    <w:uiPriority w:val="9"/>
    <w:qFormat/>
    <w:rsid w:val="0070424F"/>
    <w:pPr>
      <w:keepNext/>
      <w:keepLines/>
      <w:numPr>
        <w:ilvl w:val="2"/>
        <w:numId w:val="3"/>
      </w:numPr>
      <w:spacing w:before="240" w:after="240"/>
      <w:ind w:left="851" w:hanging="851"/>
      <w:jc w:val="both"/>
      <w:outlineLvl w:val="2"/>
    </w:pPr>
    <w:rPr>
      <w:rFonts w:eastAsiaTheme="majorEastAsia" w:cstheme="majorBidi"/>
      <w:b/>
      <w:bCs/>
      <w:color w:val="1F688D"/>
      <w:sz w:val="24"/>
    </w:rPr>
  </w:style>
  <w:style w:type="paragraph" w:styleId="Heading4">
    <w:name w:val="heading 4"/>
    <w:basedOn w:val="Normal"/>
    <w:next w:val="Body"/>
    <w:link w:val="Heading4Char"/>
    <w:uiPriority w:val="9"/>
    <w:unhideWhenUsed/>
    <w:qFormat/>
    <w:rsid w:val="00B84780"/>
    <w:pPr>
      <w:keepNext/>
      <w:keepLines/>
      <w:spacing w:before="240" w:after="120"/>
      <w:jc w:val="both"/>
      <w:outlineLvl w:val="3"/>
    </w:pPr>
    <w:rPr>
      <w:b/>
      <w:color w:val="1F688D"/>
      <w:sz w:val="22"/>
    </w:rPr>
  </w:style>
  <w:style w:type="paragraph" w:styleId="Heading5">
    <w:name w:val="heading 5"/>
    <w:basedOn w:val="Normal"/>
    <w:next w:val="Body"/>
    <w:link w:val="Heading5Char"/>
    <w:uiPriority w:val="9"/>
    <w:unhideWhenUsed/>
    <w:qFormat/>
    <w:rsid w:val="0070424F"/>
    <w:pPr>
      <w:keepNext/>
      <w:keepLines/>
      <w:spacing w:before="240" w:after="240"/>
      <w:jc w:val="both"/>
      <w:outlineLvl w:val="4"/>
    </w:pPr>
    <w:rPr>
      <w:i/>
      <w:color w:val="1F688D"/>
    </w:rPr>
  </w:style>
  <w:style w:type="paragraph" w:styleId="Heading6">
    <w:name w:val="heading 6"/>
    <w:basedOn w:val="Body"/>
    <w:next w:val="Body"/>
    <w:link w:val="Heading6Char"/>
    <w:uiPriority w:val="9"/>
    <w:unhideWhenUsed/>
    <w:qFormat/>
    <w:rsid w:val="0070424F"/>
    <w:pPr>
      <w:keepNext/>
      <w:keepLines/>
      <w:spacing w:before="240" w:after="240" w:line="240" w:lineRule="auto"/>
      <w:jc w:val="both"/>
      <w:outlineLvl w:val="5"/>
    </w:pPr>
    <w:rPr>
      <w:color w:val="1F688D"/>
      <w:u w:val="single"/>
    </w:rPr>
  </w:style>
  <w:style w:type="paragraph" w:styleId="Heading7">
    <w:name w:val="heading 7"/>
    <w:basedOn w:val="Normal"/>
    <w:next w:val="Normal"/>
    <w:link w:val="Heading7Char"/>
    <w:uiPriority w:val="9"/>
    <w:unhideWhenUsed/>
    <w:rsid w:val="00314EE3"/>
    <w:pPr>
      <w:keepNext/>
      <w:keepLines/>
      <w:spacing w:before="40"/>
      <w:outlineLvl w:val="6"/>
    </w:pPr>
    <w:rPr>
      <w:rFonts w:eastAsiaTheme="majorEastAsia" w:cs="Arial"/>
      <w:i/>
      <w:iCs/>
      <w:color w:val="1F68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
    <w:uiPriority w:val="35"/>
    <w:unhideWhenUsed/>
    <w:qFormat/>
    <w:rsid w:val="00D620E4"/>
    <w:pPr>
      <w:spacing w:before="240" w:after="120"/>
      <w:ind w:left="1418" w:hanging="1418"/>
    </w:pPr>
    <w:rPr>
      <w:rFonts w:ascii="Arial Bold" w:eastAsia="Times New Roman" w:hAnsi="Arial Bold" w:cs="Times New Roman"/>
      <w:b/>
      <w:bCs/>
      <w:color w:val="1F688D"/>
      <w:szCs w:val="18"/>
    </w:rPr>
  </w:style>
  <w:style w:type="character" w:customStyle="1" w:styleId="Heading7Char">
    <w:name w:val="Heading 7 Char"/>
    <w:basedOn w:val="DefaultParagraphFont"/>
    <w:link w:val="Heading7"/>
    <w:uiPriority w:val="9"/>
    <w:rsid w:val="00314EE3"/>
    <w:rPr>
      <w:rFonts w:ascii="Arial" w:eastAsiaTheme="majorEastAsia" w:hAnsi="Arial" w:cs="Arial"/>
      <w:i/>
      <w:iCs/>
      <w:color w:val="1F688D"/>
      <w:sz w:val="20"/>
    </w:rPr>
  </w:style>
  <w:style w:type="paragraph" w:customStyle="1" w:styleId="Bullets1">
    <w:name w:val="Bullets 1"/>
    <w:basedOn w:val="Normal"/>
    <w:uiPriority w:val="99"/>
    <w:qFormat/>
    <w:rsid w:val="00977A51"/>
    <w:pPr>
      <w:numPr>
        <w:numId w:val="2"/>
      </w:numPr>
      <w:spacing w:before="120" w:after="120" w:line="300" w:lineRule="auto"/>
    </w:pPr>
    <w:rPr>
      <w:rFonts w:eastAsia="Times New Roman" w:cs="Times New Roman"/>
      <w:szCs w:val="20"/>
    </w:rPr>
  </w:style>
  <w:style w:type="character" w:customStyle="1" w:styleId="Heading1Char">
    <w:name w:val="Heading 1 Char"/>
    <w:basedOn w:val="DefaultParagraphFont"/>
    <w:link w:val="Heading1"/>
    <w:uiPriority w:val="9"/>
    <w:rsid w:val="00F712F0"/>
    <w:rPr>
      <w:rFonts w:ascii="Arial" w:hAnsi="Arial"/>
      <w:b/>
      <w:color w:val="1F688D"/>
      <w:sz w:val="40"/>
      <w:szCs w:val="40"/>
    </w:rPr>
  </w:style>
  <w:style w:type="character" w:customStyle="1" w:styleId="Heading2Char">
    <w:name w:val="Heading 2 Char"/>
    <w:basedOn w:val="DefaultParagraphFont"/>
    <w:link w:val="Heading2"/>
    <w:uiPriority w:val="9"/>
    <w:rsid w:val="000C6DD6"/>
    <w:rPr>
      <w:rFonts w:ascii="Arial" w:eastAsiaTheme="majorEastAsia" w:hAnsi="Arial" w:cstheme="majorBidi"/>
      <w:b/>
      <w:bCs/>
      <w:color w:val="1F688D"/>
      <w:sz w:val="32"/>
      <w:szCs w:val="26"/>
    </w:rPr>
  </w:style>
  <w:style w:type="character" w:customStyle="1" w:styleId="Heading3Char">
    <w:name w:val="Heading 3 Char"/>
    <w:basedOn w:val="DefaultParagraphFont"/>
    <w:link w:val="Heading3"/>
    <w:uiPriority w:val="9"/>
    <w:rsid w:val="0070424F"/>
    <w:rPr>
      <w:rFonts w:ascii="Arial" w:eastAsiaTheme="majorEastAsia" w:hAnsi="Arial" w:cstheme="majorBidi"/>
      <w:b/>
      <w:bCs/>
      <w:color w:val="1F688D"/>
      <w:sz w:val="24"/>
    </w:rPr>
  </w:style>
  <w:style w:type="paragraph" w:customStyle="1" w:styleId="AppendixHeading">
    <w:name w:val="Appendix Heading"/>
    <w:basedOn w:val="Heading1"/>
    <w:next w:val="Body"/>
    <w:link w:val="AppendixHeadingChar"/>
    <w:qFormat/>
    <w:rsid w:val="00D620E4"/>
    <w:pPr>
      <w:numPr>
        <w:numId w:val="0"/>
      </w:numPr>
    </w:pPr>
  </w:style>
  <w:style w:type="character" w:customStyle="1" w:styleId="AppendixHeadingChar">
    <w:name w:val="Appendix Heading Char"/>
    <w:basedOn w:val="Heading1Char"/>
    <w:link w:val="AppendixHeading"/>
    <w:rsid w:val="00D620E4"/>
    <w:rPr>
      <w:rFonts w:ascii="Arial" w:hAnsi="Arial"/>
      <w:b/>
      <w:color w:val="1F688D"/>
      <w:sz w:val="40"/>
      <w:szCs w:val="40"/>
    </w:rPr>
  </w:style>
  <w:style w:type="paragraph" w:customStyle="1" w:styleId="Bullets2">
    <w:name w:val="Bullets 2"/>
    <w:basedOn w:val="Normal"/>
    <w:autoRedefine/>
    <w:uiPriority w:val="99"/>
    <w:qFormat/>
    <w:rsid w:val="00977A51"/>
    <w:pPr>
      <w:numPr>
        <w:ilvl w:val="1"/>
        <w:numId w:val="2"/>
      </w:numPr>
      <w:spacing w:before="120" w:after="120" w:line="300" w:lineRule="auto"/>
      <w:jc w:val="both"/>
    </w:pPr>
    <w:rPr>
      <w:rFonts w:eastAsia="Times New Roman" w:cs="Times New Roman"/>
      <w:szCs w:val="20"/>
    </w:rPr>
  </w:style>
  <w:style w:type="paragraph" w:customStyle="1" w:styleId="Bullets3">
    <w:name w:val="Bullets 3"/>
    <w:basedOn w:val="Normal"/>
    <w:uiPriority w:val="99"/>
    <w:qFormat/>
    <w:rsid w:val="00977A51"/>
    <w:pPr>
      <w:numPr>
        <w:ilvl w:val="2"/>
        <w:numId w:val="2"/>
      </w:numPr>
      <w:spacing w:before="120" w:after="120" w:line="300" w:lineRule="auto"/>
      <w:jc w:val="both"/>
    </w:pPr>
    <w:rPr>
      <w:rFonts w:eastAsia="Times New Roman" w:cs="Times New Roman"/>
      <w:szCs w:val="20"/>
    </w:rPr>
  </w:style>
  <w:style w:type="paragraph" w:customStyle="1" w:styleId="SubHeading1">
    <w:name w:val="Sub Heading 1"/>
    <w:basedOn w:val="Subtitle"/>
    <w:next w:val="Body"/>
    <w:link w:val="SubHeading1Char"/>
    <w:qFormat/>
    <w:rsid w:val="00ED5B12"/>
    <w:pPr>
      <w:spacing w:before="240" w:after="240"/>
      <w:outlineLvl w:val="1"/>
    </w:pPr>
    <w:rPr>
      <w:color w:val="1F688D"/>
      <w:sz w:val="32"/>
      <w:szCs w:val="32"/>
    </w:rPr>
  </w:style>
  <w:style w:type="character" w:customStyle="1" w:styleId="SubHeading1Char">
    <w:name w:val="Sub Heading 1 Char"/>
    <w:basedOn w:val="DefaultParagraphFont"/>
    <w:link w:val="SubHeading1"/>
    <w:rsid w:val="00ED5B12"/>
    <w:rPr>
      <w:rFonts w:ascii="Arial" w:hAnsi="Arial"/>
      <w:b/>
      <w:color w:val="1F688D"/>
      <w:sz w:val="32"/>
      <w:szCs w:val="32"/>
    </w:rPr>
  </w:style>
  <w:style w:type="paragraph" w:customStyle="1" w:styleId="CentreSubHeading2">
    <w:name w:val="Centre Sub Heading 2"/>
    <w:basedOn w:val="Normal"/>
    <w:next w:val="Normal"/>
    <w:rsid w:val="001411F3"/>
    <w:pPr>
      <w:tabs>
        <w:tab w:val="center" w:pos="4678"/>
      </w:tabs>
      <w:spacing w:after="60" w:line="300" w:lineRule="auto"/>
      <w:jc w:val="center"/>
    </w:pPr>
    <w:rPr>
      <w:rFonts w:ascii="Arial Bold" w:hAnsi="Arial Bold" w:cs="Arial"/>
      <w:b/>
      <w:color w:val="1F688D"/>
      <w:sz w:val="22"/>
    </w:rPr>
  </w:style>
  <w:style w:type="paragraph" w:styleId="TOC1">
    <w:name w:val="toc 1"/>
    <w:basedOn w:val="Normal"/>
    <w:next w:val="Normal"/>
    <w:autoRedefine/>
    <w:uiPriority w:val="39"/>
    <w:unhideWhenUsed/>
    <w:qFormat/>
    <w:rsid w:val="00785796"/>
    <w:pPr>
      <w:tabs>
        <w:tab w:val="right" w:leader="dot" w:pos="9072"/>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785796"/>
    <w:pPr>
      <w:tabs>
        <w:tab w:val="right" w:leader="dot" w:pos="9072"/>
      </w:tabs>
      <w:spacing w:before="60" w:after="60"/>
      <w:ind w:left="1418" w:hanging="851"/>
      <w:jc w:val="both"/>
    </w:pPr>
    <w:rPr>
      <w:rFonts w:eastAsia="Times New Roman" w:cs="Times New Roman"/>
      <w:szCs w:val="20"/>
    </w:rPr>
  </w:style>
  <w:style w:type="character" w:customStyle="1" w:styleId="TOC2Char">
    <w:name w:val="TOC 2 Char"/>
    <w:basedOn w:val="DefaultParagraphFont"/>
    <w:link w:val="TOC2"/>
    <w:uiPriority w:val="39"/>
    <w:rsid w:val="00785796"/>
    <w:rPr>
      <w:rFonts w:ascii="Arial" w:eastAsia="Times New Roman" w:hAnsi="Arial" w:cs="Times New Roman"/>
      <w:sz w:val="20"/>
      <w:szCs w:val="20"/>
    </w:rPr>
  </w:style>
  <w:style w:type="paragraph" w:styleId="TOC3">
    <w:name w:val="toc 3"/>
    <w:basedOn w:val="Normal"/>
    <w:next w:val="Normal"/>
    <w:uiPriority w:val="39"/>
    <w:unhideWhenUsed/>
    <w:qFormat/>
    <w:rsid w:val="00641E10"/>
    <w:pPr>
      <w:tabs>
        <w:tab w:val="left" w:pos="2268"/>
        <w:tab w:val="right" w:leader="dot" w:pos="9072"/>
      </w:tabs>
      <w:spacing w:before="60" w:after="60"/>
      <w:ind w:left="2268" w:right="-2" w:hanging="851"/>
      <w:jc w:val="both"/>
    </w:pPr>
    <w:rPr>
      <w:rFonts w:eastAsia="Times New Roman" w:cs="Times New Roman"/>
      <w:noProof/>
      <w:szCs w:val="20"/>
    </w:rPr>
  </w:style>
  <w:style w:type="paragraph" w:customStyle="1" w:styleId="Body">
    <w:name w:val="Body"/>
    <w:basedOn w:val="Normal"/>
    <w:link w:val="BodyChar"/>
    <w:qFormat/>
    <w:rsid w:val="00977A51"/>
    <w:pPr>
      <w:spacing w:before="120" w:after="120" w:line="300" w:lineRule="auto"/>
    </w:pPr>
    <w:rPr>
      <w:rFonts w:eastAsia="Times New Roman" w:cs="Times New Roman"/>
      <w:szCs w:val="20"/>
    </w:rPr>
  </w:style>
  <w:style w:type="character" w:customStyle="1" w:styleId="BodyChar">
    <w:name w:val="Body Char"/>
    <w:link w:val="Body"/>
    <w:rsid w:val="00977A51"/>
    <w:rPr>
      <w:rFonts w:ascii="Arial" w:eastAsia="Times New Roman" w:hAnsi="Arial" w:cs="Times New Roman"/>
      <w:sz w:val="20"/>
      <w:szCs w:val="20"/>
    </w:rPr>
  </w:style>
  <w:style w:type="character" w:styleId="BookTitle">
    <w:name w:val="Book Title"/>
    <w:basedOn w:val="DefaultParagraphFont"/>
    <w:uiPriority w:val="33"/>
    <w:qFormat/>
    <w:rsid w:val="00D620E4"/>
    <w:rPr>
      <w:b/>
      <w:bCs/>
      <w:i/>
      <w:iCs/>
      <w:spacing w:val="5"/>
    </w:rPr>
  </w:style>
  <w:style w:type="paragraph" w:styleId="ListParagraph">
    <w:name w:val="List Paragraph"/>
    <w:basedOn w:val="Normal"/>
    <w:uiPriority w:val="34"/>
    <w:rsid w:val="003B1AD6"/>
    <w:pPr>
      <w:spacing w:before="60" w:after="60" w:line="300" w:lineRule="auto"/>
    </w:pPr>
  </w:style>
  <w:style w:type="paragraph" w:customStyle="1" w:styleId="FigureNote">
    <w:name w:val="Figure Note"/>
    <w:basedOn w:val="Normal"/>
    <w:link w:val="FigureNoteChar"/>
    <w:qFormat/>
    <w:rsid w:val="00D620E4"/>
    <w:pPr>
      <w:spacing w:before="120"/>
      <w:jc w:val="both"/>
    </w:pPr>
    <w:rPr>
      <w:rFonts w:eastAsia="Calibri" w:cs="Times New Roman"/>
      <w:sz w:val="16"/>
      <w:lang w:val="en-GB"/>
    </w:rPr>
  </w:style>
  <w:style w:type="character" w:customStyle="1" w:styleId="FigureNoteChar">
    <w:name w:val="Figure Note Char"/>
    <w:basedOn w:val="DefaultParagraphFont"/>
    <w:link w:val="FigureNote"/>
    <w:rsid w:val="00D620E4"/>
    <w:rPr>
      <w:rFonts w:ascii="Arial" w:eastAsia="Calibri" w:hAnsi="Arial" w:cs="Times New Roman"/>
      <w:sz w:val="16"/>
      <w:lang w:val="en-GB"/>
    </w:rPr>
  </w:style>
  <w:style w:type="character" w:customStyle="1" w:styleId="Heading4Char">
    <w:name w:val="Heading 4 Char"/>
    <w:basedOn w:val="DefaultParagraphFont"/>
    <w:link w:val="Heading4"/>
    <w:uiPriority w:val="9"/>
    <w:rsid w:val="00B84780"/>
    <w:rPr>
      <w:rFonts w:ascii="Arial" w:hAnsi="Arial"/>
      <w:b/>
      <w:color w:val="1F688D"/>
    </w:rPr>
  </w:style>
  <w:style w:type="character" w:customStyle="1" w:styleId="Heading5Char">
    <w:name w:val="Heading 5 Char"/>
    <w:basedOn w:val="DefaultParagraphFont"/>
    <w:link w:val="Heading5"/>
    <w:uiPriority w:val="9"/>
    <w:rsid w:val="0070424F"/>
    <w:rPr>
      <w:rFonts w:ascii="Arial" w:hAnsi="Arial"/>
      <w:i/>
      <w:color w:val="1F688D"/>
      <w:sz w:val="20"/>
    </w:rPr>
  </w:style>
  <w:style w:type="character" w:customStyle="1" w:styleId="Heading6Char">
    <w:name w:val="Heading 6 Char"/>
    <w:basedOn w:val="DefaultParagraphFont"/>
    <w:link w:val="Heading6"/>
    <w:uiPriority w:val="9"/>
    <w:rsid w:val="0070424F"/>
    <w:rPr>
      <w:rFonts w:ascii="Arial" w:eastAsia="Times New Roman" w:hAnsi="Arial" w:cs="Times New Roman"/>
      <w:color w:val="1F688D"/>
      <w:sz w:val="20"/>
      <w:szCs w:val="20"/>
      <w:u w:val="single"/>
    </w:rPr>
  </w:style>
  <w:style w:type="paragraph" w:styleId="Quote">
    <w:name w:val="Quote"/>
    <w:basedOn w:val="Normal"/>
    <w:next w:val="Normal"/>
    <w:link w:val="QuoteChar"/>
    <w:uiPriority w:val="29"/>
    <w:qFormat/>
    <w:rsid w:val="00977A51"/>
    <w:pPr>
      <w:spacing w:before="120" w:after="120" w:line="300" w:lineRule="auto"/>
      <w:ind w:left="567" w:right="567"/>
    </w:pPr>
    <w:rPr>
      <w:i/>
      <w:iCs/>
      <w:color w:val="404040" w:themeColor="text1" w:themeTint="BF"/>
    </w:rPr>
  </w:style>
  <w:style w:type="character" w:customStyle="1" w:styleId="QuoteChar">
    <w:name w:val="Quote Char"/>
    <w:basedOn w:val="DefaultParagraphFont"/>
    <w:link w:val="Quote"/>
    <w:uiPriority w:val="29"/>
    <w:rsid w:val="00977A51"/>
    <w:rPr>
      <w:rFonts w:ascii="Arial" w:hAnsi="Arial"/>
      <w:i/>
      <w:iCs/>
      <w:color w:val="404040" w:themeColor="text1" w:themeTint="BF"/>
      <w:sz w:val="20"/>
    </w:rPr>
  </w:style>
  <w:style w:type="paragraph" w:styleId="Title">
    <w:name w:val="Title"/>
    <w:basedOn w:val="Normal"/>
    <w:next w:val="Body"/>
    <w:link w:val="TitleChar"/>
    <w:uiPriority w:val="10"/>
    <w:qFormat/>
    <w:rsid w:val="00D620E4"/>
    <w:rPr>
      <w:b/>
      <w:color w:val="1F688D"/>
      <w:sz w:val="56"/>
      <w:szCs w:val="56"/>
    </w:rPr>
  </w:style>
  <w:style w:type="character" w:customStyle="1" w:styleId="TitleChar">
    <w:name w:val="Title Char"/>
    <w:basedOn w:val="DefaultParagraphFont"/>
    <w:link w:val="Title"/>
    <w:uiPriority w:val="10"/>
    <w:rsid w:val="00D620E4"/>
    <w:rPr>
      <w:rFonts w:ascii="Arial" w:hAnsi="Arial"/>
      <w:b/>
      <w:color w:val="1F688D"/>
      <w:sz w:val="56"/>
      <w:szCs w:val="56"/>
    </w:rPr>
  </w:style>
  <w:style w:type="paragraph" w:styleId="Subtitle">
    <w:name w:val="Subtitle"/>
    <w:basedOn w:val="Title"/>
    <w:next w:val="Body"/>
    <w:link w:val="SubtitleChar"/>
    <w:uiPriority w:val="11"/>
    <w:qFormat/>
    <w:rsid w:val="00D620E4"/>
    <w:pPr>
      <w:spacing w:before="120"/>
    </w:pPr>
    <w:rPr>
      <w:color w:val="000000" w:themeColor="text1"/>
      <w:sz w:val="44"/>
      <w:szCs w:val="44"/>
    </w:rPr>
  </w:style>
  <w:style w:type="character" w:customStyle="1" w:styleId="SubtitleChar">
    <w:name w:val="Subtitle Char"/>
    <w:basedOn w:val="DefaultParagraphFont"/>
    <w:link w:val="Subtitle"/>
    <w:uiPriority w:val="11"/>
    <w:rsid w:val="00D620E4"/>
    <w:rPr>
      <w:rFonts w:ascii="Arial" w:hAnsi="Arial"/>
      <w:b/>
      <w:color w:val="000000" w:themeColor="text1"/>
      <w:sz w:val="44"/>
      <w:szCs w:val="44"/>
    </w:rPr>
  </w:style>
  <w:style w:type="character" w:styleId="PlaceholderText">
    <w:name w:val="Placeholder Text"/>
    <w:basedOn w:val="DefaultParagraphFont"/>
    <w:uiPriority w:val="99"/>
    <w:semiHidden/>
    <w:rsid w:val="007E502C"/>
    <w:rPr>
      <w:color w:val="808080"/>
    </w:rPr>
  </w:style>
  <w:style w:type="paragraph" w:styleId="BalloonText">
    <w:name w:val="Balloon Text"/>
    <w:basedOn w:val="Normal"/>
    <w:link w:val="BalloonTextChar"/>
    <w:uiPriority w:val="99"/>
    <w:semiHidden/>
    <w:unhideWhenUsed/>
    <w:rsid w:val="00805E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E7B"/>
    <w:rPr>
      <w:rFonts w:ascii="Segoe UI" w:hAnsi="Segoe UI" w:cs="Segoe UI"/>
      <w:sz w:val="18"/>
      <w:szCs w:val="18"/>
    </w:rPr>
  </w:style>
  <w:style w:type="paragraph" w:styleId="Header">
    <w:name w:val="header"/>
    <w:basedOn w:val="Normal"/>
    <w:link w:val="HeaderChar"/>
    <w:uiPriority w:val="99"/>
    <w:unhideWhenUsed/>
    <w:rsid w:val="0086398A"/>
    <w:pPr>
      <w:tabs>
        <w:tab w:val="center" w:pos="4513"/>
        <w:tab w:val="right" w:pos="9026"/>
      </w:tabs>
    </w:pPr>
  </w:style>
  <w:style w:type="character" w:customStyle="1" w:styleId="HeaderChar">
    <w:name w:val="Header Char"/>
    <w:basedOn w:val="DefaultParagraphFont"/>
    <w:link w:val="Header"/>
    <w:uiPriority w:val="99"/>
    <w:rsid w:val="0086398A"/>
    <w:rPr>
      <w:rFonts w:ascii="Arial" w:hAnsi="Arial"/>
      <w:sz w:val="20"/>
    </w:rPr>
  </w:style>
  <w:style w:type="paragraph" w:customStyle="1" w:styleId="MajorHeading">
    <w:name w:val="Major Heading"/>
    <w:basedOn w:val="Heading1"/>
    <w:next w:val="Body"/>
    <w:link w:val="MajorHeadingChar"/>
    <w:qFormat/>
    <w:rsid w:val="00A313F5"/>
    <w:pPr>
      <w:keepNext/>
      <w:keepLines/>
      <w:pageBreakBefore w:val="0"/>
      <w:numPr>
        <w:numId w:val="0"/>
      </w:numPr>
    </w:pPr>
    <w:rPr>
      <w:rFonts w:eastAsiaTheme="majorEastAsia" w:cstheme="majorBidi"/>
      <w:bCs/>
    </w:rPr>
  </w:style>
  <w:style w:type="character" w:customStyle="1" w:styleId="MajorHeadingChar">
    <w:name w:val="Major Heading Char"/>
    <w:basedOn w:val="Heading1Char"/>
    <w:link w:val="MajorHeading"/>
    <w:rsid w:val="00A313F5"/>
    <w:rPr>
      <w:rFonts w:ascii="Arial" w:eastAsiaTheme="majorEastAsia" w:hAnsi="Arial" w:cstheme="majorBidi"/>
      <w:b/>
      <w:bCs/>
      <w:color w:val="1F688D"/>
      <w:sz w:val="40"/>
      <w:szCs w:val="40"/>
    </w:rPr>
  </w:style>
  <w:style w:type="character" w:styleId="Hyperlink">
    <w:name w:val="Hyperlink"/>
    <w:basedOn w:val="DefaultParagraphFont"/>
    <w:uiPriority w:val="99"/>
    <w:unhideWhenUsed/>
    <w:rsid w:val="00E07C58"/>
    <w:rPr>
      <w:color w:val="4B7CCA" w:themeColor="hyperlink"/>
      <w:u w:val="single"/>
    </w:rPr>
  </w:style>
  <w:style w:type="paragraph" w:styleId="Footer">
    <w:name w:val="footer"/>
    <w:basedOn w:val="Normal"/>
    <w:link w:val="FooterChar"/>
    <w:uiPriority w:val="99"/>
    <w:unhideWhenUsed/>
    <w:rsid w:val="0086398A"/>
    <w:pPr>
      <w:tabs>
        <w:tab w:val="center" w:pos="4513"/>
        <w:tab w:val="right" w:pos="9026"/>
      </w:tabs>
    </w:pPr>
  </w:style>
  <w:style w:type="character" w:customStyle="1" w:styleId="FooterChar">
    <w:name w:val="Footer Char"/>
    <w:basedOn w:val="DefaultParagraphFont"/>
    <w:link w:val="Footer"/>
    <w:uiPriority w:val="99"/>
    <w:rsid w:val="0086398A"/>
    <w:rPr>
      <w:rFonts w:ascii="Arial" w:hAnsi="Arial"/>
      <w:sz w:val="20"/>
    </w:rPr>
  </w:style>
  <w:style w:type="character" w:styleId="FollowedHyperlink">
    <w:name w:val="FollowedHyperlink"/>
    <w:basedOn w:val="DefaultParagraphFont"/>
    <w:uiPriority w:val="99"/>
    <w:semiHidden/>
    <w:unhideWhenUsed/>
    <w:rsid w:val="002F6514"/>
    <w:rPr>
      <w:color w:val="7030A0" w:themeColor="followedHyperlink"/>
      <w:u w:val="single"/>
    </w:rPr>
  </w:style>
  <w:style w:type="table" w:styleId="TableGrid">
    <w:name w:val="Table Grid"/>
    <w:aliases w:val="SRC 2"/>
    <w:basedOn w:val="TableNormal"/>
    <w:uiPriority w:val="59"/>
    <w:rsid w:val="00C44085"/>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tcBorders>
          <w:top w:val="nil"/>
          <w:left w:val="nil"/>
          <w:bottom w:val="nil"/>
          <w:right w:val="nil"/>
          <w:insideH w:val="nil"/>
          <w:insideV w:val="nil"/>
          <w:tl2br w:val="nil"/>
          <w:tr2bl w:val="nil"/>
        </w:tcBorders>
        <w:shd w:val="clear" w:color="auto" w:fill="1F698E" w:themeFill="accent1"/>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themeColor="accent1"/>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7E4F3" w:themeFill="accent1" w:themeFillTint="3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ListTable4Accent5">
    <w:name w:val="List Table 4 Accent 5"/>
    <w:basedOn w:val="TableNormal"/>
    <w:uiPriority w:val="49"/>
    <w:rsid w:val="00A83858"/>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tblBorders>
    </w:tblPr>
    <w:tblStylePr w:type="firstRow">
      <w:rPr>
        <w:b/>
        <w:bCs/>
        <w:color w:val="FFFFFF" w:themeColor="background1"/>
      </w:rPr>
      <w:tblPr/>
      <w:tcPr>
        <w:tcBorders>
          <w:top w:val="single" w:sz="4" w:space="0" w:color="44626F" w:themeColor="accent5"/>
          <w:left w:val="single" w:sz="4" w:space="0" w:color="44626F" w:themeColor="accent5"/>
          <w:bottom w:val="single" w:sz="4" w:space="0" w:color="44626F" w:themeColor="accent5"/>
          <w:right w:val="single" w:sz="4" w:space="0" w:color="44626F" w:themeColor="accent5"/>
          <w:insideH w:val="nil"/>
        </w:tcBorders>
        <w:shd w:val="clear" w:color="auto" w:fill="44626F" w:themeFill="accent5"/>
      </w:tcPr>
    </w:tblStylePr>
    <w:tblStylePr w:type="lastRow">
      <w:rPr>
        <w:b/>
        <w:bCs/>
      </w:rPr>
      <w:tblPr/>
      <w:tcPr>
        <w:tcBorders>
          <w:top w:val="double" w:sz="4" w:space="0" w:color="83A4B3" w:themeColor="accent5" w:themeTint="99"/>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customStyle="1" w:styleId="GridTable2Accent1">
    <w:name w:val="Grid Table 2 Accent 1"/>
    <w:basedOn w:val="TableNormal"/>
    <w:uiPriority w:val="47"/>
    <w:rsid w:val="00704526"/>
    <w:tblPr>
      <w:tblStyleRowBandSize w:val="1"/>
      <w:tblStyleColBandSize w:val="1"/>
      <w:tblBorders>
        <w:top w:val="single" w:sz="2" w:space="0" w:color="58AFDA" w:themeColor="accent1" w:themeTint="99"/>
        <w:bottom w:val="single" w:sz="2" w:space="0" w:color="58AFDA" w:themeColor="accent1" w:themeTint="99"/>
        <w:insideH w:val="single" w:sz="2" w:space="0" w:color="58AFDA" w:themeColor="accent1" w:themeTint="99"/>
        <w:insideV w:val="single" w:sz="2" w:space="0" w:color="58AFDA" w:themeColor="accent1" w:themeTint="99"/>
      </w:tblBorders>
    </w:tblPr>
    <w:tblStylePr w:type="firstRow">
      <w:rPr>
        <w:b/>
        <w:bCs/>
      </w:rPr>
      <w:tblPr/>
      <w:tcPr>
        <w:tcBorders>
          <w:top w:val="nil"/>
          <w:bottom w:val="single" w:sz="12" w:space="0" w:color="58AFDA" w:themeColor="accent1" w:themeTint="99"/>
          <w:insideH w:val="nil"/>
          <w:insideV w:val="nil"/>
        </w:tcBorders>
        <w:shd w:val="clear" w:color="auto" w:fill="FFFFFF" w:themeFill="background1"/>
      </w:tcPr>
    </w:tblStylePr>
    <w:tblStylePr w:type="lastRow">
      <w:rPr>
        <w:b/>
        <w:bCs/>
      </w:rPr>
      <w:tblPr/>
      <w:tcPr>
        <w:tcBorders>
          <w:top w:val="double" w:sz="2" w:space="0" w:color="58AFD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customStyle="1" w:styleId="GridTable2Accent2">
    <w:name w:val="Grid Table 2 Accent 2"/>
    <w:basedOn w:val="TableNormal"/>
    <w:uiPriority w:val="47"/>
    <w:rsid w:val="00704526"/>
    <w:tblPr>
      <w:tblStyleRowBandSize w:val="1"/>
      <w:tblStyleColBandSize w:val="1"/>
      <w:tblBorders>
        <w:top w:val="single" w:sz="2" w:space="0" w:color="9BD9F0" w:themeColor="accent2" w:themeTint="99"/>
        <w:bottom w:val="single" w:sz="2" w:space="0" w:color="9BD9F0" w:themeColor="accent2" w:themeTint="99"/>
        <w:insideH w:val="single" w:sz="2" w:space="0" w:color="9BD9F0" w:themeColor="accent2" w:themeTint="99"/>
        <w:insideV w:val="single" w:sz="2" w:space="0" w:color="9BD9F0" w:themeColor="accent2" w:themeTint="99"/>
      </w:tblBorders>
    </w:tblPr>
    <w:tblStylePr w:type="firstRow">
      <w:rPr>
        <w:b/>
        <w:bCs/>
      </w:rPr>
      <w:tblPr/>
      <w:tcPr>
        <w:tcBorders>
          <w:top w:val="nil"/>
          <w:bottom w:val="single" w:sz="12" w:space="0" w:color="9BD9F0" w:themeColor="accent2" w:themeTint="99"/>
          <w:insideH w:val="nil"/>
          <w:insideV w:val="nil"/>
        </w:tcBorders>
        <w:shd w:val="clear" w:color="auto" w:fill="FFFFFF" w:themeFill="background1"/>
      </w:tcPr>
    </w:tblStylePr>
    <w:tblStylePr w:type="lastRow">
      <w:rPr>
        <w:b/>
        <w:bCs/>
      </w:rPr>
      <w:tblPr/>
      <w:tcPr>
        <w:tcBorders>
          <w:top w:val="double" w:sz="2" w:space="0" w:color="9BD9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GridTable2Accent3">
    <w:name w:val="Grid Table 2 Accent 3"/>
    <w:basedOn w:val="TableNormal"/>
    <w:uiPriority w:val="47"/>
    <w:rsid w:val="00704526"/>
    <w:tblPr>
      <w:tblStyleRowBandSize w:val="1"/>
      <w:tblStyleColBandSize w:val="1"/>
      <w:tblBorders>
        <w:top w:val="single" w:sz="2" w:space="0" w:color="D9F4FA" w:themeColor="accent3" w:themeTint="99"/>
        <w:bottom w:val="single" w:sz="2" w:space="0" w:color="D9F4FA" w:themeColor="accent3" w:themeTint="99"/>
        <w:insideH w:val="single" w:sz="2" w:space="0" w:color="D9F4FA" w:themeColor="accent3" w:themeTint="99"/>
        <w:insideV w:val="single" w:sz="2" w:space="0" w:color="D9F4FA" w:themeColor="accent3" w:themeTint="99"/>
      </w:tblBorders>
    </w:tblPr>
    <w:tblStylePr w:type="firstRow">
      <w:rPr>
        <w:b/>
        <w:bCs/>
      </w:rPr>
      <w:tblPr/>
      <w:tcPr>
        <w:tcBorders>
          <w:top w:val="nil"/>
          <w:bottom w:val="single" w:sz="12" w:space="0" w:color="D9F4FA" w:themeColor="accent3" w:themeTint="99"/>
          <w:insideH w:val="nil"/>
          <w:insideV w:val="nil"/>
        </w:tcBorders>
        <w:shd w:val="clear" w:color="auto" w:fill="FFFFFF" w:themeFill="background1"/>
      </w:tcPr>
    </w:tblStylePr>
    <w:tblStylePr w:type="lastRow">
      <w:rPr>
        <w:b/>
        <w:bCs/>
      </w:rPr>
      <w:tblPr/>
      <w:tcPr>
        <w:tcBorders>
          <w:top w:val="double" w:sz="2" w:space="0" w:color="D9F4F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customStyle="1" w:styleId="GridTable3Accent1">
    <w:name w:val="Grid Table 3 Accent 1"/>
    <w:basedOn w:val="TableNormal"/>
    <w:uiPriority w:val="48"/>
    <w:rsid w:val="00704526"/>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3" w:themeFill="accent1" w:themeFillTint="33"/>
      </w:tcPr>
    </w:tblStylePr>
    <w:tblStylePr w:type="band1Horz">
      <w:tblPr/>
      <w:tcPr>
        <w:shd w:val="clear" w:color="auto" w:fill="C7E4F3" w:themeFill="accent1" w:themeFillTint="33"/>
      </w:tcPr>
    </w:tblStylePr>
    <w:tblStylePr w:type="neCell">
      <w:tblPr/>
      <w:tcPr>
        <w:tcBorders>
          <w:bottom w:val="single" w:sz="4" w:space="0" w:color="58AFDA" w:themeColor="accent1" w:themeTint="99"/>
        </w:tcBorders>
      </w:tcPr>
    </w:tblStylePr>
    <w:tblStylePr w:type="nwCell">
      <w:tblPr/>
      <w:tcPr>
        <w:tcBorders>
          <w:bottom w:val="single" w:sz="4" w:space="0" w:color="58AFDA" w:themeColor="accent1" w:themeTint="99"/>
        </w:tcBorders>
      </w:tcPr>
    </w:tblStylePr>
    <w:tblStylePr w:type="seCell">
      <w:tblPr/>
      <w:tcPr>
        <w:tcBorders>
          <w:top w:val="single" w:sz="4" w:space="0" w:color="58AFDA" w:themeColor="accent1" w:themeTint="99"/>
        </w:tcBorders>
      </w:tcPr>
    </w:tblStylePr>
    <w:tblStylePr w:type="swCell">
      <w:tblPr/>
      <w:tcPr>
        <w:tcBorders>
          <w:top w:val="single" w:sz="4" w:space="0" w:color="58AFDA" w:themeColor="accent1" w:themeTint="99"/>
        </w:tcBorders>
      </w:tcPr>
    </w:tblStylePr>
  </w:style>
  <w:style w:type="table" w:customStyle="1" w:styleId="GridTable3Accent2">
    <w:name w:val="Grid Table 3 Accent 2"/>
    <w:basedOn w:val="TableNormal"/>
    <w:uiPriority w:val="48"/>
    <w:rsid w:val="00704526"/>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2FA" w:themeFill="accent2" w:themeFillTint="33"/>
      </w:tcPr>
    </w:tblStylePr>
    <w:tblStylePr w:type="band1Horz">
      <w:tblPr/>
      <w:tcPr>
        <w:shd w:val="clear" w:color="auto" w:fill="DDF2FA" w:themeFill="accent2" w:themeFillTint="33"/>
      </w:tcPr>
    </w:tblStylePr>
    <w:tblStylePr w:type="neCell">
      <w:tblPr/>
      <w:tcPr>
        <w:tcBorders>
          <w:bottom w:val="single" w:sz="4" w:space="0" w:color="9BD9F0" w:themeColor="accent2" w:themeTint="99"/>
        </w:tcBorders>
      </w:tcPr>
    </w:tblStylePr>
    <w:tblStylePr w:type="nwCell">
      <w:tblPr/>
      <w:tcPr>
        <w:tcBorders>
          <w:bottom w:val="single" w:sz="4" w:space="0" w:color="9BD9F0" w:themeColor="accent2" w:themeTint="99"/>
        </w:tcBorders>
      </w:tcPr>
    </w:tblStylePr>
    <w:tblStylePr w:type="seCell">
      <w:tblPr/>
      <w:tcPr>
        <w:tcBorders>
          <w:top w:val="single" w:sz="4" w:space="0" w:color="9BD9F0" w:themeColor="accent2" w:themeTint="99"/>
        </w:tcBorders>
      </w:tcPr>
    </w:tblStylePr>
    <w:tblStylePr w:type="swCell">
      <w:tblPr/>
      <w:tcPr>
        <w:tcBorders>
          <w:top w:val="single" w:sz="4" w:space="0" w:color="9BD9F0" w:themeColor="accent2" w:themeTint="99"/>
        </w:tcBorders>
      </w:tcPr>
    </w:tblStylePr>
  </w:style>
  <w:style w:type="table" w:customStyle="1" w:styleId="GridTable3Accent6">
    <w:name w:val="Grid Table 3 Accent 6"/>
    <w:basedOn w:val="TableNormal"/>
    <w:uiPriority w:val="48"/>
    <w:rsid w:val="00704526"/>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bottom w:val="single" w:sz="4" w:space="0" w:color="4B7CCA" w:themeColor="accent6" w:themeTint="99"/>
        </w:tcBorders>
      </w:tcPr>
    </w:tblStylePr>
    <w:tblStylePr w:type="nwCell">
      <w:tblPr/>
      <w:tcPr>
        <w:tcBorders>
          <w:bottom w:val="single" w:sz="4" w:space="0" w:color="4B7CCA" w:themeColor="accent6" w:themeTint="99"/>
        </w:tcBorders>
      </w:tcPr>
    </w:tblStylePr>
    <w:tblStylePr w:type="seCell">
      <w:tblPr/>
      <w:tcPr>
        <w:tcBorders>
          <w:top w:val="single" w:sz="4" w:space="0" w:color="4B7CCA" w:themeColor="accent6" w:themeTint="99"/>
        </w:tcBorders>
      </w:tcPr>
    </w:tblStylePr>
    <w:tblStylePr w:type="swCell">
      <w:tblPr/>
      <w:tcPr>
        <w:tcBorders>
          <w:top w:val="single" w:sz="4" w:space="0" w:color="4B7CCA" w:themeColor="accent6" w:themeTint="99"/>
        </w:tcBorders>
      </w:tcPr>
    </w:tblStylePr>
  </w:style>
  <w:style w:type="table" w:customStyle="1" w:styleId="GridTable4Accent2">
    <w:name w:val="Grid Table 4 Accent 2"/>
    <w:basedOn w:val="TableNormal"/>
    <w:uiPriority w:val="49"/>
    <w:rsid w:val="00704526"/>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color w:val="FFFFFF" w:themeColor="background1"/>
      </w:rPr>
      <w:tblPr/>
      <w:tcPr>
        <w:tcBorders>
          <w:top w:val="single" w:sz="4" w:space="0" w:color="5AC0E7" w:themeColor="accent2"/>
          <w:left w:val="single" w:sz="4" w:space="0" w:color="5AC0E7" w:themeColor="accent2"/>
          <w:bottom w:val="single" w:sz="4" w:space="0" w:color="5AC0E7" w:themeColor="accent2"/>
          <w:right w:val="single" w:sz="4" w:space="0" w:color="5AC0E7" w:themeColor="accent2"/>
          <w:insideH w:val="nil"/>
          <w:insideV w:val="nil"/>
        </w:tcBorders>
        <w:shd w:val="clear" w:color="auto" w:fill="5AC0E7" w:themeFill="accent2"/>
      </w:tcPr>
    </w:tblStylePr>
    <w:tblStylePr w:type="lastRow">
      <w:rPr>
        <w:b/>
        <w:bCs/>
      </w:rPr>
      <w:tblPr/>
      <w:tcPr>
        <w:tcBorders>
          <w:top w:val="double" w:sz="4" w:space="0" w:color="5AC0E7" w:themeColor="accent2"/>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GridTableLight">
    <w:name w:val="Grid Table Light"/>
    <w:basedOn w:val="TableNormal"/>
    <w:uiPriority w:val="40"/>
    <w:rsid w:val="00C01A5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4Accent2">
    <w:name w:val="List Table 4 Accent 2"/>
    <w:basedOn w:val="TableNormal"/>
    <w:uiPriority w:val="49"/>
    <w:rsid w:val="00E05F04"/>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tblBorders>
    </w:tblPr>
    <w:tblStylePr w:type="firstRow">
      <w:rPr>
        <w:b/>
        <w:bCs/>
        <w:color w:val="FFFFFF" w:themeColor="background1"/>
      </w:rPr>
      <w:tblPr/>
      <w:tcPr>
        <w:tcBorders>
          <w:top w:val="single" w:sz="4" w:space="0" w:color="5AC0E7" w:themeColor="accent2"/>
          <w:left w:val="single" w:sz="4" w:space="0" w:color="5AC0E7" w:themeColor="accent2"/>
          <w:bottom w:val="single" w:sz="4" w:space="0" w:color="5AC0E7" w:themeColor="accent2"/>
          <w:right w:val="single" w:sz="4" w:space="0" w:color="5AC0E7" w:themeColor="accent2"/>
          <w:insideH w:val="nil"/>
        </w:tcBorders>
        <w:shd w:val="clear" w:color="auto" w:fill="5AC0E7" w:themeFill="accent2"/>
      </w:tcPr>
    </w:tblStylePr>
    <w:tblStylePr w:type="lastRow">
      <w:rPr>
        <w:b/>
        <w:bCs/>
      </w:rPr>
      <w:tblPr/>
      <w:tcPr>
        <w:tcBorders>
          <w:top w:val="double" w:sz="4" w:space="0" w:color="9BD9F0" w:themeColor="accent2" w:themeTint="99"/>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SRC1">
    <w:name w:val="SRC 1"/>
    <w:basedOn w:val="TableNormal"/>
    <w:uiPriority w:val="99"/>
    <w:rsid w:val="004E517C"/>
    <w:pPr>
      <w:spacing w:before="60" w:after="60"/>
    </w:pPr>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1F698E"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customStyle="1" w:styleId="ListTable4Accent1">
    <w:name w:val="List Table 4 Accent 1"/>
    <w:basedOn w:val="TableNormal"/>
    <w:uiPriority w:val="49"/>
    <w:rsid w:val="00592D59"/>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tblBorders>
    </w:tblPr>
    <w:tblStylePr w:type="firstRow">
      <w:rPr>
        <w:b/>
        <w:bCs/>
        <w:color w:val="FFFFFF" w:themeColor="background1"/>
      </w:rPr>
      <w:tblPr/>
      <w:tcPr>
        <w:tcBorders>
          <w:top w:val="single" w:sz="4" w:space="0" w:color="1F698E" w:themeColor="accent1"/>
          <w:left w:val="single" w:sz="4" w:space="0" w:color="1F698E" w:themeColor="accent1"/>
          <w:bottom w:val="single" w:sz="4" w:space="0" w:color="1F698E" w:themeColor="accent1"/>
          <w:right w:val="single" w:sz="4" w:space="0" w:color="1F698E" w:themeColor="accent1"/>
          <w:insideH w:val="nil"/>
        </w:tcBorders>
        <w:shd w:val="clear" w:color="auto" w:fill="1F698E" w:themeFill="accent1"/>
      </w:tcPr>
    </w:tblStylePr>
    <w:tblStylePr w:type="lastRow">
      <w:rPr>
        <w:b/>
        <w:bCs/>
      </w:rPr>
      <w:tblPr/>
      <w:tcPr>
        <w:tcBorders>
          <w:top w:val="double" w:sz="4" w:space="0" w:color="58AFDA" w:themeColor="accent1" w:themeTint="99"/>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customStyle="1" w:styleId="GridTable4">
    <w:name w:val="Grid Table 4"/>
    <w:basedOn w:val="TableNormal"/>
    <w:uiPriority w:val="49"/>
    <w:rsid w:val="00592D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592D59"/>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color w:val="FFFFFF" w:themeColor="background1"/>
      </w:rPr>
      <w:tblPr/>
      <w:tcPr>
        <w:tcBorders>
          <w:top w:val="single" w:sz="4" w:space="0" w:color="1F698E" w:themeColor="accent1"/>
          <w:left w:val="single" w:sz="4" w:space="0" w:color="1F698E" w:themeColor="accent1"/>
          <w:bottom w:val="single" w:sz="4" w:space="0" w:color="1F698E" w:themeColor="accent1"/>
          <w:right w:val="single" w:sz="4" w:space="0" w:color="1F698E" w:themeColor="accent1"/>
          <w:insideH w:val="nil"/>
          <w:insideV w:val="nil"/>
        </w:tcBorders>
        <w:shd w:val="clear" w:color="auto" w:fill="1F698E" w:themeFill="accent1"/>
      </w:tcPr>
    </w:tblStylePr>
    <w:tblStylePr w:type="lastRow">
      <w:rPr>
        <w:b/>
        <w:bCs/>
      </w:rPr>
      <w:tblPr/>
      <w:tcPr>
        <w:tcBorders>
          <w:top w:val="double" w:sz="4" w:space="0" w:color="1F698E" w:themeColor="accent1"/>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customStyle="1" w:styleId="GridTable4Accent3">
    <w:name w:val="Grid Table 4 Accent 3"/>
    <w:basedOn w:val="TableNormal"/>
    <w:uiPriority w:val="49"/>
    <w:rsid w:val="00592D59"/>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color w:val="FFFFFF" w:themeColor="background1"/>
      </w:rPr>
      <w:tblPr/>
      <w:tcPr>
        <w:tcBorders>
          <w:top w:val="single" w:sz="4" w:space="0" w:color="C0EDF8" w:themeColor="accent3"/>
          <w:left w:val="single" w:sz="4" w:space="0" w:color="C0EDF8" w:themeColor="accent3"/>
          <w:bottom w:val="single" w:sz="4" w:space="0" w:color="C0EDF8" w:themeColor="accent3"/>
          <w:right w:val="single" w:sz="4" w:space="0" w:color="C0EDF8" w:themeColor="accent3"/>
          <w:insideH w:val="nil"/>
          <w:insideV w:val="nil"/>
        </w:tcBorders>
        <w:shd w:val="clear" w:color="auto" w:fill="C0EDF8" w:themeFill="accent3"/>
      </w:tcPr>
    </w:tblStylePr>
    <w:tblStylePr w:type="lastRow">
      <w:rPr>
        <w:b/>
        <w:bCs/>
      </w:rPr>
      <w:tblPr/>
      <w:tcPr>
        <w:tcBorders>
          <w:top w:val="double" w:sz="4" w:space="0" w:color="C0EDF8" w:themeColor="accent3"/>
        </w:tcBorders>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customStyle="1" w:styleId="GridTable4Accent4">
    <w:name w:val="Grid Table 4 Accent 4"/>
    <w:basedOn w:val="TableNormal"/>
    <w:uiPriority w:val="49"/>
    <w:rsid w:val="00592D59"/>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color w:val="FFFFFF" w:themeColor="background1"/>
      </w:rPr>
      <w:tblPr/>
      <w:tcPr>
        <w:tcBorders>
          <w:top w:val="single" w:sz="4" w:space="0" w:color="1CC49B" w:themeColor="accent4"/>
          <w:left w:val="single" w:sz="4" w:space="0" w:color="1CC49B" w:themeColor="accent4"/>
          <w:bottom w:val="single" w:sz="4" w:space="0" w:color="1CC49B" w:themeColor="accent4"/>
          <w:right w:val="single" w:sz="4" w:space="0" w:color="1CC49B" w:themeColor="accent4"/>
          <w:insideH w:val="nil"/>
          <w:insideV w:val="nil"/>
        </w:tcBorders>
        <w:shd w:val="clear" w:color="auto" w:fill="1CC49B" w:themeFill="accent4"/>
      </w:tcPr>
    </w:tblStylePr>
    <w:tblStylePr w:type="lastRow">
      <w:rPr>
        <w:b/>
        <w:bCs/>
      </w:rPr>
      <w:tblPr/>
      <w:tcPr>
        <w:tcBorders>
          <w:top w:val="double" w:sz="4" w:space="0" w:color="1CC49B" w:themeColor="accent4"/>
        </w:tcBorders>
      </w:tcPr>
    </w:tblStylePr>
    <w:tblStylePr w:type="firstCol">
      <w:rPr>
        <w:b/>
        <w:bCs/>
      </w:rPr>
    </w:tblStylePr>
    <w:tblStylePr w:type="lastCol">
      <w:rPr>
        <w:b/>
        <w:bCs/>
      </w:rPr>
    </w:tblStylePr>
    <w:tblStylePr w:type="band1Vert">
      <w:tblPr/>
      <w:tcPr>
        <w:shd w:val="clear" w:color="auto" w:fill="CCF7ED" w:themeFill="accent4" w:themeFillTint="33"/>
      </w:tcPr>
    </w:tblStylePr>
    <w:tblStylePr w:type="band1Horz">
      <w:tblPr/>
      <w:tcPr>
        <w:shd w:val="clear" w:color="auto" w:fill="CCF7ED" w:themeFill="accent4" w:themeFillTint="33"/>
      </w:tcPr>
    </w:tblStylePr>
  </w:style>
  <w:style w:type="table" w:customStyle="1" w:styleId="GridTable4Accent5">
    <w:name w:val="Grid Table 4 Accent 5"/>
    <w:basedOn w:val="TableNormal"/>
    <w:uiPriority w:val="49"/>
    <w:rsid w:val="00592D59"/>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color w:val="FFFFFF" w:themeColor="background1"/>
      </w:rPr>
      <w:tblPr/>
      <w:tcPr>
        <w:tcBorders>
          <w:top w:val="single" w:sz="4" w:space="0" w:color="44626F" w:themeColor="accent5"/>
          <w:left w:val="single" w:sz="4" w:space="0" w:color="44626F" w:themeColor="accent5"/>
          <w:bottom w:val="single" w:sz="4" w:space="0" w:color="44626F" w:themeColor="accent5"/>
          <w:right w:val="single" w:sz="4" w:space="0" w:color="44626F" w:themeColor="accent5"/>
          <w:insideH w:val="nil"/>
          <w:insideV w:val="nil"/>
        </w:tcBorders>
        <w:shd w:val="clear" w:color="auto" w:fill="44626F" w:themeFill="accent5"/>
      </w:tcPr>
    </w:tblStylePr>
    <w:tblStylePr w:type="lastRow">
      <w:rPr>
        <w:b/>
        <w:bCs/>
      </w:rPr>
      <w:tblPr/>
      <w:tcPr>
        <w:tcBorders>
          <w:top w:val="double" w:sz="4" w:space="0" w:color="44626F" w:themeColor="accent5"/>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customStyle="1" w:styleId="GridTable4Accent6">
    <w:name w:val="Grid Table 4 Accent 6"/>
    <w:basedOn w:val="TableNormal"/>
    <w:uiPriority w:val="49"/>
    <w:rsid w:val="00592D59"/>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color w:val="FFFFFF" w:themeColor="background1"/>
      </w:rPr>
      <w:tblPr/>
      <w:tcPr>
        <w:tcBorders>
          <w:top w:val="single" w:sz="4" w:space="0" w:color="1C365F" w:themeColor="accent6"/>
          <w:left w:val="single" w:sz="4" w:space="0" w:color="1C365F" w:themeColor="accent6"/>
          <w:bottom w:val="single" w:sz="4" w:space="0" w:color="1C365F" w:themeColor="accent6"/>
          <w:right w:val="single" w:sz="4" w:space="0" w:color="1C365F" w:themeColor="accent6"/>
          <w:insideH w:val="nil"/>
          <w:insideV w:val="nil"/>
        </w:tcBorders>
        <w:shd w:val="clear" w:color="auto" w:fill="1C365F" w:themeFill="accent6"/>
      </w:tcPr>
    </w:tblStylePr>
    <w:tblStylePr w:type="lastRow">
      <w:rPr>
        <w:b/>
        <w:bCs/>
      </w:rPr>
      <w:tblPr/>
      <w:tcPr>
        <w:tcBorders>
          <w:top w:val="double" w:sz="4" w:space="0" w:color="1C365F" w:themeColor="accent6"/>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customStyle="1" w:styleId="GridTable5Dark">
    <w:name w:val="Grid Table 5 Dark"/>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2">
    <w:name w:val="Grid Table 5 Dark Accent 2"/>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2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C0E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C0E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C0E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C0E7" w:themeFill="accent2"/>
      </w:tcPr>
    </w:tblStylePr>
    <w:tblStylePr w:type="band1Vert">
      <w:tblPr/>
      <w:tcPr>
        <w:shd w:val="clear" w:color="auto" w:fill="BCE5F5" w:themeFill="accent2" w:themeFillTint="66"/>
      </w:tcPr>
    </w:tblStylePr>
    <w:tblStylePr w:type="band1Horz">
      <w:tblPr/>
      <w:tcPr>
        <w:shd w:val="clear" w:color="auto" w:fill="BCE5F5" w:themeFill="accent2" w:themeFillTint="66"/>
      </w:tcPr>
    </w:tblStylePr>
  </w:style>
  <w:style w:type="table" w:customStyle="1" w:styleId="GridTable5DarkAccent3">
    <w:name w:val="Grid Table 5 Dark Accent 3"/>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BF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EDF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EDF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EDF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EDF8" w:themeFill="accent3"/>
      </w:tcPr>
    </w:tblStylePr>
    <w:tblStylePr w:type="band1Vert">
      <w:tblPr/>
      <w:tcPr>
        <w:shd w:val="clear" w:color="auto" w:fill="E5F7FC" w:themeFill="accent3" w:themeFillTint="66"/>
      </w:tcPr>
    </w:tblStylePr>
    <w:tblStylePr w:type="band1Horz">
      <w:tblPr/>
      <w:tcPr>
        <w:shd w:val="clear" w:color="auto" w:fill="E5F7FC" w:themeFill="accent3" w:themeFillTint="66"/>
      </w:tcPr>
    </w:tblStylePr>
  </w:style>
  <w:style w:type="table" w:customStyle="1" w:styleId="GridTable5DarkAccent4">
    <w:name w:val="Grid Table 5 Dark Accent 4"/>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7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C4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C4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C4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C49B" w:themeFill="accent4"/>
      </w:tcPr>
    </w:tblStylePr>
    <w:tblStylePr w:type="band1Vert">
      <w:tblPr/>
      <w:tcPr>
        <w:shd w:val="clear" w:color="auto" w:fill="9AF0DB" w:themeFill="accent4" w:themeFillTint="66"/>
      </w:tcPr>
    </w:tblStylePr>
    <w:tblStylePr w:type="band1Horz">
      <w:tblPr/>
      <w:tcPr>
        <w:shd w:val="clear" w:color="auto" w:fill="9AF0DB" w:themeFill="accent4" w:themeFillTint="66"/>
      </w:tcPr>
    </w:tblStylePr>
  </w:style>
  <w:style w:type="table" w:customStyle="1" w:styleId="GridTable5DarkAccent5">
    <w:name w:val="Grid Table 5 Dark Accent 5"/>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0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626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626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626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626F" w:themeFill="accent5"/>
      </w:tcPr>
    </w:tblStylePr>
    <w:tblStylePr w:type="band1Vert">
      <w:tblPr/>
      <w:tcPr>
        <w:shd w:val="clear" w:color="auto" w:fill="ACC2CC" w:themeFill="accent5" w:themeFillTint="66"/>
      </w:tcPr>
    </w:tblStylePr>
    <w:tblStylePr w:type="band1Horz">
      <w:tblPr/>
      <w:tcPr>
        <w:shd w:val="clear" w:color="auto" w:fill="ACC2CC" w:themeFill="accent5" w:themeFillTint="66"/>
      </w:tcPr>
    </w:tblStylePr>
  </w:style>
  <w:style w:type="table" w:customStyle="1" w:styleId="GridTable5DarkAccent6">
    <w:name w:val="Grid Table 5 Dark Accent 6"/>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3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365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365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365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365F" w:themeFill="accent6"/>
      </w:tcPr>
    </w:tblStylePr>
    <w:tblStylePr w:type="band1Vert">
      <w:tblPr/>
      <w:tcPr>
        <w:shd w:val="clear" w:color="auto" w:fill="87A7DB" w:themeFill="accent6" w:themeFillTint="66"/>
      </w:tcPr>
    </w:tblStylePr>
    <w:tblStylePr w:type="band1Horz">
      <w:tblPr/>
      <w:tcPr>
        <w:shd w:val="clear" w:color="auto" w:fill="87A7DB" w:themeFill="accent6" w:themeFillTint="66"/>
      </w:tcPr>
    </w:tblStylePr>
  </w:style>
  <w:style w:type="table" w:customStyle="1" w:styleId="GridTable6Colorful">
    <w:name w:val="Grid Table 6 Colorful"/>
    <w:basedOn w:val="TableNormal"/>
    <w:uiPriority w:val="51"/>
    <w:rsid w:val="00592D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592D59"/>
    <w:rPr>
      <w:color w:val="174E6A" w:themeColor="accent1" w:themeShade="BF"/>
    </w:r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bottom w:val="single" w:sz="12" w:space="0" w:color="58AFDA" w:themeColor="accent1" w:themeTint="99"/>
        </w:tcBorders>
      </w:tcPr>
    </w:tblStylePr>
    <w:tblStylePr w:type="lastRow">
      <w:rPr>
        <w:b/>
        <w:bCs/>
      </w:rPr>
      <w:tblPr/>
      <w:tcPr>
        <w:tcBorders>
          <w:top w:val="double" w:sz="4" w:space="0" w:color="58AFDA" w:themeColor="accent1" w:themeTint="99"/>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customStyle="1" w:styleId="GridTable6ColorfulAccent2">
    <w:name w:val="Grid Table 6 Colorful Accent 2"/>
    <w:basedOn w:val="TableNormal"/>
    <w:uiPriority w:val="51"/>
    <w:rsid w:val="00592D59"/>
    <w:rPr>
      <w:color w:val="1E9FD1" w:themeColor="accent2" w:themeShade="BF"/>
    </w:r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bottom w:val="single" w:sz="12" w:space="0" w:color="9BD9F0" w:themeColor="accent2" w:themeTint="99"/>
        </w:tcBorders>
      </w:tcPr>
    </w:tblStylePr>
    <w:tblStylePr w:type="lastRow">
      <w:rPr>
        <w:b/>
        <w:bCs/>
      </w:rPr>
      <w:tblPr/>
      <w:tcPr>
        <w:tcBorders>
          <w:top w:val="double" w:sz="4" w:space="0" w:color="9BD9F0" w:themeColor="accent2" w:themeTint="99"/>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GridTable6ColorfulAccent3">
    <w:name w:val="Grid Table 6 Colorful Accent 3"/>
    <w:basedOn w:val="TableNormal"/>
    <w:uiPriority w:val="51"/>
    <w:rsid w:val="00592D59"/>
    <w:rPr>
      <w:color w:val="5CD0ED" w:themeColor="accent3" w:themeShade="BF"/>
    </w:r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rPr>
      <w:tblPr/>
      <w:tcPr>
        <w:tcBorders>
          <w:bottom w:val="single" w:sz="12" w:space="0" w:color="D9F4FA" w:themeColor="accent3" w:themeTint="99"/>
        </w:tcBorders>
      </w:tcPr>
    </w:tblStylePr>
    <w:tblStylePr w:type="lastRow">
      <w:rPr>
        <w:b/>
        <w:bCs/>
      </w:rPr>
      <w:tblPr/>
      <w:tcPr>
        <w:tcBorders>
          <w:top w:val="double" w:sz="4" w:space="0" w:color="D9F4FA" w:themeColor="accent3" w:themeTint="99"/>
        </w:tcBorders>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customStyle="1" w:styleId="GridTable6ColorfulAccent4">
    <w:name w:val="Grid Table 6 Colorful Accent 4"/>
    <w:basedOn w:val="TableNormal"/>
    <w:uiPriority w:val="51"/>
    <w:rsid w:val="00592D59"/>
    <w:rPr>
      <w:color w:val="159273" w:themeColor="accent4" w:themeShade="BF"/>
    </w:r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rPr>
      <w:tblPr/>
      <w:tcPr>
        <w:tcBorders>
          <w:bottom w:val="single" w:sz="12" w:space="0" w:color="68E9C9" w:themeColor="accent4" w:themeTint="99"/>
        </w:tcBorders>
      </w:tcPr>
    </w:tblStylePr>
    <w:tblStylePr w:type="lastRow">
      <w:rPr>
        <w:b/>
        <w:bCs/>
      </w:rPr>
      <w:tblPr/>
      <w:tcPr>
        <w:tcBorders>
          <w:top w:val="double" w:sz="4" w:space="0" w:color="68E9C9" w:themeColor="accent4" w:themeTint="99"/>
        </w:tcBorders>
      </w:tcPr>
    </w:tblStylePr>
    <w:tblStylePr w:type="firstCol">
      <w:rPr>
        <w:b/>
        <w:bCs/>
      </w:rPr>
    </w:tblStylePr>
    <w:tblStylePr w:type="lastCol">
      <w:rPr>
        <w:b/>
        <w:bCs/>
      </w:rPr>
    </w:tblStylePr>
    <w:tblStylePr w:type="band1Vert">
      <w:tblPr/>
      <w:tcPr>
        <w:shd w:val="clear" w:color="auto" w:fill="CCF7ED" w:themeFill="accent4" w:themeFillTint="33"/>
      </w:tcPr>
    </w:tblStylePr>
    <w:tblStylePr w:type="band1Horz">
      <w:tblPr/>
      <w:tcPr>
        <w:shd w:val="clear" w:color="auto" w:fill="CCF7ED" w:themeFill="accent4" w:themeFillTint="33"/>
      </w:tcPr>
    </w:tblStylePr>
  </w:style>
  <w:style w:type="table" w:customStyle="1" w:styleId="GridTable6ColorfulAccent5">
    <w:name w:val="Grid Table 6 Colorful Accent 5"/>
    <w:basedOn w:val="TableNormal"/>
    <w:uiPriority w:val="51"/>
    <w:rsid w:val="00592D59"/>
    <w:rPr>
      <w:color w:val="334953" w:themeColor="accent5" w:themeShade="BF"/>
    </w:r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bottom w:val="single" w:sz="12" w:space="0" w:color="83A4B3" w:themeColor="accent5" w:themeTint="99"/>
        </w:tcBorders>
      </w:tcPr>
    </w:tblStylePr>
    <w:tblStylePr w:type="lastRow">
      <w:rPr>
        <w:b/>
        <w:bCs/>
      </w:rPr>
      <w:tblPr/>
      <w:tcPr>
        <w:tcBorders>
          <w:top w:val="double" w:sz="4" w:space="0" w:color="83A4B3" w:themeColor="accent5" w:themeTint="99"/>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customStyle="1" w:styleId="GridTable6ColorfulAccent6">
    <w:name w:val="Grid Table 6 Colorful Accent 6"/>
    <w:basedOn w:val="TableNormal"/>
    <w:uiPriority w:val="51"/>
    <w:rsid w:val="00592D59"/>
    <w:rPr>
      <w:color w:val="152847" w:themeColor="accent6" w:themeShade="BF"/>
    </w:r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rPr>
      <w:tblPr/>
      <w:tcPr>
        <w:tcBorders>
          <w:bottom w:val="single" w:sz="12" w:space="0" w:color="4B7CCA" w:themeColor="accent6" w:themeTint="99"/>
        </w:tcBorders>
      </w:tcPr>
    </w:tblStylePr>
    <w:tblStylePr w:type="lastRow">
      <w:rPr>
        <w:b/>
        <w:bCs/>
      </w:rPr>
      <w:tblPr/>
      <w:tcPr>
        <w:tcBorders>
          <w:top w:val="double" w:sz="4" w:space="0" w:color="4B7CCA" w:themeColor="accent6" w:themeTint="99"/>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customStyle="1" w:styleId="GridTable7Colorful">
    <w:name w:val="Grid Table 7 Colorful"/>
    <w:basedOn w:val="TableNormal"/>
    <w:uiPriority w:val="52"/>
    <w:rsid w:val="00592D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592D59"/>
    <w:rPr>
      <w:color w:val="174E6A" w:themeColor="accent1" w:themeShade="BF"/>
    </w:r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3" w:themeFill="accent1" w:themeFillTint="33"/>
      </w:tcPr>
    </w:tblStylePr>
    <w:tblStylePr w:type="band1Horz">
      <w:tblPr/>
      <w:tcPr>
        <w:shd w:val="clear" w:color="auto" w:fill="C7E4F3" w:themeFill="accent1" w:themeFillTint="33"/>
      </w:tcPr>
    </w:tblStylePr>
    <w:tblStylePr w:type="neCell">
      <w:tblPr/>
      <w:tcPr>
        <w:tcBorders>
          <w:bottom w:val="single" w:sz="4" w:space="0" w:color="58AFDA" w:themeColor="accent1" w:themeTint="99"/>
        </w:tcBorders>
      </w:tcPr>
    </w:tblStylePr>
    <w:tblStylePr w:type="nwCell">
      <w:tblPr/>
      <w:tcPr>
        <w:tcBorders>
          <w:bottom w:val="single" w:sz="4" w:space="0" w:color="58AFDA" w:themeColor="accent1" w:themeTint="99"/>
        </w:tcBorders>
      </w:tcPr>
    </w:tblStylePr>
    <w:tblStylePr w:type="seCell">
      <w:tblPr/>
      <w:tcPr>
        <w:tcBorders>
          <w:top w:val="single" w:sz="4" w:space="0" w:color="58AFDA" w:themeColor="accent1" w:themeTint="99"/>
        </w:tcBorders>
      </w:tcPr>
    </w:tblStylePr>
    <w:tblStylePr w:type="swCell">
      <w:tblPr/>
      <w:tcPr>
        <w:tcBorders>
          <w:top w:val="single" w:sz="4" w:space="0" w:color="58AFDA" w:themeColor="accent1" w:themeTint="99"/>
        </w:tcBorders>
      </w:tcPr>
    </w:tblStylePr>
  </w:style>
  <w:style w:type="table" w:customStyle="1" w:styleId="GridTable7ColorfulAccent2">
    <w:name w:val="Grid Table 7 Colorful Accent 2"/>
    <w:basedOn w:val="TableNormal"/>
    <w:uiPriority w:val="52"/>
    <w:rsid w:val="00592D59"/>
    <w:rPr>
      <w:color w:val="1E9FD1" w:themeColor="accent2" w:themeShade="BF"/>
    </w:r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2FA" w:themeFill="accent2" w:themeFillTint="33"/>
      </w:tcPr>
    </w:tblStylePr>
    <w:tblStylePr w:type="band1Horz">
      <w:tblPr/>
      <w:tcPr>
        <w:shd w:val="clear" w:color="auto" w:fill="DDF2FA" w:themeFill="accent2" w:themeFillTint="33"/>
      </w:tcPr>
    </w:tblStylePr>
    <w:tblStylePr w:type="neCell">
      <w:tblPr/>
      <w:tcPr>
        <w:tcBorders>
          <w:bottom w:val="single" w:sz="4" w:space="0" w:color="9BD9F0" w:themeColor="accent2" w:themeTint="99"/>
        </w:tcBorders>
      </w:tcPr>
    </w:tblStylePr>
    <w:tblStylePr w:type="nwCell">
      <w:tblPr/>
      <w:tcPr>
        <w:tcBorders>
          <w:bottom w:val="single" w:sz="4" w:space="0" w:color="9BD9F0" w:themeColor="accent2" w:themeTint="99"/>
        </w:tcBorders>
      </w:tcPr>
    </w:tblStylePr>
    <w:tblStylePr w:type="seCell">
      <w:tblPr/>
      <w:tcPr>
        <w:tcBorders>
          <w:top w:val="single" w:sz="4" w:space="0" w:color="9BD9F0" w:themeColor="accent2" w:themeTint="99"/>
        </w:tcBorders>
      </w:tcPr>
    </w:tblStylePr>
    <w:tblStylePr w:type="swCell">
      <w:tblPr/>
      <w:tcPr>
        <w:tcBorders>
          <w:top w:val="single" w:sz="4" w:space="0" w:color="9BD9F0" w:themeColor="accent2" w:themeTint="99"/>
        </w:tcBorders>
      </w:tcPr>
    </w:tblStylePr>
  </w:style>
  <w:style w:type="table" w:customStyle="1" w:styleId="GridTable7ColorfulAccent3">
    <w:name w:val="Grid Table 7 Colorful Accent 3"/>
    <w:basedOn w:val="TableNormal"/>
    <w:uiPriority w:val="52"/>
    <w:rsid w:val="00592D59"/>
    <w:rPr>
      <w:color w:val="5CD0ED" w:themeColor="accent3" w:themeShade="BF"/>
    </w:r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BFD" w:themeFill="accent3" w:themeFillTint="33"/>
      </w:tcPr>
    </w:tblStylePr>
    <w:tblStylePr w:type="band1Horz">
      <w:tblPr/>
      <w:tcPr>
        <w:shd w:val="clear" w:color="auto" w:fill="F2FBFD" w:themeFill="accent3" w:themeFillTint="33"/>
      </w:tcPr>
    </w:tblStylePr>
    <w:tblStylePr w:type="neCell">
      <w:tblPr/>
      <w:tcPr>
        <w:tcBorders>
          <w:bottom w:val="single" w:sz="4" w:space="0" w:color="D9F4FA" w:themeColor="accent3" w:themeTint="99"/>
        </w:tcBorders>
      </w:tcPr>
    </w:tblStylePr>
    <w:tblStylePr w:type="nwCell">
      <w:tblPr/>
      <w:tcPr>
        <w:tcBorders>
          <w:bottom w:val="single" w:sz="4" w:space="0" w:color="D9F4FA" w:themeColor="accent3" w:themeTint="99"/>
        </w:tcBorders>
      </w:tcPr>
    </w:tblStylePr>
    <w:tblStylePr w:type="seCell">
      <w:tblPr/>
      <w:tcPr>
        <w:tcBorders>
          <w:top w:val="single" w:sz="4" w:space="0" w:color="D9F4FA" w:themeColor="accent3" w:themeTint="99"/>
        </w:tcBorders>
      </w:tcPr>
    </w:tblStylePr>
    <w:tblStylePr w:type="swCell">
      <w:tblPr/>
      <w:tcPr>
        <w:tcBorders>
          <w:top w:val="single" w:sz="4" w:space="0" w:color="D9F4FA" w:themeColor="accent3" w:themeTint="99"/>
        </w:tcBorders>
      </w:tcPr>
    </w:tblStylePr>
  </w:style>
  <w:style w:type="table" w:customStyle="1" w:styleId="GridTable7ColorfulAccent4">
    <w:name w:val="Grid Table 7 Colorful Accent 4"/>
    <w:basedOn w:val="TableNormal"/>
    <w:uiPriority w:val="52"/>
    <w:rsid w:val="00592D59"/>
    <w:rPr>
      <w:color w:val="159273" w:themeColor="accent4" w:themeShade="BF"/>
    </w:r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7ED" w:themeFill="accent4" w:themeFillTint="33"/>
      </w:tcPr>
    </w:tblStylePr>
    <w:tblStylePr w:type="band1Horz">
      <w:tblPr/>
      <w:tcPr>
        <w:shd w:val="clear" w:color="auto" w:fill="CCF7ED" w:themeFill="accent4" w:themeFillTint="33"/>
      </w:tcPr>
    </w:tblStylePr>
    <w:tblStylePr w:type="neCell">
      <w:tblPr/>
      <w:tcPr>
        <w:tcBorders>
          <w:bottom w:val="single" w:sz="4" w:space="0" w:color="68E9C9" w:themeColor="accent4" w:themeTint="99"/>
        </w:tcBorders>
      </w:tcPr>
    </w:tblStylePr>
    <w:tblStylePr w:type="nwCell">
      <w:tblPr/>
      <w:tcPr>
        <w:tcBorders>
          <w:bottom w:val="single" w:sz="4" w:space="0" w:color="68E9C9" w:themeColor="accent4" w:themeTint="99"/>
        </w:tcBorders>
      </w:tcPr>
    </w:tblStylePr>
    <w:tblStylePr w:type="seCell">
      <w:tblPr/>
      <w:tcPr>
        <w:tcBorders>
          <w:top w:val="single" w:sz="4" w:space="0" w:color="68E9C9" w:themeColor="accent4" w:themeTint="99"/>
        </w:tcBorders>
      </w:tcPr>
    </w:tblStylePr>
    <w:tblStylePr w:type="swCell">
      <w:tblPr/>
      <w:tcPr>
        <w:tcBorders>
          <w:top w:val="single" w:sz="4" w:space="0" w:color="68E9C9" w:themeColor="accent4" w:themeTint="99"/>
        </w:tcBorders>
      </w:tcPr>
    </w:tblStylePr>
  </w:style>
  <w:style w:type="table" w:customStyle="1" w:styleId="GridTable7ColorfulAccent5">
    <w:name w:val="Grid Table 7 Colorful Accent 5"/>
    <w:basedOn w:val="TableNormal"/>
    <w:uiPriority w:val="52"/>
    <w:rsid w:val="00592D59"/>
    <w:rPr>
      <w:color w:val="334953" w:themeColor="accent5" w:themeShade="BF"/>
    </w:r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bottom w:val="single" w:sz="4" w:space="0" w:color="83A4B3" w:themeColor="accent5" w:themeTint="99"/>
        </w:tcBorders>
      </w:tcPr>
    </w:tblStylePr>
    <w:tblStylePr w:type="nwCell">
      <w:tblPr/>
      <w:tcPr>
        <w:tcBorders>
          <w:bottom w:val="single" w:sz="4" w:space="0" w:color="83A4B3" w:themeColor="accent5" w:themeTint="99"/>
        </w:tcBorders>
      </w:tcPr>
    </w:tblStylePr>
    <w:tblStylePr w:type="seCell">
      <w:tblPr/>
      <w:tcPr>
        <w:tcBorders>
          <w:top w:val="single" w:sz="4" w:space="0" w:color="83A4B3" w:themeColor="accent5" w:themeTint="99"/>
        </w:tcBorders>
      </w:tcPr>
    </w:tblStylePr>
    <w:tblStylePr w:type="swCell">
      <w:tblPr/>
      <w:tcPr>
        <w:tcBorders>
          <w:top w:val="single" w:sz="4" w:space="0" w:color="83A4B3" w:themeColor="accent5" w:themeTint="99"/>
        </w:tcBorders>
      </w:tcPr>
    </w:tblStylePr>
  </w:style>
  <w:style w:type="table" w:customStyle="1" w:styleId="ListTable7ColorfulAccent6">
    <w:name w:val="List Table 7 Colorful Accent 6"/>
    <w:basedOn w:val="TableNormal"/>
    <w:uiPriority w:val="52"/>
    <w:rsid w:val="00592D59"/>
    <w:rPr>
      <w:color w:val="15284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365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365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365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365F" w:themeColor="accent6"/>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592D59"/>
    <w:rPr>
      <w:color w:val="33495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626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626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626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626F" w:themeColor="accent5"/>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592D59"/>
    <w:rPr>
      <w:color w:val="1592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C49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C49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C49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C49B" w:themeColor="accent4"/>
        </w:tcBorders>
        <w:shd w:val="clear" w:color="auto" w:fill="FFFFFF" w:themeFill="background1"/>
      </w:tcPr>
    </w:tblStylePr>
    <w:tblStylePr w:type="band1Vert">
      <w:tblPr/>
      <w:tcPr>
        <w:shd w:val="clear" w:color="auto" w:fill="CCF7ED" w:themeFill="accent4" w:themeFillTint="33"/>
      </w:tcPr>
    </w:tblStylePr>
    <w:tblStylePr w:type="band1Horz">
      <w:tblPr/>
      <w:tcPr>
        <w:shd w:val="clear" w:color="auto" w:fill="CCF7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592D59"/>
    <w:rPr>
      <w:color w:val="5CD0E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EDF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EDF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EDF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EDF8" w:themeColor="accent3"/>
        </w:tcBorders>
        <w:shd w:val="clear" w:color="auto" w:fill="FFFFFF" w:themeFill="background1"/>
      </w:tcPr>
    </w:tblStylePr>
    <w:tblStylePr w:type="band1Vert">
      <w:tblPr/>
      <w:tcPr>
        <w:shd w:val="clear" w:color="auto" w:fill="F2FBFD" w:themeFill="accent3" w:themeFillTint="33"/>
      </w:tcPr>
    </w:tblStylePr>
    <w:tblStylePr w:type="band1Horz">
      <w:tblPr/>
      <w:tcPr>
        <w:shd w:val="clear" w:color="auto" w:fill="F2FBF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Format">
    <w:name w:val="Table Format"/>
    <w:basedOn w:val="Body"/>
    <w:next w:val="Body"/>
    <w:qFormat/>
    <w:rsid w:val="00D36059"/>
    <w:pPr>
      <w:spacing w:before="60" w:after="60" w:line="240" w:lineRule="auto"/>
    </w:pPr>
    <w:rPr>
      <w:sz w:val="18"/>
    </w:rPr>
  </w:style>
  <w:style w:type="paragraph" w:styleId="TableofFigures">
    <w:name w:val="table of figures"/>
    <w:basedOn w:val="Normal"/>
    <w:next w:val="Normal"/>
    <w:uiPriority w:val="99"/>
    <w:unhideWhenUsed/>
    <w:rsid w:val="00302D21"/>
    <w:pPr>
      <w:spacing w:before="60" w:after="60"/>
      <w:ind w:left="1418" w:right="567" w:hanging="1418"/>
    </w:pPr>
  </w:style>
  <w:style w:type="paragraph" w:customStyle="1" w:styleId="BodyIndent">
    <w:name w:val="Body Indent"/>
    <w:basedOn w:val="Body"/>
    <w:qFormat/>
    <w:rsid w:val="00902487"/>
    <w:pPr>
      <w:ind w:left="851"/>
    </w:pPr>
  </w:style>
  <w:style w:type="table" w:customStyle="1" w:styleId="PlainTable1">
    <w:name w:val="Plain Table 1"/>
    <w:basedOn w:val="TableNormal"/>
    <w:uiPriority w:val="41"/>
    <w:rsid w:val="004F2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3Responseframe">
    <w:name w:val="3 Response frame"/>
    <w:basedOn w:val="Normal"/>
    <w:link w:val="3ResponseframeChar"/>
    <w:qFormat/>
    <w:rsid w:val="00063176"/>
    <w:pPr>
      <w:numPr>
        <w:numId w:val="4"/>
      </w:numPr>
      <w:suppressAutoHyphens/>
      <w:jc w:val="both"/>
    </w:pPr>
    <w:rPr>
      <w:rFonts w:eastAsia="Arial" w:cs="Arial"/>
      <w:noProof/>
      <w:color w:val="000000"/>
      <w:spacing w:val="-3"/>
      <w:szCs w:val="20"/>
    </w:rPr>
  </w:style>
  <w:style w:type="table" w:customStyle="1" w:styleId="SRC">
    <w:name w:val="SRC"/>
    <w:basedOn w:val="TableNormal"/>
    <w:uiPriority w:val="99"/>
    <w:rsid w:val="00471D15"/>
    <w:pPr>
      <w:spacing w:before="60" w:after="60"/>
    </w:pPr>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1F698E" w:themeFill="accent1"/>
        <w:vAlign w:val="center"/>
      </w:tcPr>
    </w:tblStylePr>
    <w:tblStylePr w:type="lastRow">
      <w:pPr>
        <w:wordWrap/>
        <w:spacing w:beforeLines="0" w:before="60" w:beforeAutospacing="0" w:afterLines="0" w:after="60" w:afterAutospacing="0" w:line="240" w:lineRule="auto"/>
        <w:contextualSpacing w:val="0"/>
      </w:pPr>
    </w:tblStylePr>
    <w:tblStylePr w:type="firstCol">
      <w:pPr>
        <w:wordWrap/>
        <w:spacing w:beforeLines="0" w:before="60" w:beforeAutospacing="0" w:afterLines="0" w:after="60" w:afterAutospacing="0" w:line="240" w:lineRule="auto"/>
        <w:contextualSpacing w:val="0"/>
        <w:jc w:val="left"/>
      </w:pPr>
      <w:tblPr/>
      <w:tcPr>
        <w:vAlign w:val="center"/>
      </w:tcPr>
    </w:tblStylePr>
    <w:tblStylePr w:type="lastCol">
      <w:pPr>
        <w:wordWrap/>
        <w:jc w:val="left"/>
      </w:pPr>
    </w:tblStylePr>
    <w:tblStylePr w:type="band1Vert">
      <w:pPr>
        <w:wordWrap/>
        <w:spacing w:beforeLines="0" w:before="60" w:beforeAutospacing="0" w:afterLines="0" w:after="60" w:afterAutospacing="0" w:line="240" w:lineRule="auto"/>
        <w:ind w:rightChars="0" w:right="113"/>
        <w:contextualSpacing w:val="0"/>
        <w:jc w:val="lef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themeFill="accent1" w:themeFillTint="33"/>
        <w:vAlign w:val="center"/>
      </w:tcPr>
    </w:tblStylePr>
    <w:tblStylePr w:type="band2Horz">
      <w:pPr>
        <w:wordWrap/>
        <w:spacing w:beforeLines="0" w:before="60" w:beforeAutospacing="0" w:afterLines="0" w:after="60" w:afterAutospacing="0"/>
        <w:contextualSpacing w:val="0"/>
        <w:jc w:val="left"/>
      </w:pPr>
      <w:tblPr/>
      <w:tcPr>
        <w:vAlign w:val="center"/>
      </w:tcPr>
    </w:tblStylePr>
    <w:tblStylePr w:type="nwCell">
      <w:pPr>
        <w:wordWrap/>
        <w:jc w:val="left"/>
      </w:pPr>
    </w:tblStylePr>
  </w:style>
  <w:style w:type="paragraph" w:customStyle="1" w:styleId="QNameText">
    <w:name w:val="Q Name &amp; Text"/>
    <w:basedOn w:val="Normal"/>
    <w:next w:val="Normal"/>
    <w:qFormat/>
    <w:rsid w:val="007D7DD1"/>
    <w:pPr>
      <w:spacing w:after="120"/>
      <w:ind w:left="1134" w:hanging="1134"/>
    </w:pPr>
  </w:style>
  <w:style w:type="paragraph" w:customStyle="1" w:styleId="Respondent">
    <w:name w:val="Respondent"/>
    <w:basedOn w:val="Header"/>
    <w:uiPriority w:val="99"/>
    <w:rsid w:val="004C2B03"/>
    <w:pPr>
      <w:tabs>
        <w:tab w:val="clear" w:pos="4513"/>
        <w:tab w:val="clear" w:pos="9026"/>
        <w:tab w:val="left" w:pos="2127"/>
      </w:tabs>
      <w:autoSpaceDE w:val="0"/>
      <w:autoSpaceDN w:val="0"/>
      <w:adjustRightInd w:val="0"/>
      <w:spacing w:before="120" w:after="120" w:line="360" w:lineRule="auto"/>
    </w:pPr>
    <w:rPr>
      <w:rFonts w:cs="Arial"/>
      <w:sz w:val="22"/>
    </w:rPr>
  </w:style>
  <w:style w:type="paragraph" w:customStyle="1" w:styleId="Normal0">
    <w:name w:val="[Normal]"/>
    <w:uiPriority w:val="99"/>
    <w:rsid w:val="00F34DF2"/>
    <w:pPr>
      <w:widowControl w:val="0"/>
      <w:autoSpaceDE w:val="0"/>
      <w:autoSpaceDN w:val="0"/>
      <w:adjustRightInd w:val="0"/>
    </w:pPr>
    <w:rPr>
      <w:rFonts w:ascii="Arial" w:hAnsi="Arial" w:cs="Arial"/>
      <w:sz w:val="24"/>
      <w:szCs w:val="24"/>
    </w:rPr>
  </w:style>
  <w:style w:type="paragraph" w:customStyle="1" w:styleId="Codes">
    <w:name w:val="Codes"/>
    <w:basedOn w:val="Normal"/>
    <w:link w:val="CodesChar"/>
    <w:uiPriority w:val="99"/>
    <w:rsid w:val="00162C6E"/>
    <w:pPr>
      <w:tabs>
        <w:tab w:val="left" w:pos="5103"/>
        <w:tab w:val="left" w:pos="6300"/>
      </w:tabs>
    </w:pPr>
    <w:rPr>
      <w:rFonts w:eastAsia="Times New Roman" w:cs="Arial"/>
      <w:sz w:val="18"/>
      <w:szCs w:val="20"/>
    </w:rPr>
  </w:style>
  <w:style w:type="paragraph" w:customStyle="1" w:styleId="Table-Text5After">
    <w:name w:val="Table-Text/5After"/>
    <w:basedOn w:val="Normal"/>
    <w:uiPriority w:val="99"/>
    <w:rsid w:val="00162C6E"/>
    <w:pPr>
      <w:spacing w:after="100"/>
    </w:pPr>
    <w:rPr>
      <w:rFonts w:ascii="Palatino" w:eastAsia="Times New Roman" w:hAnsi="Palatino" w:cs="Palatino"/>
      <w:szCs w:val="20"/>
    </w:rPr>
  </w:style>
  <w:style w:type="paragraph" w:styleId="BodyTextIndent2">
    <w:name w:val="Body Text Indent 2"/>
    <w:basedOn w:val="Normal"/>
    <w:link w:val="BodyTextIndent2Char"/>
    <w:uiPriority w:val="99"/>
    <w:rsid w:val="00162C6E"/>
    <w:pPr>
      <w:spacing w:after="200" w:line="276" w:lineRule="auto"/>
      <w:ind w:left="720" w:hanging="720"/>
    </w:pPr>
    <w:rPr>
      <w:rFonts w:eastAsia="Times New Roman" w:cs="Arial"/>
      <w:szCs w:val="20"/>
    </w:rPr>
  </w:style>
  <w:style w:type="character" w:customStyle="1" w:styleId="BodyTextIndent2Char">
    <w:name w:val="Body Text Indent 2 Char"/>
    <w:basedOn w:val="DefaultParagraphFont"/>
    <w:link w:val="BodyTextIndent2"/>
    <w:uiPriority w:val="99"/>
    <w:rsid w:val="00162C6E"/>
    <w:rPr>
      <w:rFonts w:ascii="Arial" w:eastAsia="Times New Roman" w:hAnsi="Arial" w:cs="Arial"/>
      <w:sz w:val="20"/>
      <w:szCs w:val="20"/>
    </w:rPr>
  </w:style>
  <w:style w:type="paragraph" w:customStyle="1" w:styleId="CODEFRAME">
    <w:name w:val="CODE FRAME"/>
    <w:basedOn w:val="Normal"/>
    <w:uiPriority w:val="99"/>
    <w:rsid w:val="00162C6E"/>
    <w:pPr>
      <w:numPr>
        <w:numId w:val="6"/>
      </w:numPr>
    </w:pPr>
    <w:rPr>
      <w:rFonts w:eastAsia="Times New Roman" w:cs="Arial"/>
      <w:szCs w:val="20"/>
      <w:lang w:eastAsia="en-AU"/>
    </w:rPr>
  </w:style>
  <w:style w:type="paragraph" w:customStyle="1" w:styleId="Notes">
    <w:name w:val="Notes"/>
    <w:basedOn w:val="Normal"/>
    <w:uiPriority w:val="99"/>
    <w:rsid w:val="00162C6E"/>
    <w:rPr>
      <w:rFonts w:eastAsia="SimSun" w:cs="Arial"/>
      <w:color w:val="0000FF"/>
      <w:sz w:val="24"/>
      <w:szCs w:val="24"/>
      <w:lang w:eastAsia="zh-CN"/>
    </w:rPr>
  </w:style>
  <w:style w:type="paragraph" w:customStyle="1" w:styleId="SRCQn">
    <w:name w:val="SRC Qn"/>
    <w:basedOn w:val="Normal"/>
    <w:link w:val="SRCQnChar"/>
    <w:rsid w:val="00162C6E"/>
    <w:pPr>
      <w:ind w:left="851" w:hanging="851"/>
    </w:pPr>
    <w:rPr>
      <w:rFonts w:cs="Arial"/>
      <w:szCs w:val="20"/>
    </w:rPr>
  </w:style>
  <w:style w:type="paragraph" w:customStyle="1" w:styleId="SRCIntNote">
    <w:name w:val="SRC Int Note"/>
    <w:basedOn w:val="Normal"/>
    <w:link w:val="SRCIntNoteChar"/>
    <w:rsid w:val="00162C6E"/>
    <w:pPr>
      <w:ind w:left="851"/>
    </w:pPr>
    <w:rPr>
      <w:rFonts w:cs="Arial"/>
      <w:szCs w:val="20"/>
    </w:rPr>
  </w:style>
  <w:style w:type="character" w:customStyle="1" w:styleId="SRCQnChar">
    <w:name w:val="SRC Qn Char"/>
    <w:basedOn w:val="DefaultParagraphFont"/>
    <w:link w:val="SRCQn"/>
    <w:rsid w:val="00162C6E"/>
    <w:rPr>
      <w:rFonts w:ascii="Arial" w:hAnsi="Arial" w:cs="Arial"/>
      <w:sz w:val="20"/>
      <w:szCs w:val="20"/>
    </w:rPr>
  </w:style>
  <w:style w:type="paragraph" w:customStyle="1" w:styleId="SRCCodeframe1">
    <w:name w:val="SRC Codeframe 1"/>
    <w:basedOn w:val="Normal"/>
    <w:link w:val="SRCCodeframe1Char"/>
    <w:rsid w:val="00162C6E"/>
    <w:pPr>
      <w:ind w:left="1418" w:hanging="567"/>
    </w:pPr>
    <w:rPr>
      <w:rFonts w:cs="Arial"/>
      <w:szCs w:val="20"/>
    </w:rPr>
  </w:style>
  <w:style w:type="character" w:customStyle="1" w:styleId="SRCIntNoteChar">
    <w:name w:val="SRC Int Note Char"/>
    <w:basedOn w:val="DefaultParagraphFont"/>
    <w:link w:val="SRCIntNote"/>
    <w:rsid w:val="00162C6E"/>
    <w:rPr>
      <w:rFonts w:ascii="Arial" w:hAnsi="Arial" w:cs="Arial"/>
      <w:sz w:val="20"/>
      <w:szCs w:val="20"/>
    </w:rPr>
  </w:style>
  <w:style w:type="character" w:customStyle="1" w:styleId="SRCCodeframe1Char">
    <w:name w:val="SRC Codeframe 1 Char"/>
    <w:basedOn w:val="DefaultParagraphFont"/>
    <w:link w:val="SRCCodeframe1"/>
    <w:rsid w:val="00162C6E"/>
    <w:rPr>
      <w:rFonts w:ascii="Arial" w:hAnsi="Arial" w:cs="Arial"/>
      <w:sz w:val="20"/>
      <w:szCs w:val="20"/>
    </w:rPr>
  </w:style>
  <w:style w:type="paragraph" w:customStyle="1" w:styleId="SRCSection">
    <w:name w:val="SRC Section"/>
    <w:basedOn w:val="SRCQn"/>
    <w:link w:val="SRCSectionChar"/>
    <w:rsid w:val="00162C6E"/>
    <w:pPr>
      <w:pBdr>
        <w:top w:val="single" w:sz="4" w:space="1" w:color="auto"/>
        <w:left w:val="single" w:sz="4" w:space="4" w:color="auto"/>
        <w:bottom w:val="single" w:sz="4" w:space="1" w:color="auto"/>
        <w:right w:val="single" w:sz="4" w:space="4" w:color="auto"/>
      </w:pBdr>
    </w:pPr>
    <w:rPr>
      <w:b/>
    </w:rPr>
  </w:style>
  <w:style w:type="character" w:customStyle="1" w:styleId="SRCSectionChar">
    <w:name w:val="SRC Section Char"/>
    <w:basedOn w:val="SRCQnChar"/>
    <w:link w:val="SRCSection"/>
    <w:rsid w:val="00162C6E"/>
    <w:rPr>
      <w:rFonts w:ascii="Arial" w:hAnsi="Arial" w:cs="Arial"/>
      <w:b/>
      <w:sz w:val="20"/>
      <w:szCs w:val="20"/>
    </w:rPr>
  </w:style>
  <w:style w:type="paragraph" w:customStyle="1" w:styleId="responseframe0">
    <w:name w:val="response frame"/>
    <w:basedOn w:val="SRCCodeframe1"/>
    <w:link w:val="responseframeChar"/>
    <w:rsid w:val="00162C6E"/>
    <w:pPr>
      <w:ind w:left="567" w:firstLine="284"/>
    </w:pPr>
  </w:style>
  <w:style w:type="paragraph" w:customStyle="1" w:styleId="Question">
    <w:name w:val="Question"/>
    <w:basedOn w:val="Normal"/>
    <w:link w:val="QuestionChar"/>
    <w:qFormat/>
    <w:rsid w:val="00162C6E"/>
    <w:rPr>
      <w:rFonts w:cs="Arial"/>
      <w:szCs w:val="20"/>
    </w:rPr>
  </w:style>
  <w:style w:type="character" w:customStyle="1" w:styleId="responseframeChar">
    <w:name w:val="response frame Char"/>
    <w:basedOn w:val="SRCCodeframe1Char"/>
    <w:link w:val="responseframe0"/>
    <w:rsid w:val="00162C6E"/>
    <w:rPr>
      <w:rFonts w:ascii="Arial" w:hAnsi="Arial" w:cs="Arial"/>
      <w:sz w:val="20"/>
      <w:szCs w:val="20"/>
    </w:rPr>
  </w:style>
  <w:style w:type="paragraph" w:customStyle="1" w:styleId="question0">
    <w:name w:val="question"/>
    <w:basedOn w:val="Normal"/>
    <w:link w:val="questionChar0"/>
    <w:rsid w:val="00162C6E"/>
    <w:pPr>
      <w:ind w:left="709" w:hanging="709"/>
    </w:pPr>
    <w:rPr>
      <w:rFonts w:cs="Arial"/>
      <w:szCs w:val="20"/>
    </w:rPr>
  </w:style>
  <w:style w:type="character" w:customStyle="1" w:styleId="QuestionChar">
    <w:name w:val="Question Char"/>
    <w:basedOn w:val="DefaultParagraphFont"/>
    <w:link w:val="Question"/>
    <w:rsid w:val="00162C6E"/>
    <w:rPr>
      <w:rFonts w:ascii="Arial" w:hAnsi="Arial" w:cs="Arial"/>
      <w:sz w:val="20"/>
      <w:szCs w:val="20"/>
    </w:rPr>
  </w:style>
  <w:style w:type="character" w:customStyle="1" w:styleId="questionChar0">
    <w:name w:val="question Char"/>
    <w:basedOn w:val="DefaultParagraphFont"/>
    <w:link w:val="question0"/>
    <w:rsid w:val="00162C6E"/>
    <w:rPr>
      <w:rFonts w:ascii="Arial" w:hAnsi="Arial" w:cs="Arial"/>
      <w:sz w:val="20"/>
      <w:szCs w:val="20"/>
    </w:rPr>
  </w:style>
  <w:style w:type="character" w:styleId="CommentReference">
    <w:name w:val="annotation reference"/>
    <w:basedOn w:val="DefaultParagraphFont"/>
    <w:uiPriority w:val="99"/>
    <w:semiHidden/>
    <w:unhideWhenUsed/>
    <w:rsid w:val="00162C6E"/>
    <w:rPr>
      <w:sz w:val="16"/>
      <w:szCs w:val="16"/>
    </w:rPr>
  </w:style>
  <w:style w:type="paragraph" w:styleId="CommentText">
    <w:name w:val="annotation text"/>
    <w:basedOn w:val="Normal"/>
    <w:link w:val="CommentTextChar"/>
    <w:uiPriority w:val="99"/>
    <w:unhideWhenUsed/>
    <w:rsid w:val="00162C6E"/>
    <w:pPr>
      <w:spacing w:after="200"/>
    </w:pPr>
    <w:rPr>
      <w:szCs w:val="20"/>
    </w:rPr>
  </w:style>
  <w:style w:type="character" w:customStyle="1" w:styleId="CommentTextChar">
    <w:name w:val="Comment Text Char"/>
    <w:basedOn w:val="DefaultParagraphFont"/>
    <w:link w:val="CommentText"/>
    <w:uiPriority w:val="99"/>
    <w:rsid w:val="00162C6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62C6E"/>
    <w:rPr>
      <w:b/>
      <w:bCs/>
    </w:rPr>
  </w:style>
  <w:style w:type="character" w:customStyle="1" w:styleId="CommentSubjectChar">
    <w:name w:val="Comment Subject Char"/>
    <w:basedOn w:val="CommentTextChar"/>
    <w:link w:val="CommentSubject"/>
    <w:uiPriority w:val="99"/>
    <w:semiHidden/>
    <w:rsid w:val="00162C6E"/>
    <w:rPr>
      <w:rFonts w:ascii="Arial" w:hAnsi="Arial"/>
      <w:b/>
      <w:bCs/>
      <w:sz w:val="20"/>
      <w:szCs w:val="20"/>
    </w:rPr>
  </w:style>
  <w:style w:type="character" w:customStyle="1" w:styleId="st1">
    <w:name w:val="st1"/>
    <w:basedOn w:val="DefaultParagraphFont"/>
    <w:rsid w:val="00162C6E"/>
  </w:style>
  <w:style w:type="paragraph" w:customStyle="1" w:styleId="Codeframe0">
    <w:name w:val="Codeframe"/>
    <w:basedOn w:val="Normal"/>
    <w:link w:val="CodeframeChar"/>
    <w:qFormat/>
    <w:rsid w:val="00162C6E"/>
    <w:pPr>
      <w:ind w:left="709" w:firstLine="698"/>
    </w:pPr>
    <w:rPr>
      <w:rFonts w:cs="Arial"/>
    </w:rPr>
  </w:style>
  <w:style w:type="character" w:customStyle="1" w:styleId="CodeframeChar">
    <w:name w:val="Codeframe Char"/>
    <w:basedOn w:val="DefaultParagraphFont"/>
    <w:link w:val="Codeframe0"/>
    <w:rsid w:val="00162C6E"/>
    <w:rPr>
      <w:rFonts w:ascii="Arial" w:hAnsi="Arial" w:cs="Arial"/>
      <w:sz w:val="20"/>
    </w:rPr>
  </w:style>
  <w:style w:type="paragraph" w:styleId="BodyTextIndent">
    <w:name w:val="Body Text Indent"/>
    <w:basedOn w:val="Normal"/>
    <w:link w:val="BodyTextIndentChar"/>
    <w:uiPriority w:val="99"/>
    <w:semiHidden/>
    <w:unhideWhenUsed/>
    <w:rsid w:val="00162C6E"/>
    <w:pPr>
      <w:spacing w:after="120" w:line="276" w:lineRule="auto"/>
      <w:ind w:left="283"/>
    </w:pPr>
  </w:style>
  <w:style w:type="character" w:customStyle="1" w:styleId="BodyTextIndentChar">
    <w:name w:val="Body Text Indent Char"/>
    <w:basedOn w:val="DefaultParagraphFont"/>
    <w:link w:val="BodyTextIndent"/>
    <w:uiPriority w:val="99"/>
    <w:semiHidden/>
    <w:rsid w:val="00162C6E"/>
    <w:rPr>
      <w:rFonts w:ascii="Arial" w:hAnsi="Arial"/>
      <w:sz w:val="20"/>
    </w:rPr>
  </w:style>
  <w:style w:type="paragraph" w:styleId="PlainText">
    <w:name w:val="Plain Text"/>
    <w:basedOn w:val="Normal"/>
    <w:link w:val="PlainTextChar"/>
    <w:uiPriority w:val="99"/>
    <w:rsid w:val="00162C6E"/>
    <w:pPr>
      <w:spacing w:before="120" w:after="120" w:line="360" w:lineRule="auto"/>
      <w:ind w:right="-41"/>
      <w:jc w:val="both"/>
    </w:pPr>
    <w:rPr>
      <w:rFonts w:ascii="Univers" w:eastAsia="Times New Roman" w:hAnsi="Univers" w:cs="Times New Roman"/>
      <w:szCs w:val="20"/>
    </w:rPr>
  </w:style>
  <w:style w:type="character" w:customStyle="1" w:styleId="PlainTextChar">
    <w:name w:val="Plain Text Char"/>
    <w:basedOn w:val="DefaultParagraphFont"/>
    <w:link w:val="PlainText"/>
    <w:uiPriority w:val="99"/>
    <w:rsid w:val="00162C6E"/>
    <w:rPr>
      <w:rFonts w:ascii="Univers" w:eastAsia="Times New Roman" w:hAnsi="Univers" w:cs="Times New Roman"/>
      <w:sz w:val="20"/>
      <w:szCs w:val="20"/>
    </w:rPr>
  </w:style>
  <w:style w:type="character" w:customStyle="1" w:styleId="CodesChar">
    <w:name w:val="Codes Char"/>
    <w:basedOn w:val="DefaultParagraphFont"/>
    <w:link w:val="Codes"/>
    <w:uiPriority w:val="99"/>
    <w:locked/>
    <w:rsid w:val="00162C6E"/>
    <w:rPr>
      <w:rFonts w:ascii="Arial" w:eastAsia="Times New Roman" w:hAnsi="Arial" w:cs="Arial"/>
      <w:sz w:val="18"/>
      <w:szCs w:val="20"/>
    </w:rPr>
  </w:style>
  <w:style w:type="paragraph" w:styleId="Revision">
    <w:name w:val="Revision"/>
    <w:hidden/>
    <w:uiPriority w:val="99"/>
    <w:semiHidden/>
    <w:rsid w:val="00162C6E"/>
  </w:style>
  <w:style w:type="paragraph" w:customStyle="1" w:styleId="SRCCodeframe">
    <w:name w:val="SRC Code frame"/>
    <w:basedOn w:val="Normal"/>
    <w:link w:val="SRCCodeframeChar"/>
    <w:rsid w:val="00162C6E"/>
    <w:pPr>
      <w:ind w:left="720" w:firstLine="131"/>
    </w:pPr>
    <w:rPr>
      <w:rFonts w:cs="Arial"/>
      <w:szCs w:val="20"/>
    </w:rPr>
  </w:style>
  <w:style w:type="character" w:customStyle="1" w:styleId="SRCCodeframeChar">
    <w:name w:val="SRC Code frame Char"/>
    <w:basedOn w:val="DefaultParagraphFont"/>
    <w:link w:val="SRCCodeframe"/>
    <w:rsid w:val="00162C6E"/>
    <w:rPr>
      <w:rFonts w:ascii="Arial" w:hAnsi="Arial" w:cs="Arial"/>
      <w:sz w:val="20"/>
      <w:szCs w:val="20"/>
    </w:rPr>
  </w:style>
  <w:style w:type="paragraph" w:styleId="NoSpacing">
    <w:name w:val="No Spacing"/>
    <w:uiPriority w:val="1"/>
    <w:rsid w:val="00162C6E"/>
  </w:style>
  <w:style w:type="character" w:customStyle="1" w:styleId="3ResponseframeChar">
    <w:name w:val="3 Response frame Char"/>
    <w:link w:val="3Responseframe"/>
    <w:rsid w:val="00162C6E"/>
    <w:rPr>
      <w:rFonts w:ascii="Arial" w:eastAsia="Arial" w:hAnsi="Arial" w:cs="Arial"/>
      <w:noProof/>
      <w:color w:val="000000"/>
      <w:spacing w:val="-3"/>
      <w:sz w:val="20"/>
      <w:szCs w:val="20"/>
    </w:rPr>
  </w:style>
  <w:style w:type="paragraph" w:customStyle="1" w:styleId="Timestamp1">
    <w:name w:val="Timestamp1"/>
    <w:basedOn w:val="Normal"/>
    <w:next w:val="Normal"/>
    <w:qFormat/>
    <w:rsid w:val="00162C6E"/>
    <w:pPr>
      <w:spacing w:before="240" w:after="240"/>
    </w:pPr>
  </w:style>
  <w:style w:type="paragraph" w:customStyle="1" w:styleId="QText">
    <w:name w:val="Q Text"/>
    <w:basedOn w:val="Normal"/>
    <w:next w:val="Normal"/>
    <w:qFormat/>
    <w:rsid w:val="00162C6E"/>
    <w:pPr>
      <w:spacing w:before="120" w:after="120"/>
      <w:ind w:left="1134"/>
    </w:pPr>
    <w:rPr>
      <w:rFonts w:cs="Arial"/>
    </w:rPr>
  </w:style>
  <w:style w:type="paragraph" w:customStyle="1" w:styleId="ProgrammerNote">
    <w:name w:val="Programmer Note"/>
    <w:basedOn w:val="Normal"/>
    <w:next w:val="Normal"/>
    <w:qFormat/>
    <w:rsid w:val="00162C6E"/>
    <w:pPr>
      <w:spacing w:before="240" w:after="240"/>
      <w:ind w:left="1134"/>
    </w:pPr>
    <w:rPr>
      <w:rFonts w:cs="Arial"/>
      <w:caps/>
      <w:szCs w:val="18"/>
    </w:rPr>
  </w:style>
  <w:style w:type="paragraph" w:customStyle="1" w:styleId="ModuleHeading">
    <w:name w:val="Module Heading"/>
    <w:basedOn w:val="Normal"/>
    <w:next w:val="Normal"/>
    <w:qFormat/>
    <w:rsid w:val="00162C6E"/>
    <w:pPr>
      <w:shd w:val="clear" w:color="auto" w:fill="D9D9D9" w:themeFill="background1" w:themeFillShade="D9"/>
      <w:ind w:left="851" w:hanging="851"/>
      <w:outlineLvl w:val="0"/>
    </w:pPr>
    <w:rPr>
      <w:rFonts w:cs="Arial"/>
      <w:b/>
      <w:szCs w:val="20"/>
    </w:rPr>
  </w:style>
  <w:style w:type="paragraph" w:customStyle="1" w:styleId="InterviewerNote">
    <w:name w:val="Interviewer Note"/>
    <w:basedOn w:val="Normal"/>
    <w:next w:val="Normal"/>
    <w:qFormat/>
    <w:rsid w:val="00162C6E"/>
    <w:pPr>
      <w:ind w:left="1134"/>
    </w:pPr>
  </w:style>
  <w:style w:type="paragraph" w:customStyle="1" w:styleId="BaseDescription">
    <w:name w:val="Base Description"/>
    <w:basedOn w:val="QNameText"/>
    <w:next w:val="QNameText"/>
    <w:qFormat/>
    <w:rsid w:val="00162C6E"/>
    <w:pPr>
      <w:spacing w:before="120" w:after="0"/>
    </w:pPr>
  </w:style>
  <w:style w:type="paragraph" w:customStyle="1" w:styleId="1ResponseFrame">
    <w:name w:val="1. Response Frame"/>
    <w:basedOn w:val="Normal"/>
    <w:qFormat/>
    <w:rsid w:val="00162C6E"/>
    <w:pPr>
      <w:ind w:left="1701" w:hanging="567"/>
    </w:pPr>
    <w:rPr>
      <w:rFonts w:cs="Arial"/>
      <w:szCs w:val="20"/>
    </w:rPr>
  </w:style>
  <w:style w:type="paragraph" w:customStyle="1" w:styleId="aStatement">
    <w:name w:val="a) Statement"/>
    <w:basedOn w:val="ListParagraph"/>
    <w:qFormat/>
    <w:rsid w:val="00162C6E"/>
    <w:pPr>
      <w:numPr>
        <w:numId w:val="7"/>
      </w:numPr>
      <w:spacing w:before="0" w:after="0" w:line="240" w:lineRule="auto"/>
    </w:pPr>
  </w:style>
  <w:style w:type="paragraph" w:customStyle="1" w:styleId="ResponseFrame">
    <w:name w:val="Response Frame"/>
    <w:basedOn w:val="Normal"/>
    <w:link w:val="ResponseFrameChar0"/>
    <w:qFormat/>
    <w:rsid w:val="00162C6E"/>
    <w:pPr>
      <w:numPr>
        <w:numId w:val="8"/>
      </w:numPr>
      <w:pBdr>
        <w:top w:val="nil"/>
        <w:left w:val="nil"/>
        <w:bottom w:val="nil"/>
        <w:right w:val="nil"/>
        <w:between w:val="nil"/>
      </w:pBdr>
      <w:ind w:left="1560" w:hanging="426"/>
      <w:jc w:val="both"/>
    </w:pPr>
    <w:rPr>
      <w:rFonts w:eastAsia="Arial" w:cs="Arial"/>
      <w:color w:val="000000"/>
      <w:szCs w:val="20"/>
      <w:lang w:eastAsia="en-GB"/>
    </w:rPr>
  </w:style>
  <w:style w:type="character" w:customStyle="1" w:styleId="ResponseFrameChar0">
    <w:name w:val="Response Frame Char"/>
    <w:basedOn w:val="DefaultParagraphFont"/>
    <w:link w:val="ResponseFrame"/>
    <w:rsid w:val="00162C6E"/>
    <w:rPr>
      <w:rFonts w:ascii="Arial" w:eastAsia="Arial" w:hAnsi="Arial" w:cs="Arial"/>
      <w:color w:val="000000"/>
      <w:sz w:val="20"/>
      <w:szCs w:val="20"/>
      <w:lang w:eastAsia="en-GB"/>
    </w:rPr>
  </w:style>
  <w:style w:type="paragraph" w:customStyle="1" w:styleId="Base">
    <w:name w:val="Base"/>
    <w:basedOn w:val="Normal"/>
    <w:link w:val="BaseChar"/>
    <w:qFormat/>
    <w:rsid w:val="00162C6E"/>
    <w:pPr>
      <w:pBdr>
        <w:top w:val="nil"/>
        <w:left w:val="nil"/>
        <w:bottom w:val="nil"/>
        <w:right w:val="nil"/>
        <w:between w:val="nil"/>
      </w:pBdr>
      <w:ind w:left="1134" w:hanging="1134"/>
    </w:pPr>
    <w:rPr>
      <w:rFonts w:eastAsia="Arial" w:cs="Arial"/>
      <w:color w:val="000000"/>
      <w:szCs w:val="20"/>
      <w:lang w:eastAsia="en-GB"/>
    </w:rPr>
  </w:style>
  <w:style w:type="character" w:customStyle="1" w:styleId="BaseChar">
    <w:name w:val="Base Char"/>
    <w:basedOn w:val="DefaultParagraphFont"/>
    <w:link w:val="Base"/>
    <w:rsid w:val="00162C6E"/>
    <w:rPr>
      <w:rFonts w:ascii="Arial" w:eastAsia="Arial" w:hAnsi="Arial" w:cs="Arial"/>
      <w:color w:val="000000"/>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63B"/>
    <w:rPr>
      <w:rFonts w:ascii="Arial" w:hAnsi="Arial"/>
      <w:sz w:val="20"/>
    </w:rPr>
  </w:style>
  <w:style w:type="paragraph" w:styleId="Heading1">
    <w:name w:val="heading 1"/>
    <w:basedOn w:val="Normal"/>
    <w:next w:val="Body"/>
    <w:link w:val="Heading1Char"/>
    <w:uiPriority w:val="9"/>
    <w:qFormat/>
    <w:rsid w:val="00F712F0"/>
    <w:pPr>
      <w:pageBreakBefore/>
      <w:numPr>
        <w:numId w:val="3"/>
      </w:numPr>
      <w:spacing w:after="240"/>
      <w:ind w:left="851" w:hanging="851"/>
      <w:outlineLvl w:val="0"/>
    </w:pPr>
    <w:rPr>
      <w:b/>
      <w:color w:val="1F688D"/>
      <w:sz w:val="40"/>
      <w:szCs w:val="40"/>
    </w:rPr>
  </w:style>
  <w:style w:type="paragraph" w:styleId="Heading2">
    <w:name w:val="heading 2"/>
    <w:basedOn w:val="Normal"/>
    <w:next w:val="Body"/>
    <w:link w:val="Heading2Char"/>
    <w:uiPriority w:val="9"/>
    <w:qFormat/>
    <w:rsid w:val="000C6DD6"/>
    <w:pPr>
      <w:keepNext/>
      <w:keepLines/>
      <w:numPr>
        <w:ilvl w:val="1"/>
        <w:numId w:val="3"/>
      </w:numPr>
      <w:spacing w:before="240" w:after="240"/>
      <w:ind w:left="851" w:hanging="851"/>
      <w:outlineLvl w:val="1"/>
    </w:pPr>
    <w:rPr>
      <w:rFonts w:eastAsiaTheme="majorEastAsia" w:cstheme="majorBidi"/>
      <w:b/>
      <w:bCs/>
      <w:color w:val="1F688D"/>
      <w:sz w:val="32"/>
      <w:szCs w:val="26"/>
    </w:rPr>
  </w:style>
  <w:style w:type="paragraph" w:styleId="Heading3">
    <w:name w:val="heading 3"/>
    <w:basedOn w:val="Normal"/>
    <w:next w:val="Body"/>
    <w:link w:val="Heading3Char"/>
    <w:uiPriority w:val="9"/>
    <w:qFormat/>
    <w:rsid w:val="0070424F"/>
    <w:pPr>
      <w:keepNext/>
      <w:keepLines/>
      <w:numPr>
        <w:ilvl w:val="2"/>
        <w:numId w:val="3"/>
      </w:numPr>
      <w:spacing w:before="240" w:after="240"/>
      <w:ind w:left="851" w:hanging="851"/>
      <w:jc w:val="both"/>
      <w:outlineLvl w:val="2"/>
    </w:pPr>
    <w:rPr>
      <w:rFonts w:eastAsiaTheme="majorEastAsia" w:cstheme="majorBidi"/>
      <w:b/>
      <w:bCs/>
      <w:color w:val="1F688D"/>
      <w:sz w:val="24"/>
    </w:rPr>
  </w:style>
  <w:style w:type="paragraph" w:styleId="Heading4">
    <w:name w:val="heading 4"/>
    <w:basedOn w:val="Normal"/>
    <w:next w:val="Body"/>
    <w:link w:val="Heading4Char"/>
    <w:uiPriority w:val="9"/>
    <w:unhideWhenUsed/>
    <w:qFormat/>
    <w:rsid w:val="00B84780"/>
    <w:pPr>
      <w:keepNext/>
      <w:keepLines/>
      <w:spacing w:before="240" w:after="120"/>
      <w:jc w:val="both"/>
      <w:outlineLvl w:val="3"/>
    </w:pPr>
    <w:rPr>
      <w:b/>
      <w:color w:val="1F688D"/>
      <w:sz w:val="22"/>
    </w:rPr>
  </w:style>
  <w:style w:type="paragraph" w:styleId="Heading5">
    <w:name w:val="heading 5"/>
    <w:basedOn w:val="Normal"/>
    <w:next w:val="Body"/>
    <w:link w:val="Heading5Char"/>
    <w:uiPriority w:val="9"/>
    <w:unhideWhenUsed/>
    <w:qFormat/>
    <w:rsid w:val="0070424F"/>
    <w:pPr>
      <w:keepNext/>
      <w:keepLines/>
      <w:spacing w:before="240" w:after="240"/>
      <w:jc w:val="both"/>
      <w:outlineLvl w:val="4"/>
    </w:pPr>
    <w:rPr>
      <w:i/>
      <w:color w:val="1F688D"/>
    </w:rPr>
  </w:style>
  <w:style w:type="paragraph" w:styleId="Heading6">
    <w:name w:val="heading 6"/>
    <w:basedOn w:val="Body"/>
    <w:next w:val="Body"/>
    <w:link w:val="Heading6Char"/>
    <w:uiPriority w:val="9"/>
    <w:unhideWhenUsed/>
    <w:qFormat/>
    <w:rsid w:val="0070424F"/>
    <w:pPr>
      <w:keepNext/>
      <w:keepLines/>
      <w:spacing w:before="240" w:after="240" w:line="240" w:lineRule="auto"/>
      <w:jc w:val="both"/>
      <w:outlineLvl w:val="5"/>
    </w:pPr>
    <w:rPr>
      <w:color w:val="1F688D"/>
      <w:u w:val="single"/>
    </w:rPr>
  </w:style>
  <w:style w:type="paragraph" w:styleId="Heading7">
    <w:name w:val="heading 7"/>
    <w:basedOn w:val="Normal"/>
    <w:next w:val="Normal"/>
    <w:link w:val="Heading7Char"/>
    <w:uiPriority w:val="9"/>
    <w:unhideWhenUsed/>
    <w:rsid w:val="00314EE3"/>
    <w:pPr>
      <w:keepNext/>
      <w:keepLines/>
      <w:spacing w:before="40"/>
      <w:outlineLvl w:val="6"/>
    </w:pPr>
    <w:rPr>
      <w:rFonts w:eastAsiaTheme="majorEastAsia" w:cs="Arial"/>
      <w:i/>
      <w:iCs/>
      <w:color w:val="1F68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
    <w:uiPriority w:val="35"/>
    <w:unhideWhenUsed/>
    <w:qFormat/>
    <w:rsid w:val="00D620E4"/>
    <w:pPr>
      <w:spacing w:before="240" w:after="120"/>
      <w:ind w:left="1418" w:hanging="1418"/>
    </w:pPr>
    <w:rPr>
      <w:rFonts w:ascii="Arial Bold" w:eastAsia="Times New Roman" w:hAnsi="Arial Bold" w:cs="Times New Roman"/>
      <w:b/>
      <w:bCs/>
      <w:color w:val="1F688D"/>
      <w:szCs w:val="18"/>
    </w:rPr>
  </w:style>
  <w:style w:type="character" w:customStyle="1" w:styleId="Heading7Char">
    <w:name w:val="Heading 7 Char"/>
    <w:basedOn w:val="DefaultParagraphFont"/>
    <w:link w:val="Heading7"/>
    <w:uiPriority w:val="9"/>
    <w:rsid w:val="00314EE3"/>
    <w:rPr>
      <w:rFonts w:ascii="Arial" w:eastAsiaTheme="majorEastAsia" w:hAnsi="Arial" w:cs="Arial"/>
      <w:i/>
      <w:iCs/>
      <w:color w:val="1F688D"/>
      <w:sz w:val="20"/>
    </w:rPr>
  </w:style>
  <w:style w:type="paragraph" w:customStyle="1" w:styleId="Bullets1">
    <w:name w:val="Bullets 1"/>
    <w:basedOn w:val="Normal"/>
    <w:uiPriority w:val="99"/>
    <w:qFormat/>
    <w:rsid w:val="00977A51"/>
    <w:pPr>
      <w:numPr>
        <w:numId w:val="2"/>
      </w:numPr>
      <w:spacing w:before="120" w:after="120" w:line="300" w:lineRule="auto"/>
    </w:pPr>
    <w:rPr>
      <w:rFonts w:eastAsia="Times New Roman" w:cs="Times New Roman"/>
      <w:szCs w:val="20"/>
    </w:rPr>
  </w:style>
  <w:style w:type="character" w:customStyle="1" w:styleId="Heading1Char">
    <w:name w:val="Heading 1 Char"/>
    <w:basedOn w:val="DefaultParagraphFont"/>
    <w:link w:val="Heading1"/>
    <w:uiPriority w:val="9"/>
    <w:rsid w:val="00F712F0"/>
    <w:rPr>
      <w:rFonts w:ascii="Arial" w:hAnsi="Arial"/>
      <w:b/>
      <w:color w:val="1F688D"/>
      <w:sz w:val="40"/>
      <w:szCs w:val="40"/>
    </w:rPr>
  </w:style>
  <w:style w:type="character" w:customStyle="1" w:styleId="Heading2Char">
    <w:name w:val="Heading 2 Char"/>
    <w:basedOn w:val="DefaultParagraphFont"/>
    <w:link w:val="Heading2"/>
    <w:uiPriority w:val="9"/>
    <w:rsid w:val="000C6DD6"/>
    <w:rPr>
      <w:rFonts w:ascii="Arial" w:eastAsiaTheme="majorEastAsia" w:hAnsi="Arial" w:cstheme="majorBidi"/>
      <w:b/>
      <w:bCs/>
      <w:color w:val="1F688D"/>
      <w:sz w:val="32"/>
      <w:szCs w:val="26"/>
    </w:rPr>
  </w:style>
  <w:style w:type="character" w:customStyle="1" w:styleId="Heading3Char">
    <w:name w:val="Heading 3 Char"/>
    <w:basedOn w:val="DefaultParagraphFont"/>
    <w:link w:val="Heading3"/>
    <w:uiPriority w:val="9"/>
    <w:rsid w:val="0070424F"/>
    <w:rPr>
      <w:rFonts w:ascii="Arial" w:eastAsiaTheme="majorEastAsia" w:hAnsi="Arial" w:cstheme="majorBidi"/>
      <w:b/>
      <w:bCs/>
      <w:color w:val="1F688D"/>
      <w:sz w:val="24"/>
    </w:rPr>
  </w:style>
  <w:style w:type="paragraph" w:customStyle="1" w:styleId="AppendixHeading">
    <w:name w:val="Appendix Heading"/>
    <w:basedOn w:val="Heading1"/>
    <w:next w:val="Body"/>
    <w:link w:val="AppendixHeadingChar"/>
    <w:qFormat/>
    <w:rsid w:val="00D620E4"/>
    <w:pPr>
      <w:numPr>
        <w:numId w:val="0"/>
      </w:numPr>
    </w:pPr>
  </w:style>
  <w:style w:type="character" w:customStyle="1" w:styleId="AppendixHeadingChar">
    <w:name w:val="Appendix Heading Char"/>
    <w:basedOn w:val="Heading1Char"/>
    <w:link w:val="AppendixHeading"/>
    <w:rsid w:val="00D620E4"/>
    <w:rPr>
      <w:rFonts w:ascii="Arial" w:hAnsi="Arial"/>
      <w:b/>
      <w:color w:val="1F688D"/>
      <w:sz w:val="40"/>
      <w:szCs w:val="40"/>
    </w:rPr>
  </w:style>
  <w:style w:type="paragraph" w:customStyle="1" w:styleId="Bullets2">
    <w:name w:val="Bullets 2"/>
    <w:basedOn w:val="Normal"/>
    <w:autoRedefine/>
    <w:uiPriority w:val="99"/>
    <w:qFormat/>
    <w:rsid w:val="00977A51"/>
    <w:pPr>
      <w:numPr>
        <w:ilvl w:val="1"/>
        <w:numId w:val="2"/>
      </w:numPr>
      <w:spacing w:before="120" w:after="120" w:line="300" w:lineRule="auto"/>
      <w:jc w:val="both"/>
    </w:pPr>
    <w:rPr>
      <w:rFonts w:eastAsia="Times New Roman" w:cs="Times New Roman"/>
      <w:szCs w:val="20"/>
    </w:rPr>
  </w:style>
  <w:style w:type="paragraph" w:customStyle="1" w:styleId="Bullets3">
    <w:name w:val="Bullets 3"/>
    <w:basedOn w:val="Normal"/>
    <w:uiPriority w:val="99"/>
    <w:qFormat/>
    <w:rsid w:val="00977A51"/>
    <w:pPr>
      <w:numPr>
        <w:ilvl w:val="2"/>
        <w:numId w:val="2"/>
      </w:numPr>
      <w:spacing w:before="120" w:after="120" w:line="300" w:lineRule="auto"/>
      <w:jc w:val="both"/>
    </w:pPr>
    <w:rPr>
      <w:rFonts w:eastAsia="Times New Roman" w:cs="Times New Roman"/>
      <w:szCs w:val="20"/>
    </w:rPr>
  </w:style>
  <w:style w:type="paragraph" w:customStyle="1" w:styleId="SubHeading1">
    <w:name w:val="Sub Heading 1"/>
    <w:basedOn w:val="Subtitle"/>
    <w:next w:val="Body"/>
    <w:link w:val="SubHeading1Char"/>
    <w:qFormat/>
    <w:rsid w:val="00ED5B12"/>
    <w:pPr>
      <w:spacing w:before="240" w:after="240"/>
      <w:outlineLvl w:val="1"/>
    </w:pPr>
    <w:rPr>
      <w:color w:val="1F688D"/>
      <w:sz w:val="32"/>
      <w:szCs w:val="32"/>
    </w:rPr>
  </w:style>
  <w:style w:type="character" w:customStyle="1" w:styleId="SubHeading1Char">
    <w:name w:val="Sub Heading 1 Char"/>
    <w:basedOn w:val="DefaultParagraphFont"/>
    <w:link w:val="SubHeading1"/>
    <w:rsid w:val="00ED5B12"/>
    <w:rPr>
      <w:rFonts w:ascii="Arial" w:hAnsi="Arial"/>
      <w:b/>
      <w:color w:val="1F688D"/>
      <w:sz w:val="32"/>
      <w:szCs w:val="32"/>
    </w:rPr>
  </w:style>
  <w:style w:type="paragraph" w:customStyle="1" w:styleId="CentreSubHeading2">
    <w:name w:val="Centre Sub Heading 2"/>
    <w:basedOn w:val="Normal"/>
    <w:next w:val="Normal"/>
    <w:rsid w:val="001411F3"/>
    <w:pPr>
      <w:tabs>
        <w:tab w:val="center" w:pos="4678"/>
      </w:tabs>
      <w:spacing w:after="60" w:line="300" w:lineRule="auto"/>
      <w:jc w:val="center"/>
    </w:pPr>
    <w:rPr>
      <w:rFonts w:ascii="Arial Bold" w:hAnsi="Arial Bold" w:cs="Arial"/>
      <w:b/>
      <w:color w:val="1F688D"/>
      <w:sz w:val="22"/>
    </w:rPr>
  </w:style>
  <w:style w:type="paragraph" w:styleId="TOC1">
    <w:name w:val="toc 1"/>
    <w:basedOn w:val="Normal"/>
    <w:next w:val="Normal"/>
    <w:autoRedefine/>
    <w:uiPriority w:val="39"/>
    <w:unhideWhenUsed/>
    <w:qFormat/>
    <w:rsid w:val="00785796"/>
    <w:pPr>
      <w:tabs>
        <w:tab w:val="right" w:leader="dot" w:pos="9072"/>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785796"/>
    <w:pPr>
      <w:tabs>
        <w:tab w:val="right" w:leader="dot" w:pos="9072"/>
      </w:tabs>
      <w:spacing w:before="60" w:after="60"/>
      <w:ind w:left="1418" w:hanging="851"/>
      <w:jc w:val="both"/>
    </w:pPr>
    <w:rPr>
      <w:rFonts w:eastAsia="Times New Roman" w:cs="Times New Roman"/>
      <w:szCs w:val="20"/>
    </w:rPr>
  </w:style>
  <w:style w:type="character" w:customStyle="1" w:styleId="TOC2Char">
    <w:name w:val="TOC 2 Char"/>
    <w:basedOn w:val="DefaultParagraphFont"/>
    <w:link w:val="TOC2"/>
    <w:uiPriority w:val="39"/>
    <w:rsid w:val="00785796"/>
    <w:rPr>
      <w:rFonts w:ascii="Arial" w:eastAsia="Times New Roman" w:hAnsi="Arial" w:cs="Times New Roman"/>
      <w:sz w:val="20"/>
      <w:szCs w:val="20"/>
    </w:rPr>
  </w:style>
  <w:style w:type="paragraph" w:styleId="TOC3">
    <w:name w:val="toc 3"/>
    <w:basedOn w:val="Normal"/>
    <w:next w:val="Normal"/>
    <w:uiPriority w:val="39"/>
    <w:unhideWhenUsed/>
    <w:qFormat/>
    <w:rsid w:val="00641E10"/>
    <w:pPr>
      <w:tabs>
        <w:tab w:val="left" w:pos="2268"/>
        <w:tab w:val="right" w:leader="dot" w:pos="9072"/>
      </w:tabs>
      <w:spacing w:before="60" w:after="60"/>
      <w:ind w:left="2268" w:right="-2" w:hanging="851"/>
      <w:jc w:val="both"/>
    </w:pPr>
    <w:rPr>
      <w:rFonts w:eastAsia="Times New Roman" w:cs="Times New Roman"/>
      <w:noProof/>
      <w:szCs w:val="20"/>
    </w:rPr>
  </w:style>
  <w:style w:type="paragraph" w:customStyle="1" w:styleId="Body">
    <w:name w:val="Body"/>
    <w:basedOn w:val="Normal"/>
    <w:link w:val="BodyChar"/>
    <w:qFormat/>
    <w:rsid w:val="00977A51"/>
    <w:pPr>
      <w:spacing w:before="120" w:after="120" w:line="300" w:lineRule="auto"/>
    </w:pPr>
    <w:rPr>
      <w:rFonts w:eastAsia="Times New Roman" w:cs="Times New Roman"/>
      <w:szCs w:val="20"/>
    </w:rPr>
  </w:style>
  <w:style w:type="character" w:customStyle="1" w:styleId="BodyChar">
    <w:name w:val="Body Char"/>
    <w:link w:val="Body"/>
    <w:rsid w:val="00977A51"/>
    <w:rPr>
      <w:rFonts w:ascii="Arial" w:eastAsia="Times New Roman" w:hAnsi="Arial" w:cs="Times New Roman"/>
      <w:sz w:val="20"/>
      <w:szCs w:val="20"/>
    </w:rPr>
  </w:style>
  <w:style w:type="character" w:styleId="BookTitle">
    <w:name w:val="Book Title"/>
    <w:basedOn w:val="DefaultParagraphFont"/>
    <w:uiPriority w:val="33"/>
    <w:qFormat/>
    <w:rsid w:val="00D620E4"/>
    <w:rPr>
      <w:b/>
      <w:bCs/>
      <w:i/>
      <w:iCs/>
      <w:spacing w:val="5"/>
    </w:rPr>
  </w:style>
  <w:style w:type="paragraph" w:styleId="ListParagraph">
    <w:name w:val="List Paragraph"/>
    <w:basedOn w:val="Normal"/>
    <w:uiPriority w:val="34"/>
    <w:rsid w:val="003B1AD6"/>
    <w:pPr>
      <w:spacing w:before="60" w:after="60" w:line="300" w:lineRule="auto"/>
    </w:pPr>
  </w:style>
  <w:style w:type="paragraph" w:customStyle="1" w:styleId="FigureNote">
    <w:name w:val="Figure Note"/>
    <w:basedOn w:val="Normal"/>
    <w:link w:val="FigureNoteChar"/>
    <w:qFormat/>
    <w:rsid w:val="00D620E4"/>
    <w:pPr>
      <w:spacing w:before="120"/>
      <w:jc w:val="both"/>
    </w:pPr>
    <w:rPr>
      <w:rFonts w:eastAsia="Calibri" w:cs="Times New Roman"/>
      <w:sz w:val="16"/>
      <w:lang w:val="en-GB"/>
    </w:rPr>
  </w:style>
  <w:style w:type="character" w:customStyle="1" w:styleId="FigureNoteChar">
    <w:name w:val="Figure Note Char"/>
    <w:basedOn w:val="DefaultParagraphFont"/>
    <w:link w:val="FigureNote"/>
    <w:rsid w:val="00D620E4"/>
    <w:rPr>
      <w:rFonts w:ascii="Arial" w:eastAsia="Calibri" w:hAnsi="Arial" w:cs="Times New Roman"/>
      <w:sz w:val="16"/>
      <w:lang w:val="en-GB"/>
    </w:rPr>
  </w:style>
  <w:style w:type="character" w:customStyle="1" w:styleId="Heading4Char">
    <w:name w:val="Heading 4 Char"/>
    <w:basedOn w:val="DefaultParagraphFont"/>
    <w:link w:val="Heading4"/>
    <w:uiPriority w:val="9"/>
    <w:rsid w:val="00B84780"/>
    <w:rPr>
      <w:rFonts w:ascii="Arial" w:hAnsi="Arial"/>
      <w:b/>
      <w:color w:val="1F688D"/>
    </w:rPr>
  </w:style>
  <w:style w:type="character" w:customStyle="1" w:styleId="Heading5Char">
    <w:name w:val="Heading 5 Char"/>
    <w:basedOn w:val="DefaultParagraphFont"/>
    <w:link w:val="Heading5"/>
    <w:uiPriority w:val="9"/>
    <w:rsid w:val="0070424F"/>
    <w:rPr>
      <w:rFonts w:ascii="Arial" w:hAnsi="Arial"/>
      <w:i/>
      <w:color w:val="1F688D"/>
      <w:sz w:val="20"/>
    </w:rPr>
  </w:style>
  <w:style w:type="character" w:customStyle="1" w:styleId="Heading6Char">
    <w:name w:val="Heading 6 Char"/>
    <w:basedOn w:val="DefaultParagraphFont"/>
    <w:link w:val="Heading6"/>
    <w:uiPriority w:val="9"/>
    <w:rsid w:val="0070424F"/>
    <w:rPr>
      <w:rFonts w:ascii="Arial" w:eastAsia="Times New Roman" w:hAnsi="Arial" w:cs="Times New Roman"/>
      <w:color w:val="1F688D"/>
      <w:sz w:val="20"/>
      <w:szCs w:val="20"/>
      <w:u w:val="single"/>
    </w:rPr>
  </w:style>
  <w:style w:type="paragraph" w:styleId="Quote">
    <w:name w:val="Quote"/>
    <w:basedOn w:val="Normal"/>
    <w:next w:val="Normal"/>
    <w:link w:val="QuoteChar"/>
    <w:uiPriority w:val="29"/>
    <w:qFormat/>
    <w:rsid w:val="00977A51"/>
    <w:pPr>
      <w:spacing w:before="120" w:after="120" w:line="300" w:lineRule="auto"/>
      <w:ind w:left="567" w:right="567"/>
    </w:pPr>
    <w:rPr>
      <w:i/>
      <w:iCs/>
      <w:color w:val="404040" w:themeColor="text1" w:themeTint="BF"/>
    </w:rPr>
  </w:style>
  <w:style w:type="character" w:customStyle="1" w:styleId="QuoteChar">
    <w:name w:val="Quote Char"/>
    <w:basedOn w:val="DefaultParagraphFont"/>
    <w:link w:val="Quote"/>
    <w:uiPriority w:val="29"/>
    <w:rsid w:val="00977A51"/>
    <w:rPr>
      <w:rFonts w:ascii="Arial" w:hAnsi="Arial"/>
      <w:i/>
      <w:iCs/>
      <w:color w:val="404040" w:themeColor="text1" w:themeTint="BF"/>
      <w:sz w:val="20"/>
    </w:rPr>
  </w:style>
  <w:style w:type="paragraph" w:styleId="Title">
    <w:name w:val="Title"/>
    <w:basedOn w:val="Normal"/>
    <w:next w:val="Body"/>
    <w:link w:val="TitleChar"/>
    <w:uiPriority w:val="10"/>
    <w:qFormat/>
    <w:rsid w:val="00D620E4"/>
    <w:rPr>
      <w:b/>
      <w:color w:val="1F688D"/>
      <w:sz w:val="56"/>
      <w:szCs w:val="56"/>
    </w:rPr>
  </w:style>
  <w:style w:type="character" w:customStyle="1" w:styleId="TitleChar">
    <w:name w:val="Title Char"/>
    <w:basedOn w:val="DefaultParagraphFont"/>
    <w:link w:val="Title"/>
    <w:uiPriority w:val="10"/>
    <w:rsid w:val="00D620E4"/>
    <w:rPr>
      <w:rFonts w:ascii="Arial" w:hAnsi="Arial"/>
      <w:b/>
      <w:color w:val="1F688D"/>
      <w:sz w:val="56"/>
      <w:szCs w:val="56"/>
    </w:rPr>
  </w:style>
  <w:style w:type="paragraph" w:styleId="Subtitle">
    <w:name w:val="Subtitle"/>
    <w:basedOn w:val="Title"/>
    <w:next w:val="Body"/>
    <w:link w:val="SubtitleChar"/>
    <w:uiPriority w:val="11"/>
    <w:qFormat/>
    <w:rsid w:val="00D620E4"/>
    <w:pPr>
      <w:spacing w:before="120"/>
    </w:pPr>
    <w:rPr>
      <w:color w:val="000000" w:themeColor="text1"/>
      <w:sz w:val="44"/>
      <w:szCs w:val="44"/>
    </w:rPr>
  </w:style>
  <w:style w:type="character" w:customStyle="1" w:styleId="SubtitleChar">
    <w:name w:val="Subtitle Char"/>
    <w:basedOn w:val="DefaultParagraphFont"/>
    <w:link w:val="Subtitle"/>
    <w:uiPriority w:val="11"/>
    <w:rsid w:val="00D620E4"/>
    <w:rPr>
      <w:rFonts w:ascii="Arial" w:hAnsi="Arial"/>
      <w:b/>
      <w:color w:val="000000" w:themeColor="text1"/>
      <w:sz w:val="44"/>
      <w:szCs w:val="44"/>
    </w:rPr>
  </w:style>
  <w:style w:type="character" w:styleId="PlaceholderText">
    <w:name w:val="Placeholder Text"/>
    <w:basedOn w:val="DefaultParagraphFont"/>
    <w:uiPriority w:val="99"/>
    <w:semiHidden/>
    <w:rsid w:val="007E502C"/>
    <w:rPr>
      <w:color w:val="808080"/>
    </w:rPr>
  </w:style>
  <w:style w:type="paragraph" w:styleId="BalloonText">
    <w:name w:val="Balloon Text"/>
    <w:basedOn w:val="Normal"/>
    <w:link w:val="BalloonTextChar"/>
    <w:uiPriority w:val="99"/>
    <w:semiHidden/>
    <w:unhideWhenUsed/>
    <w:rsid w:val="00805E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E7B"/>
    <w:rPr>
      <w:rFonts w:ascii="Segoe UI" w:hAnsi="Segoe UI" w:cs="Segoe UI"/>
      <w:sz w:val="18"/>
      <w:szCs w:val="18"/>
    </w:rPr>
  </w:style>
  <w:style w:type="paragraph" w:styleId="Header">
    <w:name w:val="header"/>
    <w:basedOn w:val="Normal"/>
    <w:link w:val="HeaderChar"/>
    <w:uiPriority w:val="99"/>
    <w:unhideWhenUsed/>
    <w:rsid w:val="0086398A"/>
    <w:pPr>
      <w:tabs>
        <w:tab w:val="center" w:pos="4513"/>
        <w:tab w:val="right" w:pos="9026"/>
      </w:tabs>
    </w:pPr>
  </w:style>
  <w:style w:type="character" w:customStyle="1" w:styleId="HeaderChar">
    <w:name w:val="Header Char"/>
    <w:basedOn w:val="DefaultParagraphFont"/>
    <w:link w:val="Header"/>
    <w:uiPriority w:val="99"/>
    <w:rsid w:val="0086398A"/>
    <w:rPr>
      <w:rFonts w:ascii="Arial" w:hAnsi="Arial"/>
      <w:sz w:val="20"/>
    </w:rPr>
  </w:style>
  <w:style w:type="paragraph" w:customStyle="1" w:styleId="MajorHeading">
    <w:name w:val="Major Heading"/>
    <w:basedOn w:val="Heading1"/>
    <w:next w:val="Body"/>
    <w:link w:val="MajorHeadingChar"/>
    <w:qFormat/>
    <w:rsid w:val="00A313F5"/>
    <w:pPr>
      <w:keepNext/>
      <w:keepLines/>
      <w:pageBreakBefore w:val="0"/>
      <w:numPr>
        <w:numId w:val="0"/>
      </w:numPr>
    </w:pPr>
    <w:rPr>
      <w:rFonts w:eastAsiaTheme="majorEastAsia" w:cstheme="majorBidi"/>
      <w:bCs/>
    </w:rPr>
  </w:style>
  <w:style w:type="character" w:customStyle="1" w:styleId="MajorHeadingChar">
    <w:name w:val="Major Heading Char"/>
    <w:basedOn w:val="Heading1Char"/>
    <w:link w:val="MajorHeading"/>
    <w:rsid w:val="00A313F5"/>
    <w:rPr>
      <w:rFonts w:ascii="Arial" w:eastAsiaTheme="majorEastAsia" w:hAnsi="Arial" w:cstheme="majorBidi"/>
      <w:b/>
      <w:bCs/>
      <w:color w:val="1F688D"/>
      <w:sz w:val="40"/>
      <w:szCs w:val="40"/>
    </w:rPr>
  </w:style>
  <w:style w:type="character" w:styleId="Hyperlink">
    <w:name w:val="Hyperlink"/>
    <w:basedOn w:val="DefaultParagraphFont"/>
    <w:uiPriority w:val="99"/>
    <w:unhideWhenUsed/>
    <w:rsid w:val="00E07C58"/>
    <w:rPr>
      <w:color w:val="4B7CCA" w:themeColor="hyperlink"/>
      <w:u w:val="single"/>
    </w:rPr>
  </w:style>
  <w:style w:type="paragraph" w:styleId="Footer">
    <w:name w:val="footer"/>
    <w:basedOn w:val="Normal"/>
    <w:link w:val="FooterChar"/>
    <w:uiPriority w:val="99"/>
    <w:unhideWhenUsed/>
    <w:rsid w:val="0086398A"/>
    <w:pPr>
      <w:tabs>
        <w:tab w:val="center" w:pos="4513"/>
        <w:tab w:val="right" w:pos="9026"/>
      </w:tabs>
    </w:pPr>
  </w:style>
  <w:style w:type="character" w:customStyle="1" w:styleId="FooterChar">
    <w:name w:val="Footer Char"/>
    <w:basedOn w:val="DefaultParagraphFont"/>
    <w:link w:val="Footer"/>
    <w:uiPriority w:val="99"/>
    <w:rsid w:val="0086398A"/>
    <w:rPr>
      <w:rFonts w:ascii="Arial" w:hAnsi="Arial"/>
      <w:sz w:val="20"/>
    </w:rPr>
  </w:style>
  <w:style w:type="character" w:styleId="FollowedHyperlink">
    <w:name w:val="FollowedHyperlink"/>
    <w:basedOn w:val="DefaultParagraphFont"/>
    <w:uiPriority w:val="99"/>
    <w:semiHidden/>
    <w:unhideWhenUsed/>
    <w:rsid w:val="002F6514"/>
    <w:rPr>
      <w:color w:val="7030A0" w:themeColor="followedHyperlink"/>
      <w:u w:val="single"/>
    </w:rPr>
  </w:style>
  <w:style w:type="table" w:styleId="TableGrid">
    <w:name w:val="Table Grid"/>
    <w:aliases w:val="SRC 2"/>
    <w:basedOn w:val="TableNormal"/>
    <w:uiPriority w:val="59"/>
    <w:rsid w:val="00C44085"/>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tcBorders>
          <w:top w:val="nil"/>
          <w:left w:val="nil"/>
          <w:bottom w:val="nil"/>
          <w:right w:val="nil"/>
          <w:insideH w:val="nil"/>
          <w:insideV w:val="nil"/>
          <w:tl2br w:val="nil"/>
          <w:tr2bl w:val="nil"/>
        </w:tcBorders>
        <w:shd w:val="clear" w:color="auto" w:fill="1F698E" w:themeFill="accent1"/>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themeColor="accent1"/>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7E4F3" w:themeFill="accent1" w:themeFillTint="3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ListTable4Accent5">
    <w:name w:val="List Table 4 Accent 5"/>
    <w:basedOn w:val="TableNormal"/>
    <w:uiPriority w:val="49"/>
    <w:rsid w:val="00A83858"/>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tblBorders>
    </w:tblPr>
    <w:tblStylePr w:type="firstRow">
      <w:rPr>
        <w:b/>
        <w:bCs/>
        <w:color w:val="FFFFFF" w:themeColor="background1"/>
      </w:rPr>
      <w:tblPr/>
      <w:tcPr>
        <w:tcBorders>
          <w:top w:val="single" w:sz="4" w:space="0" w:color="44626F" w:themeColor="accent5"/>
          <w:left w:val="single" w:sz="4" w:space="0" w:color="44626F" w:themeColor="accent5"/>
          <w:bottom w:val="single" w:sz="4" w:space="0" w:color="44626F" w:themeColor="accent5"/>
          <w:right w:val="single" w:sz="4" w:space="0" w:color="44626F" w:themeColor="accent5"/>
          <w:insideH w:val="nil"/>
        </w:tcBorders>
        <w:shd w:val="clear" w:color="auto" w:fill="44626F" w:themeFill="accent5"/>
      </w:tcPr>
    </w:tblStylePr>
    <w:tblStylePr w:type="lastRow">
      <w:rPr>
        <w:b/>
        <w:bCs/>
      </w:rPr>
      <w:tblPr/>
      <w:tcPr>
        <w:tcBorders>
          <w:top w:val="double" w:sz="4" w:space="0" w:color="83A4B3" w:themeColor="accent5" w:themeTint="99"/>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customStyle="1" w:styleId="GridTable2Accent1">
    <w:name w:val="Grid Table 2 Accent 1"/>
    <w:basedOn w:val="TableNormal"/>
    <w:uiPriority w:val="47"/>
    <w:rsid w:val="00704526"/>
    <w:tblPr>
      <w:tblStyleRowBandSize w:val="1"/>
      <w:tblStyleColBandSize w:val="1"/>
      <w:tblBorders>
        <w:top w:val="single" w:sz="2" w:space="0" w:color="58AFDA" w:themeColor="accent1" w:themeTint="99"/>
        <w:bottom w:val="single" w:sz="2" w:space="0" w:color="58AFDA" w:themeColor="accent1" w:themeTint="99"/>
        <w:insideH w:val="single" w:sz="2" w:space="0" w:color="58AFDA" w:themeColor="accent1" w:themeTint="99"/>
        <w:insideV w:val="single" w:sz="2" w:space="0" w:color="58AFDA" w:themeColor="accent1" w:themeTint="99"/>
      </w:tblBorders>
    </w:tblPr>
    <w:tblStylePr w:type="firstRow">
      <w:rPr>
        <w:b/>
        <w:bCs/>
      </w:rPr>
      <w:tblPr/>
      <w:tcPr>
        <w:tcBorders>
          <w:top w:val="nil"/>
          <w:bottom w:val="single" w:sz="12" w:space="0" w:color="58AFDA" w:themeColor="accent1" w:themeTint="99"/>
          <w:insideH w:val="nil"/>
          <w:insideV w:val="nil"/>
        </w:tcBorders>
        <w:shd w:val="clear" w:color="auto" w:fill="FFFFFF" w:themeFill="background1"/>
      </w:tcPr>
    </w:tblStylePr>
    <w:tblStylePr w:type="lastRow">
      <w:rPr>
        <w:b/>
        <w:bCs/>
      </w:rPr>
      <w:tblPr/>
      <w:tcPr>
        <w:tcBorders>
          <w:top w:val="double" w:sz="2" w:space="0" w:color="58AFD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customStyle="1" w:styleId="GridTable2Accent2">
    <w:name w:val="Grid Table 2 Accent 2"/>
    <w:basedOn w:val="TableNormal"/>
    <w:uiPriority w:val="47"/>
    <w:rsid w:val="00704526"/>
    <w:tblPr>
      <w:tblStyleRowBandSize w:val="1"/>
      <w:tblStyleColBandSize w:val="1"/>
      <w:tblBorders>
        <w:top w:val="single" w:sz="2" w:space="0" w:color="9BD9F0" w:themeColor="accent2" w:themeTint="99"/>
        <w:bottom w:val="single" w:sz="2" w:space="0" w:color="9BD9F0" w:themeColor="accent2" w:themeTint="99"/>
        <w:insideH w:val="single" w:sz="2" w:space="0" w:color="9BD9F0" w:themeColor="accent2" w:themeTint="99"/>
        <w:insideV w:val="single" w:sz="2" w:space="0" w:color="9BD9F0" w:themeColor="accent2" w:themeTint="99"/>
      </w:tblBorders>
    </w:tblPr>
    <w:tblStylePr w:type="firstRow">
      <w:rPr>
        <w:b/>
        <w:bCs/>
      </w:rPr>
      <w:tblPr/>
      <w:tcPr>
        <w:tcBorders>
          <w:top w:val="nil"/>
          <w:bottom w:val="single" w:sz="12" w:space="0" w:color="9BD9F0" w:themeColor="accent2" w:themeTint="99"/>
          <w:insideH w:val="nil"/>
          <w:insideV w:val="nil"/>
        </w:tcBorders>
        <w:shd w:val="clear" w:color="auto" w:fill="FFFFFF" w:themeFill="background1"/>
      </w:tcPr>
    </w:tblStylePr>
    <w:tblStylePr w:type="lastRow">
      <w:rPr>
        <w:b/>
        <w:bCs/>
      </w:rPr>
      <w:tblPr/>
      <w:tcPr>
        <w:tcBorders>
          <w:top w:val="double" w:sz="2" w:space="0" w:color="9BD9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GridTable2Accent3">
    <w:name w:val="Grid Table 2 Accent 3"/>
    <w:basedOn w:val="TableNormal"/>
    <w:uiPriority w:val="47"/>
    <w:rsid w:val="00704526"/>
    <w:tblPr>
      <w:tblStyleRowBandSize w:val="1"/>
      <w:tblStyleColBandSize w:val="1"/>
      <w:tblBorders>
        <w:top w:val="single" w:sz="2" w:space="0" w:color="D9F4FA" w:themeColor="accent3" w:themeTint="99"/>
        <w:bottom w:val="single" w:sz="2" w:space="0" w:color="D9F4FA" w:themeColor="accent3" w:themeTint="99"/>
        <w:insideH w:val="single" w:sz="2" w:space="0" w:color="D9F4FA" w:themeColor="accent3" w:themeTint="99"/>
        <w:insideV w:val="single" w:sz="2" w:space="0" w:color="D9F4FA" w:themeColor="accent3" w:themeTint="99"/>
      </w:tblBorders>
    </w:tblPr>
    <w:tblStylePr w:type="firstRow">
      <w:rPr>
        <w:b/>
        <w:bCs/>
      </w:rPr>
      <w:tblPr/>
      <w:tcPr>
        <w:tcBorders>
          <w:top w:val="nil"/>
          <w:bottom w:val="single" w:sz="12" w:space="0" w:color="D9F4FA" w:themeColor="accent3" w:themeTint="99"/>
          <w:insideH w:val="nil"/>
          <w:insideV w:val="nil"/>
        </w:tcBorders>
        <w:shd w:val="clear" w:color="auto" w:fill="FFFFFF" w:themeFill="background1"/>
      </w:tcPr>
    </w:tblStylePr>
    <w:tblStylePr w:type="lastRow">
      <w:rPr>
        <w:b/>
        <w:bCs/>
      </w:rPr>
      <w:tblPr/>
      <w:tcPr>
        <w:tcBorders>
          <w:top w:val="double" w:sz="2" w:space="0" w:color="D9F4F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customStyle="1" w:styleId="GridTable3Accent1">
    <w:name w:val="Grid Table 3 Accent 1"/>
    <w:basedOn w:val="TableNormal"/>
    <w:uiPriority w:val="48"/>
    <w:rsid w:val="00704526"/>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3" w:themeFill="accent1" w:themeFillTint="33"/>
      </w:tcPr>
    </w:tblStylePr>
    <w:tblStylePr w:type="band1Horz">
      <w:tblPr/>
      <w:tcPr>
        <w:shd w:val="clear" w:color="auto" w:fill="C7E4F3" w:themeFill="accent1" w:themeFillTint="33"/>
      </w:tcPr>
    </w:tblStylePr>
    <w:tblStylePr w:type="neCell">
      <w:tblPr/>
      <w:tcPr>
        <w:tcBorders>
          <w:bottom w:val="single" w:sz="4" w:space="0" w:color="58AFDA" w:themeColor="accent1" w:themeTint="99"/>
        </w:tcBorders>
      </w:tcPr>
    </w:tblStylePr>
    <w:tblStylePr w:type="nwCell">
      <w:tblPr/>
      <w:tcPr>
        <w:tcBorders>
          <w:bottom w:val="single" w:sz="4" w:space="0" w:color="58AFDA" w:themeColor="accent1" w:themeTint="99"/>
        </w:tcBorders>
      </w:tcPr>
    </w:tblStylePr>
    <w:tblStylePr w:type="seCell">
      <w:tblPr/>
      <w:tcPr>
        <w:tcBorders>
          <w:top w:val="single" w:sz="4" w:space="0" w:color="58AFDA" w:themeColor="accent1" w:themeTint="99"/>
        </w:tcBorders>
      </w:tcPr>
    </w:tblStylePr>
    <w:tblStylePr w:type="swCell">
      <w:tblPr/>
      <w:tcPr>
        <w:tcBorders>
          <w:top w:val="single" w:sz="4" w:space="0" w:color="58AFDA" w:themeColor="accent1" w:themeTint="99"/>
        </w:tcBorders>
      </w:tcPr>
    </w:tblStylePr>
  </w:style>
  <w:style w:type="table" w:customStyle="1" w:styleId="GridTable3Accent2">
    <w:name w:val="Grid Table 3 Accent 2"/>
    <w:basedOn w:val="TableNormal"/>
    <w:uiPriority w:val="48"/>
    <w:rsid w:val="00704526"/>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2FA" w:themeFill="accent2" w:themeFillTint="33"/>
      </w:tcPr>
    </w:tblStylePr>
    <w:tblStylePr w:type="band1Horz">
      <w:tblPr/>
      <w:tcPr>
        <w:shd w:val="clear" w:color="auto" w:fill="DDF2FA" w:themeFill="accent2" w:themeFillTint="33"/>
      </w:tcPr>
    </w:tblStylePr>
    <w:tblStylePr w:type="neCell">
      <w:tblPr/>
      <w:tcPr>
        <w:tcBorders>
          <w:bottom w:val="single" w:sz="4" w:space="0" w:color="9BD9F0" w:themeColor="accent2" w:themeTint="99"/>
        </w:tcBorders>
      </w:tcPr>
    </w:tblStylePr>
    <w:tblStylePr w:type="nwCell">
      <w:tblPr/>
      <w:tcPr>
        <w:tcBorders>
          <w:bottom w:val="single" w:sz="4" w:space="0" w:color="9BD9F0" w:themeColor="accent2" w:themeTint="99"/>
        </w:tcBorders>
      </w:tcPr>
    </w:tblStylePr>
    <w:tblStylePr w:type="seCell">
      <w:tblPr/>
      <w:tcPr>
        <w:tcBorders>
          <w:top w:val="single" w:sz="4" w:space="0" w:color="9BD9F0" w:themeColor="accent2" w:themeTint="99"/>
        </w:tcBorders>
      </w:tcPr>
    </w:tblStylePr>
    <w:tblStylePr w:type="swCell">
      <w:tblPr/>
      <w:tcPr>
        <w:tcBorders>
          <w:top w:val="single" w:sz="4" w:space="0" w:color="9BD9F0" w:themeColor="accent2" w:themeTint="99"/>
        </w:tcBorders>
      </w:tcPr>
    </w:tblStylePr>
  </w:style>
  <w:style w:type="table" w:customStyle="1" w:styleId="GridTable3Accent6">
    <w:name w:val="Grid Table 3 Accent 6"/>
    <w:basedOn w:val="TableNormal"/>
    <w:uiPriority w:val="48"/>
    <w:rsid w:val="00704526"/>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bottom w:val="single" w:sz="4" w:space="0" w:color="4B7CCA" w:themeColor="accent6" w:themeTint="99"/>
        </w:tcBorders>
      </w:tcPr>
    </w:tblStylePr>
    <w:tblStylePr w:type="nwCell">
      <w:tblPr/>
      <w:tcPr>
        <w:tcBorders>
          <w:bottom w:val="single" w:sz="4" w:space="0" w:color="4B7CCA" w:themeColor="accent6" w:themeTint="99"/>
        </w:tcBorders>
      </w:tcPr>
    </w:tblStylePr>
    <w:tblStylePr w:type="seCell">
      <w:tblPr/>
      <w:tcPr>
        <w:tcBorders>
          <w:top w:val="single" w:sz="4" w:space="0" w:color="4B7CCA" w:themeColor="accent6" w:themeTint="99"/>
        </w:tcBorders>
      </w:tcPr>
    </w:tblStylePr>
    <w:tblStylePr w:type="swCell">
      <w:tblPr/>
      <w:tcPr>
        <w:tcBorders>
          <w:top w:val="single" w:sz="4" w:space="0" w:color="4B7CCA" w:themeColor="accent6" w:themeTint="99"/>
        </w:tcBorders>
      </w:tcPr>
    </w:tblStylePr>
  </w:style>
  <w:style w:type="table" w:customStyle="1" w:styleId="GridTable4Accent2">
    <w:name w:val="Grid Table 4 Accent 2"/>
    <w:basedOn w:val="TableNormal"/>
    <w:uiPriority w:val="49"/>
    <w:rsid w:val="00704526"/>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color w:val="FFFFFF" w:themeColor="background1"/>
      </w:rPr>
      <w:tblPr/>
      <w:tcPr>
        <w:tcBorders>
          <w:top w:val="single" w:sz="4" w:space="0" w:color="5AC0E7" w:themeColor="accent2"/>
          <w:left w:val="single" w:sz="4" w:space="0" w:color="5AC0E7" w:themeColor="accent2"/>
          <w:bottom w:val="single" w:sz="4" w:space="0" w:color="5AC0E7" w:themeColor="accent2"/>
          <w:right w:val="single" w:sz="4" w:space="0" w:color="5AC0E7" w:themeColor="accent2"/>
          <w:insideH w:val="nil"/>
          <w:insideV w:val="nil"/>
        </w:tcBorders>
        <w:shd w:val="clear" w:color="auto" w:fill="5AC0E7" w:themeFill="accent2"/>
      </w:tcPr>
    </w:tblStylePr>
    <w:tblStylePr w:type="lastRow">
      <w:rPr>
        <w:b/>
        <w:bCs/>
      </w:rPr>
      <w:tblPr/>
      <w:tcPr>
        <w:tcBorders>
          <w:top w:val="double" w:sz="4" w:space="0" w:color="5AC0E7" w:themeColor="accent2"/>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GridTableLight">
    <w:name w:val="Grid Table Light"/>
    <w:basedOn w:val="TableNormal"/>
    <w:uiPriority w:val="40"/>
    <w:rsid w:val="00C01A5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4Accent2">
    <w:name w:val="List Table 4 Accent 2"/>
    <w:basedOn w:val="TableNormal"/>
    <w:uiPriority w:val="49"/>
    <w:rsid w:val="00E05F04"/>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tblBorders>
    </w:tblPr>
    <w:tblStylePr w:type="firstRow">
      <w:rPr>
        <w:b/>
        <w:bCs/>
        <w:color w:val="FFFFFF" w:themeColor="background1"/>
      </w:rPr>
      <w:tblPr/>
      <w:tcPr>
        <w:tcBorders>
          <w:top w:val="single" w:sz="4" w:space="0" w:color="5AC0E7" w:themeColor="accent2"/>
          <w:left w:val="single" w:sz="4" w:space="0" w:color="5AC0E7" w:themeColor="accent2"/>
          <w:bottom w:val="single" w:sz="4" w:space="0" w:color="5AC0E7" w:themeColor="accent2"/>
          <w:right w:val="single" w:sz="4" w:space="0" w:color="5AC0E7" w:themeColor="accent2"/>
          <w:insideH w:val="nil"/>
        </w:tcBorders>
        <w:shd w:val="clear" w:color="auto" w:fill="5AC0E7" w:themeFill="accent2"/>
      </w:tcPr>
    </w:tblStylePr>
    <w:tblStylePr w:type="lastRow">
      <w:rPr>
        <w:b/>
        <w:bCs/>
      </w:rPr>
      <w:tblPr/>
      <w:tcPr>
        <w:tcBorders>
          <w:top w:val="double" w:sz="4" w:space="0" w:color="9BD9F0" w:themeColor="accent2" w:themeTint="99"/>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SRC1">
    <w:name w:val="SRC 1"/>
    <w:basedOn w:val="TableNormal"/>
    <w:uiPriority w:val="99"/>
    <w:rsid w:val="004E517C"/>
    <w:pPr>
      <w:spacing w:before="60" w:after="60"/>
    </w:pPr>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1F698E"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customStyle="1" w:styleId="ListTable4Accent1">
    <w:name w:val="List Table 4 Accent 1"/>
    <w:basedOn w:val="TableNormal"/>
    <w:uiPriority w:val="49"/>
    <w:rsid w:val="00592D59"/>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tblBorders>
    </w:tblPr>
    <w:tblStylePr w:type="firstRow">
      <w:rPr>
        <w:b/>
        <w:bCs/>
        <w:color w:val="FFFFFF" w:themeColor="background1"/>
      </w:rPr>
      <w:tblPr/>
      <w:tcPr>
        <w:tcBorders>
          <w:top w:val="single" w:sz="4" w:space="0" w:color="1F698E" w:themeColor="accent1"/>
          <w:left w:val="single" w:sz="4" w:space="0" w:color="1F698E" w:themeColor="accent1"/>
          <w:bottom w:val="single" w:sz="4" w:space="0" w:color="1F698E" w:themeColor="accent1"/>
          <w:right w:val="single" w:sz="4" w:space="0" w:color="1F698E" w:themeColor="accent1"/>
          <w:insideH w:val="nil"/>
        </w:tcBorders>
        <w:shd w:val="clear" w:color="auto" w:fill="1F698E" w:themeFill="accent1"/>
      </w:tcPr>
    </w:tblStylePr>
    <w:tblStylePr w:type="lastRow">
      <w:rPr>
        <w:b/>
        <w:bCs/>
      </w:rPr>
      <w:tblPr/>
      <w:tcPr>
        <w:tcBorders>
          <w:top w:val="double" w:sz="4" w:space="0" w:color="58AFDA" w:themeColor="accent1" w:themeTint="99"/>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customStyle="1" w:styleId="GridTable4">
    <w:name w:val="Grid Table 4"/>
    <w:basedOn w:val="TableNormal"/>
    <w:uiPriority w:val="49"/>
    <w:rsid w:val="00592D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592D59"/>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color w:val="FFFFFF" w:themeColor="background1"/>
      </w:rPr>
      <w:tblPr/>
      <w:tcPr>
        <w:tcBorders>
          <w:top w:val="single" w:sz="4" w:space="0" w:color="1F698E" w:themeColor="accent1"/>
          <w:left w:val="single" w:sz="4" w:space="0" w:color="1F698E" w:themeColor="accent1"/>
          <w:bottom w:val="single" w:sz="4" w:space="0" w:color="1F698E" w:themeColor="accent1"/>
          <w:right w:val="single" w:sz="4" w:space="0" w:color="1F698E" w:themeColor="accent1"/>
          <w:insideH w:val="nil"/>
          <w:insideV w:val="nil"/>
        </w:tcBorders>
        <w:shd w:val="clear" w:color="auto" w:fill="1F698E" w:themeFill="accent1"/>
      </w:tcPr>
    </w:tblStylePr>
    <w:tblStylePr w:type="lastRow">
      <w:rPr>
        <w:b/>
        <w:bCs/>
      </w:rPr>
      <w:tblPr/>
      <w:tcPr>
        <w:tcBorders>
          <w:top w:val="double" w:sz="4" w:space="0" w:color="1F698E" w:themeColor="accent1"/>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customStyle="1" w:styleId="GridTable4Accent3">
    <w:name w:val="Grid Table 4 Accent 3"/>
    <w:basedOn w:val="TableNormal"/>
    <w:uiPriority w:val="49"/>
    <w:rsid w:val="00592D59"/>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color w:val="FFFFFF" w:themeColor="background1"/>
      </w:rPr>
      <w:tblPr/>
      <w:tcPr>
        <w:tcBorders>
          <w:top w:val="single" w:sz="4" w:space="0" w:color="C0EDF8" w:themeColor="accent3"/>
          <w:left w:val="single" w:sz="4" w:space="0" w:color="C0EDF8" w:themeColor="accent3"/>
          <w:bottom w:val="single" w:sz="4" w:space="0" w:color="C0EDF8" w:themeColor="accent3"/>
          <w:right w:val="single" w:sz="4" w:space="0" w:color="C0EDF8" w:themeColor="accent3"/>
          <w:insideH w:val="nil"/>
          <w:insideV w:val="nil"/>
        </w:tcBorders>
        <w:shd w:val="clear" w:color="auto" w:fill="C0EDF8" w:themeFill="accent3"/>
      </w:tcPr>
    </w:tblStylePr>
    <w:tblStylePr w:type="lastRow">
      <w:rPr>
        <w:b/>
        <w:bCs/>
      </w:rPr>
      <w:tblPr/>
      <w:tcPr>
        <w:tcBorders>
          <w:top w:val="double" w:sz="4" w:space="0" w:color="C0EDF8" w:themeColor="accent3"/>
        </w:tcBorders>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customStyle="1" w:styleId="GridTable4Accent4">
    <w:name w:val="Grid Table 4 Accent 4"/>
    <w:basedOn w:val="TableNormal"/>
    <w:uiPriority w:val="49"/>
    <w:rsid w:val="00592D59"/>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color w:val="FFFFFF" w:themeColor="background1"/>
      </w:rPr>
      <w:tblPr/>
      <w:tcPr>
        <w:tcBorders>
          <w:top w:val="single" w:sz="4" w:space="0" w:color="1CC49B" w:themeColor="accent4"/>
          <w:left w:val="single" w:sz="4" w:space="0" w:color="1CC49B" w:themeColor="accent4"/>
          <w:bottom w:val="single" w:sz="4" w:space="0" w:color="1CC49B" w:themeColor="accent4"/>
          <w:right w:val="single" w:sz="4" w:space="0" w:color="1CC49B" w:themeColor="accent4"/>
          <w:insideH w:val="nil"/>
          <w:insideV w:val="nil"/>
        </w:tcBorders>
        <w:shd w:val="clear" w:color="auto" w:fill="1CC49B" w:themeFill="accent4"/>
      </w:tcPr>
    </w:tblStylePr>
    <w:tblStylePr w:type="lastRow">
      <w:rPr>
        <w:b/>
        <w:bCs/>
      </w:rPr>
      <w:tblPr/>
      <w:tcPr>
        <w:tcBorders>
          <w:top w:val="double" w:sz="4" w:space="0" w:color="1CC49B" w:themeColor="accent4"/>
        </w:tcBorders>
      </w:tcPr>
    </w:tblStylePr>
    <w:tblStylePr w:type="firstCol">
      <w:rPr>
        <w:b/>
        <w:bCs/>
      </w:rPr>
    </w:tblStylePr>
    <w:tblStylePr w:type="lastCol">
      <w:rPr>
        <w:b/>
        <w:bCs/>
      </w:rPr>
    </w:tblStylePr>
    <w:tblStylePr w:type="band1Vert">
      <w:tblPr/>
      <w:tcPr>
        <w:shd w:val="clear" w:color="auto" w:fill="CCF7ED" w:themeFill="accent4" w:themeFillTint="33"/>
      </w:tcPr>
    </w:tblStylePr>
    <w:tblStylePr w:type="band1Horz">
      <w:tblPr/>
      <w:tcPr>
        <w:shd w:val="clear" w:color="auto" w:fill="CCF7ED" w:themeFill="accent4" w:themeFillTint="33"/>
      </w:tcPr>
    </w:tblStylePr>
  </w:style>
  <w:style w:type="table" w:customStyle="1" w:styleId="GridTable4Accent5">
    <w:name w:val="Grid Table 4 Accent 5"/>
    <w:basedOn w:val="TableNormal"/>
    <w:uiPriority w:val="49"/>
    <w:rsid w:val="00592D59"/>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color w:val="FFFFFF" w:themeColor="background1"/>
      </w:rPr>
      <w:tblPr/>
      <w:tcPr>
        <w:tcBorders>
          <w:top w:val="single" w:sz="4" w:space="0" w:color="44626F" w:themeColor="accent5"/>
          <w:left w:val="single" w:sz="4" w:space="0" w:color="44626F" w:themeColor="accent5"/>
          <w:bottom w:val="single" w:sz="4" w:space="0" w:color="44626F" w:themeColor="accent5"/>
          <w:right w:val="single" w:sz="4" w:space="0" w:color="44626F" w:themeColor="accent5"/>
          <w:insideH w:val="nil"/>
          <w:insideV w:val="nil"/>
        </w:tcBorders>
        <w:shd w:val="clear" w:color="auto" w:fill="44626F" w:themeFill="accent5"/>
      </w:tcPr>
    </w:tblStylePr>
    <w:tblStylePr w:type="lastRow">
      <w:rPr>
        <w:b/>
        <w:bCs/>
      </w:rPr>
      <w:tblPr/>
      <w:tcPr>
        <w:tcBorders>
          <w:top w:val="double" w:sz="4" w:space="0" w:color="44626F" w:themeColor="accent5"/>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customStyle="1" w:styleId="GridTable4Accent6">
    <w:name w:val="Grid Table 4 Accent 6"/>
    <w:basedOn w:val="TableNormal"/>
    <w:uiPriority w:val="49"/>
    <w:rsid w:val="00592D59"/>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color w:val="FFFFFF" w:themeColor="background1"/>
      </w:rPr>
      <w:tblPr/>
      <w:tcPr>
        <w:tcBorders>
          <w:top w:val="single" w:sz="4" w:space="0" w:color="1C365F" w:themeColor="accent6"/>
          <w:left w:val="single" w:sz="4" w:space="0" w:color="1C365F" w:themeColor="accent6"/>
          <w:bottom w:val="single" w:sz="4" w:space="0" w:color="1C365F" w:themeColor="accent6"/>
          <w:right w:val="single" w:sz="4" w:space="0" w:color="1C365F" w:themeColor="accent6"/>
          <w:insideH w:val="nil"/>
          <w:insideV w:val="nil"/>
        </w:tcBorders>
        <w:shd w:val="clear" w:color="auto" w:fill="1C365F" w:themeFill="accent6"/>
      </w:tcPr>
    </w:tblStylePr>
    <w:tblStylePr w:type="lastRow">
      <w:rPr>
        <w:b/>
        <w:bCs/>
      </w:rPr>
      <w:tblPr/>
      <w:tcPr>
        <w:tcBorders>
          <w:top w:val="double" w:sz="4" w:space="0" w:color="1C365F" w:themeColor="accent6"/>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customStyle="1" w:styleId="GridTable5Dark">
    <w:name w:val="Grid Table 5 Dark"/>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2">
    <w:name w:val="Grid Table 5 Dark Accent 2"/>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2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C0E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C0E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C0E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C0E7" w:themeFill="accent2"/>
      </w:tcPr>
    </w:tblStylePr>
    <w:tblStylePr w:type="band1Vert">
      <w:tblPr/>
      <w:tcPr>
        <w:shd w:val="clear" w:color="auto" w:fill="BCE5F5" w:themeFill="accent2" w:themeFillTint="66"/>
      </w:tcPr>
    </w:tblStylePr>
    <w:tblStylePr w:type="band1Horz">
      <w:tblPr/>
      <w:tcPr>
        <w:shd w:val="clear" w:color="auto" w:fill="BCE5F5" w:themeFill="accent2" w:themeFillTint="66"/>
      </w:tcPr>
    </w:tblStylePr>
  </w:style>
  <w:style w:type="table" w:customStyle="1" w:styleId="GridTable5DarkAccent3">
    <w:name w:val="Grid Table 5 Dark Accent 3"/>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BF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EDF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EDF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EDF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EDF8" w:themeFill="accent3"/>
      </w:tcPr>
    </w:tblStylePr>
    <w:tblStylePr w:type="band1Vert">
      <w:tblPr/>
      <w:tcPr>
        <w:shd w:val="clear" w:color="auto" w:fill="E5F7FC" w:themeFill="accent3" w:themeFillTint="66"/>
      </w:tcPr>
    </w:tblStylePr>
    <w:tblStylePr w:type="band1Horz">
      <w:tblPr/>
      <w:tcPr>
        <w:shd w:val="clear" w:color="auto" w:fill="E5F7FC" w:themeFill="accent3" w:themeFillTint="66"/>
      </w:tcPr>
    </w:tblStylePr>
  </w:style>
  <w:style w:type="table" w:customStyle="1" w:styleId="GridTable5DarkAccent4">
    <w:name w:val="Grid Table 5 Dark Accent 4"/>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7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C4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C4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C4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C49B" w:themeFill="accent4"/>
      </w:tcPr>
    </w:tblStylePr>
    <w:tblStylePr w:type="band1Vert">
      <w:tblPr/>
      <w:tcPr>
        <w:shd w:val="clear" w:color="auto" w:fill="9AF0DB" w:themeFill="accent4" w:themeFillTint="66"/>
      </w:tcPr>
    </w:tblStylePr>
    <w:tblStylePr w:type="band1Horz">
      <w:tblPr/>
      <w:tcPr>
        <w:shd w:val="clear" w:color="auto" w:fill="9AF0DB" w:themeFill="accent4" w:themeFillTint="66"/>
      </w:tcPr>
    </w:tblStylePr>
  </w:style>
  <w:style w:type="table" w:customStyle="1" w:styleId="GridTable5DarkAccent5">
    <w:name w:val="Grid Table 5 Dark Accent 5"/>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0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626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626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626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626F" w:themeFill="accent5"/>
      </w:tcPr>
    </w:tblStylePr>
    <w:tblStylePr w:type="band1Vert">
      <w:tblPr/>
      <w:tcPr>
        <w:shd w:val="clear" w:color="auto" w:fill="ACC2CC" w:themeFill="accent5" w:themeFillTint="66"/>
      </w:tcPr>
    </w:tblStylePr>
    <w:tblStylePr w:type="band1Horz">
      <w:tblPr/>
      <w:tcPr>
        <w:shd w:val="clear" w:color="auto" w:fill="ACC2CC" w:themeFill="accent5" w:themeFillTint="66"/>
      </w:tcPr>
    </w:tblStylePr>
  </w:style>
  <w:style w:type="table" w:customStyle="1" w:styleId="GridTable5DarkAccent6">
    <w:name w:val="Grid Table 5 Dark Accent 6"/>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3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365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365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365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365F" w:themeFill="accent6"/>
      </w:tcPr>
    </w:tblStylePr>
    <w:tblStylePr w:type="band1Vert">
      <w:tblPr/>
      <w:tcPr>
        <w:shd w:val="clear" w:color="auto" w:fill="87A7DB" w:themeFill="accent6" w:themeFillTint="66"/>
      </w:tcPr>
    </w:tblStylePr>
    <w:tblStylePr w:type="band1Horz">
      <w:tblPr/>
      <w:tcPr>
        <w:shd w:val="clear" w:color="auto" w:fill="87A7DB" w:themeFill="accent6" w:themeFillTint="66"/>
      </w:tcPr>
    </w:tblStylePr>
  </w:style>
  <w:style w:type="table" w:customStyle="1" w:styleId="GridTable6Colorful">
    <w:name w:val="Grid Table 6 Colorful"/>
    <w:basedOn w:val="TableNormal"/>
    <w:uiPriority w:val="51"/>
    <w:rsid w:val="00592D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592D59"/>
    <w:rPr>
      <w:color w:val="174E6A" w:themeColor="accent1" w:themeShade="BF"/>
    </w:r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bottom w:val="single" w:sz="12" w:space="0" w:color="58AFDA" w:themeColor="accent1" w:themeTint="99"/>
        </w:tcBorders>
      </w:tcPr>
    </w:tblStylePr>
    <w:tblStylePr w:type="lastRow">
      <w:rPr>
        <w:b/>
        <w:bCs/>
      </w:rPr>
      <w:tblPr/>
      <w:tcPr>
        <w:tcBorders>
          <w:top w:val="double" w:sz="4" w:space="0" w:color="58AFDA" w:themeColor="accent1" w:themeTint="99"/>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customStyle="1" w:styleId="GridTable6ColorfulAccent2">
    <w:name w:val="Grid Table 6 Colorful Accent 2"/>
    <w:basedOn w:val="TableNormal"/>
    <w:uiPriority w:val="51"/>
    <w:rsid w:val="00592D59"/>
    <w:rPr>
      <w:color w:val="1E9FD1" w:themeColor="accent2" w:themeShade="BF"/>
    </w:r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bottom w:val="single" w:sz="12" w:space="0" w:color="9BD9F0" w:themeColor="accent2" w:themeTint="99"/>
        </w:tcBorders>
      </w:tcPr>
    </w:tblStylePr>
    <w:tblStylePr w:type="lastRow">
      <w:rPr>
        <w:b/>
        <w:bCs/>
      </w:rPr>
      <w:tblPr/>
      <w:tcPr>
        <w:tcBorders>
          <w:top w:val="double" w:sz="4" w:space="0" w:color="9BD9F0" w:themeColor="accent2" w:themeTint="99"/>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GridTable6ColorfulAccent3">
    <w:name w:val="Grid Table 6 Colorful Accent 3"/>
    <w:basedOn w:val="TableNormal"/>
    <w:uiPriority w:val="51"/>
    <w:rsid w:val="00592D59"/>
    <w:rPr>
      <w:color w:val="5CD0ED" w:themeColor="accent3" w:themeShade="BF"/>
    </w:r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rPr>
      <w:tblPr/>
      <w:tcPr>
        <w:tcBorders>
          <w:bottom w:val="single" w:sz="12" w:space="0" w:color="D9F4FA" w:themeColor="accent3" w:themeTint="99"/>
        </w:tcBorders>
      </w:tcPr>
    </w:tblStylePr>
    <w:tblStylePr w:type="lastRow">
      <w:rPr>
        <w:b/>
        <w:bCs/>
      </w:rPr>
      <w:tblPr/>
      <w:tcPr>
        <w:tcBorders>
          <w:top w:val="double" w:sz="4" w:space="0" w:color="D9F4FA" w:themeColor="accent3" w:themeTint="99"/>
        </w:tcBorders>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customStyle="1" w:styleId="GridTable6ColorfulAccent4">
    <w:name w:val="Grid Table 6 Colorful Accent 4"/>
    <w:basedOn w:val="TableNormal"/>
    <w:uiPriority w:val="51"/>
    <w:rsid w:val="00592D59"/>
    <w:rPr>
      <w:color w:val="159273" w:themeColor="accent4" w:themeShade="BF"/>
    </w:r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rPr>
      <w:tblPr/>
      <w:tcPr>
        <w:tcBorders>
          <w:bottom w:val="single" w:sz="12" w:space="0" w:color="68E9C9" w:themeColor="accent4" w:themeTint="99"/>
        </w:tcBorders>
      </w:tcPr>
    </w:tblStylePr>
    <w:tblStylePr w:type="lastRow">
      <w:rPr>
        <w:b/>
        <w:bCs/>
      </w:rPr>
      <w:tblPr/>
      <w:tcPr>
        <w:tcBorders>
          <w:top w:val="double" w:sz="4" w:space="0" w:color="68E9C9" w:themeColor="accent4" w:themeTint="99"/>
        </w:tcBorders>
      </w:tcPr>
    </w:tblStylePr>
    <w:tblStylePr w:type="firstCol">
      <w:rPr>
        <w:b/>
        <w:bCs/>
      </w:rPr>
    </w:tblStylePr>
    <w:tblStylePr w:type="lastCol">
      <w:rPr>
        <w:b/>
        <w:bCs/>
      </w:rPr>
    </w:tblStylePr>
    <w:tblStylePr w:type="band1Vert">
      <w:tblPr/>
      <w:tcPr>
        <w:shd w:val="clear" w:color="auto" w:fill="CCF7ED" w:themeFill="accent4" w:themeFillTint="33"/>
      </w:tcPr>
    </w:tblStylePr>
    <w:tblStylePr w:type="band1Horz">
      <w:tblPr/>
      <w:tcPr>
        <w:shd w:val="clear" w:color="auto" w:fill="CCF7ED" w:themeFill="accent4" w:themeFillTint="33"/>
      </w:tcPr>
    </w:tblStylePr>
  </w:style>
  <w:style w:type="table" w:customStyle="1" w:styleId="GridTable6ColorfulAccent5">
    <w:name w:val="Grid Table 6 Colorful Accent 5"/>
    <w:basedOn w:val="TableNormal"/>
    <w:uiPriority w:val="51"/>
    <w:rsid w:val="00592D59"/>
    <w:rPr>
      <w:color w:val="334953" w:themeColor="accent5" w:themeShade="BF"/>
    </w:r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bottom w:val="single" w:sz="12" w:space="0" w:color="83A4B3" w:themeColor="accent5" w:themeTint="99"/>
        </w:tcBorders>
      </w:tcPr>
    </w:tblStylePr>
    <w:tblStylePr w:type="lastRow">
      <w:rPr>
        <w:b/>
        <w:bCs/>
      </w:rPr>
      <w:tblPr/>
      <w:tcPr>
        <w:tcBorders>
          <w:top w:val="double" w:sz="4" w:space="0" w:color="83A4B3" w:themeColor="accent5" w:themeTint="99"/>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customStyle="1" w:styleId="GridTable6ColorfulAccent6">
    <w:name w:val="Grid Table 6 Colorful Accent 6"/>
    <w:basedOn w:val="TableNormal"/>
    <w:uiPriority w:val="51"/>
    <w:rsid w:val="00592D59"/>
    <w:rPr>
      <w:color w:val="152847" w:themeColor="accent6" w:themeShade="BF"/>
    </w:r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rPr>
      <w:tblPr/>
      <w:tcPr>
        <w:tcBorders>
          <w:bottom w:val="single" w:sz="12" w:space="0" w:color="4B7CCA" w:themeColor="accent6" w:themeTint="99"/>
        </w:tcBorders>
      </w:tcPr>
    </w:tblStylePr>
    <w:tblStylePr w:type="lastRow">
      <w:rPr>
        <w:b/>
        <w:bCs/>
      </w:rPr>
      <w:tblPr/>
      <w:tcPr>
        <w:tcBorders>
          <w:top w:val="double" w:sz="4" w:space="0" w:color="4B7CCA" w:themeColor="accent6" w:themeTint="99"/>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customStyle="1" w:styleId="GridTable7Colorful">
    <w:name w:val="Grid Table 7 Colorful"/>
    <w:basedOn w:val="TableNormal"/>
    <w:uiPriority w:val="52"/>
    <w:rsid w:val="00592D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592D59"/>
    <w:rPr>
      <w:color w:val="174E6A" w:themeColor="accent1" w:themeShade="BF"/>
    </w:r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3" w:themeFill="accent1" w:themeFillTint="33"/>
      </w:tcPr>
    </w:tblStylePr>
    <w:tblStylePr w:type="band1Horz">
      <w:tblPr/>
      <w:tcPr>
        <w:shd w:val="clear" w:color="auto" w:fill="C7E4F3" w:themeFill="accent1" w:themeFillTint="33"/>
      </w:tcPr>
    </w:tblStylePr>
    <w:tblStylePr w:type="neCell">
      <w:tblPr/>
      <w:tcPr>
        <w:tcBorders>
          <w:bottom w:val="single" w:sz="4" w:space="0" w:color="58AFDA" w:themeColor="accent1" w:themeTint="99"/>
        </w:tcBorders>
      </w:tcPr>
    </w:tblStylePr>
    <w:tblStylePr w:type="nwCell">
      <w:tblPr/>
      <w:tcPr>
        <w:tcBorders>
          <w:bottom w:val="single" w:sz="4" w:space="0" w:color="58AFDA" w:themeColor="accent1" w:themeTint="99"/>
        </w:tcBorders>
      </w:tcPr>
    </w:tblStylePr>
    <w:tblStylePr w:type="seCell">
      <w:tblPr/>
      <w:tcPr>
        <w:tcBorders>
          <w:top w:val="single" w:sz="4" w:space="0" w:color="58AFDA" w:themeColor="accent1" w:themeTint="99"/>
        </w:tcBorders>
      </w:tcPr>
    </w:tblStylePr>
    <w:tblStylePr w:type="swCell">
      <w:tblPr/>
      <w:tcPr>
        <w:tcBorders>
          <w:top w:val="single" w:sz="4" w:space="0" w:color="58AFDA" w:themeColor="accent1" w:themeTint="99"/>
        </w:tcBorders>
      </w:tcPr>
    </w:tblStylePr>
  </w:style>
  <w:style w:type="table" w:customStyle="1" w:styleId="GridTable7ColorfulAccent2">
    <w:name w:val="Grid Table 7 Colorful Accent 2"/>
    <w:basedOn w:val="TableNormal"/>
    <w:uiPriority w:val="52"/>
    <w:rsid w:val="00592D59"/>
    <w:rPr>
      <w:color w:val="1E9FD1" w:themeColor="accent2" w:themeShade="BF"/>
    </w:r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2FA" w:themeFill="accent2" w:themeFillTint="33"/>
      </w:tcPr>
    </w:tblStylePr>
    <w:tblStylePr w:type="band1Horz">
      <w:tblPr/>
      <w:tcPr>
        <w:shd w:val="clear" w:color="auto" w:fill="DDF2FA" w:themeFill="accent2" w:themeFillTint="33"/>
      </w:tcPr>
    </w:tblStylePr>
    <w:tblStylePr w:type="neCell">
      <w:tblPr/>
      <w:tcPr>
        <w:tcBorders>
          <w:bottom w:val="single" w:sz="4" w:space="0" w:color="9BD9F0" w:themeColor="accent2" w:themeTint="99"/>
        </w:tcBorders>
      </w:tcPr>
    </w:tblStylePr>
    <w:tblStylePr w:type="nwCell">
      <w:tblPr/>
      <w:tcPr>
        <w:tcBorders>
          <w:bottom w:val="single" w:sz="4" w:space="0" w:color="9BD9F0" w:themeColor="accent2" w:themeTint="99"/>
        </w:tcBorders>
      </w:tcPr>
    </w:tblStylePr>
    <w:tblStylePr w:type="seCell">
      <w:tblPr/>
      <w:tcPr>
        <w:tcBorders>
          <w:top w:val="single" w:sz="4" w:space="0" w:color="9BD9F0" w:themeColor="accent2" w:themeTint="99"/>
        </w:tcBorders>
      </w:tcPr>
    </w:tblStylePr>
    <w:tblStylePr w:type="swCell">
      <w:tblPr/>
      <w:tcPr>
        <w:tcBorders>
          <w:top w:val="single" w:sz="4" w:space="0" w:color="9BD9F0" w:themeColor="accent2" w:themeTint="99"/>
        </w:tcBorders>
      </w:tcPr>
    </w:tblStylePr>
  </w:style>
  <w:style w:type="table" w:customStyle="1" w:styleId="GridTable7ColorfulAccent3">
    <w:name w:val="Grid Table 7 Colorful Accent 3"/>
    <w:basedOn w:val="TableNormal"/>
    <w:uiPriority w:val="52"/>
    <w:rsid w:val="00592D59"/>
    <w:rPr>
      <w:color w:val="5CD0ED" w:themeColor="accent3" w:themeShade="BF"/>
    </w:r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BFD" w:themeFill="accent3" w:themeFillTint="33"/>
      </w:tcPr>
    </w:tblStylePr>
    <w:tblStylePr w:type="band1Horz">
      <w:tblPr/>
      <w:tcPr>
        <w:shd w:val="clear" w:color="auto" w:fill="F2FBFD" w:themeFill="accent3" w:themeFillTint="33"/>
      </w:tcPr>
    </w:tblStylePr>
    <w:tblStylePr w:type="neCell">
      <w:tblPr/>
      <w:tcPr>
        <w:tcBorders>
          <w:bottom w:val="single" w:sz="4" w:space="0" w:color="D9F4FA" w:themeColor="accent3" w:themeTint="99"/>
        </w:tcBorders>
      </w:tcPr>
    </w:tblStylePr>
    <w:tblStylePr w:type="nwCell">
      <w:tblPr/>
      <w:tcPr>
        <w:tcBorders>
          <w:bottom w:val="single" w:sz="4" w:space="0" w:color="D9F4FA" w:themeColor="accent3" w:themeTint="99"/>
        </w:tcBorders>
      </w:tcPr>
    </w:tblStylePr>
    <w:tblStylePr w:type="seCell">
      <w:tblPr/>
      <w:tcPr>
        <w:tcBorders>
          <w:top w:val="single" w:sz="4" w:space="0" w:color="D9F4FA" w:themeColor="accent3" w:themeTint="99"/>
        </w:tcBorders>
      </w:tcPr>
    </w:tblStylePr>
    <w:tblStylePr w:type="swCell">
      <w:tblPr/>
      <w:tcPr>
        <w:tcBorders>
          <w:top w:val="single" w:sz="4" w:space="0" w:color="D9F4FA" w:themeColor="accent3" w:themeTint="99"/>
        </w:tcBorders>
      </w:tcPr>
    </w:tblStylePr>
  </w:style>
  <w:style w:type="table" w:customStyle="1" w:styleId="GridTable7ColorfulAccent4">
    <w:name w:val="Grid Table 7 Colorful Accent 4"/>
    <w:basedOn w:val="TableNormal"/>
    <w:uiPriority w:val="52"/>
    <w:rsid w:val="00592D59"/>
    <w:rPr>
      <w:color w:val="159273" w:themeColor="accent4" w:themeShade="BF"/>
    </w:r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7ED" w:themeFill="accent4" w:themeFillTint="33"/>
      </w:tcPr>
    </w:tblStylePr>
    <w:tblStylePr w:type="band1Horz">
      <w:tblPr/>
      <w:tcPr>
        <w:shd w:val="clear" w:color="auto" w:fill="CCF7ED" w:themeFill="accent4" w:themeFillTint="33"/>
      </w:tcPr>
    </w:tblStylePr>
    <w:tblStylePr w:type="neCell">
      <w:tblPr/>
      <w:tcPr>
        <w:tcBorders>
          <w:bottom w:val="single" w:sz="4" w:space="0" w:color="68E9C9" w:themeColor="accent4" w:themeTint="99"/>
        </w:tcBorders>
      </w:tcPr>
    </w:tblStylePr>
    <w:tblStylePr w:type="nwCell">
      <w:tblPr/>
      <w:tcPr>
        <w:tcBorders>
          <w:bottom w:val="single" w:sz="4" w:space="0" w:color="68E9C9" w:themeColor="accent4" w:themeTint="99"/>
        </w:tcBorders>
      </w:tcPr>
    </w:tblStylePr>
    <w:tblStylePr w:type="seCell">
      <w:tblPr/>
      <w:tcPr>
        <w:tcBorders>
          <w:top w:val="single" w:sz="4" w:space="0" w:color="68E9C9" w:themeColor="accent4" w:themeTint="99"/>
        </w:tcBorders>
      </w:tcPr>
    </w:tblStylePr>
    <w:tblStylePr w:type="swCell">
      <w:tblPr/>
      <w:tcPr>
        <w:tcBorders>
          <w:top w:val="single" w:sz="4" w:space="0" w:color="68E9C9" w:themeColor="accent4" w:themeTint="99"/>
        </w:tcBorders>
      </w:tcPr>
    </w:tblStylePr>
  </w:style>
  <w:style w:type="table" w:customStyle="1" w:styleId="GridTable7ColorfulAccent5">
    <w:name w:val="Grid Table 7 Colorful Accent 5"/>
    <w:basedOn w:val="TableNormal"/>
    <w:uiPriority w:val="52"/>
    <w:rsid w:val="00592D59"/>
    <w:rPr>
      <w:color w:val="334953" w:themeColor="accent5" w:themeShade="BF"/>
    </w:r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bottom w:val="single" w:sz="4" w:space="0" w:color="83A4B3" w:themeColor="accent5" w:themeTint="99"/>
        </w:tcBorders>
      </w:tcPr>
    </w:tblStylePr>
    <w:tblStylePr w:type="nwCell">
      <w:tblPr/>
      <w:tcPr>
        <w:tcBorders>
          <w:bottom w:val="single" w:sz="4" w:space="0" w:color="83A4B3" w:themeColor="accent5" w:themeTint="99"/>
        </w:tcBorders>
      </w:tcPr>
    </w:tblStylePr>
    <w:tblStylePr w:type="seCell">
      <w:tblPr/>
      <w:tcPr>
        <w:tcBorders>
          <w:top w:val="single" w:sz="4" w:space="0" w:color="83A4B3" w:themeColor="accent5" w:themeTint="99"/>
        </w:tcBorders>
      </w:tcPr>
    </w:tblStylePr>
    <w:tblStylePr w:type="swCell">
      <w:tblPr/>
      <w:tcPr>
        <w:tcBorders>
          <w:top w:val="single" w:sz="4" w:space="0" w:color="83A4B3" w:themeColor="accent5" w:themeTint="99"/>
        </w:tcBorders>
      </w:tcPr>
    </w:tblStylePr>
  </w:style>
  <w:style w:type="table" w:customStyle="1" w:styleId="ListTable7ColorfulAccent6">
    <w:name w:val="List Table 7 Colorful Accent 6"/>
    <w:basedOn w:val="TableNormal"/>
    <w:uiPriority w:val="52"/>
    <w:rsid w:val="00592D59"/>
    <w:rPr>
      <w:color w:val="15284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365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365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365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365F" w:themeColor="accent6"/>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592D59"/>
    <w:rPr>
      <w:color w:val="33495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626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626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626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626F" w:themeColor="accent5"/>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592D59"/>
    <w:rPr>
      <w:color w:val="1592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C49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C49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C49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C49B" w:themeColor="accent4"/>
        </w:tcBorders>
        <w:shd w:val="clear" w:color="auto" w:fill="FFFFFF" w:themeFill="background1"/>
      </w:tcPr>
    </w:tblStylePr>
    <w:tblStylePr w:type="band1Vert">
      <w:tblPr/>
      <w:tcPr>
        <w:shd w:val="clear" w:color="auto" w:fill="CCF7ED" w:themeFill="accent4" w:themeFillTint="33"/>
      </w:tcPr>
    </w:tblStylePr>
    <w:tblStylePr w:type="band1Horz">
      <w:tblPr/>
      <w:tcPr>
        <w:shd w:val="clear" w:color="auto" w:fill="CCF7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592D59"/>
    <w:rPr>
      <w:color w:val="5CD0E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EDF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EDF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EDF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EDF8" w:themeColor="accent3"/>
        </w:tcBorders>
        <w:shd w:val="clear" w:color="auto" w:fill="FFFFFF" w:themeFill="background1"/>
      </w:tcPr>
    </w:tblStylePr>
    <w:tblStylePr w:type="band1Vert">
      <w:tblPr/>
      <w:tcPr>
        <w:shd w:val="clear" w:color="auto" w:fill="F2FBFD" w:themeFill="accent3" w:themeFillTint="33"/>
      </w:tcPr>
    </w:tblStylePr>
    <w:tblStylePr w:type="band1Horz">
      <w:tblPr/>
      <w:tcPr>
        <w:shd w:val="clear" w:color="auto" w:fill="F2FBF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Format">
    <w:name w:val="Table Format"/>
    <w:basedOn w:val="Body"/>
    <w:next w:val="Body"/>
    <w:qFormat/>
    <w:rsid w:val="00D36059"/>
    <w:pPr>
      <w:spacing w:before="60" w:after="60" w:line="240" w:lineRule="auto"/>
    </w:pPr>
    <w:rPr>
      <w:sz w:val="18"/>
    </w:rPr>
  </w:style>
  <w:style w:type="paragraph" w:styleId="TableofFigures">
    <w:name w:val="table of figures"/>
    <w:basedOn w:val="Normal"/>
    <w:next w:val="Normal"/>
    <w:uiPriority w:val="99"/>
    <w:unhideWhenUsed/>
    <w:rsid w:val="00302D21"/>
    <w:pPr>
      <w:spacing w:before="60" w:after="60"/>
      <w:ind w:left="1418" w:right="567" w:hanging="1418"/>
    </w:pPr>
  </w:style>
  <w:style w:type="paragraph" w:customStyle="1" w:styleId="BodyIndent">
    <w:name w:val="Body Indent"/>
    <w:basedOn w:val="Body"/>
    <w:qFormat/>
    <w:rsid w:val="00902487"/>
    <w:pPr>
      <w:ind w:left="851"/>
    </w:pPr>
  </w:style>
  <w:style w:type="table" w:customStyle="1" w:styleId="PlainTable1">
    <w:name w:val="Plain Table 1"/>
    <w:basedOn w:val="TableNormal"/>
    <w:uiPriority w:val="41"/>
    <w:rsid w:val="004F2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3Responseframe">
    <w:name w:val="3 Response frame"/>
    <w:basedOn w:val="Normal"/>
    <w:link w:val="3ResponseframeChar"/>
    <w:qFormat/>
    <w:rsid w:val="00063176"/>
    <w:pPr>
      <w:numPr>
        <w:numId w:val="4"/>
      </w:numPr>
      <w:suppressAutoHyphens/>
      <w:jc w:val="both"/>
    </w:pPr>
    <w:rPr>
      <w:rFonts w:eastAsia="Arial" w:cs="Arial"/>
      <w:noProof/>
      <w:color w:val="000000"/>
      <w:spacing w:val="-3"/>
      <w:szCs w:val="20"/>
    </w:rPr>
  </w:style>
  <w:style w:type="table" w:customStyle="1" w:styleId="SRC">
    <w:name w:val="SRC"/>
    <w:basedOn w:val="TableNormal"/>
    <w:uiPriority w:val="99"/>
    <w:rsid w:val="00471D15"/>
    <w:pPr>
      <w:spacing w:before="60" w:after="60"/>
    </w:pPr>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1F698E" w:themeFill="accent1"/>
        <w:vAlign w:val="center"/>
      </w:tcPr>
    </w:tblStylePr>
    <w:tblStylePr w:type="lastRow">
      <w:pPr>
        <w:wordWrap/>
        <w:spacing w:beforeLines="0" w:before="60" w:beforeAutospacing="0" w:afterLines="0" w:after="60" w:afterAutospacing="0" w:line="240" w:lineRule="auto"/>
        <w:contextualSpacing w:val="0"/>
      </w:pPr>
    </w:tblStylePr>
    <w:tblStylePr w:type="firstCol">
      <w:pPr>
        <w:wordWrap/>
        <w:spacing w:beforeLines="0" w:before="60" w:beforeAutospacing="0" w:afterLines="0" w:after="60" w:afterAutospacing="0" w:line="240" w:lineRule="auto"/>
        <w:contextualSpacing w:val="0"/>
        <w:jc w:val="left"/>
      </w:pPr>
      <w:tblPr/>
      <w:tcPr>
        <w:vAlign w:val="center"/>
      </w:tcPr>
    </w:tblStylePr>
    <w:tblStylePr w:type="lastCol">
      <w:pPr>
        <w:wordWrap/>
        <w:jc w:val="left"/>
      </w:pPr>
    </w:tblStylePr>
    <w:tblStylePr w:type="band1Vert">
      <w:pPr>
        <w:wordWrap/>
        <w:spacing w:beforeLines="0" w:before="60" w:beforeAutospacing="0" w:afterLines="0" w:after="60" w:afterAutospacing="0" w:line="240" w:lineRule="auto"/>
        <w:ind w:rightChars="0" w:right="113"/>
        <w:contextualSpacing w:val="0"/>
        <w:jc w:val="lef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themeFill="accent1" w:themeFillTint="33"/>
        <w:vAlign w:val="center"/>
      </w:tcPr>
    </w:tblStylePr>
    <w:tblStylePr w:type="band2Horz">
      <w:pPr>
        <w:wordWrap/>
        <w:spacing w:beforeLines="0" w:before="60" w:beforeAutospacing="0" w:afterLines="0" w:after="60" w:afterAutospacing="0"/>
        <w:contextualSpacing w:val="0"/>
        <w:jc w:val="left"/>
      </w:pPr>
      <w:tblPr/>
      <w:tcPr>
        <w:vAlign w:val="center"/>
      </w:tcPr>
    </w:tblStylePr>
    <w:tblStylePr w:type="nwCell">
      <w:pPr>
        <w:wordWrap/>
        <w:jc w:val="left"/>
      </w:pPr>
    </w:tblStylePr>
  </w:style>
  <w:style w:type="paragraph" w:customStyle="1" w:styleId="QNameText">
    <w:name w:val="Q Name &amp; Text"/>
    <w:basedOn w:val="Normal"/>
    <w:next w:val="Normal"/>
    <w:qFormat/>
    <w:rsid w:val="007D7DD1"/>
    <w:pPr>
      <w:spacing w:after="120"/>
      <w:ind w:left="1134" w:hanging="1134"/>
    </w:pPr>
  </w:style>
  <w:style w:type="paragraph" w:customStyle="1" w:styleId="Respondent">
    <w:name w:val="Respondent"/>
    <w:basedOn w:val="Header"/>
    <w:uiPriority w:val="99"/>
    <w:rsid w:val="004C2B03"/>
    <w:pPr>
      <w:tabs>
        <w:tab w:val="clear" w:pos="4513"/>
        <w:tab w:val="clear" w:pos="9026"/>
        <w:tab w:val="left" w:pos="2127"/>
      </w:tabs>
      <w:autoSpaceDE w:val="0"/>
      <w:autoSpaceDN w:val="0"/>
      <w:adjustRightInd w:val="0"/>
      <w:spacing w:before="120" w:after="120" w:line="360" w:lineRule="auto"/>
    </w:pPr>
    <w:rPr>
      <w:rFonts w:cs="Arial"/>
      <w:sz w:val="22"/>
    </w:rPr>
  </w:style>
  <w:style w:type="paragraph" w:customStyle="1" w:styleId="Normal0">
    <w:name w:val="[Normal]"/>
    <w:uiPriority w:val="99"/>
    <w:rsid w:val="00F34DF2"/>
    <w:pPr>
      <w:widowControl w:val="0"/>
      <w:autoSpaceDE w:val="0"/>
      <w:autoSpaceDN w:val="0"/>
      <w:adjustRightInd w:val="0"/>
    </w:pPr>
    <w:rPr>
      <w:rFonts w:ascii="Arial" w:hAnsi="Arial" w:cs="Arial"/>
      <w:sz w:val="24"/>
      <w:szCs w:val="24"/>
    </w:rPr>
  </w:style>
  <w:style w:type="paragraph" w:customStyle="1" w:styleId="Codes">
    <w:name w:val="Codes"/>
    <w:basedOn w:val="Normal"/>
    <w:link w:val="CodesChar"/>
    <w:uiPriority w:val="99"/>
    <w:rsid w:val="00162C6E"/>
    <w:pPr>
      <w:tabs>
        <w:tab w:val="left" w:pos="5103"/>
        <w:tab w:val="left" w:pos="6300"/>
      </w:tabs>
    </w:pPr>
    <w:rPr>
      <w:rFonts w:eastAsia="Times New Roman" w:cs="Arial"/>
      <w:sz w:val="18"/>
      <w:szCs w:val="20"/>
    </w:rPr>
  </w:style>
  <w:style w:type="paragraph" w:customStyle="1" w:styleId="Table-Text5After">
    <w:name w:val="Table-Text/5After"/>
    <w:basedOn w:val="Normal"/>
    <w:uiPriority w:val="99"/>
    <w:rsid w:val="00162C6E"/>
    <w:pPr>
      <w:spacing w:after="100"/>
    </w:pPr>
    <w:rPr>
      <w:rFonts w:ascii="Palatino" w:eastAsia="Times New Roman" w:hAnsi="Palatino" w:cs="Palatino"/>
      <w:szCs w:val="20"/>
    </w:rPr>
  </w:style>
  <w:style w:type="paragraph" w:styleId="BodyTextIndent2">
    <w:name w:val="Body Text Indent 2"/>
    <w:basedOn w:val="Normal"/>
    <w:link w:val="BodyTextIndent2Char"/>
    <w:uiPriority w:val="99"/>
    <w:rsid w:val="00162C6E"/>
    <w:pPr>
      <w:spacing w:after="200" w:line="276" w:lineRule="auto"/>
      <w:ind w:left="720" w:hanging="720"/>
    </w:pPr>
    <w:rPr>
      <w:rFonts w:eastAsia="Times New Roman" w:cs="Arial"/>
      <w:szCs w:val="20"/>
    </w:rPr>
  </w:style>
  <w:style w:type="character" w:customStyle="1" w:styleId="BodyTextIndent2Char">
    <w:name w:val="Body Text Indent 2 Char"/>
    <w:basedOn w:val="DefaultParagraphFont"/>
    <w:link w:val="BodyTextIndent2"/>
    <w:uiPriority w:val="99"/>
    <w:rsid w:val="00162C6E"/>
    <w:rPr>
      <w:rFonts w:ascii="Arial" w:eastAsia="Times New Roman" w:hAnsi="Arial" w:cs="Arial"/>
      <w:sz w:val="20"/>
      <w:szCs w:val="20"/>
    </w:rPr>
  </w:style>
  <w:style w:type="paragraph" w:customStyle="1" w:styleId="CODEFRAME">
    <w:name w:val="CODE FRAME"/>
    <w:basedOn w:val="Normal"/>
    <w:uiPriority w:val="99"/>
    <w:rsid w:val="00162C6E"/>
    <w:pPr>
      <w:numPr>
        <w:numId w:val="6"/>
      </w:numPr>
    </w:pPr>
    <w:rPr>
      <w:rFonts w:eastAsia="Times New Roman" w:cs="Arial"/>
      <w:szCs w:val="20"/>
      <w:lang w:eastAsia="en-AU"/>
    </w:rPr>
  </w:style>
  <w:style w:type="paragraph" w:customStyle="1" w:styleId="Notes">
    <w:name w:val="Notes"/>
    <w:basedOn w:val="Normal"/>
    <w:uiPriority w:val="99"/>
    <w:rsid w:val="00162C6E"/>
    <w:rPr>
      <w:rFonts w:eastAsia="SimSun" w:cs="Arial"/>
      <w:color w:val="0000FF"/>
      <w:sz w:val="24"/>
      <w:szCs w:val="24"/>
      <w:lang w:eastAsia="zh-CN"/>
    </w:rPr>
  </w:style>
  <w:style w:type="paragraph" w:customStyle="1" w:styleId="SRCQn">
    <w:name w:val="SRC Qn"/>
    <w:basedOn w:val="Normal"/>
    <w:link w:val="SRCQnChar"/>
    <w:rsid w:val="00162C6E"/>
    <w:pPr>
      <w:ind w:left="851" w:hanging="851"/>
    </w:pPr>
    <w:rPr>
      <w:rFonts w:cs="Arial"/>
      <w:szCs w:val="20"/>
    </w:rPr>
  </w:style>
  <w:style w:type="paragraph" w:customStyle="1" w:styleId="SRCIntNote">
    <w:name w:val="SRC Int Note"/>
    <w:basedOn w:val="Normal"/>
    <w:link w:val="SRCIntNoteChar"/>
    <w:rsid w:val="00162C6E"/>
    <w:pPr>
      <w:ind w:left="851"/>
    </w:pPr>
    <w:rPr>
      <w:rFonts w:cs="Arial"/>
      <w:szCs w:val="20"/>
    </w:rPr>
  </w:style>
  <w:style w:type="character" w:customStyle="1" w:styleId="SRCQnChar">
    <w:name w:val="SRC Qn Char"/>
    <w:basedOn w:val="DefaultParagraphFont"/>
    <w:link w:val="SRCQn"/>
    <w:rsid w:val="00162C6E"/>
    <w:rPr>
      <w:rFonts w:ascii="Arial" w:hAnsi="Arial" w:cs="Arial"/>
      <w:sz w:val="20"/>
      <w:szCs w:val="20"/>
    </w:rPr>
  </w:style>
  <w:style w:type="paragraph" w:customStyle="1" w:styleId="SRCCodeframe1">
    <w:name w:val="SRC Codeframe 1"/>
    <w:basedOn w:val="Normal"/>
    <w:link w:val="SRCCodeframe1Char"/>
    <w:rsid w:val="00162C6E"/>
    <w:pPr>
      <w:ind w:left="1418" w:hanging="567"/>
    </w:pPr>
    <w:rPr>
      <w:rFonts w:cs="Arial"/>
      <w:szCs w:val="20"/>
    </w:rPr>
  </w:style>
  <w:style w:type="character" w:customStyle="1" w:styleId="SRCIntNoteChar">
    <w:name w:val="SRC Int Note Char"/>
    <w:basedOn w:val="DefaultParagraphFont"/>
    <w:link w:val="SRCIntNote"/>
    <w:rsid w:val="00162C6E"/>
    <w:rPr>
      <w:rFonts w:ascii="Arial" w:hAnsi="Arial" w:cs="Arial"/>
      <w:sz w:val="20"/>
      <w:szCs w:val="20"/>
    </w:rPr>
  </w:style>
  <w:style w:type="character" w:customStyle="1" w:styleId="SRCCodeframe1Char">
    <w:name w:val="SRC Codeframe 1 Char"/>
    <w:basedOn w:val="DefaultParagraphFont"/>
    <w:link w:val="SRCCodeframe1"/>
    <w:rsid w:val="00162C6E"/>
    <w:rPr>
      <w:rFonts w:ascii="Arial" w:hAnsi="Arial" w:cs="Arial"/>
      <w:sz w:val="20"/>
      <w:szCs w:val="20"/>
    </w:rPr>
  </w:style>
  <w:style w:type="paragraph" w:customStyle="1" w:styleId="SRCSection">
    <w:name w:val="SRC Section"/>
    <w:basedOn w:val="SRCQn"/>
    <w:link w:val="SRCSectionChar"/>
    <w:rsid w:val="00162C6E"/>
    <w:pPr>
      <w:pBdr>
        <w:top w:val="single" w:sz="4" w:space="1" w:color="auto"/>
        <w:left w:val="single" w:sz="4" w:space="4" w:color="auto"/>
        <w:bottom w:val="single" w:sz="4" w:space="1" w:color="auto"/>
        <w:right w:val="single" w:sz="4" w:space="4" w:color="auto"/>
      </w:pBdr>
    </w:pPr>
    <w:rPr>
      <w:b/>
    </w:rPr>
  </w:style>
  <w:style w:type="character" w:customStyle="1" w:styleId="SRCSectionChar">
    <w:name w:val="SRC Section Char"/>
    <w:basedOn w:val="SRCQnChar"/>
    <w:link w:val="SRCSection"/>
    <w:rsid w:val="00162C6E"/>
    <w:rPr>
      <w:rFonts w:ascii="Arial" w:hAnsi="Arial" w:cs="Arial"/>
      <w:b/>
      <w:sz w:val="20"/>
      <w:szCs w:val="20"/>
    </w:rPr>
  </w:style>
  <w:style w:type="paragraph" w:customStyle="1" w:styleId="responseframe0">
    <w:name w:val="response frame"/>
    <w:basedOn w:val="SRCCodeframe1"/>
    <w:link w:val="responseframeChar"/>
    <w:rsid w:val="00162C6E"/>
    <w:pPr>
      <w:ind w:left="567" w:firstLine="284"/>
    </w:pPr>
  </w:style>
  <w:style w:type="paragraph" w:customStyle="1" w:styleId="Question">
    <w:name w:val="Question"/>
    <w:basedOn w:val="Normal"/>
    <w:link w:val="QuestionChar"/>
    <w:qFormat/>
    <w:rsid w:val="00162C6E"/>
    <w:rPr>
      <w:rFonts w:cs="Arial"/>
      <w:szCs w:val="20"/>
    </w:rPr>
  </w:style>
  <w:style w:type="character" w:customStyle="1" w:styleId="responseframeChar">
    <w:name w:val="response frame Char"/>
    <w:basedOn w:val="SRCCodeframe1Char"/>
    <w:link w:val="responseframe0"/>
    <w:rsid w:val="00162C6E"/>
    <w:rPr>
      <w:rFonts w:ascii="Arial" w:hAnsi="Arial" w:cs="Arial"/>
      <w:sz w:val="20"/>
      <w:szCs w:val="20"/>
    </w:rPr>
  </w:style>
  <w:style w:type="paragraph" w:customStyle="1" w:styleId="question0">
    <w:name w:val="question"/>
    <w:basedOn w:val="Normal"/>
    <w:link w:val="questionChar0"/>
    <w:rsid w:val="00162C6E"/>
    <w:pPr>
      <w:ind w:left="709" w:hanging="709"/>
    </w:pPr>
    <w:rPr>
      <w:rFonts w:cs="Arial"/>
      <w:szCs w:val="20"/>
    </w:rPr>
  </w:style>
  <w:style w:type="character" w:customStyle="1" w:styleId="QuestionChar">
    <w:name w:val="Question Char"/>
    <w:basedOn w:val="DefaultParagraphFont"/>
    <w:link w:val="Question"/>
    <w:rsid w:val="00162C6E"/>
    <w:rPr>
      <w:rFonts w:ascii="Arial" w:hAnsi="Arial" w:cs="Arial"/>
      <w:sz w:val="20"/>
      <w:szCs w:val="20"/>
    </w:rPr>
  </w:style>
  <w:style w:type="character" w:customStyle="1" w:styleId="questionChar0">
    <w:name w:val="question Char"/>
    <w:basedOn w:val="DefaultParagraphFont"/>
    <w:link w:val="question0"/>
    <w:rsid w:val="00162C6E"/>
    <w:rPr>
      <w:rFonts w:ascii="Arial" w:hAnsi="Arial" w:cs="Arial"/>
      <w:sz w:val="20"/>
      <w:szCs w:val="20"/>
    </w:rPr>
  </w:style>
  <w:style w:type="character" w:styleId="CommentReference">
    <w:name w:val="annotation reference"/>
    <w:basedOn w:val="DefaultParagraphFont"/>
    <w:uiPriority w:val="99"/>
    <w:semiHidden/>
    <w:unhideWhenUsed/>
    <w:rsid w:val="00162C6E"/>
    <w:rPr>
      <w:sz w:val="16"/>
      <w:szCs w:val="16"/>
    </w:rPr>
  </w:style>
  <w:style w:type="paragraph" w:styleId="CommentText">
    <w:name w:val="annotation text"/>
    <w:basedOn w:val="Normal"/>
    <w:link w:val="CommentTextChar"/>
    <w:uiPriority w:val="99"/>
    <w:unhideWhenUsed/>
    <w:rsid w:val="00162C6E"/>
    <w:pPr>
      <w:spacing w:after="200"/>
    </w:pPr>
    <w:rPr>
      <w:szCs w:val="20"/>
    </w:rPr>
  </w:style>
  <w:style w:type="character" w:customStyle="1" w:styleId="CommentTextChar">
    <w:name w:val="Comment Text Char"/>
    <w:basedOn w:val="DefaultParagraphFont"/>
    <w:link w:val="CommentText"/>
    <w:uiPriority w:val="99"/>
    <w:rsid w:val="00162C6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62C6E"/>
    <w:rPr>
      <w:b/>
      <w:bCs/>
    </w:rPr>
  </w:style>
  <w:style w:type="character" w:customStyle="1" w:styleId="CommentSubjectChar">
    <w:name w:val="Comment Subject Char"/>
    <w:basedOn w:val="CommentTextChar"/>
    <w:link w:val="CommentSubject"/>
    <w:uiPriority w:val="99"/>
    <w:semiHidden/>
    <w:rsid w:val="00162C6E"/>
    <w:rPr>
      <w:rFonts w:ascii="Arial" w:hAnsi="Arial"/>
      <w:b/>
      <w:bCs/>
      <w:sz w:val="20"/>
      <w:szCs w:val="20"/>
    </w:rPr>
  </w:style>
  <w:style w:type="character" w:customStyle="1" w:styleId="st1">
    <w:name w:val="st1"/>
    <w:basedOn w:val="DefaultParagraphFont"/>
    <w:rsid w:val="00162C6E"/>
  </w:style>
  <w:style w:type="paragraph" w:customStyle="1" w:styleId="Codeframe0">
    <w:name w:val="Codeframe"/>
    <w:basedOn w:val="Normal"/>
    <w:link w:val="CodeframeChar"/>
    <w:qFormat/>
    <w:rsid w:val="00162C6E"/>
    <w:pPr>
      <w:ind w:left="709" w:firstLine="698"/>
    </w:pPr>
    <w:rPr>
      <w:rFonts w:cs="Arial"/>
    </w:rPr>
  </w:style>
  <w:style w:type="character" w:customStyle="1" w:styleId="CodeframeChar">
    <w:name w:val="Codeframe Char"/>
    <w:basedOn w:val="DefaultParagraphFont"/>
    <w:link w:val="Codeframe0"/>
    <w:rsid w:val="00162C6E"/>
    <w:rPr>
      <w:rFonts w:ascii="Arial" w:hAnsi="Arial" w:cs="Arial"/>
      <w:sz w:val="20"/>
    </w:rPr>
  </w:style>
  <w:style w:type="paragraph" w:styleId="BodyTextIndent">
    <w:name w:val="Body Text Indent"/>
    <w:basedOn w:val="Normal"/>
    <w:link w:val="BodyTextIndentChar"/>
    <w:uiPriority w:val="99"/>
    <w:semiHidden/>
    <w:unhideWhenUsed/>
    <w:rsid w:val="00162C6E"/>
    <w:pPr>
      <w:spacing w:after="120" w:line="276" w:lineRule="auto"/>
      <w:ind w:left="283"/>
    </w:pPr>
  </w:style>
  <w:style w:type="character" w:customStyle="1" w:styleId="BodyTextIndentChar">
    <w:name w:val="Body Text Indent Char"/>
    <w:basedOn w:val="DefaultParagraphFont"/>
    <w:link w:val="BodyTextIndent"/>
    <w:uiPriority w:val="99"/>
    <w:semiHidden/>
    <w:rsid w:val="00162C6E"/>
    <w:rPr>
      <w:rFonts w:ascii="Arial" w:hAnsi="Arial"/>
      <w:sz w:val="20"/>
    </w:rPr>
  </w:style>
  <w:style w:type="paragraph" w:styleId="PlainText">
    <w:name w:val="Plain Text"/>
    <w:basedOn w:val="Normal"/>
    <w:link w:val="PlainTextChar"/>
    <w:uiPriority w:val="99"/>
    <w:rsid w:val="00162C6E"/>
    <w:pPr>
      <w:spacing w:before="120" w:after="120" w:line="360" w:lineRule="auto"/>
      <w:ind w:right="-41"/>
      <w:jc w:val="both"/>
    </w:pPr>
    <w:rPr>
      <w:rFonts w:ascii="Univers" w:eastAsia="Times New Roman" w:hAnsi="Univers" w:cs="Times New Roman"/>
      <w:szCs w:val="20"/>
    </w:rPr>
  </w:style>
  <w:style w:type="character" w:customStyle="1" w:styleId="PlainTextChar">
    <w:name w:val="Plain Text Char"/>
    <w:basedOn w:val="DefaultParagraphFont"/>
    <w:link w:val="PlainText"/>
    <w:uiPriority w:val="99"/>
    <w:rsid w:val="00162C6E"/>
    <w:rPr>
      <w:rFonts w:ascii="Univers" w:eastAsia="Times New Roman" w:hAnsi="Univers" w:cs="Times New Roman"/>
      <w:sz w:val="20"/>
      <w:szCs w:val="20"/>
    </w:rPr>
  </w:style>
  <w:style w:type="character" w:customStyle="1" w:styleId="CodesChar">
    <w:name w:val="Codes Char"/>
    <w:basedOn w:val="DefaultParagraphFont"/>
    <w:link w:val="Codes"/>
    <w:uiPriority w:val="99"/>
    <w:locked/>
    <w:rsid w:val="00162C6E"/>
    <w:rPr>
      <w:rFonts w:ascii="Arial" w:eastAsia="Times New Roman" w:hAnsi="Arial" w:cs="Arial"/>
      <w:sz w:val="18"/>
      <w:szCs w:val="20"/>
    </w:rPr>
  </w:style>
  <w:style w:type="paragraph" w:styleId="Revision">
    <w:name w:val="Revision"/>
    <w:hidden/>
    <w:uiPriority w:val="99"/>
    <w:semiHidden/>
    <w:rsid w:val="00162C6E"/>
  </w:style>
  <w:style w:type="paragraph" w:customStyle="1" w:styleId="SRCCodeframe">
    <w:name w:val="SRC Code frame"/>
    <w:basedOn w:val="Normal"/>
    <w:link w:val="SRCCodeframeChar"/>
    <w:rsid w:val="00162C6E"/>
    <w:pPr>
      <w:ind w:left="720" w:firstLine="131"/>
    </w:pPr>
    <w:rPr>
      <w:rFonts w:cs="Arial"/>
      <w:szCs w:val="20"/>
    </w:rPr>
  </w:style>
  <w:style w:type="character" w:customStyle="1" w:styleId="SRCCodeframeChar">
    <w:name w:val="SRC Code frame Char"/>
    <w:basedOn w:val="DefaultParagraphFont"/>
    <w:link w:val="SRCCodeframe"/>
    <w:rsid w:val="00162C6E"/>
    <w:rPr>
      <w:rFonts w:ascii="Arial" w:hAnsi="Arial" w:cs="Arial"/>
      <w:sz w:val="20"/>
      <w:szCs w:val="20"/>
    </w:rPr>
  </w:style>
  <w:style w:type="paragraph" w:styleId="NoSpacing">
    <w:name w:val="No Spacing"/>
    <w:uiPriority w:val="1"/>
    <w:rsid w:val="00162C6E"/>
  </w:style>
  <w:style w:type="character" w:customStyle="1" w:styleId="3ResponseframeChar">
    <w:name w:val="3 Response frame Char"/>
    <w:link w:val="3Responseframe"/>
    <w:rsid w:val="00162C6E"/>
    <w:rPr>
      <w:rFonts w:ascii="Arial" w:eastAsia="Arial" w:hAnsi="Arial" w:cs="Arial"/>
      <w:noProof/>
      <w:color w:val="000000"/>
      <w:spacing w:val="-3"/>
      <w:sz w:val="20"/>
      <w:szCs w:val="20"/>
    </w:rPr>
  </w:style>
  <w:style w:type="paragraph" w:customStyle="1" w:styleId="Timestamp1">
    <w:name w:val="Timestamp1"/>
    <w:basedOn w:val="Normal"/>
    <w:next w:val="Normal"/>
    <w:qFormat/>
    <w:rsid w:val="00162C6E"/>
    <w:pPr>
      <w:spacing w:before="240" w:after="240"/>
    </w:pPr>
  </w:style>
  <w:style w:type="paragraph" w:customStyle="1" w:styleId="QText">
    <w:name w:val="Q Text"/>
    <w:basedOn w:val="Normal"/>
    <w:next w:val="Normal"/>
    <w:qFormat/>
    <w:rsid w:val="00162C6E"/>
    <w:pPr>
      <w:spacing w:before="120" w:after="120"/>
      <w:ind w:left="1134"/>
    </w:pPr>
    <w:rPr>
      <w:rFonts w:cs="Arial"/>
    </w:rPr>
  </w:style>
  <w:style w:type="paragraph" w:customStyle="1" w:styleId="ProgrammerNote">
    <w:name w:val="Programmer Note"/>
    <w:basedOn w:val="Normal"/>
    <w:next w:val="Normal"/>
    <w:qFormat/>
    <w:rsid w:val="00162C6E"/>
    <w:pPr>
      <w:spacing w:before="240" w:after="240"/>
      <w:ind w:left="1134"/>
    </w:pPr>
    <w:rPr>
      <w:rFonts w:cs="Arial"/>
      <w:caps/>
      <w:szCs w:val="18"/>
    </w:rPr>
  </w:style>
  <w:style w:type="paragraph" w:customStyle="1" w:styleId="ModuleHeading">
    <w:name w:val="Module Heading"/>
    <w:basedOn w:val="Normal"/>
    <w:next w:val="Normal"/>
    <w:qFormat/>
    <w:rsid w:val="00162C6E"/>
    <w:pPr>
      <w:shd w:val="clear" w:color="auto" w:fill="D9D9D9" w:themeFill="background1" w:themeFillShade="D9"/>
      <w:ind w:left="851" w:hanging="851"/>
      <w:outlineLvl w:val="0"/>
    </w:pPr>
    <w:rPr>
      <w:rFonts w:cs="Arial"/>
      <w:b/>
      <w:szCs w:val="20"/>
    </w:rPr>
  </w:style>
  <w:style w:type="paragraph" w:customStyle="1" w:styleId="InterviewerNote">
    <w:name w:val="Interviewer Note"/>
    <w:basedOn w:val="Normal"/>
    <w:next w:val="Normal"/>
    <w:qFormat/>
    <w:rsid w:val="00162C6E"/>
    <w:pPr>
      <w:ind w:left="1134"/>
    </w:pPr>
  </w:style>
  <w:style w:type="paragraph" w:customStyle="1" w:styleId="BaseDescription">
    <w:name w:val="Base Description"/>
    <w:basedOn w:val="QNameText"/>
    <w:next w:val="QNameText"/>
    <w:qFormat/>
    <w:rsid w:val="00162C6E"/>
    <w:pPr>
      <w:spacing w:before="120" w:after="0"/>
    </w:pPr>
  </w:style>
  <w:style w:type="paragraph" w:customStyle="1" w:styleId="1ResponseFrame">
    <w:name w:val="1. Response Frame"/>
    <w:basedOn w:val="Normal"/>
    <w:qFormat/>
    <w:rsid w:val="00162C6E"/>
    <w:pPr>
      <w:ind w:left="1701" w:hanging="567"/>
    </w:pPr>
    <w:rPr>
      <w:rFonts w:cs="Arial"/>
      <w:szCs w:val="20"/>
    </w:rPr>
  </w:style>
  <w:style w:type="paragraph" w:customStyle="1" w:styleId="aStatement">
    <w:name w:val="a) Statement"/>
    <w:basedOn w:val="ListParagraph"/>
    <w:qFormat/>
    <w:rsid w:val="00162C6E"/>
    <w:pPr>
      <w:numPr>
        <w:numId w:val="7"/>
      </w:numPr>
      <w:spacing w:before="0" w:after="0" w:line="240" w:lineRule="auto"/>
    </w:pPr>
  </w:style>
  <w:style w:type="paragraph" w:customStyle="1" w:styleId="ResponseFrame">
    <w:name w:val="Response Frame"/>
    <w:basedOn w:val="Normal"/>
    <w:link w:val="ResponseFrameChar0"/>
    <w:qFormat/>
    <w:rsid w:val="00162C6E"/>
    <w:pPr>
      <w:numPr>
        <w:numId w:val="8"/>
      </w:numPr>
      <w:pBdr>
        <w:top w:val="nil"/>
        <w:left w:val="nil"/>
        <w:bottom w:val="nil"/>
        <w:right w:val="nil"/>
        <w:between w:val="nil"/>
      </w:pBdr>
      <w:ind w:left="1560" w:hanging="426"/>
      <w:jc w:val="both"/>
    </w:pPr>
    <w:rPr>
      <w:rFonts w:eastAsia="Arial" w:cs="Arial"/>
      <w:color w:val="000000"/>
      <w:szCs w:val="20"/>
      <w:lang w:eastAsia="en-GB"/>
    </w:rPr>
  </w:style>
  <w:style w:type="character" w:customStyle="1" w:styleId="ResponseFrameChar0">
    <w:name w:val="Response Frame Char"/>
    <w:basedOn w:val="DefaultParagraphFont"/>
    <w:link w:val="ResponseFrame"/>
    <w:rsid w:val="00162C6E"/>
    <w:rPr>
      <w:rFonts w:ascii="Arial" w:eastAsia="Arial" w:hAnsi="Arial" w:cs="Arial"/>
      <w:color w:val="000000"/>
      <w:sz w:val="20"/>
      <w:szCs w:val="20"/>
      <w:lang w:eastAsia="en-GB"/>
    </w:rPr>
  </w:style>
  <w:style w:type="paragraph" w:customStyle="1" w:styleId="Base">
    <w:name w:val="Base"/>
    <w:basedOn w:val="Normal"/>
    <w:link w:val="BaseChar"/>
    <w:qFormat/>
    <w:rsid w:val="00162C6E"/>
    <w:pPr>
      <w:pBdr>
        <w:top w:val="nil"/>
        <w:left w:val="nil"/>
        <w:bottom w:val="nil"/>
        <w:right w:val="nil"/>
        <w:between w:val="nil"/>
      </w:pBdr>
      <w:ind w:left="1134" w:hanging="1134"/>
    </w:pPr>
    <w:rPr>
      <w:rFonts w:eastAsia="Arial" w:cs="Arial"/>
      <w:color w:val="000000"/>
      <w:szCs w:val="20"/>
      <w:lang w:eastAsia="en-GB"/>
    </w:rPr>
  </w:style>
  <w:style w:type="character" w:customStyle="1" w:styleId="BaseChar">
    <w:name w:val="Base Char"/>
    <w:basedOn w:val="DefaultParagraphFont"/>
    <w:link w:val="Base"/>
    <w:rsid w:val="00162C6E"/>
    <w:rPr>
      <w:rFonts w:ascii="Arial" w:eastAsia="Arial" w:hAnsi="Arial" w:cs="Arial"/>
      <w:color w:val="00000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110405">
      <w:bodyDiv w:val="1"/>
      <w:marLeft w:val="0"/>
      <w:marRight w:val="0"/>
      <w:marTop w:val="0"/>
      <w:marBottom w:val="0"/>
      <w:divBdr>
        <w:top w:val="none" w:sz="0" w:space="0" w:color="auto"/>
        <w:left w:val="none" w:sz="0" w:space="0" w:color="auto"/>
        <w:bottom w:val="none" w:sz="0" w:space="0" w:color="auto"/>
        <w:right w:val="none" w:sz="0" w:space="0" w:color="auto"/>
      </w:divBdr>
    </w:div>
    <w:div w:id="1208444882">
      <w:bodyDiv w:val="1"/>
      <w:marLeft w:val="0"/>
      <w:marRight w:val="0"/>
      <w:marTop w:val="0"/>
      <w:marBottom w:val="0"/>
      <w:divBdr>
        <w:top w:val="none" w:sz="0" w:space="0" w:color="auto"/>
        <w:left w:val="none" w:sz="0" w:space="0" w:color="auto"/>
        <w:bottom w:val="none" w:sz="0" w:space="0" w:color="auto"/>
        <w:right w:val="none" w:sz="0" w:space="0" w:color="auto"/>
      </w:divBdr>
    </w:div>
    <w:div w:id="1753965701">
      <w:bodyDiv w:val="1"/>
      <w:marLeft w:val="0"/>
      <w:marRight w:val="0"/>
      <w:marTop w:val="0"/>
      <w:marBottom w:val="0"/>
      <w:divBdr>
        <w:top w:val="none" w:sz="0" w:space="0" w:color="auto"/>
        <w:left w:val="none" w:sz="0" w:space="0" w:color="auto"/>
        <w:bottom w:val="none" w:sz="0" w:space="0" w:color="auto"/>
        <w:right w:val="none" w:sz="0" w:space="0" w:color="auto"/>
      </w:divBdr>
    </w:div>
    <w:div w:id="183318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emf"/><Relationship Id="rId26" Type="http://schemas.openxmlformats.org/officeDocument/2006/relationships/footer" Target="footer2.xml"/><Relationship Id="rId39" Type="http://schemas.openxmlformats.org/officeDocument/2006/relationships/chart" Target="charts/chart12.xml"/><Relationship Id="rId34" Type="http://schemas.openxmlformats.org/officeDocument/2006/relationships/chart" Target="charts/chart7.xml"/><Relationship Id="rId42" Type="http://schemas.openxmlformats.org/officeDocument/2006/relationships/chart" Target="charts/chart15.xml"/><Relationship Id="rId47" Type="http://schemas.openxmlformats.org/officeDocument/2006/relationships/chart" Target="charts/chart20.xml"/><Relationship Id="rId50" Type="http://schemas.openxmlformats.org/officeDocument/2006/relationships/chart" Target="charts/chart23.xml"/><Relationship Id="rId55" Type="http://schemas.openxmlformats.org/officeDocument/2006/relationships/chart" Target="charts/chart28.xml"/><Relationship Id="rId63" Type="http://schemas.openxmlformats.org/officeDocument/2006/relationships/chart" Target="charts/chart36.xml"/><Relationship Id="rId68" Type="http://schemas.openxmlformats.org/officeDocument/2006/relationships/footer" Target="footer4.xml"/><Relationship Id="rId7" Type="http://schemas.openxmlformats.org/officeDocument/2006/relationships/styles" Target="style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chart" Target="charts/chart26.xml"/><Relationship Id="rId58" Type="http://schemas.openxmlformats.org/officeDocument/2006/relationships/chart" Target="charts/chart31.xml"/><Relationship Id="rId66"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chart" Target="charts/chart22.xml"/><Relationship Id="rId57" Type="http://schemas.openxmlformats.org/officeDocument/2006/relationships/chart" Target="charts/chart30.xml"/><Relationship Id="rId61" Type="http://schemas.openxmlformats.org/officeDocument/2006/relationships/chart" Target="charts/chart34.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chart" Target="charts/chart4.xml"/><Relationship Id="rId44" Type="http://schemas.openxmlformats.org/officeDocument/2006/relationships/chart" Target="charts/chart17.xml"/><Relationship Id="rId52" Type="http://schemas.openxmlformats.org/officeDocument/2006/relationships/chart" Target="charts/chart25.xml"/><Relationship Id="rId60" Type="http://schemas.openxmlformats.org/officeDocument/2006/relationships/chart" Target="charts/chart33.xml"/><Relationship Id="rId65" Type="http://schemas.openxmlformats.org/officeDocument/2006/relationships/chart" Target="charts/chart38.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footer" Target="footer3.xm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chart" Target="charts/chart21.xml"/><Relationship Id="rId56" Type="http://schemas.openxmlformats.org/officeDocument/2006/relationships/chart" Target="charts/chart29.xml"/><Relationship Id="rId64" Type="http://schemas.openxmlformats.org/officeDocument/2006/relationships/chart" Target="charts/chart37.xml"/><Relationship Id="rId69" Type="http://schemas.openxmlformats.org/officeDocument/2006/relationships/footer" Target="footer5.xml"/><Relationship Id="rId8" Type="http://schemas.microsoft.com/office/2007/relationships/stylesWithEffects" Target="stylesWithEffects.xml"/><Relationship Id="rId51" Type="http://schemas.openxmlformats.org/officeDocument/2006/relationships/chart" Target="charts/chart24.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9.xml"/><Relationship Id="rId59" Type="http://schemas.openxmlformats.org/officeDocument/2006/relationships/chart" Target="charts/chart32.xml"/><Relationship Id="rId67" Type="http://schemas.openxmlformats.org/officeDocument/2006/relationships/hyperlink" Target="http://www.srcentre.com.au" TargetMode="External"/><Relationship Id="rId20" Type="http://schemas.openxmlformats.org/officeDocument/2006/relationships/image" Target="media/image6.jpeg"/><Relationship Id="rId41" Type="http://schemas.openxmlformats.org/officeDocument/2006/relationships/chart" Target="charts/chart14.xml"/><Relationship Id="rId54" Type="http://schemas.openxmlformats.org/officeDocument/2006/relationships/chart" Target="charts/chart27.xml"/><Relationship Id="rId62" Type="http://schemas.openxmlformats.org/officeDocument/2006/relationships/chart" Target="charts/chart35.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chartUserShapes" Target="../drawings/drawing1.xml"/><Relationship Id="rId1" Type="http://schemas.openxmlformats.org/officeDocument/2006/relationships/oleObject" Target="file:///\\srcentre.local\drives\z\Consulting\Jobs\L-Z\Victorian%20Electoral%20Commission\2053_2054%20VEC%20Non%20Voters\Quant\10.%20Outputs\Tables\Charting%201.xlsx" TargetMode="External"/><Relationship Id="rId4"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chartUserShapes" Target="../drawings/drawing10.xml"/><Relationship Id="rId1" Type="http://schemas.openxmlformats.org/officeDocument/2006/relationships/oleObject" Target="file:///\\srcentre.local\drives\z\Consulting\Jobs\L-Z\Victorian%20Electoral%20Commission\2053_2054%20VEC%20Non%20Voters\Quant\10.%20Outputs\Tables\2053%20Weighted%20tables%20v4%20charting.xlsx" TargetMode="External"/><Relationship Id="rId4" Type="http://schemas.microsoft.com/office/2011/relationships/chartStyle" Target="style6.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srcentre.local\drives\z\Consulting\Jobs\L-Z\Victorian%20Electoral%20Commission\2053_2054%20VEC%20Non%20Voters\Quant\10.%20Outputs\Tables\2053%20Weighted%20tables%20v4%20charting.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srcentre.local\drives\z\Consulting\Jobs\L-Z\Victorian%20Electoral%20Commission\2053_2054%20VEC%20Non%20Voters\Quant\10.%20Outputs\Tables\2053%20Weighted%20tables%20v4%20charting.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srcentre.local\drives\z\Consulting\Jobs\L-Z\Victorian%20Electoral%20Commission\2053_2054%20VEC%20Non%20Voters\Quant\10.%20Outputs\Tables\2053%20Weighted%20tables%20v4%20charting.xlsx"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7.xml"/><Relationship Id="rId2" Type="http://schemas.openxmlformats.org/officeDocument/2006/relationships/chartUserShapes" Target="../drawings/drawing14.xml"/><Relationship Id="rId1" Type="http://schemas.openxmlformats.org/officeDocument/2006/relationships/oleObject" Target="file:///\\srcentre.local\drives\z\Consulting\Jobs\L-Z\Victorian%20Electoral%20Commission\2053_2054%20VEC%20Non%20Voters\Quant\10.%20Outputs\Tables\2053%20Weighted%20tables%20v4%20charting.xlsx" TargetMode="External"/><Relationship Id="rId4" Type="http://schemas.microsoft.com/office/2011/relationships/chartStyle" Target="style7.xml"/></Relationships>
</file>

<file path=word/charts/_rels/chart15.xml.rels><?xml version="1.0" encoding="UTF-8" standalone="yes"?>
<Relationships xmlns="http://schemas.openxmlformats.org/package/2006/relationships"><Relationship Id="rId3" Type="http://schemas.microsoft.com/office/2011/relationships/chartColorStyle" Target="colors8.xml"/><Relationship Id="rId2" Type="http://schemas.openxmlformats.org/officeDocument/2006/relationships/chartUserShapes" Target="../drawings/drawing15.xml"/><Relationship Id="rId1" Type="http://schemas.openxmlformats.org/officeDocument/2006/relationships/oleObject" Target="file:///\\srcentre.local\drives\z\Consulting\Jobs\L-Z\Victorian%20Electoral%20Commission\2053_2054%20VEC%20Non%20Voters\Quant\10.%20Outputs\Tables\2053%20Weighted%20tables%20v4%20charting.xlsx" TargetMode="External"/><Relationship Id="rId4" Type="http://schemas.microsoft.com/office/2011/relationships/chartStyle" Target="style8.xml"/></Relationships>
</file>

<file path=word/charts/_rels/chart16.xml.rels><?xml version="1.0" encoding="UTF-8" standalone="yes"?>
<Relationships xmlns="http://schemas.openxmlformats.org/package/2006/relationships"><Relationship Id="rId3" Type="http://schemas.microsoft.com/office/2011/relationships/chartColorStyle" Target="colors9.xml"/><Relationship Id="rId2" Type="http://schemas.openxmlformats.org/officeDocument/2006/relationships/chartUserShapes" Target="../drawings/drawing16.xml"/><Relationship Id="rId1" Type="http://schemas.openxmlformats.org/officeDocument/2006/relationships/oleObject" Target="file:///\\srcentre.local\drives\z\Consulting\Jobs\L-Z\Victorian%20Electoral%20Commission\2053_2054%20VEC%20Non%20Voters\Quant\10.%20Outputs\Tables\2053%20Banner3.xlsx" TargetMode="External"/><Relationship Id="rId4" Type="http://schemas.microsoft.com/office/2011/relationships/chartStyle" Target="style9.xm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srcentre.local\drives\z\Consulting\Jobs\L-Z\Victorian%20Electoral%20Commission\2053_2054%20VEC%20Non%20Voters\Quant\10.%20Outputs\Tables\2053%20Banner3.xlsx"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10.xml"/><Relationship Id="rId2" Type="http://schemas.openxmlformats.org/officeDocument/2006/relationships/chartUserShapes" Target="../drawings/drawing18.xml"/><Relationship Id="rId1" Type="http://schemas.openxmlformats.org/officeDocument/2006/relationships/oleObject" Target="file:///\\srcentre.local\drives\z\Consulting\Jobs\L-Z\Victorian%20Electoral%20Commission\2053_2054%20VEC%20Non%20Voters\Quant\10.%20Outputs\Tables\2053%20Banner3.xlsx" TargetMode="External"/><Relationship Id="rId4" Type="http://schemas.microsoft.com/office/2011/relationships/chartStyle" Target="style10.xml"/></Relationships>
</file>

<file path=word/charts/_rels/chart19.xml.rels><?xml version="1.0" encoding="UTF-8" standalone="yes"?>
<Relationships xmlns="http://schemas.openxmlformats.org/package/2006/relationships"><Relationship Id="rId3" Type="http://schemas.microsoft.com/office/2011/relationships/chartColorStyle" Target="colors11.xml"/><Relationship Id="rId2" Type="http://schemas.openxmlformats.org/officeDocument/2006/relationships/chartUserShapes" Target="../drawings/drawing19.xml"/><Relationship Id="rId1" Type="http://schemas.openxmlformats.org/officeDocument/2006/relationships/oleObject" Target="file:///\\srcentre.local\drives\z\Consulting\Jobs\L-Z\Victorian%20Electoral%20Commission\2053_2054%20VEC%20Non%20Voters\Quant\10.%20Outputs\Tables\2053%20Banner3.xlsx" TargetMode="External"/><Relationship Id="rId4"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chartUserShapes" Target="../drawings/drawing2.xml"/><Relationship Id="rId1" Type="http://schemas.openxmlformats.org/officeDocument/2006/relationships/oleObject" Target="file:///\\srcentre.local\drives\z\Consulting\Jobs\L-Z\Victorian%20Electoral%20Commission\2053_2054%20VEC%20Non%20Voters\Quant\10.%20Outputs\Tables\2053%20Weighted%20tables%20v4%20charting.xlsx" TargetMode="External"/><Relationship Id="rId4"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microsoft.com/office/2011/relationships/chartColorStyle" Target="colors12.xml"/><Relationship Id="rId2" Type="http://schemas.openxmlformats.org/officeDocument/2006/relationships/chartUserShapes" Target="../drawings/drawing20.xml"/><Relationship Id="rId1" Type="http://schemas.openxmlformats.org/officeDocument/2006/relationships/oleObject" Target="file:///\\srcentre.local\drives\z\Consulting\Jobs\L-Z\Victorian%20Electoral%20Commission\2053_2054%20VEC%20Non%20Voters\Quant\10.%20Outputs\Tables\Copy%20of%202053%20Banner3.xlsx" TargetMode="External"/><Relationship Id="rId4" Type="http://schemas.microsoft.com/office/2011/relationships/chartStyle" Target="style12.xm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srcentre.local\drives\z\Consulting\Jobs\L-Z\Victorian%20Electoral%20Commission\2053_2054%20VEC%20Non%20Voters\Quant\10.%20Outputs\Tables\2053%20Banner3.xlsx"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13.xml"/><Relationship Id="rId2" Type="http://schemas.openxmlformats.org/officeDocument/2006/relationships/chartUserShapes" Target="../drawings/drawing22.xml"/><Relationship Id="rId1" Type="http://schemas.openxmlformats.org/officeDocument/2006/relationships/oleObject" Target="file:///\\srcentre.local\drives\z\Consulting\Jobs\L-Z\Victorian%20Electoral%20Commission\2053_2054%20VEC%20Non%20Voters\Quant\10.%20Outputs\Tables\2053%20Banner3.xlsx" TargetMode="External"/><Relationship Id="rId4" Type="http://schemas.microsoft.com/office/2011/relationships/chartStyle" Target="style13.xml"/></Relationships>
</file>

<file path=word/charts/_rels/chart23.xml.rels><?xml version="1.0" encoding="UTF-8" standalone="yes"?>
<Relationships xmlns="http://schemas.openxmlformats.org/package/2006/relationships"><Relationship Id="rId3" Type="http://schemas.microsoft.com/office/2011/relationships/chartColorStyle" Target="colors14.xml"/><Relationship Id="rId2" Type="http://schemas.openxmlformats.org/officeDocument/2006/relationships/chartUserShapes" Target="../drawings/drawing23.xml"/><Relationship Id="rId1" Type="http://schemas.openxmlformats.org/officeDocument/2006/relationships/oleObject" Target="file:///\\srcentre.local\drives\z\Consulting\Jobs\L-Z\Victorian%20Electoral%20Commission\2053_2054%20VEC%20Non%20Voters\Quant\10.%20Outputs\Tables\2053%20Banner3.xlsx" TargetMode="External"/><Relationship Id="rId4" Type="http://schemas.microsoft.com/office/2011/relationships/chartStyle" Target="style14.xml"/></Relationships>
</file>

<file path=word/charts/_rels/chart24.xml.rels><?xml version="1.0" encoding="UTF-8" standalone="yes"?>
<Relationships xmlns="http://schemas.openxmlformats.org/package/2006/relationships"><Relationship Id="rId3" Type="http://schemas.microsoft.com/office/2011/relationships/chartColorStyle" Target="colors15.xml"/><Relationship Id="rId2" Type="http://schemas.openxmlformats.org/officeDocument/2006/relationships/chartUserShapes" Target="../drawings/drawing24.xml"/><Relationship Id="rId1" Type="http://schemas.openxmlformats.org/officeDocument/2006/relationships/oleObject" Target="file:///\\srcentre.local\drives\z\Consulting\Jobs\L-Z\Victorian%20Electoral%20Commission\2053_2054%20VEC%20Non%20Voters\Quant\10.%20Outputs\Tables\2053%20Banner3.xlsx" TargetMode="External"/><Relationship Id="rId4" Type="http://schemas.microsoft.com/office/2011/relationships/chartStyle" Target="style15.xm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srcentre.local\drives\z\Consulting\Jobs\L-Z\Victorian%20Electoral%20Commission\2053_2054%20VEC%20Non%20Voters\Quant\10.%20Outputs\Tables\2053%20Banner3.xlsx" TargetMode="External"/></Relationships>
</file>

<file path=word/charts/_rels/chart26.xml.rels><?xml version="1.0" encoding="UTF-8" standalone="yes"?>
<Relationships xmlns="http://schemas.openxmlformats.org/package/2006/relationships"><Relationship Id="rId3" Type="http://schemas.microsoft.com/office/2011/relationships/chartColorStyle" Target="colors16.xml"/><Relationship Id="rId2" Type="http://schemas.openxmlformats.org/officeDocument/2006/relationships/chartUserShapes" Target="../drawings/drawing26.xml"/><Relationship Id="rId1" Type="http://schemas.openxmlformats.org/officeDocument/2006/relationships/oleObject" Target="file:///\\srcentre.local\drives\z\Consulting\Jobs\L-Z\Victorian%20Electoral%20Commission\2053_2054%20VEC%20Non%20Voters\Quant\10.%20Outputs\Tables\Copy%20of%202053%20Banner3.xlsx" TargetMode="External"/><Relationship Id="rId4" Type="http://schemas.microsoft.com/office/2011/relationships/chartStyle" Target="style16.xm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srcentre.local\drives\z\Consulting\Jobs\L-Z\Victorian%20Electoral%20Commission\2053_2054%20VEC%20Non%20Voters\Quant\10.%20Outputs\Tables\2053%20Banner3.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srcentre.local\drives\z\Consulting\Jobs\L-Z\Victorian%20Electoral%20Commission\2053_2054%20VEC%20Non%20Voters\Quant\10.%20Outputs\Tables\2053%20Banner3.xlsx" TargetMode="External"/></Relationships>
</file>

<file path=word/charts/_rels/chart29.xml.rels><?xml version="1.0" encoding="UTF-8" standalone="yes"?>
<Relationships xmlns="http://schemas.openxmlformats.org/package/2006/relationships"><Relationship Id="rId3" Type="http://schemas.microsoft.com/office/2011/relationships/chartColorStyle" Target="colors17.xml"/><Relationship Id="rId2" Type="http://schemas.openxmlformats.org/officeDocument/2006/relationships/chartUserShapes" Target="../drawings/drawing29.xml"/><Relationship Id="rId1" Type="http://schemas.openxmlformats.org/officeDocument/2006/relationships/oleObject" Target="file:///\\srcentre.local\drives\z\Consulting\Jobs\L-Z\Victorian%20Electoral%20Commission\2053_2054%20VEC%20Non%20Voters\Quant\10.%20Outputs\Tables\Copy%20of%202053%20Banner3.xlsx" TargetMode="External"/><Relationship Id="rId4" Type="http://schemas.microsoft.com/office/2011/relationships/chartStyle" Target="style17.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dylan\Documents\Research\SRC\2053%20Weighted%20tables%20v4%20charting.xlsx"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18.xml"/><Relationship Id="rId2" Type="http://schemas.openxmlformats.org/officeDocument/2006/relationships/chartUserShapes" Target="../drawings/drawing30.xml"/><Relationship Id="rId1" Type="http://schemas.openxmlformats.org/officeDocument/2006/relationships/oleObject" Target="file:///\\srcentre.local\drives\z\Consulting\Jobs\L-Z\Victorian%20Electoral%20Commission\2053_2054%20VEC%20Non%20Voters\Quant\10.%20Outputs\Tables\2053%20Banner3.xlsx" TargetMode="External"/><Relationship Id="rId4" Type="http://schemas.microsoft.com/office/2011/relationships/chartStyle" Target="style18.xml"/></Relationships>
</file>

<file path=word/charts/_rels/chart31.xml.rels><?xml version="1.0" encoding="UTF-8" standalone="yes"?>
<Relationships xmlns="http://schemas.openxmlformats.org/package/2006/relationships"><Relationship Id="rId3" Type="http://schemas.microsoft.com/office/2011/relationships/chartColorStyle" Target="colors19.xml"/><Relationship Id="rId2" Type="http://schemas.openxmlformats.org/officeDocument/2006/relationships/chartUserShapes" Target="../drawings/drawing31.xml"/><Relationship Id="rId1" Type="http://schemas.openxmlformats.org/officeDocument/2006/relationships/oleObject" Target="file:///\\srcentre.local\drives\z\Consulting\Jobs\L-Z\Victorian%20Electoral%20Commission\2053_2054%20VEC%20Non%20Voters\Quant\10.%20Outputs\Tables\2053%20Banner3.xlsx" TargetMode="External"/><Relationship Id="rId4" Type="http://schemas.microsoft.com/office/2011/relationships/chartStyle" Target="style19.xml"/></Relationships>
</file>

<file path=word/charts/_rels/chart32.xml.rels><?xml version="1.0" encoding="UTF-8" standalone="yes"?>
<Relationships xmlns="http://schemas.openxmlformats.org/package/2006/relationships"><Relationship Id="rId3" Type="http://schemas.microsoft.com/office/2011/relationships/chartColorStyle" Target="colors20.xml"/><Relationship Id="rId2" Type="http://schemas.openxmlformats.org/officeDocument/2006/relationships/chartUserShapes" Target="../drawings/drawing32.xml"/><Relationship Id="rId1" Type="http://schemas.openxmlformats.org/officeDocument/2006/relationships/oleObject" Target="file:///\\srcentre.local\drives\z\Consulting\Jobs\L-Z\Victorian%20Electoral%20Commission\2053_2054%20VEC%20Non%20Voters\Quant\10.%20Outputs\Tables\2053%20Banner3.xlsx" TargetMode="External"/><Relationship Id="rId4" Type="http://schemas.microsoft.com/office/2011/relationships/chartStyle" Target="style20.xml"/></Relationships>
</file>

<file path=word/charts/_rels/chart33.xml.rels><?xml version="1.0" encoding="UTF-8" standalone="yes"?>
<Relationships xmlns="http://schemas.openxmlformats.org/package/2006/relationships"><Relationship Id="rId3" Type="http://schemas.microsoft.com/office/2011/relationships/chartColorStyle" Target="colors21.xml"/><Relationship Id="rId2" Type="http://schemas.openxmlformats.org/officeDocument/2006/relationships/chartUserShapes" Target="../drawings/drawing33.xml"/><Relationship Id="rId1" Type="http://schemas.openxmlformats.org/officeDocument/2006/relationships/oleObject" Target="file:///\\srcentre.local\drives\z\Consulting\Jobs\L-Z\Victorian%20Electoral%20Commission\2053_2054%20VEC%20Non%20Voters\Quant\10.%20Outputs\Tables\2053%20Banner3.xlsx" TargetMode="External"/><Relationship Id="rId4" Type="http://schemas.microsoft.com/office/2011/relationships/chartStyle" Target="style21.xm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file:///\\srcentre.local\drives\z\Consulting\Jobs\L-Z\Victorian%20Electoral%20Commission\2053_2054%20VEC%20Non%20Voters\Quant\10.%20Outputs\Tables\2053%20Banner3.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srcentre.local\drives\z\Consulting\Jobs\L-Z\Victorian%20Electoral%20Commission\2053_2054%20VEC%20Non%20Voters\Quant\10.%20Outputs\Tables\2053%20Banner3.xlsx" TargetMode="External"/></Relationships>
</file>

<file path=word/charts/_rels/chart36.xml.rels><?xml version="1.0" encoding="UTF-8" standalone="yes"?>
<Relationships xmlns="http://schemas.openxmlformats.org/package/2006/relationships"><Relationship Id="rId3" Type="http://schemas.microsoft.com/office/2011/relationships/chartColorStyle" Target="colors22.xml"/><Relationship Id="rId2" Type="http://schemas.openxmlformats.org/officeDocument/2006/relationships/chartUserShapes" Target="../drawings/drawing36.xml"/><Relationship Id="rId1" Type="http://schemas.openxmlformats.org/officeDocument/2006/relationships/oleObject" Target="file:///\\srcentre.local\drives\z\Consulting\Jobs\L-Z\Victorian%20Electoral%20Commission\2053_2054%20VEC%20Non%20Voters\Quant\10.%20Outputs\Tables\2053%20Banner3.xlsx" TargetMode="External"/><Relationship Id="rId4" Type="http://schemas.microsoft.com/office/2011/relationships/chartStyle" Target="style22.xml"/></Relationships>
</file>

<file path=word/charts/_rels/chart37.xml.rels><?xml version="1.0" encoding="UTF-8" standalone="yes"?>
<Relationships xmlns="http://schemas.openxmlformats.org/package/2006/relationships"><Relationship Id="rId3" Type="http://schemas.microsoft.com/office/2011/relationships/chartColorStyle" Target="colors23.xml"/><Relationship Id="rId2" Type="http://schemas.openxmlformats.org/officeDocument/2006/relationships/chartUserShapes" Target="../drawings/drawing37.xml"/><Relationship Id="rId1" Type="http://schemas.openxmlformats.org/officeDocument/2006/relationships/oleObject" Target="file:///\\srcentre.local\drives\z\Consulting\Jobs\L-Z\Victorian%20Electoral%20Commission\2053_2054%20VEC%20Non%20Voters\Quant\10.%20Outputs\Tables\2053%20Banner3.xlsx" TargetMode="External"/><Relationship Id="rId4" Type="http://schemas.microsoft.com/office/2011/relationships/chartStyle" Target="style23.xml"/></Relationships>
</file>

<file path=word/charts/_rels/chart38.xml.rels><?xml version="1.0" encoding="UTF-8" standalone="yes"?>
<Relationships xmlns="http://schemas.openxmlformats.org/package/2006/relationships"><Relationship Id="rId3" Type="http://schemas.microsoft.com/office/2011/relationships/chartColorStyle" Target="colors24.xml"/><Relationship Id="rId2" Type="http://schemas.openxmlformats.org/officeDocument/2006/relationships/chartUserShapes" Target="../drawings/drawing38.xml"/><Relationship Id="rId1" Type="http://schemas.openxmlformats.org/officeDocument/2006/relationships/oleObject" Target="file:///\\srcentre.local\drives\z\Consulting\Jobs\L-Z\Victorian%20Electoral%20Commission\2053_2054%20VEC%20Non%20Voters\Quant\10.%20Outputs\Tables\2053%20Banner3.xlsx" TargetMode="External"/><Relationship Id="rId4" Type="http://schemas.microsoft.com/office/2011/relationships/chartStyle" Target="style24.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dylan\Documents\Research\SRC\2053%20Weighted%20tables%20v4%20charting.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dylan\Documents\Research\SRC\2053%20Weighted%20tables%20v4%20charting.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dylan\Documents\Research\SRC\2053%20Weighted%20tables%20v4%20charting.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chartUserShapes" Target="../drawings/drawing7.xml"/><Relationship Id="rId1" Type="http://schemas.openxmlformats.org/officeDocument/2006/relationships/oleObject" Target="file:///\\srcentre.local\drives\z\Consulting\Jobs\L-Z\Victorian%20Electoral%20Commission\2053_2054%20VEC%20Non%20Voters\Quant\10.%20Outputs\Tables\2053%20Weighted%20tables%20v4%20charting.xlsx" TargetMode="External"/><Relationship Id="rId4"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chartUserShapes" Target="../drawings/drawing8.xml"/><Relationship Id="rId1" Type="http://schemas.openxmlformats.org/officeDocument/2006/relationships/oleObject" Target="file:///\\srcentre.local\drives\z\Consulting\Jobs\L-Z\Victorian%20Electoral%20Commission\2053_2054%20VEC%20Non%20Voters\Quant\10.%20Outputs\Tables\2053%20Weighted%20tables%20v4%20charting.xlsx" TargetMode="External"/><Relationship Id="rId4"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chartUserShapes" Target="../drawings/drawing9.xml"/><Relationship Id="rId1" Type="http://schemas.openxmlformats.org/officeDocument/2006/relationships/oleObject" Target="file:///\\srcentre.local\drives\z\Consulting\Jobs\L-Z\Victorian%20Electoral%20Commission\2053_2054%20VEC%20Non%20Voters\Quant\10.%20Outputs\Tables\2053%20Weighted%20tables%20v4%20charting.xlsx" TargetMode="External"/><Relationship Id="rId4"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AU" sz="1080"/>
              <a:t>(% Reason</a:t>
            </a:r>
            <a:r>
              <a:rPr lang="en-AU" sz="1080" baseline="0"/>
              <a:t> given</a:t>
            </a:r>
            <a:r>
              <a:rPr lang="en-AU" sz="1080"/>
              <a:t>)</a:t>
            </a:r>
          </a:p>
        </c:rich>
      </c:tx>
      <c:overlay val="0"/>
      <c:spPr>
        <a:noFill/>
        <a:ln>
          <a:noFill/>
        </a:ln>
        <a:effectLst/>
      </c:spPr>
    </c:title>
    <c:autoTitleDeleted val="0"/>
    <c:plotArea>
      <c:layout>
        <c:manualLayout>
          <c:layoutTarget val="inner"/>
          <c:xMode val="edge"/>
          <c:yMode val="edge"/>
          <c:x val="0.40205901749633743"/>
          <c:y val="0.10561188722377444"/>
          <c:w val="0.54733394413388037"/>
          <c:h val="0.7657808822284311"/>
        </c:manualLayout>
      </c:layout>
      <c:barChart>
        <c:barDir val="bar"/>
        <c:grouping val="clustered"/>
        <c:varyColors val="0"/>
        <c:ser>
          <c:idx val="0"/>
          <c:order val="0"/>
          <c:tx>
            <c:strRef>
              <c:f>'A2 A4'!$B$4</c:f>
              <c:strCache>
                <c:ptCount val="1"/>
                <c:pt idx="0">
                  <c:v>State</c:v>
                </c:pt>
              </c:strCache>
            </c:strRef>
          </c:tx>
          <c:spPr>
            <a:solidFill>
              <a:schemeClr val="accent1"/>
            </a:solidFill>
            <a:ln>
              <a:noFill/>
            </a:ln>
            <a:effectLst/>
          </c:spPr>
          <c:invertIfNegative val="0"/>
          <c:dPt>
            <c:idx val="4"/>
            <c:invertIfNegative val="0"/>
            <c:bubble3D val="0"/>
            <c:extLst xmlns:c16r2="http://schemas.microsoft.com/office/drawing/2015/06/chart">
              <c:ext xmlns:c16="http://schemas.microsoft.com/office/drawing/2014/chart" uri="{C3380CC4-5D6E-409C-BE32-E72D297353CC}">
                <c16:uniqueId val="{00000001-717F-4F91-85F5-97755C88069E}"/>
              </c:ext>
            </c:extLst>
          </c:dPt>
          <c:dPt>
            <c:idx val="8"/>
            <c:invertIfNegative val="0"/>
            <c:bubble3D val="0"/>
            <c:extLst xmlns:c16r2="http://schemas.microsoft.com/office/drawing/2015/06/chart">
              <c:ext xmlns:c16="http://schemas.microsoft.com/office/drawing/2014/chart" uri="{C3380CC4-5D6E-409C-BE32-E72D297353CC}">
                <c16:uniqueId val="{00000003-717F-4F91-85F5-97755C88069E}"/>
              </c:ext>
            </c:extLst>
          </c:dPt>
          <c:dPt>
            <c:idx val="13"/>
            <c:invertIfNegative val="0"/>
            <c:bubble3D val="0"/>
            <c:extLst xmlns:c16r2="http://schemas.microsoft.com/office/drawing/2015/06/chart">
              <c:ext xmlns:c16="http://schemas.microsoft.com/office/drawing/2014/chart" uri="{C3380CC4-5D6E-409C-BE32-E72D297353CC}">
                <c16:uniqueId val="{00000005-717F-4F91-85F5-97755C88069E}"/>
              </c:ext>
            </c:extLst>
          </c:dPt>
          <c:dPt>
            <c:idx val="20"/>
            <c:invertIfNegative val="0"/>
            <c:bubble3D val="0"/>
            <c:extLst xmlns:c16r2="http://schemas.microsoft.com/office/drawing/2015/06/chart">
              <c:ext xmlns:c16="http://schemas.microsoft.com/office/drawing/2014/chart" uri="{C3380CC4-5D6E-409C-BE32-E72D297353CC}">
                <c16:uniqueId val="{00000007-717F-4F91-85F5-97755C8806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'A2 A4'!$A$5:$A$25</c:f>
              <c:strCache>
                <c:ptCount val="21"/>
                <c:pt idx="0">
                  <c:v>Others</c:v>
                </c:pt>
                <c:pt idx="1">
                  <c:v>Don't know</c:v>
                </c:pt>
                <c:pt idx="2">
                  <c:v>Never received postal vote</c:v>
                </c:pt>
                <c:pt idx="3">
                  <c:v>Enrolment details out of date</c:v>
                </c:pt>
                <c:pt idx="4">
                  <c:v>NET Other reasons</c:v>
                </c:pt>
                <c:pt idx="5">
                  <c:v>Didn't like candidates / disillusioned</c:v>
                </c:pt>
                <c:pt idx="6">
                  <c:v>Don't believe in voting / religious reasons</c:v>
                </c:pt>
                <c:pt idx="7">
                  <c:v>Not interested / don't see the point</c:v>
                </c:pt>
                <c:pt idx="8">
                  <c:v>NET Unwilling</c:v>
                </c:pt>
                <c:pt idx="9">
                  <c:v>Wasn't aware it was compulsory</c:v>
                </c:pt>
                <c:pt idx="10">
                  <c:v>Didn't know who to vote for</c:v>
                </c:pt>
                <c:pt idx="11">
                  <c:v>Didn't know about the election</c:v>
                </c:pt>
                <c:pt idx="12">
                  <c:v>Forgot</c:v>
                </c:pt>
                <c:pt idx="13">
                  <c:v>NET Knowledge</c:v>
                </c:pt>
                <c:pt idx="14">
                  <c:v>Time constraints / arrived late</c:v>
                </c:pt>
                <c:pt idx="15">
                  <c:v>Away NFI</c:v>
                </c:pt>
                <c:pt idx="16">
                  <c:v>Interstate</c:v>
                </c:pt>
                <c:pt idx="17">
                  <c:v>Busy / kids / work / caring duties</c:v>
                </c:pt>
                <c:pt idx="18">
                  <c:v>Sick / disabled / mental health issues</c:v>
                </c:pt>
                <c:pt idx="19">
                  <c:v>Was overseas</c:v>
                </c:pt>
                <c:pt idx="20">
                  <c:v>NET Availability</c:v>
                </c:pt>
              </c:strCache>
            </c:strRef>
          </c:cat>
          <c:val>
            <c:numRef>
              <c:f>'A2 A4'!$B$5:$B$25</c:f>
              <c:numCache>
                <c:formatCode>0</c:formatCode>
                <c:ptCount val="21"/>
                <c:pt idx="0">
                  <c:v>7.0000000000000009</c:v>
                </c:pt>
                <c:pt idx="1">
                  <c:v>4</c:v>
                </c:pt>
                <c:pt idx="3">
                  <c:v>9</c:v>
                </c:pt>
                <c:pt idx="4">
                  <c:v>9</c:v>
                </c:pt>
                <c:pt idx="5">
                  <c:v>1</c:v>
                </c:pt>
                <c:pt idx="6">
                  <c:v>9</c:v>
                </c:pt>
                <c:pt idx="7">
                  <c:v>4</c:v>
                </c:pt>
                <c:pt idx="8">
                  <c:v>14.000000000000002</c:v>
                </c:pt>
                <c:pt idx="9">
                  <c:v>1</c:v>
                </c:pt>
                <c:pt idx="10">
                  <c:v>2</c:v>
                </c:pt>
                <c:pt idx="11">
                  <c:v>5</c:v>
                </c:pt>
                <c:pt idx="12">
                  <c:v>4</c:v>
                </c:pt>
                <c:pt idx="13">
                  <c:v>12</c:v>
                </c:pt>
                <c:pt idx="14">
                  <c:v>1</c:v>
                </c:pt>
                <c:pt idx="15">
                  <c:v>3</c:v>
                </c:pt>
                <c:pt idx="16">
                  <c:v>9</c:v>
                </c:pt>
                <c:pt idx="17">
                  <c:v>7.0000000000000009</c:v>
                </c:pt>
                <c:pt idx="18">
                  <c:v>5</c:v>
                </c:pt>
                <c:pt idx="19">
                  <c:v>32</c:v>
                </c:pt>
                <c:pt idx="20">
                  <c:v>57.999999999999993</c:v>
                </c:pt>
              </c:numCache>
            </c:numRef>
          </c:val>
          <c:extLst xmlns:c16r2="http://schemas.microsoft.com/office/drawing/2015/06/chart">
            <c:ext xmlns:c16="http://schemas.microsoft.com/office/drawing/2014/chart" uri="{C3380CC4-5D6E-409C-BE32-E72D297353CC}">
              <c16:uniqueId val="{00000008-717F-4F91-85F5-97755C88069E}"/>
            </c:ext>
          </c:extLst>
        </c:ser>
        <c:ser>
          <c:idx val="1"/>
          <c:order val="1"/>
          <c:tx>
            <c:strRef>
              <c:f>'A2 A4'!$C$4</c:f>
              <c:strCache>
                <c:ptCount val="1"/>
                <c:pt idx="0">
                  <c:v>Council</c:v>
                </c:pt>
              </c:strCache>
            </c:strRef>
          </c:tx>
          <c:spPr>
            <a:solidFill>
              <a:schemeClr val="accent2"/>
            </a:solidFill>
            <a:ln>
              <a:noFill/>
            </a:ln>
            <a:effectLst/>
          </c:spPr>
          <c:invertIfNegative val="0"/>
          <c:dPt>
            <c:idx val="4"/>
            <c:invertIfNegative val="0"/>
            <c:bubble3D val="0"/>
            <c:extLst xmlns:c16r2="http://schemas.microsoft.com/office/drawing/2015/06/chart">
              <c:ext xmlns:c16="http://schemas.microsoft.com/office/drawing/2014/chart" uri="{C3380CC4-5D6E-409C-BE32-E72D297353CC}">
                <c16:uniqueId val="{0000000A-717F-4F91-85F5-97755C88069E}"/>
              </c:ext>
            </c:extLst>
          </c:dPt>
          <c:dPt>
            <c:idx val="8"/>
            <c:invertIfNegative val="0"/>
            <c:bubble3D val="0"/>
            <c:extLst xmlns:c16r2="http://schemas.microsoft.com/office/drawing/2015/06/chart">
              <c:ext xmlns:c16="http://schemas.microsoft.com/office/drawing/2014/chart" uri="{C3380CC4-5D6E-409C-BE32-E72D297353CC}">
                <c16:uniqueId val="{0000000C-717F-4F91-85F5-97755C88069E}"/>
              </c:ext>
            </c:extLst>
          </c:dPt>
          <c:dPt>
            <c:idx val="13"/>
            <c:invertIfNegative val="0"/>
            <c:bubble3D val="0"/>
            <c:extLst xmlns:c16r2="http://schemas.microsoft.com/office/drawing/2015/06/chart">
              <c:ext xmlns:c16="http://schemas.microsoft.com/office/drawing/2014/chart" uri="{C3380CC4-5D6E-409C-BE32-E72D297353CC}">
                <c16:uniqueId val="{0000000E-717F-4F91-85F5-97755C88069E}"/>
              </c:ext>
            </c:extLst>
          </c:dPt>
          <c:dPt>
            <c:idx val="20"/>
            <c:invertIfNegative val="0"/>
            <c:bubble3D val="0"/>
            <c:extLst xmlns:c16r2="http://schemas.microsoft.com/office/drawing/2015/06/chart">
              <c:ext xmlns:c16="http://schemas.microsoft.com/office/drawing/2014/chart" uri="{C3380CC4-5D6E-409C-BE32-E72D297353CC}">
                <c16:uniqueId val="{00000010-717F-4F91-85F5-97755C8806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'A2 A4'!$A$5:$A$25</c:f>
              <c:strCache>
                <c:ptCount val="21"/>
                <c:pt idx="0">
                  <c:v>Others</c:v>
                </c:pt>
                <c:pt idx="1">
                  <c:v>Don't know</c:v>
                </c:pt>
                <c:pt idx="2">
                  <c:v>Never received postal vote</c:v>
                </c:pt>
                <c:pt idx="3">
                  <c:v>Enrolment details out of date</c:v>
                </c:pt>
                <c:pt idx="4">
                  <c:v>NET Other reasons</c:v>
                </c:pt>
                <c:pt idx="5">
                  <c:v>Didn't like candidates / disillusioned</c:v>
                </c:pt>
                <c:pt idx="6">
                  <c:v>Don't believe in voting / religious reasons</c:v>
                </c:pt>
                <c:pt idx="7">
                  <c:v>Not interested / don't see the point</c:v>
                </c:pt>
                <c:pt idx="8">
                  <c:v>NET Unwilling</c:v>
                </c:pt>
                <c:pt idx="9">
                  <c:v>Wasn't aware it was compulsory</c:v>
                </c:pt>
                <c:pt idx="10">
                  <c:v>Didn't know who to vote for</c:v>
                </c:pt>
                <c:pt idx="11">
                  <c:v>Didn't know about the election</c:v>
                </c:pt>
                <c:pt idx="12">
                  <c:v>Forgot</c:v>
                </c:pt>
                <c:pt idx="13">
                  <c:v>NET Knowledge</c:v>
                </c:pt>
                <c:pt idx="14">
                  <c:v>Time constraints / arrived late</c:v>
                </c:pt>
                <c:pt idx="15">
                  <c:v>Away NFI</c:v>
                </c:pt>
                <c:pt idx="16">
                  <c:v>Interstate</c:v>
                </c:pt>
                <c:pt idx="17">
                  <c:v>Busy / kids / work / caring duties</c:v>
                </c:pt>
                <c:pt idx="18">
                  <c:v>Sick / disabled / mental health issues</c:v>
                </c:pt>
                <c:pt idx="19">
                  <c:v>Was overseas</c:v>
                </c:pt>
                <c:pt idx="20">
                  <c:v>NET Availability</c:v>
                </c:pt>
              </c:strCache>
            </c:strRef>
          </c:cat>
          <c:val>
            <c:numRef>
              <c:f>'A2 A4'!$C$5:$C$25</c:f>
              <c:numCache>
                <c:formatCode>0</c:formatCode>
                <c:ptCount val="21"/>
                <c:pt idx="0">
                  <c:v>10</c:v>
                </c:pt>
                <c:pt idx="1">
                  <c:v>4</c:v>
                </c:pt>
                <c:pt idx="2">
                  <c:v>5</c:v>
                </c:pt>
                <c:pt idx="3">
                  <c:v>15</c:v>
                </c:pt>
                <c:pt idx="4">
                  <c:v>20</c:v>
                </c:pt>
                <c:pt idx="6">
                  <c:v>3</c:v>
                </c:pt>
                <c:pt idx="7">
                  <c:v>3</c:v>
                </c:pt>
                <c:pt idx="8">
                  <c:v>6</c:v>
                </c:pt>
                <c:pt idx="9">
                  <c:v>6</c:v>
                </c:pt>
                <c:pt idx="10">
                  <c:v>5</c:v>
                </c:pt>
                <c:pt idx="11">
                  <c:v>15</c:v>
                </c:pt>
                <c:pt idx="12">
                  <c:v>11</c:v>
                </c:pt>
                <c:pt idx="13">
                  <c:v>35</c:v>
                </c:pt>
                <c:pt idx="14">
                  <c:v>3</c:v>
                </c:pt>
                <c:pt idx="15">
                  <c:v>4</c:v>
                </c:pt>
                <c:pt idx="16">
                  <c:v>2</c:v>
                </c:pt>
                <c:pt idx="17">
                  <c:v>10</c:v>
                </c:pt>
                <c:pt idx="18">
                  <c:v>5</c:v>
                </c:pt>
                <c:pt idx="19">
                  <c:v>15</c:v>
                </c:pt>
                <c:pt idx="20">
                  <c:v>38</c:v>
                </c:pt>
              </c:numCache>
            </c:numRef>
          </c:val>
          <c:extLst xmlns:c16r2="http://schemas.microsoft.com/office/drawing/2015/06/chart">
            <c:ext xmlns:c16="http://schemas.microsoft.com/office/drawing/2014/chart" uri="{C3380CC4-5D6E-409C-BE32-E72D297353CC}">
              <c16:uniqueId val="{00000011-717F-4F91-85F5-97755C88069E}"/>
            </c:ext>
          </c:extLst>
        </c:ser>
        <c:dLbls>
          <c:showLegendKey val="0"/>
          <c:showVal val="0"/>
          <c:showCatName val="0"/>
          <c:showSerName val="0"/>
          <c:showPercent val="0"/>
          <c:showBubbleSize val="0"/>
        </c:dLbls>
        <c:gapWidth val="50"/>
        <c:overlap val="-10"/>
        <c:axId val="249311232"/>
        <c:axId val="249312768"/>
      </c:barChart>
      <c:catAx>
        <c:axId val="249311232"/>
        <c:scaling>
          <c:orientation val="minMax"/>
        </c:scaling>
        <c:delete val="0"/>
        <c:axPos val="l"/>
        <c:numFmt formatCode="General" sourceLinked="0"/>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49312768"/>
        <c:crosses val="autoZero"/>
        <c:auto val="1"/>
        <c:lblAlgn val="ctr"/>
        <c:lblOffset val="100"/>
        <c:noMultiLvlLbl val="0"/>
      </c:catAx>
      <c:valAx>
        <c:axId val="249312768"/>
        <c:scaling>
          <c:orientation val="minMax"/>
          <c:max val="100"/>
          <c:min val="0"/>
        </c:scaling>
        <c:delete val="0"/>
        <c:axPos val="b"/>
        <c:numFmt formatCode="0" sourceLinked="1"/>
        <c:majorTickMark val="out"/>
        <c:minorTickMark val="out"/>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49311232"/>
        <c:crosses val="autoZero"/>
        <c:crossBetween val="between"/>
      </c:valAx>
      <c:spPr>
        <a:solidFill>
          <a:schemeClr val="bg1"/>
        </a:solidFill>
        <a:ln>
          <a:noFill/>
        </a:ln>
        <a:effectLst/>
      </c:spPr>
    </c:plotArea>
    <c:legend>
      <c:legendPos val="r"/>
      <c:layout>
        <c:manualLayout>
          <c:xMode val="edge"/>
          <c:yMode val="edge"/>
          <c:x val="0.68957806075252392"/>
          <c:y val="0.42249122474148565"/>
          <c:w val="0.10131569978710503"/>
          <c:h val="9.47262215831038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080" b="1">
                <a:solidFill>
                  <a:schemeClr val="tx1"/>
                </a:solidFill>
              </a:rPr>
              <a:t>Politics</a:t>
            </a:r>
            <a:r>
              <a:rPr lang="en-AU" sz="1080" b="1" baseline="0">
                <a:solidFill>
                  <a:schemeClr val="tx1"/>
                </a:solidFill>
              </a:rPr>
              <a:t> and elections (Top 3 box)</a:t>
            </a:r>
            <a:endParaRPr lang="en-AU" sz="1080" b="1">
              <a:solidFill>
                <a:schemeClr val="tx1"/>
              </a:solidFill>
            </a:endParaRPr>
          </a:p>
        </c:rich>
      </c:tx>
      <c:overlay val="0"/>
      <c:spPr>
        <a:noFill/>
        <a:ln>
          <a:noFill/>
        </a:ln>
        <a:effectLst/>
      </c:spPr>
    </c:title>
    <c:autoTitleDeleted val="0"/>
    <c:plotArea>
      <c:layout>
        <c:manualLayout>
          <c:layoutTarget val="inner"/>
          <c:xMode val="edge"/>
          <c:yMode val="edge"/>
          <c:x val="6.4509631996110733E-2"/>
          <c:y val="0.12004059492563429"/>
          <c:w val="0.7103624478031757"/>
          <c:h val="0.6194768153980752"/>
        </c:manualLayout>
      </c:layout>
      <c:barChart>
        <c:barDir val="col"/>
        <c:grouping val="clustered"/>
        <c:varyColors val="0"/>
        <c:ser>
          <c:idx val="3"/>
          <c:order val="3"/>
          <c:tx>
            <c:strRef>
              <c:f>'T16'!$B$143:$C$143</c:f>
              <c:strCache>
                <c:ptCount val="2"/>
                <c:pt idx="0">
                  <c:v>Knowledge</c:v>
                </c:pt>
                <c:pt idx="1">
                  <c:v>18-34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'T16'!$D$139:$G$139</c:f>
              <c:strCache>
                <c:ptCount val="4"/>
                <c:pt idx="0">
                  <c:v>Local council</c:v>
                </c:pt>
                <c:pt idx="1">
                  <c:v>Victorian State</c:v>
                </c:pt>
                <c:pt idx="2">
                  <c:v>Australian Federal</c:v>
                </c:pt>
                <c:pt idx="3">
                  <c:v>Overseas government</c:v>
                </c:pt>
              </c:strCache>
            </c:strRef>
          </c:cat>
          <c:val>
            <c:numRef>
              <c:f>'T16'!$D$143:$G$143</c:f>
              <c:numCache>
                <c:formatCode>General</c:formatCode>
                <c:ptCount val="4"/>
                <c:pt idx="0">
                  <c:v>14</c:v>
                </c:pt>
                <c:pt idx="1">
                  <c:v>30</c:v>
                </c:pt>
                <c:pt idx="2">
                  <c:v>44</c:v>
                </c:pt>
                <c:pt idx="3">
                  <c:v>40</c:v>
                </c:pt>
              </c:numCache>
            </c:numRef>
          </c:val>
          <c:extLst xmlns:c16r2="http://schemas.microsoft.com/office/drawing/2015/06/chart">
            <c:ext xmlns:c16="http://schemas.microsoft.com/office/drawing/2014/chart" uri="{C3380CC4-5D6E-409C-BE32-E72D297353CC}">
              <c16:uniqueId val="{00000000-8F9C-4923-8C29-AB406B91BC89}"/>
            </c:ext>
          </c:extLst>
        </c:ser>
        <c:ser>
          <c:idx val="4"/>
          <c:order val="4"/>
          <c:tx>
            <c:strRef>
              <c:f>'T16'!$B$144:$C$144</c:f>
              <c:strCache>
                <c:ptCount val="2"/>
                <c:pt idx="0">
                  <c:v>Knowledge</c:v>
                </c:pt>
                <c:pt idx="1">
                  <c:v>35-54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'T16'!$D$139:$G$139</c:f>
              <c:strCache>
                <c:ptCount val="4"/>
                <c:pt idx="0">
                  <c:v>Local council</c:v>
                </c:pt>
                <c:pt idx="1">
                  <c:v>Victorian State</c:v>
                </c:pt>
                <c:pt idx="2">
                  <c:v>Australian Federal</c:v>
                </c:pt>
                <c:pt idx="3">
                  <c:v>Overseas government</c:v>
                </c:pt>
              </c:strCache>
            </c:strRef>
          </c:cat>
          <c:val>
            <c:numRef>
              <c:f>'T16'!$D$144:$G$144</c:f>
              <c:numCache>
                <c:formatCode>General</c:formatCode>
                <c:ptCount val="4"/>
                <c:pt idx="0">
                  <c:v>20</c:v>
                </c:pt>
                <c:pt idx="1">
                  <c:v>40</c:v>
                </c:pt>
                <c:pt idx="2">
                  <c:v>54</c:v>
                </c:pt>
                <c:pt idx="3">
                  <c:v>38</c:v>
                </c:pt>
              </c:numCache>
            </c:numRef>
          </c:val>
          <c:extLst xmlns:c16r2="http://schemas.microsoft.com/office/drawing/2015/06/chart">
            <c:ext xmlns:c16="http://schemas.microsoft.com/office/drawing/2014/chart" uri="{C3380CC4-5D6E-409C-BE32-E72D297353CC}">
              <c16:uniqueId val="{00000001-8F9C-4923-8C29-AB406B91BC89}"/>
            </c:ext>
          </c:extLst>
        </c:ser>
        <c:ser>
          <c:idx val="5"/>
          <c:order val="5"/>
          <c:tx>
            <c:strRef>
              <c:f>'T16'!$B$145:$C$145</c:f>
              <c:strCache>
                <c:ptCount val="2"/>
                <c:pt idx="0">
                  <c:v>Knowledge</c:v>
                </c:pt>
                <c:pt idx="1">
                  <c:v>55+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'T16'!$D$139:$G$139</c:f>
              <c:strCache>
                <c:ptCount val="4"/>
                <c:pt idx="0">
                  <c:v>Local council</c:v>
                </c:pt>
                <c:pt idx="1">
                  <c:v>Victorian State</c:v>
                </c:pt>
                <c:pt idx="2">
                  <c:v>Australian Federal</c:v>
                </c:pt>
                <c:pt idx="3">
                  <c:v>Overseas government</c:v>
                </c:pt>
              </c:strCache>
            </c:strRef>
          </c:cat>
          <c:val>
            <c:numRef>
              <c:f>'T16'!$D$145:$G$145</c:f>
              <c:numCache>
                <c:formatCode>General</c:formatCode>
                <c:ptCount val="4"/>
                <c:pt idx="0">
                  <c:v>27</c:v>
                </c:pt>
                <c:pt idx="1">
                  <c:v>64</c:v>
                </c:pt>
                <c:pt idx="2">
                  <c:v>72</c:v>
                </c:pt>
                <c:pt idx="3">
                  <c:v>56</c:v>
                </c:pt>
              </c:numCache>
            </c:numRef>
          </c:val>
          <c:extLst xmlns:c16r2="http://schemas.microsoft.com/office/drawing/2015/06/chart">
            <c:ext xmlns:c16="http://schemas.microsoft.com/office/drawing/2014/chart" uri="{C3380CC4-5D6E-409C-BE32-E72D297353CC}">
              <c16:uniqueId val="{00000002-8F9C-4923-8C29-AB406B91BC89}"/>
            </c:ext>
          </c:extLst>
        </c:ser>
        <c:dLbls>
          <c:showLegendKey val="0"/>
          <c:showVal val="0"/>
          <c:showCatName val="0"/>
          <c:showSerName val="0"/>
          <c:showPercent val="0"/>
          <c:showBubbleSize val="0"/>
        </c:dLbls>
        <c:gapWidth val="150"/>
        <c:axId val="270784768"/>
        <c:axId val="291205120"/>
      </c:barChart>
      <c:lineChart>
        <c:grouping val="standard"/>
        <c:varyColors val="0"/>
        <c:ser>
          <c:idx val="0"/>
          <c:order val="0"/>
          <c:tx>
            <c:strRef>
              <c:f>'T16'!$B$140:$C$140</c:f>
              <c:strCache>
                <c:ptCount val="2"/>
                <c:pt idx="0">
                  <c:v>Interest</c:v>
                </c:pt>
                <c:pt idx="1">
                  <c:v>18-34</c:v>
                </c:pt>
              </c:strCache>
            </c:strRef>
          </c:tx>
          <c:spPr>
            <a:ln w="28575" cap="rnd">
              <a:noFill/>
              <a:round/>
            </a:ln>
            <a:effectLst/>
          </c:spPr>
          <c:marker>
            <c:symbol val="circle"/>
            <c:size val="6"/>
            <c:spPr>
              <a:solidFill>
                <a:schemeClr val="accent4"/>
              </a:solidFill>
              <a:ln w="9525">
                <a:noFill/>
              </a:ln>
              <a:effectLst/>
            </c:spPr>
          </c:marker>
          <c:dLbls>
            <c:dLbl>
              <c:idx val="2"/>
              <c:layout>
                <c:manualLayout>
                  <c:x val="-6.1764057331863367E-2"/>
                  <c:y val="1.01471334348046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183-4F83-8F3B-FE3ECD3722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'T16'!$D$139:$G$139</c:f>
              <c:strCache>
                <c:ptCount val="4"/>
                <c:pt idx="0">
                  <c:v>Local council</c:v>
                </c:pt>
                <c:pt idx="1">
                  <c:v>Victorian State</c:v>
                </c:pt>
                <c:pt idx="2">
                  <c:v>Australian Federal</c:v>
                </c:pt>
                <c:pt idx="3">
                  <c:v>Overseas government</c:v>
                </c:pt>
              </c:strCache>
            </c:strRef>
          </c:cat>
          <c:val>
            <c:numRef>
              <c:f>'T16'!$D$140:$G$140</c:f>
              <c:numCache>
                <c:formatCode>General</c:formatCode>
                <c:ptCount val="4"/>
                <c:pt idx="0">
                  <c:v>41</c:v>
                </c:pt>
                <c:pt idx="1">
                  <c:v>61</c:v>
                </c:pt>
                <c:pt idx="2">
                  <c:v>68</c:v>
                </c:pt>
                <c:pt idx="3">
                  <c:v>60</c:v>
                </c:pt>
              </c:numCache>
            </c:numRef>
          </c:val>
          <c:smooth val="0"/>
          <c:extLst xmlns:c16r2="http://schemas.microsoft.com/office/drawing/2015/06/chart">
            <c:ext xmlns:c16="http://schemas.microsoft.com/office/drawing/2014/chart" uri="{C3380CC4-5D6E-409C-BE32-E72D297353CC}">
              <c16:uniqueId val="{00000003-8F9C-4923-8C29-AB406B91BC89}"/>
            </c:ext>
          </c:extLst>
        </c:ser>
        <c:ser>
          <c:idx val="1"/>
          <c:order val="1"/>
          <c:tx>
            <c:strRef>
              <c:f>'T16'!$B$141:$C$141</c:f>
              <c:strCache>
                <c:ptCount val="2"/>
                <c:pt idx="0">
                  <c:v>Interest</c:v>
                </c:pt>
                <c:pt idx="1">
                  <c:v>35-54</c:v>
                </c:pt>
              </c:strCache>
            </c:strRef>
          </c:tx>
          <c:spPr>
            <a:ln w="28575" cap="rnd">
              <a:noFill/>
              <a:round/>
            </a:ln>
            <a:effectLst/>
          </c:spPr>
          <c:marker>
            <c:symbol val="circle"/>
            <c:size val="6"/>
            <c:spPr>
              <a:solidFill>
                <a:schemeClr val="accent5"/>
              </a:solidFill>
              <a:ln w="9525">
                <a:noFill/>
              </a:ln>
              <a:effectLst/>
            </c:spPr>
          </c:marker>
          <c:dLbls>
            <c:dLbl>
              <c:idx val="3"/>
              <c:layout>
                <c:manualLayout>
                  <c:x val="-6.1764057331863367E-2"/>
                  <c:y val="2.53678335870116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183-4F83-8F3B-FE3ECD3722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'T16'!$D$139:$G$139</c:f>
              <c:strCache>
                <c:ptCount val="4"/>
                <c:pt idx="0">
                  <c:v>Local council</c:v>
                </c:pt>
                <c:pt idx="1">
                  <c:v>Victorian State</c:v>
                </c:pt>
                <c:pt idx="2">
                  <c:v>Australian Federal</c:v>
                </c:pt>
                <c:pt idx="3">
                  <c:v>Overseas government</c:v>
                </c:pt>
              </c:strCache>
            </c:strRef>
          </c:cat>
          <c:val>
            <c:numRef>
              <c:f>'T16'!$D$141:$G$141</c:f>
              <c:numCache>
                <c:formatCode>General</c:formatCode>
                <c:ptCount val="4"/>
                <c:pt idx="0">
                  <c:v>47</c:v>
                </c:pt>
                <c:pt idx="1">
                  <c:v>68</c:v>
                </c:pt>
                <c:pt idx="2">
                  <c:v>73</c:v>
                </c:pt>
                <c:pt idx="3">
                  <c:v>58</c:v>
                </c:pt>
              </c:numCache>
            </c:numRef>
          </c:val>
          <c:smooth val="0"/>
          <c:extLst xmlns:c16r2="http://schemas.microsoft.com/office/drawing/2015/06/chart">
            <c:ext xmlns:c16="http://schemas.microsoft.com/office/drawing/2014/chart" uri="{C3380CC4-5D6E-409C-BE32-E72D297353CC}">
              <c16:uniqueId val="{00000004-8F9C-4923-8C29-AB406B91BC89}"/>
            </c:ext>
          </c:extLst>
        </c:ser>
        <c:ser>
          <c:idx val="2"/>
          <c:order val="2"/>
          <c:tx>
            <c:strRef>
              <c:f>'T16'!$B$142:$C$142</c:f>
              <c:strCache>
                <c:ptCount val="2"/>
                <c:pt idx="0">
                  <c:v>Interest</c:v>
                </c:pt>
                <c:pt idx="1">
                  <c:v>55+</c:v>
                </c:pt>
              </c:strCache>
            </c:strRef>
          </c:tx>
          <c:spPr>
            <a:ln w="28575" cap="rnd">
              <a:noFill/>
              <a:round/>
            </a:ln>
            <a:effectLst/>
          </c:spPr>
          <c:marker>
            <c:symbol val="circle"/>
            <c:size val="6"/>
            <c:spPr>
              <a:solidFill>
                <a:schemeClr val="tx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'T16'!$D$139:$G$139</c:f>
              <c:strCache>
                <c:ptCount val="4"/>
                <c:pt idx="0">
                  <c:v>Local council</c:v>
                </c:pt>
                <c:pt idx="1">
                  <c:v>Victorian State</c:v>
                </c:pt>
                <c:pt idx="2">
                  <c:v>Australian Federal</c:v>
                </c:pt>
                <c:pt idx="3">
                  <c:v>Overseas government</c:v>
                </c:pt>
              </c:strCache>
            </c:strRef>
          </c:cat>
          <c:val>
            <c:numRef>
              <c:f>'T16'!$D$142:$G$142</c:f>
              <c:numCache>
                <c:formatCode>General</c:formatCode>
                <c:ptCount val="4"/>
                <c:pt idx="0">
                  <c:v>56</c:v>
                </c:pt>
                <c:pt idx="1">
                  <c:v>76</c:v>
                </c:pt>
                <c:pt idx="2">
                  <c:v>80</c:v>
                </c:pt>
                <c:pt idx="3">
                  <c:v>68</c:v>
                </c:pt>
              </c:numCache>
            </c:numRef>
          </c:val>
          <c:smooth val="0"/>
          <c:extLst xmlns:c16r2="http://schemas.microsoft.com/office/drawing/2015/06/chart">
            <c:ext xmlns:c16="http://schemas.microsoft.com/office/drawing/2014/chart" uri="{C3380CC4-5D6E-409C-BE32-E72D297353CC}">
              <c16:uniqueId val="{00000005-8F9C-4923-8C29-AB406B91BC89}"/>
            </c:ext>
          </c:extLst>
        </c:ser>
        <c:dLbls>
          <c:showLegendKey val="0"/>
          <c:showVal val="0"/>
          <c:showCatName val="0"/>
          <c:showSerName val="0"/>
          <c:showPercent val="0"/>
          <c:showBubbleSize val="0"/>
        </c:dLbls>
        <c:marker val="1"/>
        <c:smooth val="0"/>
        <c:axId val="270784768"/>
        <c:axId val="291205120"/>
      </c:lineChart>
      <c:catAx>
        <c:axId val="27078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91205120"/>
        <c:crosses val="autoZero"/>
        <c:auto val="1"/>
        <c:lblAlgn val="ctr"/>
        <c:lblOffset val="100"/>
        <c:noMultiLvlLbl val="0"/>
      </c:catAx>
      <c:valAx>
        <c:axId val="291205120"/>
        <c:scaling>
          <c:orientation val="minMax"/>
          <c:max val="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0784768"/>
        <c:crosses val="autoZero"/>
        <c:crossBetween val="between"/>
        <c:maj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871923534365258"/>
          <c:y val="0.14933487707939858"/>
          <c:w val="0.47267551589127432"/>
          <c:h val="0.71153518779767544"/>
        </c:manualLayout>
      </c:layout>
      <c:barChart>
        <c:barDir val="bar"/>
        <c:grouping val="percentStacked"/>
        <c:varyColors val="0"/>
        <c:ser>
          <c:idx val="0"/>
          <c:order val="0"/>
          <c:tx>
            <c:strRef>
              <c:f>'T17'!$C$93</c:f>
              <c:strCache>
                <c:ptCount val="1"/>
                <c:pt idx="0">
                  <c:v>Strongly agree</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'T17'!$B$94:$B$101</c:f>
              <c:strCache>
                <c:ptCount val="8"/>
                <c:pt idx="0">
                  <c:v>It is taboo to talk about politics</c:v>
                </c:pt>
                <c:pt idx="1">
                  <c:v>State government politicians clearly understand the issues in my local area </c:v>
                </c:pt>
                <c:pt idx="2">
                  <c:v>It makes no difference who you vote for, nothing will improve </c:v>
                </c:pt>
                <c:pt idx="3">
                  <c:v>I only vote because I will receive a fine if I don't vote </c:v>
                </c:pt>
                <c:pt idx="4">
                  <c:v>I enjoy reading about politics and government</c:v>
                </c:pt>
                <c:pt idx="5">
                  <c:v>I often discuss politics and political issues with others </c:v>
                </c:pt>
                <c:pt idx="6">
                  <c:v>There is too much mudslinging in politics</c:v>
                </c:pt>
                <c:pt idx="7">
                  <c:v>Voting is an important part of the democratic process</c:v>
                </c:pt>
              </c:strCache>
            </c:strRef>
          </c:cat>
          <c:val>
            <c:numRef>
              <c:f>'T17'!$C$94:$C$101</c:f>
              <c:numCache>
                <c:formatCode>General</c:formatCode>
                <c:ptCount val="8"/>
                <c:pt idx="0">
                  <c:v>2</c:v>
                </c:pt>
                <c:pt idx="1">
                  <c:v>3</c:v>
                </c:pt>
                <c:pt idx="2">
                  <c:v>7</c:v>
                </c:pt>
                <c:pt idx="3">
                  <c:v>13</c:v>
                </c:pt>
                <c:pt idx="4">
                  <c:v>10</c:v>
                </c:pt>
                <c:pt idx="5">
                  <c:v>15</c:v>
                </c:pt>
                <c:pt idx="6">
                  <c:v>43</c:v>
                </c:pt>
                <c:pt idx="7">
                  <c:v>51</c:v>
                </c:pt>
              </c:numCache>
            </c:numRef>
          </c:val>
          <c:extLst xmlns:c16r2="http://schemas.microsoft.com/office/drawing/2015/06/chart">
            <c:ext xmlns:c16="http://schemas.microsoft.com/office/drawing/2014/chart" uri="{C3380CC4-5D6E-409C-BE32-E72D297353CC}">
              <c16:uniqueId val="{00000000-9690-4373-A619-1DBF2D8DB598}"/>
            </c:ext>
          </c:extLst>
        </c:ser>
        <c:ser>
          <c:idx val="1"/>
          <c:order val="1"/>
          <c:tx>
            <c:strRef>
              <c:f>'T17'!$D$93</c:f>
              <c:strCache>
                <c:ptCount val="1"/>
                <c:pt idx="0">
                  <c:v>Agree</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'T17'!$B$94:$B$101</c:f>
              <c:strCache>
                <c:ptCount val="8"/>
                <c:pt idx="0">
                  <c:v>It is taboo to talk about politics</c:v>
                </c:pt>
                <c:pt idx="1">
                  <c:v>State government politicians clearly understand the issues in my local area </c:v>
                </c:pt>
                <c:pt idx="2">
                  <c:v>It makes no difference who you vote for, nothing will improve </c:v>
                </c:pt>
                <c:pt idx="3">
                  <c:v>I only vote because I will receive a fine if I don't vote </c:v>
                </c:pt>
                <c:pt idx="4">
                  <c:v>I enjoy reading about politics and government</c:v>
                </c:pt>
                <c:pt idx="5">
                  <c:v>I often discuss politics and political issues with others </c:v>
                </c:pt>
                <c:pt idx="6">
                  <c:v>There is too much mudslinging in politics</c:v>
                </c:pt>
                <c:pt idx="7">
                  <c:v>Voting is an important part of the democratic process</c:v>
                </c:pt>
              </c:strCache>
            </c:strRef>
          </c:cat>
          <c:val>
            <c:numRef>
              <c:f>'T17'!$D$94:$D$101</c:f>
              <c:numCache>
                <c:formatCode>General</c:formatCode>
                <c:ptCount val="8"/>
                <c:pt idx="0">
                  <c:v>11</c:v>
                </c:pt>
                <c:pt idx="1">
                  <c:v>19</c:v>
                </c:pt>
                <c:pt idx="2">
                  <c:v>19</c:v>
                </c:pt>
                <c:pt idx="3">
                  <c:v>16</c:v>
                </c:pt>
                <c:pt idx="4">
                  <c:v>35</c:v>
                </c:pt>
                <c:pt idx="5">
                  <c:v>41</c:v>
                </c:pt>
                <c:pt idx="6">
                  <c:v>36</c:v>
                </c:pt>
                <c:pt idx="7">
                  <c:v>35</c:v>
                </c:pt>
              </c:numCache>
            </c:numRef>
          </c:val>
          <c:extLst xmlns:c16r2="http://schemas.microsoft.com/office/drawing/2015/06/chart">
            <c:ext xmlns:c16="http://schemas.microsoft.com/office/drawing/2014/chart" uri="{C3380CC4-5D6E-409C-BE32-E72D297353CC}">
              <c16:uniqueId val="{00000001-9690-4373-A619-1DBF2D8DB598}"/>
            </c:ext>
          </c:extLst>
        </c:ser>
        <c:ser>
          <c:idx val="2"/>
          <c:order val="2"/>
          <c:tx>
            <c:strRef>
              <c:f>'T17'!$E$93</c:f>
              <c:strCache>
                <c:ptCount val="1"/>
                <c:pt idx="0">
                  <c:v>Neither agree nor disagree</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'T17'!$B$94:$B$101</c:f>
              <c:strCache>
                <c:ptCount val="8"/>
                <c:pt idx="0">
                  <c:v>It is taboo to talk about politics</c:v>
                </c:pt>
                <c:pt idx="1">
                  <c:v>State government politicians clearly understand the issues in my local area </c:v>
                </c:pt>
                <c:pt idx="2">
                  <c:v>It makes no difference who you vote for, nothing will improve </c:v>
                </c:pt>
                <c:pt idx="3">
                  <c:v>I only vote because I will receive a fine if I don't vote </c:v>
                </c:pt>
                <c:pt idx="4">
                  <c:v>I enjoy reading about politics and government</c:v>
                </c:pt>
                <c:pt idx="5">
                  <c:v>I often discuss politics and political issues with others </c:v>
                </c:pt>
                <c:pt idx="6">
                  <c:v>There is too much mudslinging in politics</c:v>
                </c:pt>
                <c:pt idx="7">
                  <c:v>Voting is an important part of the democratic process</c:v>
                </c:pt>
              </c:strCache>
            </c:strRef>
          </c:cat>
          <c:val>
            <c:numRef>
              <c:f>'T17'!$E$94:$E$101</c:f>
              <c:numCache>
                <c:formatCode>General</c:formatCode>
                <c:ptCount val="8"/>
                <c:pt idx="0">
                  <c:v>17</c:v>
                </c:pt>
                <c:pt idx="1">
                  <c:v>34</c:v>
                </c:pt>
                <c:pt idx="2">
                  <c:v>13</c:v>
                </c:pt>
                <c:pt idx="3">
                  <c:v>11</c:v>
                </c:pt>
                <c:pt idx="4">
                  <c:v>23</c:v>
                </c:pt>
                <c:pt idx="5">
                  <c:v>15</c:v>
                </c:pt>
                <c:pt idx="6">
                  <c:v>12</c:v>
                </c:pt>
                <c:pt idx="7">
                  <c:v>7</c:v>
                </c:pt>
              </c:numCache>
            </c:numRef>
          </c:val>
          <c:extLst xmlns:c16r2="http://schemas.microsoft.com/office/drawing/2015/06/chart">
            <c:ext xmlns:c16="http://schemas.microsoft.com/office/drawing/2014/chart" uri="{C3380CC4-5D6E-409C-BE32-E72D297353CC}">
              <c16:uniqueId val="{00000002-9690-4373-A619-1DBF2D8DB598}"/>
            </c:ext>
          </c:extLst>
        </c:ser>
        <c:ser>
          <c:idx val="3"/>
          <c:order val="3"/>
          <c:tx>
            <c:strRef>
              <c:f>'T17'!$F$93</c:f>
              <c:strCache>
                <c:ptCount val="1"/>
                <c:pt idx="0">
                  <c:v>Disagree</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'T17'!$B$94:$B$101</c:f>
              <c:strCache>
                <c:ptCount val="8"/>
                <c:pt idx="0">
                  <c:v>It is taboo to talk about politics</c:v>
                </c:pt>
                <c:pt idx="1">
                  <c:v>State government politicians clearly understand the issues in my local area </c:v>
                </c:pt>
                <c:pt idx="2">
                  <c:v>It makes no difference who you vote for, nothing will improve </c:v>
                </c:pt>
                <c:pt idx="3">
                  <c:v>I only vote because I will receive a fine if I don't vote </c:v>
                </c:pt>
                <c:pt idx="4">
                  <c:v>I enjoy reading about politics and government</c:v>
                </c:pt>
                <c:pt idx="5">
                  <c:v>I often discuss politics and political issues with others </c:v>
                </c:pt>
                <c:pt idx="6">
                  <c:v>There is too much mudslinging in politics</c:v>
                </c:pt>
                <c:pt idx="7">
                  <c:v>Voting is an important part of the democratic process</c:v>
                </c:pt>
              </c:strCache>
            </c:strRef>
          </c:cat>
          <c:val>
            <c:numRef>
              <c:f>'T17'!$F$94:$F$101</c:f>
              <c:numCache>
                <c:formatCode>General</c:formatCode>
                <c:ptCount val="8"/>
                <c:pt idx="0">
                  <c:v>41</c:v>
                </c:pt>
                <c:pt idx="1">
                  <c:v>29</c:v>
                </c:pt>
                <c:pt idx="2">
                  <c:v>36</c:v>
                </c:pt>
                <c:pt idx="3">
                  <c:v>31</c:v>
                </c:pt>
                <c:pt idx="4">
                  <c:v>21</c:v>
                </c:pt>
                <c:pt idx="5">
                  <c:v>20</c:v>
                </c:pt>
                <c:pt idx="6">
                  <c:v>4</c:v>
                </c:pt>
                <c:pt idx="7">
                  <c:v>3</c:v>
                </c:pt>
              </c:numCache>
            </c:numRef>
          </c:val>
          <c:extLst xmlns:c16r2="http://schemas.microsoft.com/office/drawing/2015/06/chart">
            <c:ext xmlns:c16="http://schemas.microsoft.com/office/drawing/2014/chart" uri="{C3380CC4-5D6E-409C-BE32-E72D297353CC}">
              <c16:uniqueId val="{00000003-9690-4373-A619-1DBF2D8DB598}"/>
            </c:ext>
          </c:extLst>
        </c:ser>
        <c:ser>
          <c:idx val="4"/>
          <c:order val="4"/>
          <c:tx>
            <c:strRef>
              <c:f>'T17'!$G$93</c:f>
              <c:strCache>
                <c:ptCount val="1"/>
                <c:pt idx="0">
                  <c:v>Strongly disagree</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'T17'!$B$94:$B$101</c:f>
              <c:strCache>
                <c:ptCount val="8"/>
                <c:pt idx="0">
                  <c:v>It is taboo to talk about politics</c:v>
                </c:pt>
                <c:pt idx="1">
                  <c:v>State government politicians clearly understand the issues in my local area </c:v>
                </c:pt>
                <c:pt idx="2">
                  <c:v>It makes no difference who you vote for, nothing will improve </c:v>
                </c:pt>
                <c:pt idx="3">
                  <c:v>I only vote because I will receive a fine if I don't vote </c:v>
                </c:pt>
                <c:pt idx="4">
                  <c:v>I enjoy reading about politics and government</c:v>
                </c:pt>
                <c:pt idx="5">
                  <c:v>I often discuss politics and political issues with others </c:v>
                </c:pt>
                <c:pt idx="6">
                  <c:v>There is too much mudslinging in politics</c:v>
                </c:pt>
                <c:pt idx="7">
                  <c:v>Voting is an important part of the democratic process</c:v>
                </c:pt>
              </c:strCache>
            </c:strRef>
          </c:cat>
          <c:val>
            <c:numRef>
              <c:f>'T17'!$G$94:$G$101</c:f>
              <c:numCache>
                <c:formatCode>General</c:formatCode>
                <c:ptCount val="8"/>
                <c:pt idx="0">
                  <c:v>28</c:v>
                </c:pt>
                <c:pt idx="1">
                  <c:v>12</c:v>
                </c:pt>
                <c:pt idx="2">
                  <c:v>23</c:v>
                </c:pt>
                <c:pt idx="3">
                  <c:v>28</c:v>
                </c:pt>
                <c:pt idx="4">
                  <c:v>11</c:v>
                </c:pt>
                <c:pt idx="5">
                  <c:v>10</c:v>
                </c:pt>
                <c:pt idx="6">
                  <c:v>1</c:v>
                </c:pt>
                <c:pt idx="7">
                  <c:v>3</c:v>
                </c:pt>
              </c:numCache>
            </c:numRef>
          </c:val>
          <c:extLst xmlns:c16r2="http://schemas.microsoft.com/office/drawing/2015/06/chart">
            <c:ext xmlns:c16="http://schemas.microsoft.com/office/drawing/2014/chart" uri="{C3380CC4-5D6E-409C-BE32-E72D297353CC}">
              <c16:uniqueId val="{00000004-9690-4373-A619-1DBF2D8DB598}"/>
            </c:ext>
          </c:extLst>
        </c:ser>
        <c:ser>
          <c:idx val="5"/>
          <c:order val="5"/>
          <c:tx>
            <c:strRef>
              <c:f>'T17'!$H$93</c:f>
              <c:strCache>
                <c:ptCount val="1"/>
                <c:pt idx="0">
                  <c:v>Don't know</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'T17'!$B$94:$B$101</c:f>
              <c:strCache>
                <c:ptCount val="8"/>
                <c:pt idx="0">
                  <c:v>It is taboo to talk about politics</c:v>
                </c:pt>
                <c:pt idx="1">
                  <c:v>State government politicians clearly understand the issues in my local area </c:v>
                </c:pt>
                <c:pt idx="2">
                  <c:v>It makes no difference who you vote for, nothing will improve </c:v>
                </c:pt>
                <c:pt idx="3">
                  <c:v>I only vote because I will receive a fine if I don't vote </c:v>
                </c:pt>
                <c:pt idx="4">
                  <c:v>I enjoy reading about politics and government</c:v>
                </c:pt>
                <c:pt idx="5">
                  <c:v>I often discuss politics and political issues with others </c:v>
                </c:pt>
                <c:pt idx="6">
                  <c:v>There is too much mudslinging in politics</c:v>
                </c:pt>
                <c:pt idx="7">
                  <c:v>Voting is an important part of the democratic process</c:v>
                </c:pt>
              </c:strCache>
            </c:strRef>
          </c:cat>
          <c:val>
            <c:numRef>
              <c:f>'T17'!$H$94:$H$101</c:f>
              <c:numCache>
                <c:formatCode>General</c:formatCode>
                <c:ptCount val="8"/>
                <c:pt idx="0">
                  <c:v>2</c:v>
                </c:pt>
                <c:pt idx="1">
                  <c:v>2</c:v>
                </c:pt>
                <c:pt idx="2">
                  <c:v>1</c:v>
                </c:pt>
                <c:pt idx="3">
                  <c:v>1</c:v>
                </c:pt>
                <c:pt idx="6">
                  <c:v>3</c:v>
                </c:pt>
              </c:numCache>
            </c:numRef>
          </c:val>
          <c:extLst xmlns:c16r2="http://schemas.microsoft.com/office/drawing/2015/06/chart">
            <c:ext xmlns:c16="http://schemas.microsoft.com/office/drawing/2014/chart" uri="{C3380CC4-5D6E-409C-BE32-E72D297353CC}">
              <c16:uniqueId val="{00000005-9690-4373-A619-1DBF2D8DB598}"/>
            </c:ext>
          </c:extLst>
        </c:ser>
        <c:dLbls>
          <c:dLblPos val="ctr"/>
          <c:showLegendKey val="0"/>
          <c:showVal val="1"/>
          <c:showCatName val="0"/>
          <c:showSerName val="0"/>
          <c:showPercent val="0"/>
          <c:showBubbleSize val="0"/>
        </c:dLbls>
        <c:gapWidth val="50"/>
        <c:overlap val="100"/>
        <c:axId val="294509568"/>
        <c:axId val="295256832"/>
      </c:barChart>
      <c:catAx>
        <c:axId val="29450956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5256832"/>
        <c:crosses val="autoZero"/>
        <c:auto val="1"/>
        <c:lblAlgn val="ctr"/>
        <c:lblOffset val="100"/>
        <c:noMultiLvlLbl val="0"/>
      </c:catAx>
      <c:valAx>
        <c:axId val="295256832"/>
        <c:scaling>
          <c:orientation val="minMax"/>
        </c:scaling>
        <c:delete val="0"/>
        <c:axPos val="b"/>
        <c:majorGridlines>
          <c:spPr>
            <a:ln w="9525" cap="flat" cmpd="sng" algn="ctr">
              <a:no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4509568"/>
        <c:crosses val="autoZero"/>
        <c:crossBetween val="between"/>
        <c:majorUnit val="0.2"/>
      </c:valAx>
    </c:plotArea>
    <c:legend>
      <c:legendPos val="t"/>
      <c:overlay val="0"/>
      <c:spPr>
        <a:noFill/>
        <a:ln>
          <a:noFill/>
        </a:ln>
        <a:effectLst/>
      </c:spPr>
      <c:txPr>
        <a:bodyPr rot="0" spcFirstLastPara="1" vertOverflow="ellipsis" vert="horz" wrap="square" anchor="t" anchorCtr="0"/>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0">
          <a:solidFill>
            <a:schemeClr val="tx1"/>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b="1"/>
              <a:t>I enjoy</a:t>
            </a:r>
            <a:r>
              <a:rPr lang="en-AU" b="1" baseline="0"/>
              <a:t> reading about politics and government</a:t>
            </a:r>
            <a:endParaRPr lang="en-AU" b="1"/>
          </a:p>
        </c:rich>
      </c:tx>
      <c:layout>
        <c:manualLayout>
          <c:xMode val="edge"/>
          <c:yMode val="edge"/>
          <c:x val="0.23718289072741316"/>
          <c:y val="4.7619047619047616E-2"/>
        </c:manualLayout>
      </c:layout>
      <c:overlay val="0"/>
    </c:title>
    <c:autoTitleDeleted val="0"/>
    <c:plotArea>
      <c:layout>
        <c:manualLayout>
          <c:layoutTarget val="inner"/>
          <c:xMode val="edge"/>
          <c:yMode val="edge"/>
          <c:x val="0.30909927391793157"/>
          <c:y val="0.20206428741861812"/>
          <c:w val="0.64664672369592924"/>
          <c:h val="0.58088318505641345"/>
        </c:manualLayout>
      </c:layout>
      <c:barChart>
        <c:barDir val="bar"/>
        <c:grouping val="percentStacked"/>
        <c:varyColors val="0"/>
        <c:ser>
          <c:idx val="0"/>
          <c:order val="0"/>
          <c:tx>
            <c:strRef>
              <c:f>'T17'!$B$138</c:f>
              <c:strCache>
                <c:ptCount val="1"/>
                <c:pt idx="0">
                  <c:v>Strongly agree</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'T17'!$A$139:$A$146</c:f>
              <c:strCache>
                <c:ptCount val="8"/>
                <c:pt idx="0">
                  <c:v>Male (n=548)</c:v>
                </c:pt>
                <c:pt idx="1">
                  <c:v>Female (n=475)</c:v>
                </c:pt>
                <c:pt idx="2">
                  <c:v>Regional (n=213)</c:v>
                </c:pt>
                <c:pt idx="3">
                  <c:v>Metro (n=818)</c:v>
                </c:pt>
                <c:pt idx="4">
                  <c:v>55+ (n=172)</c:v>
                </c:pt>
                <c:pt idx="5">
                  <c:v>35-54 (n=397)</c:v>
                </c:pt>
                <c:pt idx="6">
                  <c:v>18-34 (n=459)</c:v>
                </c:pt>
                <c:pt idx="7">
                  <c:v>Total (n=1033)</c:v>
                </c:pt>
              </c:strCache>
            </c:strRef>
          </c:cat>
          <c:val>
            <c:numRef>
              <c:f>'T17'!$B$139:$B$146</c:f>
              <c:numCache>
                <c:formatCode>General</c:formatCode>
                <c:ptCount val="8"/>
                <c:pt idx="0">
                  <c:v>12</c:v>
                </c:pt>
                <c:pt idx="1">
                  <c:v>8</c:v>
                </c:pt>
                <c:pt idx="2">
                  <c:v>8</c:v>
                </c:pt>
                <c:pt idx="3">
                  <c:v>11</c:v>
                </c:pt>
                <c:pt idx="4">
                  <c:v>12</c:v>
                </c:pt>
                <c:pt idx="5">
                  <c:v>9</c:v>
                </c:pt>
                <c:pt idx="6">
                  <c:v>11</c:v>
                </c:pt>
                <c:pt idx="7">
                  <c:v>10</c:v>
                </c:pt>
              </c:numCache>
            </c:numRef>
          </c:val>
          <c:extLst xmlns:c16r2="http://schemas.microsoft.com/office/drawing/2015/06/chart">
            <c:ext xmlns:c16="http://schemas.microsoft.com/office/drawing/2014/chart" uri="{C3380CC4-5D6E-409C-BE32-E72D297353CC}">
              <c16:uniqueId val="{00000000-5F54-48EB-9A95-EB49461D266B}"/>
            </c:ext>
          </c:extLst>
        </c:ser>
        <c:ser>
          <c:idx val="1"/>
          <c:order val="1"/>
          <c:tx>
            <c:strRef>
              <c:f>'T17'!$C$138</c:f>
              <c:strCache>
                <c:ptCount val="1"/>
                <c:pt idx="0">
                  <c:v>Agree</c:v>
                </c:pt>
              </c:strCache>
            </c:strRef>
          </c:tx>
          <c:invertIfNegative val="0"/>
          <c:dLbls>
            <c:dLbl>
              <c:idx val="4"/>
              <c:tx>
                <c:rich>
                  <a:bodyPr/>
                  <a:lstStyle/>
                  <a:p>
                    <a:fld id="{BA84352B-A665-436E-9A0C-5BF1E3E01711}" type="VALUE">
                      <a:rPr lang="en-US"/>
                      <a:pPr/>
                      <a:t>[VALUE]</a:t>
                    </a:fld>
                    <a:r>
                      <a:rPr lang="en-US"/>
                      <a:t>*</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0D71-4AE0-AFD5-51A987E09A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'T17'!$A$139:$A$146</c:f>
              <c:strCache>
                <c:ptCount val="8"/>
                <c:pt idx="0">
                  <c:v>Male (n=548)</c:v>
                </c:pt>
                <c:pt idx="1">
                  <c:v>Female (n=475)</c:v>
                </c:pt>
                <c:pt idx="2">
                  <c:v>Regional (n=213)</c:v>
                </c:pt>
                <c:pt idx="3">
                  <c:v>Metro (n=818)</c:v>
                </c:pt>
                <c:pt idx="4">
                  <c:v>55+ (n=172)</c:v>
                </c:pt>
                <c:pt idx="5">
                  <c:v>35-54 (n=397)</c:v>
                </c:pt>
                <c:pt idx="6">
                  <c:v>18-34 (n=459)</c:v>
                </c:pt>
                <c:pt idx="7">
                  <c:v>Total (n=1033)</c:v>
                </c:pt>
              </c:strCache>
            </c:strRef>
          </c:cat>
          <c:val>
            <c:numRef>
              <c:f>'T17'!$C$139:$C$146</c:f>
              <c:numCache>
                <c:formatCode>General</c:formatCode>
                <c:ptCount val="8"/>
                <c:pt idx="0">
                  <c:v>37</c:v>
                </c:pt>
                <c:pt idx="1">
                  <c:v>32</c:v>
                </c:pt>
                <c:pt idx="2">
                  <c:v>30</c:v>
                </c:pt>
                <c:pt idx="3">
                  <c:v>36</c:v>
                </c:pt>
                <c:pt idx="4">
                  <c:v>46</c:v>
                </c:pt>
                <c:pt idx="5">
                  <c:v>32</c:v>
                </c:pt>
                <c:pt idx="6">
                  <c:v>33</c:v>
                </c:pt>
                <c:pt idx="7">
                  <c:v>35</c:v>
                </c:pt>
              </c:numCache>
            </c:numRef>
          </c:val>
          <c:extLst xmlns:c16r2="http://schemas.microsoft.com/office/drawing/2015/06/chart">
            <c:ext xmlns:c16="http://schemas.microsoft.com/office/drawing/2014/chart" uri="{C3380CC4-5D6E-409C-BE32-E72D297353CC}">
              <c16:uniqueId val="{00000001-5F54-48EB-9A95-EB49461D266B}"/>
            </c:ext>
          </c:extLst>
        </c:ser>
        <c:ser>
          <c:idx val="2"/>
          <c:order val="2"/>
          <c:tx>
            <c:strRef>
              <c:f>'T17'!$D$138</c:f>
              <c:strCache>
                <c:ptCount val="1"/>
                <c:pt idx="0">
                  <c:v>Neither agree nor disagree</c:v>
                </c:pt>
              </c:strCache>
            </c:strRef>
          </c:tx>
          <c:invertIfNegative val="0"/>
          <c:dLbls>
            <c:dLbl>
              <c:idx val="3"/>
              <c:tx>
                <c:rich>
                  <a:bodyPr/>
                  <a:lstStyle/>
                  <a:p>
                    <a:fld id="{062DBC2C-CB05-4A75-A373-8C84D995E86A}" type="VALUE">
                      <a:rPr lang="en-US"/>
                      <a:pPr/>
                      <a:t>[VALUE]</a:t>
                    </a:fld>
                    <a:r>
                      <a:rPr lang="en-US"/>
                      <a:t>**</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0D71-4AE0-AFD5-51A987E09A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'T17'!$A$139:$A$146</c:f>
              <c:strCache>
                <c:ptCount val="8"/>
                <c:pt idx="0">
                  <c:v>Male (n=548)</c:v>
                </c:pt>
                <c:pt idx="1">
                  <c:v>Female (n=475)</c:v>
                </c:pt>
                <c:pt idx="2">
                  <c:v>Regional (n=213)</c:v>
                </c:pt>
                <c:pt idx="3">
                  <c:v>Metro (n=818)</c:v>
                </c:pt>
                <c:pt idx="4">
                  <c:v>55+ (n=172)</c:v>
                </c:pt>
                <c:pt idx="5">
                  <c:v>35-54 (n=397)</c:v>
                </c:pt>
                <c:pt idx="6">
                  <c:v>18-34 (n=459)</c:v>
                </c:pt>
                <c:pt idx="7">
                  <c:v>Total (n=1033)</c:v>
                </c:pt>
              </c:strCache>
            </c:strRef>
          </c:cat>
          <c:val>
            <c:numRef>
              <c:f>'T17'!$D$139:$D$146</c:f>
              <c:numCache>
                <c:formatCode>General</c:formatCode>
                <c:ptCount val="8"/>
                <c:pt idx="0">
                  <c:v>23</c:v>
                </c:pt>
                <c:pt idx="1">
                  <c:v>22</c:v>
                </c:pt>
                <c:pt idx="2">
                  <c:v>16</c:v>
                </c:pt>
                <c:pt idx="3">
                  <c:v>25</c:v>
                </c:pt>
                <c:pt idx="4">
                  <c:v>15</c:v>
                </c:pt>
                <c:pt idx="5">
                  <c:v>28</c:v>
                </c:pt>
                <c:pt idx="6">
                  <c:v>22</c:v>
                </c:pt>
                <c:pt idx="7">
                  <c:v>23</c:v>
                </c:pt>
              </c:numCache>
            </c:numRef>
          </c:val>
          <c:extLst xmlns:c16r2="http://schemas.microsoft.com/office/drawing/2015/06/chart">
            <c:ext xmlns:c16="http://schemas.microsoft.com/office/drawing/2014/chart" uri="{C3380CC4-5D6E-409C-BE32-E72D297353CC}">
              <c16:uniqueId val="{00000002-5F54-48EB-9A95-EB49461D266B}"/>
            </c:ext>
          </c:extLst>
        </c:ser>
        <c:ser>
          <c:idx val="3"/>
          <c:order val="3"/>
          <c:tx>
            <c:strRef>
              <c:f>'T17'!$E$138</c:f>
              <c:strCache>
                <c:ptCount val="1"/>
                <c:pt idx="0">
                  <c:v>Disagree</c:v>
                </c:pt>
              </c:strCache>
            </c:strRef>
          </c:tx>
          <c:invertIfNegative val="0"/>
          <c:dLbls>
            <c:dLbl>
              <c:idx val="2"/>
              <c:tx>
                <c:rich>
                  <a:bodyPr/>
                  <a:lstStyle/>
                  <a:p>
                    <a:fld id="{FAD08DE2-D052-4CCF-8B32-8085CA6D7ADC}" type="VALUE">
                      <a:rPr lang="en-US"/>
                      <a:pPr/>
                      <a:t>[VALUE]</a:t>
                    </a:fld>
                    <a:r>
                      <a:rPr lang="en-US"/>
                      <a:t>**</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0D71-4AE0-AFD5-51A987E09A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'T17'!$A$139:$A$146</c:f>
              <c:strCache>
                <c:ptCount val="8"/>
                <c:pt idx="0">
                  <c:v>Male (n=548)</c:v>
                </c:pt>
                <c:pt idx="1">
                  <c:v>Female (n=475)</c:v>
                </c:pt>
                <c:pt idx="2">
                  <c:v>Regional (n=213)</c:v>
                </c:pt>
                <c:pt idx="3">
                  <c:v>Metro (n=818)</c:v>
                </c:pt>
                <c:pt idx="4">
                  <c:v>55+ (n=172)</c:v>
                </c:pt>
                <c:pt idx="5">
                  <c:v>35-54 (n=397)</c:v>
                </c:pt>
                <c:pt idx="6">
                  <c:v>18-34 (n=459)</c:v>
                </c:pt>
                <c:pt idx="7">
                  <c:v>Total (n=1033)</c:v>
                </c:pt>
              </c:strCache>
            </c:strRef>
          </c:cat>
          <c:val>
            <c:numRef>
              <c:f>'T17'!$E$139:$E$146</c:f>
              <c:numCache>
                <c:formatCode>General</c:formatCode>
                <c:ptCount val="8"/>
                <c:pt idx="0">
                  <c:v>20</c:v>
                </c:pt>
                <c:pt idx="1">
                  <c:v>23</c:v>
                </c:pt>
                <c:pt idx="2">
                  <c:v>28</c:v>
                </c:pt>
                <c:pt idx="3">
                  <c:v>19</c:v>
                </c:pt>
                <c:pt idx="4">
                  <c:v>18</c:v>
                </c:pt>
                <c:pt idx="5">
                  <c:v>18</c:v>
                </c:pt>
                <c:pt idx="6">
                  <c:v>25</c:v>
                </c:pt>
                <c:pt idx="7">
                  <c:v>21</c:v>
                </c:pt>
              </c:numCache>
            </c:numRef>
          </c:val>
          <c:extLst xmlns:c16r2="http://schemas.microsoft.com/office/drawing/2015/06/chart">
            <c:ext xmlns:c16="http://schemas.microsoft.com/office/drawing/2014/chart" uri="{C3380CC4-5D6E-409C-BE32-E72D297353CC}">
              <c16:uniqueId val="{00000003-5F54-48EB-9A95-EB49461D266B}"/>
            </c:ext>
          </c:extLst>
        </c:ser>
        <c:ser>
          <c:idx val="4"/>
          <c:order val="4"/>
          <c:tx>
            <c:strRef>
              <c:f>'T17'!$F$138</c:f>
              <c:strCache>
                <c:ptCount val="1"/>
                <c:pt idx="0">
                  <c:v>Strongly disagree</c:v>
                </c:pt>
              </c:strCache>
            </c:strRef>
          </c:tx>
          <c:invertIfNegative val="0"/>
          <c:dLbls>
            <c:dLbl>
              <c:idx val="1"/>
              <c:tx>
                <c:rich>
                  <a:bodyPr/>
                  <a:lstStyle/>
                  <a:p>
                    <a:fld id="{75CE932A-70F3-4336-B5E4-38658ACB89A9}" type="VALUE">
                      <a:rPr lang="en-US"/>
                      <a:pPr/>
                      <a:t>[VALUE]</a:t>
                    </a:fld>
                    <a:r>
                      <a:rPr lang="en-US"/>
                      <a:t>^</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0D71-4AE0-AFD5-51A987E09A80}"/>
                </c:ext>
              </c:extLst>
            </c:dLbl>
            <c:dLbl>
              <c:idx val="2"/>
              <c:tx>
                <c:rich>
                  <a:bodyPr/>
                  <a:lstStyle/>
                  <a:p>
                    <a:fld id="{F9C53160-1F73-4CB6-90F9-E7393020B1E9}" type="VALUE">
                      <a:rPr lang="en-US"/>
                      <a:pPr/>
                      <a:t>[VALUE]</a:t>
                    </a:fld>
                    <a:r>
                      <a:rPr lang="en-US"/>
                      <a:t>**</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0D71-4AE0-AFD5-51A987E09A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'T17'!$A$139:$A$146</c:f>
              <c:strCache>
                <c:ptCount val="8"/>
                <c:pt idx="0">
                  <c:v>Male (n=548)</c:v>
                </c:pt>
                <c:pt idx="1">
                  <c:v>Female (n=475)</c:v>
                </c:pt>
                <c:pt idx="2">
                  <c:v>Regional (n=213)</c:v>
                </c:pt>
                <c:pt idx="3">
                  <c:v>Metro (n=818)</c:v>
                </c:pt>
                <c:pt idx="4">
                  <c:v>55+ (n=172)</c:v>
                </c:pt>
                <c:pt idx="5">
                  <c:v>35-54 (n=397)</c:v>
                </c:pt>
                <c:pt idx="6">
                  <c:v>18-34 (n=459)</c:v>
                </c:pt>
                <c:pt idx="7">
                  <c:v>Total (n=1033)</c:v>
                </c:pt>
              </c:strCache>
            </c:strRef>
          </c:cat>
          <c:val>
            <c:numRef>
              <c:f>'T17'!$F$139:$F$146</c:f>
              <c:numCache>
                <c:formatCode>General</c:formatCode>
                <c:ptCount val="8"/>
                <c:pt idx="0">
                  <c:v>8</c:v>
                </c:pt>
                <c:pt idx="1">
                  <c:v>14</c:v>
                </c:pt>
                <c:pt idx="2">
                  <c:v>19</c:v>
                </c:pt>
                <c:pt idx="3">
                  <c:v>8</c:v>
                </c:pt>
                <c:pt idx="4">
                  <c:v>8</c:v>
                </c:pt>
                <c:pt idx="5">
                  <c:v>13</c:v>
                </c:pt>
                <c:pt idx="6">
                  <c:v>10</c:v>
                </c:pt>
                <c:pt idx="7">
                  <c:v>11</c:v>
                </c:pt>
              </c:numCache>
            </c:numRef>
          </c:val>
          <c:extLst xmlns:c16r2="http://schemas.microsoft.com/office/drawing/2015/06/chart">
            <c:ext xmlns:c16="http://schemas.microsoft.com/office/drawing/2014/chart" uri="{C3380CC4-5D6E-409C-BE32-E72D297353CC}">
              <c16:uniqueId val="{00000004-5F54-48EB-9A95-EB49461D266B}"/>
            </c:ext>
          </c:extLst>
        </c:ser>
        <c:ser>
          <c:idx val="5"/>
          <c:order val="5"/>
          <c:tx>
            <c:strRef>
              <c:f>'T17'!$G$138</c:f>
              <c:strCache>
                <c:ptCount val="1"/>
                <c:pt idx="0">
                  <c:v>Don't know</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'T17'!$A$139:$A$146</c:f>
              <c:strCache>
                <c:ptCount val="8"/>
                <c:pt idx="0">
                  <c:v>Male (n=548)</c:v>
                </c:pt>
                <c:pt idx="1">
                  <c:v>Female (n=475)</c:v>
                </c:pt>
                <c:pt idx="2">
                  <c:v>Regional (n=213)</c:v>
                </c:pt>
                <c:pt idx="3">
                  <c:v>Metro (n=818)</c:v>
                </c:pt>
                <c:pt idx="4">
                  <c:v>55+ (n=172)</c:v>
                </c:pt>
                <c:pt idx="5">
                  <c:v>35-54 (n=397)</c:v>
                </c:pt>
                <c:pt idx="6">
                  <c:v>18-34 (n=459)</c:v>
                </c:pt>
                <c:pt idx="7">
                  <c:v>Total (n=1033)</c:v>
                </c:pt>
              </c:strCache>
            </c:strRef>
          </c:cat>
          <c:val>
            <c:numRef>
              <c:f>'T17'!$G$139:$G$146</c:f>
              <c:numCache>
                <c:formatCode>General</c:formatCode>
                <c:ptCount val="8"/>
                <c:pt idx="0">
                  <c:v>1</c:v>
                </c:pt>
                <c:pt idx="4">
                  <c:v>1</c:v>
                </c:pt>
              </c:numCache>
            </c:numRef>
          </c:val>
          <c:extLst xmlns:c16r2="http://schemas.microsoft.com/office/drawing/2015/06/chart">
            <c:ext xmlns:c16="http://schemas.microsoft.com/office/drawing/2014/chart" uri="{C3380CC4-5D6E-409C-BE32-E72D297353CC}">
              <c16:uniqueId val="{00000005-5F54-48EB-9A95-EB49461D266B}"/>
            </c:ext>
          </c:extLst>
        </c:ser>
        <c:dLbls>
          <c:dLblPos val="ctr"/>
          <c:showLegendKey val="0"/>
          <c:showVal val="1"/>
          <c:showCatName val="0"/>
          <c:showSerName val="0"/>
          <c:showPercent val="0"/>
          <c:showBubbleSize val="0"/>
        </c:dLbls>
        <c:gapWidth val="50"/>
        <c:overlap val="100"/>
        <c:axId val="53290112"/>
        <c:axId val="53291648"/>
      </c:barChart>
      <c:catAx>
        <c:axId val="53290112"/>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291648"/>
        <c:crosses val="autoZero"/>
        <c:auto val="1"/>
        <c:lblAlgn val="ctr"/>
        <c:lblOffset val="100"/>
        <c:noMultiLvlLbl val="0"/>
      </c:catAx>
      <c:valAx>
        <c:axId val="53291648"/>
        <c:scaling>
          <c:orientation val="minMax"/>
        </c:scaling>
        <c:delete val="0"/>
        <c:axPos val="b"/>
        <c:majorGridlines>
          <c:spPr>
            <a:ln w="9525" cap="flat" cmpd="sng" algn="ctr">
              <a:no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290112"/>
        <c:crosses val="autoZero"/>
        <c:crossBetween val="between"/>
        <c:majorUnit val="0.2"/>
      </c:valAx>
    </c:plotArea>
    <c:legend>
      <c:legendPos val="t"/>
      <c:layout>
        <c:manualLayout>
          <c:xMode val="edge"/>
          <c:yMode val="edge"/>
          <c:x val="1.5027236349554669E-2"/>
          <c:y val="0.12694444444444444"/>
          <c:w val="0.93934426229508194"/>
          <c:h val="7.3840405365995912E-2"/>
        </c:manualLayout>
      </c:layout>
      <c:overlay val="0"/>
      <c:spPr>
        <a:noFill/>
        <a:ln>
          <a:noFill/>
        </a:ln>
        <a:effectLst/>
      </c:spPr>
      <c:txPr>
        <a:bodyPr rot="0" spcFirstLastPara="1" vertOverflow="ellipsis" vert="horz" wrap="square" anchor="t" anchorCtr="0"/>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0">
          <a:solidFill>
            <a:schemeClr val="tx1"/>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689423469254878"/>
          <c:y val="0.20346147907982087"/>
          <c:w val="0.64664672369592924"/>
          <c:h val="0.55283310174463485"/>
        </c:manualLayout>
      </c:layout>
      <c:barChart>
        <c:barDir val="bar"/>
        <c:grouping val="percentStacked"/>
        <c:varyColors val="0"/>
        <c:ser>
          <c:idx val="0"/>
          <c:order val="0"/>
          <c:tx>
            <c:strRef>
              <c:f>'T17'!$B$126</c:f>
              <c:strCache>
                <c:ptCount val="1"/>
                <c:pt idx="0">
                  <c:v>Strongly agree</c:v>
                </c:pt>
              </c:strCache>
            </c:strRef>
          </c:tx>
          <c:invertIfNegative val="0"/>
          <c:dLbls>
            <c:dLbl>
              <c:idx val="2"/>
              <c:tx>
                <c:rich>
                  <a:bodyPr/>
                  <a:lstStyle/>
                  <a:p>
                    <a:fld id="{86DDD0F7-1815-4E91-932A-3EB5A2C28B4C}" type="VALUE">
                      <a:rPr lang="en-US"/>
                      <a:pPr/>
                      <a:t>[VALUE]</a:t>
                    </a:fld>
                    <a:r>
                      <a:rPr lang="en-US"/>
                      <a:t>**</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AD5F-47AB-AF25-10E413D76A78}"/>
                </c:ext>
              </c:extLst>
            </c:dLbl>
            <c:dLbl>
              <c:idx val="4"/>
              <c:tx>
                <c:rich>
                  <a:bodyPr/>
                  <a:lstStyle/>
                  <a:p>
                    <a:fld id="{AAA7BE82-A130-4BC2-B594-B4AEDDF2EC76}" type="VALUE">
                      <a:rPr lang="en-US"/>
                      <a:pPr/>
                      <a:t>[VALUE]</a:t>
                    </a:fld>
                    <a:r>
                      <a:rPr lang="en-US"/>
                      <a:t>^^</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AD5F-47AB-AF25-10E413D76A7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'T17'!$A$127:$A$134</c:f>
              <c:strCache>
                <c:ptCount val="8"/>
                <c:pt idx="0">
                  <c:v>Male (n=548)</c:v>
                </c:pt>
                <c:pt idx="1">
                  <c:v>Female (n=475)</c:v>
                </c:pt>
                <c:pt idx="2">
                  <c:v>Regional (n=213)</c:v>
                </c:pt>
                <c:pt idx="3">
                  <c:v>Metro (n=818)</c:v>
                </c:pt>
                <c:pt idx="4">
                  <c:v>55+ (n=172)</c:v>
                </c:pt>
                <c:pt idx="5">
                  <c:v>35-54 (n=397)</c:v>
                </c:pt>
                <c:pt idx="6">
                  <c:v>18-34 (n=459)</c:v>
                </c:pt>
                <c:pt idx="7">
                  <c:v>Total (n=1033)</c:v>
                </c:pt>
              </c:strCache>
            </c:strRef>
          </c:cat>
          <c:val>
            <c:numRef>
              <c:f>'T17'!$B$127:$B$134</c:f>
              <c:numCache>
                <c:formatCode>General</c:formatCode>
                <c:ptCount val="8"/>
                <c:pt idx="0">
                  <c:v>3</c:v>
                </c:pt>
                <c:pt idx="1">
                  <c:v>3</c:v>
                </c:pt>
                <c:pt idx="2">
                  <c:v>6</c:v>
                </c:pt>
                <c:pt idx="3">
                  <c:v>2</c:v>
                </c:pt>
                <c:pt idx="4">
                  <c:v>8</c:v>
                </c:pt>
                <c:pt idx="5">
                  <c:v>3</c:v>
                </c:pt>
                <c:pt idx="6">
                  <c:v>2</c:v>
                </c:pt>
                <c:pt idx="7">
                  <c:v>3</c:v>
                </c:pt>
              </c:numCache>
            </c:numRef>
          </c:val>
          <c:extLst xmlns:c16r2="http://schemas.microsoft.com/office/drawing/2015/06/chart">
            <c:ext xmlns:c16="http://schemas.microsoft.com/office/drawing/2014/chart" uri="{C3380CC4-5D6E-409C-BE32-E72D297353CC}">
              <c16:uniqueId val="{00000000-46FE-4D06-95EE-2527F8165ED9}"/>
            </c:ext>
          </c:extLst>
        </c:ser>
        <c:ser>
          <c:idx val="1"/>
          <c:order val="1"/>
          <c:tx>
            <c:strRef>
              <c:f>'T17'!$C$126</c:f>
              <c:strCache>
                <c:ptCount val="1"/>
                <c:pt idx="0">
                  <c:v>Agree</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'T17'!$A$127:$A$134</c:f>
              <c:strCache>
                <c:ptCount val="8"/>
                <c:pt idx="0">
                  <c:v>Male (n=548)</c:v>
                </c:pt>
                <c:pt idx="1">
                  <c:v>Female (n=475)</c:v>
                </c:pt>
                <c:pt idx="2">
                  <c:v>Regional (n=213)</c:v>
                </c:pt>
                <c:pt idx="3">
                  <c:v>Metro (n=818)</c:v>
                </c:pt>
                <c:pt idx="4">
                  <c:v>55+ (n=172)</c:v>
                </c:pt>
                <c:pt idx="5">
                  <c:v>35-54 (n=397)</c:v>
                </c:pt>
                <c:pt idx="6">
                  <c:v>18-34 (n=459)</c:v>
                </c:pt>
                <c:pt idx="7">
                  <c:v>Total (n=1033)</c:v>
                </c:pt>
              </c:strCache>
            </c:strRef>
          </c:cat>
          <c:val>
            <c:numRef>
              <c:f>'T17'!$C$127:$C$134</c:f>
              <c:numCache>
                <c:formatCode>General</c:formatCode>
                <c:ptCount val="8"/>
                <c:pt idx="0">
                  <c:v>23</c:v>
                </c:pt>
                <c:pt idx="1">
                  <c:v>16</c:v>
                </c:pt>
                <c:pt idx="2">
                  <c:v>15</c:v>
                </c:pt>
                <c:pt idx="3">
                  <c:v>21</c:v>
                </c:pt>
                <c:pt idx="4">
                  <c:v>20</c:v>
                </c:pt>
                <c:pt idx="5">
                  <c:v>21</c:v>
                </c:pt>
                <c:pt idx="6">
                  <c:v>18</c:v>
                </c:pt>
                <c:pt idx="7">
                  <c:v>19</c:v>
                </c:pt>
              </c:numCache>
            </c:numRef>
          </c:val>
          <c:extLst xmlns:c16r2="http://schemas.microsoft.com/office/drawing/2015/06/chart">
            <c:ext xmlns:c16="http://schemas.microsoft.com/office/drawing/2014/chart" uri="{C3380CC4-5D6E-409C-BE32-E72D297353CC}">
              <c16:uniqueId val="{00000001-46FE-4D06-95EE-2527F8165ED9}"/>
            </c:ext>
          </c:extLst>
        </c:ser>
        <c:ser>
          <c:idx val="2"/>
          <c:order val="2"/>
          <c:tx>
            <c:strRef>
              <c:f>'T17'!$D$126</c:f>
              <c:strCache>
                <c:ptCount val="1"/>
                <c:pt idx="0">
                  <c:v>Neither agree nor disagree</c:v>
                </c:pt>
              </c:strCache>
            </c:strRef>
          </c:tx>
          <c:invertIfNegative val="0"/>
          <c:dLbls>
            <c:dLbl>
              <c:idx val="1"/>
              <c:tx>
                <c:rich>
                  <a:bodyPr/>
                  <a:lstStyle/>
                  <a:p>
                    <a:fld id="{91BF0048-AD14-4474-9728-0C733C7187F5}" type="VALUE">
                      <a:rPr lang="en-US"/>
                      <a:pPr/>
                      <a:t>[VALUE]</a:t>
                    </a:fld>
                    <a:r>
                      <a:rPr lang="en-US"/>
                      <a:t>^</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AD5F-47AB-AF25-10E413D76A78}"/>
                </c:ext>
              </c:extLst>
            </c:dLbl>
            <c:dLbl>
              <c:idx val="3"/>
              <c:tx>
                <c:rich>
                  <a:bodyPr/>
                  <a:lstStyle/>
                  <a:p>
                    <a:fld id="{9C1362D4-B4AD-4D8C-A2A9-5791C26EB2F9}" type="VALUE">
                      <a:rPr lang="en-US"/>
                      <a:pPr/>
                      <a:t>[VALUE]</a:t>
                    </a:fld>
                    <a:r>
                      <a:rPr lang="en-US"/>
                      <a:t>**</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AD5F-47AB-AF25-10E413D76A78}"/>
                </c:ext>
              </c:extLst>
            </c:dLbl>
            <c:dLbl>
              <c:idx val="6"/>
              <c:tx>
                <c:rich>
                  <a:bodyPr/>
                  <a:lstStyle/>
                  <a:p>
                    <a:fld id="{3A2B1699-C693-4FAB-9F77-42BFAEA5E3BA}" type="VALUE">
                      <a:rPr lang="en-US"/>
                      <a:pPr/>
                      <a:t>[VALUE]</a:t>
                    </a:fld>
                    <a:r>
                      <a:rPr lang="en-US"/>
                      <a:t>*</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AD5F-47AB-AF25-10E413D76A7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'T17'!$A$127:$A$134</c:f>
              <c:strCache>
                <c:ptCount val="8"/>
                <c:pt idx="0">
                  <c:v>Male (n=548)</c:v>
                </c:pt>
                <c:pt idx="1">
                  <c:v>Female (n=475)</c:v>
                </c:pt>
                <c:pt idx="2">
                  <c:v>Regional (n=213)</c:v>
                </c:pt>
                <c:pt idx="3">
                  <c:v>Metro (n=818)</c:v>
                </c:pt>
                <c:pt idx="4">
                  <c:v>55+ (n=172)</c:v>
                </c:pt>
                <c:pt idx="5">
                  <c:v>35-54 (n=397)</c:v>
                </c:pt>
                <c:pt idx="6">
                  <c:v>18-34 (n=459)</c:v>
                </c:pt>
                <c:pt idx="7">
                  <c:v>Total (n=1033)</c:v>
                </c:pt>
              </c:strCache>
            </c:strRef>
          </c:cat>
          <c:val>
            <c:numRef>
              <c:f>'T17'!$D$127:$D$134</c:f>
              <c:numCache>
                <c:formatCode>General</c:formatCode>
                <c:ptCount val="8"/>
                <c:pt idx="0">
                  <c:v>28</c:v>
                </c:pt>
                <c:pt idx="1">
                  <c:v>39</c:v>
                </c:pt>
                <c:pt idx="2">
                  <c:v>23</c:v>
                </c:pt>
                <c:pt idx="3">
                  <c:v>36</c:v>
                </c:pt>
                <c:pt idx="4">
                  <c:v>25</c:v>
                </c:pt>
                <c:pt idx="5">
                  <c:v>30</c:v>
                </c:pt>
                <c:pt idx="6">
                  <c:v>40</c:v>
                </c:pt>
                <c:pt idx="7">
                  <c:v>34</c:v>
                </c:pt>
              </c:numCache>
            </c:numRef>
          </c:val>
          <c:extLst xmlns:c16r2="http://schemas.microsoft.com/office/drawing/2015/06/chart">
            <c:ext xmlns:c16="http://schemas.microsoft.com/office/drawing/2014/chart" uri="{C3380CC4-5D6E-409C-BE32-E72D297353CC}">
              <c16:uniqueId val="{00000002-46FE-4D06-95EE-2527F8165ED9}"/>
            </c:ext>
          </c:extLst>
        </c:ser>
        <c:ser>
          <c:idx val="3"/>
          <c:order val="3"/>
          <c:tx>
            <c:strRef>
              <c:f>'T17'!$E$126</c:f>
              <c:strCache>
                <c:ptCount val="1"/>
                <c:pt idx="0">
                  <c:v>Disagree</c:v>
                </c:pt>
              </c:strCache>
            </c:strRef>
          </c:tx>
          <c:invertIfNegative val="0"/>
          <c:dLbls>
            <c:dLbl>
              <c:idx val="2"/>
              <c:tx>
                <c:rich>
                  <a:bodyPr/>
                  <a:lstStyle/>
                  <a:p>
                    <a:fld id="{EE49FBC6-6365-4363-9A35-D136E1911023}" type="VALUE">
                      <a:rPr lang="en-US"/>
                      <a:pPr/>
                      <a:t>[VALUE]</a:t>
                    </a:fld>
                    <a:r>
                      <a:rPr lang="en-US"/>
                      <a:t>**</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AD5F-47AB-AF25-10E413D76A7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'T17'!$A$127:$A$134</c:f>
              <c:strCache>
                <c:ptCount val="8"/>
                <c:pt idx="0">
                  <c:v>Male (n=548)</c:v>
                </c:pt>
                <c:pt idx="1">
                  <c:v>Female (n=475)</c:v>
                </c:pt>
                <c:pt idx="2">
                  <c:v>Regional (n=213)</c:v>
                </c:pt>
                <c:pt idx="3">
                  <c:v>Metro (n=818)</c:v>
                </c:pt>
                <c:pt idx="4">
                  <c:v>55+ (n=172)</c:v>
                </c:pt>
                <c:pt idx="5">
                  <c:v>35-54 (n=397)</c:v>
                </c:pt>
                <c:pt idx="6">
                  <c:v>18-34 (n=459)</c:v>
                </c:pt>
                <c:pt idx="7">
                  <c:v>Total (n=1033)</c:v>
                </c:pt>
              </c:strCache>
            </c:strRef>
          </c:cat>
          <c:val>
            <c:numRef>
              <c:f>'T17'!$E$127:$E$134</c:f>
              <c:numCache>
                <c:formatCode>General</c:formatCode>
                <c:ptCount val="8"/>
                <c:pt idx="0">
                  <c:v>30</c:v>
                </c:pt>
                <c:pt idx="1">
                  <c:v>29</c:v>
                </c:pt>
                <c:pt idx="2">
                  <c:v>37</c:v>
                </c:pt>
                <c:pt idx="3">
                  <c:v>27</c:v>
                </c:pt>
                <c:pt idx="4">
                  <c:v>31</c:v>
                </c:pt>
                <c:pt idx="5">
                  <c:v>30</c:v>
                </c:pt>
                <c:pt idx="6">
                  <c:v>29</c:v>
                </c:pt>
                <c:pt idx="7">
                  <c:v>29</c:v>
                </c:pt>
              </c:numCache>
            </c:numRef>
          </c:val>
          <c:extLst xmlns:c16r2="http://schemas.microsoft.com/office/drawing/2015/06/chart">
            <c:ext xmlns:c16="http://schemas.microsoft.com/office/drawing/2014/chart" uri="{C3380CC4-5D6E-409C-BE32-E72D297353CC}">
              <c16:uniqueId val="{00000003-46FE-4D06-95EE-2527F8165ED9}"/>
            </c:ext>
          </c:extLst>
        </c:ser>
        <c:ser>
          <c:idx val="4"/>
          <c:order val="4"/>
          <c:tx>
            <c:strRef>
              <c:f>'T17'!$F$126</c:f>
              <c:strCache>
                <c:ptCount val="1"/>
                <c:pt idx="0">
                  <c:v>Strongly disagree</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'T17'!$A$127:$A$134</c:f>
              <c:strCache>
                <c:ptCount val="8"/>
                <c:pt idx="0">
                  <c:v>Male (n=548)</c:v>
                </c:pt>
                <c:pt idx="1">
                  <c:v>Female (n=475)</c:v>
                </c:pt>
                <c:pt idx="2">
                  <c:v>Regional (n=213)</c:v>
                </c:pt>
                <c:pt idx="3">
                  <c:v>Metro (n=818)</c:v>
                </c:pt>
                <c:pt idx="4">
                  <c:v>55+ (n=172)</c:v>
                </c:pt>
                <c:pt idx="5">
                  <c:v>35-54 (n=397)</c:v>
                </c:pt>
                <c:pt idx="6">
                  <c:v>18-34 (n=459)</c:v>
                </c:pt>
                <c:pt idx="7">
                  <c:v>Total (n=1033)</c:v>
                </c:pt>
              </c:strCache>
            </c:strRef>
          </c:cat>
          <c:val>
            <c:numRef>
              <c:f>'T17'!$F$127:$F$134</c:f>
              <c:numCache>
                <c:formatCode>General</c:formatCode>
                <c:ptCount val="8"/>
                <c:pt idx="0">
                  <c:v>14</c:v>
                </c:pt>
                <c:pt idx="1">
                  <c:v>10</c:v>
                </c:pt>
                <c:pt idx="2">
                  <c:v>17</c:v>
                </c:pt>
                <c:pt idx="3">
                  <c:v>11</c:v>
                </c:pt>
                <c:pt idx="4">
                  <c:v>13</c:v>
                </c:pt>
                <c:pt idx="5">
                  <c:v>14</c:v>
                </c:pt>
                <c:pt idx="6">
                  <c:v>9</c:v>
                </c:pt>
                <c:pt idx="7">
                  <c:v>12</c:v>
                </c:pt>
              </c:numCache>
            </c:numRef>
          </c:val>
          <c:extLst xmlns:c16r2="http://schemas.microsoft.com/office/drawing/2015/06/chart">
            <c:ext xmlns:c16="http://schemas.microsoft.com/office/drawing/2014/chart" uri="{C3380CC4-5D6E-409C-BE32-E72D297353CC}">
              <c16:uniqueId val="{00000004-46FE-4D06-95EE-2527F8165ED9}"/>
            </c:ext>
          </c:extLst>
        </c:ser>
        <c:ser>
          <c:idx val="5"/>
          <c:order val="5"/>
          <c:tx>
            <c:strRef>
              <c:f>'T17'!$G$126</c:f>
              <c:strCache>
                <c:ptCount val="1"/>
                <c:pt idx="0">
                  <c:v>Don't know</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'T17'!$A$127:$A$134</c:f>
              <c:strCache>
                <c:ptCount val="8"/>
                <c:pt idx="0">
                  <c:v>Male (n=548)</c:v>
                </c:pt>
                <c:pt idx="1">
                  <c:v>Female (n=475)</c:v>
                </c:pt>
                <c:pt idx="2">
                  <c:v>Regional (n=213)</c:v>
                </c:pt>
                <c:pt idx="3">
                  <c:v>Metro (n=818)</c:v>
                </c:pt>
                <c:pt idx="4">
                  <c:v>55+ (n=172)</c:v>
                </c:pt>
                <c:pt idx="5">
                  <c:v>35-54 (n=397)</c:v>
                </c:pt>
                <c:pt idx="6">
                  <c:v>18-34 (n=459)</c:v>
                </c:pt>
                <c:pt idx="7">
                  <c:v>Total (n=1033)</c:v>
                </c:pt>
              </c:strCache>
            </c:strRef>
          </c:cat>
          <c:val>
            <c:numRef>
              <c:f>'T17'!$G$127:$G$134</c:f>
              <c:numCache>
                <c:formatCode>General</c:formatCode>
                <c:ptCount val="8"/>
                <c:pt idx="0">
                  <c:v>2</c:v>
                </c:pt>
                <c:pt idx="1">
                  <c:v>3</c:v>
                </c:pt>
                <c:pt idx="2">
                  <c:v>2</c:v>
                </c:pt>
                <c:pt idx="3">
                  <c:v>2</c:v>
                </c:pt>
                <c:pt idx="4">
                  <c:v>3</c:v>
                </c:pt>
                <c:pt idx="5">
                  <c:v>2</c:v>
                </c:pt>
                <c:pt idx="6">
                  <c:v>2</c:v>
                </c:pt>
                <c:pt idx="7">
                  <c:v>2</c:v>
                </c:pt>
              </c:numCache>
            </c:numRef>
          </c:val>
          <c:extLst xmlns:c16r2="http://schemas.microsoft.com/office/drawing/2015/06/chart">
            <c:ext xmlns:c16="http://schemas.microsoft.com/office/drawing/2014/chart" uri="{C3380CC4-5D6E-409C-BE32-E72D297353CC}">
              <c16:uniqueId val="{00000005-46FE-4D06-95EE-2527F8165ED9}"/>
            </c:ext>
          </c:extLst>
        </c:ser>
        <c:dLbls>
          <c:dLblPos val="ctr"/>
          <c:showLegendKey val="0"/>
          <c:showVal val="1"/>
          <c:showCatName val="0"/>
          <c:showSerName val="0"/>
          <c:showPercent val="0"/>
          <c:showBubbleSize val="0"/>
        </c:dLbls>
        <c:gapWidth val="50"/>
        <c:overlap val="100"/>
        <c:axId val="226064640"/>
        <c:axId val="226086912"/>
      </c:barChart>
      <c:catAx>
        <c:axId val="226064640"/>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6086912"/>
        <c:crosses val="autoZero"/>
        <c:auto val="1"/>
        <c:lblAlgn val="ctr"/>
        <c:lblOffset val="100"/>
        <c:noMultiLvlLbl val="0"/>
      </c:catAx>
      <c:valAx>
        <c:axId val="226086912"/>
        <c:scaling>
          <c:orientation val="minMax"/>
        </c:scaling>
        <c:delete val="0"/>
        <c:axPos val="b"/>
        <c:majorGridlines>
          <c:spPr>
            <a:ln w="9525" cap="flat" cmpd="sng" algn="ctr">
              <a:no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6064640"/>
        <c:crosses val="autoZero"/>
        <c:crossBetween val="between"/>
        <c:majorUnit val="0.2"/>
      </c:valAx>
    </c:plotArea>
    <c:legend>
      <c:legendPos val="t"/>
      <c:layout>
        <c:manualLayout>
          <c:xMode val="edge"/>
          <c:yMode val="edge"/>
          <c:x val="5.6576582833430276E-2"/>
          <c:y val="0.13785291544439299"/>
          <c:w val="0.9"/>
          <c:h val="7.3840405365995912E-2"/>
        </c:manualLayout>
      </c:layout>
      <c:overlay val="0"/>
      <c:spPr>
        <a:noFill/>
        <a:ln>
          <a:noFill/>
        </a:ln>
        <a:effectLst/>
      </c:spPr>
      <c:txPr>
        <a:bodyPr rot="0" spcFirstLastPara="1" vertOverflow="ellipsis" vert="horz" wrap="square" anchor="t" anchorCtr="0"/>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0">
          <a:solidFill>
            <a:schemeClr val="tx1"/>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a:solidFill>
                  <a:schemeClr val="tx1"/>
                </a:solidFill>
              </a:rPr>
              <a:t>% Agrees that voting should be compulsory</a:t>
            </a:r>
          </a:p>
        </c:rich>
      </c:tx>
      <c:overlay val="0"/>
      <c:spPr>
        <a:noFill/>
        <a:ln>
          <a:noFill/>
        </a:ln>
        <a:effectLst/>
      </c:spPr>
    </c:title>
    <c:autoTitleDeleted val="0"/>
    <c:plotArea>
      <c:layout>
        <c:manualLayout>
          <c:layoutTarget val="inner"/>
          <c:xMode val="edge"/>
          <c:yMode val="edge"/>
          <c:x val="6.2908784692982833E-2"/>
          <c:y val="0.15919047619047619"/>
          <c:w val="0.91283542699389697"/>
          <c:h val="0.43661154855643047"/>
        </c:manualLayout>
      </c:layout>
      <c:barChart>
        <c:barDir val="col"/>
        <c:grouping val="clustered"/>
        <c:varyColors val="0"/>
        <c:ser>
          <c:idx val="0"/>
          <c:order val="0"/>
          <c:tx>
            <c:strRef>
              <c:f>'T18'!$D$21</c:f>
              <c:strCache>
                <c:ptCount val="1"/>
                <c:pt idx="0">
                  <c:v>Agrees that voting should be compulsory</c:v>
                </c:pt>
              </c:strCache>
            </c:strRef>
          </c:tx>
          <c:spPr>
            <a:solidFill>
              <a:schemeClr val="accent1"/>
            </a:solidFill>
            <a:ln>
              <a:noFill/>
            </a:ln>
            <a:effectLst/>
          </c:spPr>
          <c:invertIfNegative val="0"/>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BC3D-4D20-981B-8766C27AA4C2}"/>
              </c:ext>
            </c:extLst>
          </c:dPt>
          <c:dPt>
            <c:idx val="6"/>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2-BC3D-4D20-981B-8766C27AA4C2}"/>
              </c:ext>
            </c:extLst>
          </c:dPt>
          <c:dPt>
            <c:idx val="7"/>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BC3D-4D20-981B-8766C27AA4C2}"/>
              </c:ext>
            </c:extLst>
          </c:dPt>
          <c:dPt>
            <c:idx val="8"/>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4-BC3D-4D20-981B-8766C27AA4C2}"/>
              </c:ext>
            </c:extLst>
          </c:dPt>
          <c:dPt>
            <c:idx val="9"/>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5-BC3D-4D20-981B-8766C27AA4C2}"/>
              </c:ext>
            </c:extLst>
          </c:dPt>
          <c:dLbls>
            <c:dLbl>
              <c:idx val="1"/>
              <c:tx>
                <c:rich>
                  <a:bodyPr/>
                  <a:lstStyle/>
                  <a:p>
                    <a:fld id="{5D21D27B-6189-42A8-8B7F-31DA61B19AB4}"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A-81B3-44A8-A1CD-0A330ACDA78C}"/>
                </c:ext>
              </c:extLst>
            </c:dLbl>
            <c:dLbl>
              <c:idx val="3"/>
              <c:tx>
                <c:rich>
                  <a:bodyPr/>
                  <a:lstStyle/>
                  <a:p>
                    <a:fld id="{4869E65F-5872-4E15-94B2-DEE66E6AE025}"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81B3-44A8-A1CD-0A330ACDA7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'T18'!$E$19:$N$20</c:f>
              <c:multiLvlStrCache>
                <c:ptCount val="10"/>
                <c:lvl>
                  <c:pt idx="0">
                    <c:v>Total (n=1033)</c:v>
                  </c:pt>
                  <c:pt idx="1">
                    <c:v>Metro (n=818)</c:v>
                  </c:pt>
                  <c:pt idx="2">
                    <c:v>Regional (n=213)</c:v>
                  </c:pt>
                  <c:pt idx="3">
                    <c:v>Female (n=475)</c:v>
                  </c:pt>
                  <c:pt idx="4">
                    <c:v>Male (n=548)</c:v>
                  </c:pt>
                  <c:pt idx="5">
                    <c:v>Total (n=1033)</c:v>
                  </c:pt>
                  <c:pt idx="6">
                    <c:v>Metro (n=818)</c:v>
                  </c:pt>
                  <c:pt idx="7">
                    <c:v>Regional (n=213)</c:v>
                  </c:pt>
                  <c:pt idx="8">
                    <c:v>Female (n=475)</c:v>
                  </c:pt>
                  <c:pt idx="9">
                    <c:v>Male (n=548)</c:v>
                  </c:pt>
                </c:lvl>
                <c:lvl>
                  <c:pt idx="0">
                    <c:v>State</c:v>
                  </c:pt>
                  <c:pt idx="5">
                    <c:v>Council</c:v>
                  </c:pt>
                </c:lvl>
              </c:multiLvlStrCache>
            </c:multiLvlStrRef>
          </c:cat>
          <c:val>
            <c:numRef>
              <c:f>'T18'!$E$21:$N$21</c:f>
              <c:numCache>
                <c:formatCode>General</c:formatCode>
                <c:ptCount val="10"/>
                <c:pt idx="0">
                  <c:v>65</c:v>
                </c:pt>
                <c:pt idx="1">
                  <c:v>68</c:v>
                </c:pt>
                <c:pt idx="2">
                  <c:v>57</c:v>
                </c:pt>
                <c:pt idx="3">
                  <c:v>70</c:v>
                </c:pt>
                <c:pt idx="4">
                  <c:v>61</c:v>
                </c:pt>
                <c:pt idx="5">
                  <c:v>46</c:v>
                </c:pt>
                <c:pt idx="6">
                  <c:v>47</c:v>
                </c:pt>
                <c:pt idx="7">
                  <c:v>42</c:v>
                </c:pt>
                <c:pt idx="8">
                  <c:v>50</c:v>
                </c:pt>
                <c:pt idx="9">
                  <c:v>42</c:v>
                </c:pt>
              </c:numCache>
            </c:numRef>
          </c:val>
          <c:extLst xmlns:c16r2="http://schemas.microsoft.com/office/drawing/2015/06/chart">
            <c:ext xmlns:c16="http://schemas.microsoft.com/office/drawing/2014/chart" uri="{C3380CC4-5D6E-409C-BE32-E72D297353CC}">
              <c16:uniqueId val="{00000000-BC3D-4D20-981B-8766C27AA4C2}"/>
            </c:ext>
          </c:extLst>
        </c:ser>
        <c:dLbls>
          <c:showLegendKey val="0"/>
          <c:showVal val="0"/>
          <c:showCatName val="0"/>
          <c:showSerName val="0"/>
          <c:showPercent val="0"/>
          <c:showBubbleSize val="0"/>
        </c:dLbls>
        <c:gapWidth val="77"/>
        <c:overlap val="-27"/>
        <c:axId val="73980160"/>
        <c:axId val="191311872"/>
      </c:barChart>
      <c:catAx>
        <c:axId val="7398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311872"/>
        <c:crosses val="autoZero"/>
        <c:auto val="1"/>
        <c:lblAlgn val="ctr"/>
        <c:lblOffset val="100"/>
        <c:noMultiLvlLbl val="0"/>
      </c:catAx>
      <c:valAx>
        <c:axId val="191311872"/>
        <c:scaling>
          <c:orientation val="minMax"/>
          <c:max val="100"/>
        </c:scaling>
        <c:delete val="1"/>
        <c:axPos val="l"/>
        <c:majorGridlines>
          <c:spPr>
            <a:ln w="9525" cap="flat" cmpd="sng" algn="ctr">
              <a:noFill/>
              <a:round/>
            </a:ln>
            <a:effectLst/>
          </c:spPr>
        </c:majorGridlines>
        <c:numFmt formatCode="General" sourceLinked="1"/>
        <c:majorTickMark val="none"/>
        <c:minorTickMark val="none"/>
        <c:tickLblPos val="nextTo"/>
        <c:crossAx val="73980160"/>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908784692982833E-2"/>
          <c:y val="6.6930331609370244E-2"/>
          <c:w val="0.91283542699389697"/>
          <c:h val="0.53820179231474985"/>
        </c:manualLayout>
      </c:layout>
      <c:barChart>
        <c:barDir val="col"/>
        <c:grouping val="clustered"/>
        <c:varyColors val="0"/>
        <c:ser>
          <c:idx val="0"/>
          <c:order val="0"/>
          <c:tx>
            <c:strRef>
              <c:f>'T20'!$E$24</c:f>
              <c:strCache>
                <c:ptCount val="1"/>
                <c:pt idx="0">
                  <c:v>Fines for not voting</c:v>
                </c:pt>
              </c:strCache>
            </c:strRef>
          </c:tx>
          <c:spPr>
            <a:solidFill>
              <a:schemeClr val="accent1"/>
            </a:solidFill>
            <a:ln>
              <a:noFill/>
            </a:ln>
            <a:effectLst/>
          </c:spPr>
          <c:invertIfNegative val="0"/>
          <c:dPt>
            <c:idx val="3"/>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32BE-41DC-8691-C2C40BFD287D}"/>
              </c:ext>
            </c:extLst>
          </c:dPt>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2-32BE-41DC-8691-C2C40BFD287D}"/>
              </c:ext>
            </c:extLst>
          </c:dPt>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32BE-41DC-8691-C2C40BFD287D}"/>
              </c:ext>
            </c:extLst>
          </c:dPt>
          <c:dLbls>
            <c:dLbl>
              <c:idx val="1"/>
              <c:tx>
                <c:rich>
                  <a:bodyPr/>
                  <a:lstStyle/>
                  <a:p>
                    <a:fld id="{83E7CA34-5C47-42F5-8109-7A3719AE0713}"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5D5A-4ADF-B61A-439E98E1FF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'T20'!$F$22:$K$23</c:f>
              <c:multiLvlStrCache>
                <c:ptCount val="6"/>
                <c:lvl>
                  <c:pt idx="0">
                    <c:v>Total (n=1033)</c:v>
                  </c:pt>
                  <c:pt idx="1">
                    <c:v>Metro (n=818)</c:v>
                  </c:pt>
                  <c:pt idx="2">
                    <c:v>Regional (n=213)</c:v>
                  </c:pt>
                  <c:pt idx="3">
                    <c:v>Total (n=1033)</c:v>
                  </c:pt>
                  <c:pt idx="4">
                    <c:v>Metro (n=818)</c:v>
                  </c:pt>
                  <c:pt idx="5">
                    <c:v>Regional (n=213)</c:v>
                  </c:pt>
                </c:lvl>
                <c:lvl>
                  <c:pt idx="0">
                    <c:v>There should be a fine for not voting</c:v>
                  </c:pt>
                  <c:pt idx="3">
                    <c:v>Ever received a fine for not voting</c:v>
                  </c:pt>
                </c:lvl>
              </c:multiLvlStrCache>
            </c:multiLvlStrRef>
          </c:cat>
          <c:val>
            <c:numRef>
              <c:f>'T20'!$F$24:$K$24</c:f>
              <c:numCache>
                <c:formatCode>General</c:formatCode>
                <c:ptCount val="6"/>
                <c:pt idx="0">
                  <c:v>37</c:v>
                </c:pt>
                <c:pt idx="1">
                  <c:v>39</c:v>
                </c:pt>
                <c:pt idx="2">
                  <c:v>29</c:v>
                </c:pt>
                <c:pt idx="3">
                  <c:v>59</c:v>
                </c:pt>
                <c:pt idx="4">
                  <c:v>60</c:v>
                </c:pt>
                <c:pt idx="5">
                  <c:v>57</c:v>
                </c:pt>
              </c:numCache>
            </c:numRef>
          </c:val>
          <c:extLst xmlns:c16r2="http://schemas.microsoft.com/office/drawing/2015/06/chart">
            <c:ext xmlns:c16="http://schemas.microsoft.com/office/drawing/2014/chart" uri="{C3380CC4-5D6E-409C-BE32-E72D297353CC}">
              <c16:uniqueId val="{00000000-32BE-41DC-8691-C2C40BFD287D}"/>
            </c:ext>
          </c:extLst>
        </c:ser>
        <c:dLbls>
          <c:showLegendKey val="0"/>
          <c:showVal val="0"/>
          <c:showCatName val="0"/>
          <c:showSerName val="0"/>
          <c:showPercent val="0"/>
          <c:showBubbleSize val="0"/>
        </c:dLbls>
        <c:gapWidth val="77"/>
        <c:overlap val="-27"/>
        <c:axId val="191362944"/>
        <c:axId val="191364480"/>
      </c:barChart>
      <c:catAx>
        <c:axId val="19136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364480"/>
        <c:crosses val="autoZero"/>
        <c:auto val="1"/>
        <c:lblAlgn val="ctr"/>
        <c:lblOffset val="100"/>
        <c:noMultiLvlLbl val="0"/>
      </c:catAx>
      <c:valAx>
        <c:axId val="191364480"/>
        <c:scaling>
          <c:orientation val="minMax"/>
          <c:max val="100"/>
        </c:scaling>
        <c:delete val="1"/>
        <c:axPos val="l"/>
        <c:majorGridlines>
          <c:spPr>
            <a:ln w="9525" cap="flat" cmpd="sng" algn="ctr">
              <a:noFill/>
              <a:round/>
            </a:ln>
            <a:effectLst/>
          </c:spPr>
        </c:majorGridlines>
        <c:numFmt formatCode="General" sourceLinked="1"/>
        <c:majorTickMark val="none"/>
        <c:minorTickMark val="none"/>
        <c:tickLblPos val="nextTo"/>
        <c:crossAx val="191362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199718500617445"/>
          <c:y val="3.8357916528039625E-2"/>
          <c:w val="0.45739577662404352"/>
          <c:h val="0.74852796569442914"/>
        </c:manualLayout>
      </c:layout>
      <c:barChart>
        <c:barDir val="bar"/>
        <c:grouping val="clustered"/>
        <c:varyColors val="0"/>
        <c:ser>
          <c:idx val="0"/>
          <c:order val="0"/>
          <c:tx>
            <c:strRef>
              <c:f>'State Unavail 2'!$D$66</c:f>
              <c:strCache>
                <c:ptCount val="1"/>
                <c:pt idx="0">
                  <c:v>Not Overseas/Interstate (n=330)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multiLvlStrRef>
              <c:f>'State Unavail 2'!$B$67:$C$74</c:f>
              <c:multiLvlStrCache>
                <c:ptCount val="8"/>
                <c:lvl>
                  <c:pt idx="0">
                    <c:v>$100K+</c:v>
                  </c:pt>
                  <c:pt idx="1">
                    <c:v>$80k-&lt;$100K</c:v>
                  </c:pt>
                  <c:pt idx="2">
                    <c:v>&lt;$60K</c:v>
                  </c:pt>
                  <c:pt idx="3">
                    <c:v>One person household</c:v>
                  </c:pt>
                  <c:pt idx="4">
                    <c:v>Group household</c:v>
                  </c:pt>
                  <c:pt idx="5">
                    <c:v>One parent family</c:v>
                  </c:pt>
                  <c:pt idx="6">
                    <c:v>Couple with children </c:v>
                  </c:pt>
                  <c:pt idx="7">
                    <c:v>Couple without children</c:v>
                  </c:pt>
                </c:lvl>
                <c:lvl>
                  <c:pt idx="0">
                    <c:v>Annual household income</c:v>
                  </c:pt>
                  <c:pt idx="3">
                    <c:v>Household status</c:v>
                  </c:pt>
                </c:lvl>
              </c:multiLvlStrCache>
            </c:multiLvlStrRef>
          </c:cat>
          <c:val>
            <c:numRef>
              <c:f>'State Unavail 2'!$D$67:$D$74</c:f>
              <c:numCache>
                <c:formatCode>General</c:formatCode>
                <c:ptCount val="8"/>
                <c:pt idx="0">
                  <c:v>30</c:v>
                </c:pt>
                <c:pt idx="1">
                  <c:v>20</c:v>
                </c:pt>
                <c:pt idx="2">
                  <c:v>30</c:v>
                </c:pt>
                <c:pt idx="3">
                  <c:v>22</c:v>
                </c:pt>
                <c:pt idx="4">
                  <c:v>7</c:v>
                </c:pt>
                <c:pt idx="5">
                  <c:v>8</c:v>
                </c:pt>
                <c:pt idx="6">
                  <c:v>38</c:v>
                </c:pt>
                <c:pt idx="7">
                  <c:v>20</c:v>
                </c:pt>
              </c:numCache>
            </c:numRef>
          </c:val>
          <c:extLst xmlns:c16r2="http://schemas.microsoft.com/office/drawing/2015/06/chart">
            <c:ext xmlns:c16="http://schemas.microsoft.com/office/drawing/2014/chart" uri="{C3380CC4-5D6E-409C-BE32-E72D297353CC}">
              <c16:uniqueId val="{00000000-BFDF-42C4-80E6-5D461DB037E7}"/>
            </c:ext>
          </c:extLst>
        </c:ser>
        <c:ser>
          <c:idx val="1"/>
          <c:order val="1"/>
          <c:tx>
            <c:strRef>
              <c:f>'State Unavail 2'!$E$66</c:f>
              <c:strCache>
                <c:ptCount val="1"/>
                <c:pt idx="0">
                  <c:v>Overseas/Interstate (n=264)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multiLvlStrRef>
              <c:f>'State Unavail 2'!$B$67:$C$74</c:f>
              <c:multiLvlStrCache>
                <c:ptCount val="8"/>
                <c:lvl>
                  <c:pt idx="0">
                    <c:v>$100K+</c:v>
                  </c:pt>
                  <c:pt idx="1">
                    <c:v>$80k-&lt;$100K</c:v>
                  </c:pt>
                  <c:pt idx="2">
                    <c:v>&lt;$60K</c:v>
                  </c:pt>
                  <c:pt idx="3">
                    <c:v>One person household</c:v>
                  </c:pt>
                  <c:pt idx="4">
                    <c:v>Group household</c:v>
                  </c:pt>
                  <c:pt idx="5">
                    <c:v>One parent family</c:v>
                  </c:pt>
                  <c:pt idx="6">
                    <c:v>Couple with children </c:v>
                  </c:pt>
                  <c:pt idx="7">
                    <c:v>Couple without children</c:v>
                  </c:pt>
                </c:lvl>
                <c:lvl>
                  <c:pt idx="0">
                    <c:v>Annual household income</c:v>
                  </c:pt>
                  <c:pt idx="3">
                    <c:v>Household status</c:v>
                  </c:pt>
                </c:lvl>
              </c:multiLvlStrCache>
            </c:multiLvlStrRef>
          </c:cat>
          <c:val>
            <c:numRef>
              <c:f>'State Unavail 2'!$E$67:$E$74</c:f>
              <c:numCache>
                <c:formatCode>General</c:formatCode>
                <c:ptCount val="8"/>
                <c:pt idx="0">
                  <c:v>41</c:v>
                </c:pt>
                <c:pt idx="1">
                  <c:v>18</c:v>
                </c:pt>
                <c:pt idx="2">
                  <c:v>21</c:v>
                </c:pt>
                <c:pt idx="3">
                  <c:v>15</c:v>
                </c:pt>
                <c:pt idx="4">
                  <c:v>15</c:v>
                </c:pt>
                <c:pt idx="5">
                  <c:v>3</c:v>
                </c:pt>
                <c:pt idx="6">
                  <c:v>36</c:v>
                </c:pt>
                <c:pt idx="7">
                  <c:v>28</c:v>
                </c:pt>
              </c:numCache>
            </c:numRef>
          </c:val>
          <c:extLst xmlns:c16r2="http://schemas.microsoft.com/office/drawing/2015/06/chart">
            <c:ext xmlns:c16="http://schemas.microsoft.com/office/drawing/2014/chart" uri="{C3380CC4-5D6E-409C-BE32-E72D297353CC}">
              <c16:uniqueId val="{00000001-BFDF-42C4-80E6-5D461DB037E7}"/>
            </c:ext>
          </c:extLst>
        </c:ser>
        <c:dLbls>
          <c:showLegendKey val="0"/>
          <c:showVal val="0"/>
          <c:showCatName val="0"/>
          <c:showSerName val="0"/>
          <c:showPercent val="0"/>
          <c:showBubbleSize val="0"/>
        </c:dLbls>
        <c:gapWidth val="50"/>
        <c:overlap val="-10"/>
        <c:axId val="195595648"/>
        <c:axId val="195601536"/>
      </c:barChart>
      <c:catAx>
        <c:axId val="195595648"/>
        <c:scaling>
          <c:orientation val="minMax"/>
        </c:scaling>
        <c:delete val="0"/>
        <c:axPos val="l"/>
        <c:numFmt formatCode="General" sourceLinked="0"/>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5601536"/>
        <c:crosses val="autoZero"/>
        <c:auto val="1"/>
        <c:lblAlgn val="ctr"/>
        <c:lblOffset val="100"/>
        <c:noMultiLvlLbl val="0"/>
      </c:catAx>
      <c:valAx>
        <c:axId val="195601536"/>
        <c:scaling>
          <c:orientation val="minMax"/>
          <c:max val="100"/>
          <c:min val="0"/>
        </c:scaling>
        <c:delete val="0"/>
        <c:axPos val="b"/>
        <c:numFmt formatCode="General" sourceLinked="1"/>
        <c:majorTickMark val="out"/>
        <c:minorTickMark val="out"/>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5595648"/>
        <c:crosses val="autoZero"/>
        <c:crossBetween val="between"/>
      </c:valAx>
      <c:spPr>
        <a:solidFill>
          <a:schemeClr val="bg1"/>
        </a:solidFill>
        <a:ln>
          <a:noFill/>
        </a:ln>
        <a:effectLst/>
      </c:spPr>
    </c:plotArea>
    <c:legend>
      <c:legendPos val="r"/>
      <c:layout>
        <c:manualLayout>
          <c:xMode val="edge"/>
          <c:yMode val="edge"/>
          <c:x val="0.66084157692767331"/>
          <c:y val="0.32652803962884919"/>
          <c:w val="0.32341924375810527"/>
          <c:h val="0.149760822150752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Agree + Strongly Agree</a:t>
            </a:r>
          </a:p>
        </c:rich>
      </c:tx>
      <c:layout>
        <c:manualLayout>
          <c:xMode val="edge"/>
          <c:yMode val="edge"/>
          <c:x val="0.35798754498014895"/>
          <c:y val="0"/>
        </c:manualLayout>
      </c:layout>
      <c:overlay val="0"/>
    </c:title>
    <c:autoTitleDeleted val="0"/>
    <c:plotArea>
      <c:layout>
        <c:manualLayout>
          <c:layoutTarget val="inner"/>
          <c:xMode val="edge"/>
          <c:yMode val="edge"/>
          <c:x val="0.40205901749633743"/>
          <c:y val="0.11458250985559078"/>
          <c:w val="0.54733394413388037"/>
          <c:h val="0.65644532622398577"/>
        </c:manualLayout>
      </c:layout>
      <c:barChart>
        <c:barDir val="bar"/>
        <c:grouping val="clustered"/>
        <c:varyColors val="0"/>
        <c:ser>
          <c:idx val="5"/>
          <c:order val="0"/>
          <c:tx>
            <c:strRef>
              <c:f>'State Unavail 2'!$C$87</c:f>
              <c:strCache>
                <c:ptCount val="1"/>
                <c:pt idx="0">
                  <c:v>Not Overseas/Interstate (n=330)</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'State Unavail 2'!$B$88:$B$92</c:f>
              <c:strCache>
                <c:ptCount val="5"/>
                <c:pt idx="0">
                  <c:v>I enjoy reading about politics and government</c:v>
                </c:pt>
                <c:pt idx="1">
                  <c:v>I often discuss politics and political issues with others </c:v>
                </c:pt>
                <c:pt idx="2">
                  <c:v>It makes no difference who you vote for, nothing will improve </c:v>
                </c:pt>
                <c:pt idx="3">
                  <c:v>I only vote because I will receive a fine if I don't vote </c:v>
                </c:pt>
                <c:pt idx="4">
                  <c:v>Voting is an important part of the democratic process</c:v>
                </c:pt>
              </c:strCache>
            </c:strRef>
          </c:cat>
          <c:val>
            <c:numRef>
              <c:f>'State Unavail 2'!$C$88:$C$92</c:f>
              <c:numCache>
                <c:formatCode>General</c:formatCode>
                <c:ptCount val="5"/>
                <c:pt idx="0">
                  <c:v>29</c:v>
                </c:pt>
                <c:pt idx="1">
                  <c:v>42</c:v>
                </c:pt>
                <c:pt idx="2">
                  <c:v>37</c:v>
                </c:pt>
                <c:pt idx="3">
                  <c:v>35</c:v>
                </c:pt>
                <c:pt idx="4">
                  <c:v>73</c:v>
                </c:pt>
              </c:numCache>
            </c:numRef>
          </c:val>
          <c:extLst xmlns:c16r2="http://schemas.microsoft.com/office/drawing/2015/06/chart">
            <c:ext xmlns:c16="http://schemas.microsoft.com/office/drawing/2014/chart" uri="{C3380CC4-5D6E-409C-BE32-E72D297353CC}">
              <c16:uniqueId val="{00000000-42B5-4CE1-BCF5-0B8282F3433D}"/>
            </c:ext>
          </c:extLst>
        </c:ser>
        <c:ser>
          <c:idx val="4"/>
          <c:order val="1"/>
          <c:tx>
            <c:strRef>
              <c:f>'State Unavail 2'!$D$87</c:f>
              <c:strCache>
                <c:ptCount val="1"/>
                <c:pt idx="0">
                  <c:v>Overseas/Interstate (n=264)</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'State Unavail 2'!$B$88:$B$92</c:f>
              <c:strCache>
                <c:ptCount val="5"/>
                <c:pt idx="0">
                  <c:v>I enjoy reading about politics and government</c:v>
                </c:pt>
                <c:pt idx="1">
                  <c:v>I often discuss politics and political issues with others </c:v>
                </c:pt>
                <c:pt idx="2">
                  <c:v>It makes no difference who you vote for, nothing will improve </c:v>
                </c:pt>
                <c:pt idx="3">
                  <c:v>I only vote because I will receive a fine if I don't vote </c:v>
                </c:pt>
                <c:pt idx="4">
                  <c:v>Voting is an important part of the democratic process</c:v>
                </c:pt>
              </c:strCache>
            </c:strRef>
          </c:cat>
          <c:val>
            <c:numRef>
              <c:f>'State Unavail 2'!$D$88:$D$92</c:f>
              <c:numCache>
                <c:formatCode>General</c:formatCode>
                <c:ptCount val="5"/>
                <c:pt idx="0">
                  <c:v>55</c:v>
                </c:pt>
                <c:pt idx="1">
                  <c:v>62</c:v>
                </c:pt>
                <c:pt idx="2">
                  <c:v>17</c:v>
                </c:pt>
                <c:pt idx="3">
                  <c:v>19</c:v>
                </c:pt>
                <c:pt idx="4">
                  <c:v>94</c:v>
                </c:pt>
              </c:numCache>
            </c:numRef>
          </c:val>
          <c:extLst xmlns:c16r2="http://schemas.microsoft.com/office/drawing/2015/06/chart">
            <c:ext xmlns:c16="http://schemas.microsoft.com/office/drawing/2014/chart" uri="{C3380CC4-5D6E-409C-BE32-E72D297353CC}">
              <c16:uniqueId val="{00000001-42B5-4CE1-BCF5-0B8282F3433D}"/>
            </c:ext>
          </c:extLst>
        </c:ser>
        <c:dLbls>
          <c:showLegendKey val="0"/>
          <c:showVal val="0"/>
          <c:showCatName val="0"/>
          <c:showSerName val="0"/>
          <c:showPercent val="0"/>
          <c:showBubbleSize val="0"/>
        </c:dLbls>
        <c:gapWidth val="50"/>
        <c:overlap val="-10"/>
        <c:axId val="198921600"/>
        <c:axId val="198927488"/>
      </c:barChart>
      <c:catAx>
        <c:axId val="198921600"/>
        <c:scaling>
          <c:orientation val="minMax"/>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198927488"/>
        <c:crosses val="autoZero"/>
        <c:auto val="1"/>
        <c:lblAlgn val="ctr"/>
        <c:lblOffset val="100"/>
        <c:noMultiLvlLbl val="0"/>
      </c:catAx>
      <c:valAx>
        <c:axId val="198927488"/>
        <c:scaling>
          <c:orientation val="minMax"/>
          <c:max val="100"/>
          <c:min val="0"/>
        </c:scaling>
        <c:delete val="0"/>
        <c:axPos val="b"/>
        <c:numFmt formatCode="General" sourceLinked="1"/>
        <c:majorTickMark val="out"/>
        <c:minorTickMark val="out"/>
        <c:tickLblPos val="nextTo"/>
        <c:spPr>
          <a:ln>
            <a:solidFill>
              <a:schemeClr val="tx1"/>
            </a:solidFill>
          </a:ln>
        </c:spPr>
        <c:txPr>
          <a:bodyPr/>
          <a:lstStyle/>
          <a:p>
            <a:pPr>
              <a:defRPr sz="900"/>
            </a:pPr>
            <a:endParaRPr lang="en-US"/>
          </a:p>
        </c:txPr>
        <c:crossAx val="198921600"/>
        <c:crosses val="autoZero"/>
        <c:crossBetween val="between"/>
        <c:majorUnit val="10"/>
        <c:minorUnit val="10"/>
      </c:valAx>
    </c:plotArea>
    <c:legend>
      <c:legendPos val="r"/>
      <c:layout>
        <c:manualLayout>
          <c:xMode val="edge"/>
          <c:yMode val="edge"/>
          <c:x val="0.65634466855218143"/>
          <c:y val="0.28811214507277499"/>
          <c:w val="0.32341924375810527"/>
          <c:h val="0.17380052493438319"/>
        </c:manualLayout>
      </c:layout>
      <c:overlay val="0"/>
      <c:txPr>
        <a:bodyPr/>
        <a:lstStyle/>
        <a:p>
          <a:pPr>
            <a:defRPr sz="900"/>
          </a:pPr>
          <a:endParaRPr lang="en-US"/>
        </a:p>
      </c:tx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4146317713658476"/>
          <c:y val="1.5438823571711075E-2"/>
          <c:w val="0.29101016673084501"/>
          <c:h val="0.82651232028832222"/>
        </c:manualLayout>
      </c:layout>
      <c:barChart>
        <c:barDir val="bar"/>
        <c:grouping val="clustered"/>
        <c:varyColors val="0"/>
        <c:ser>
          <c:idx val="0"/>
          <c:order val="0"/>
          <c:tx>
            <c:strRef>
              <c:f>'State Unavail 1'!$C$11</c:f>
              <c:strCache>
                <c:ptCount val="1"/>
                <c:pt idx="0">
                  <c:v>Not Overseas/Interstate (n=330)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'State Unavail 1'!$B$12:$B$19</c:f>
              <c:strCache>
                <c:ptCount val="8"/>
                <c:pt idx="0">
                  <c:v>Provide election materials in languages other than English</c:v>
                </c:pt>
                <c:pt idx="1">
                  <c:v>More engagement with candidates e.g. through social media, local meetings etc.</c:v>
                </c:pt>
                <c:pt idx="2">
                  <c:v>Having voting centres in more convenient locations</c:v>
                </c:pt>
                <c:pt idx="3">
                  <c:v>An app with information about the election and candidates</c:v>
                </c:pt>
                <c:pt idx="4">
                  <c:v>Voting centres open for a longer time</c:v>
                </c:pt>
                <c:pt idx="5">
                  <c:v>A one-page comparison of all candidates/parties, provided by an independent source - not the VEC</c:v>
                </c:pt>
                <c:pt idx="6">
                  <c:v>Being sent an SMS text reminder on election day</c:v>
                </c:pt>
                <c:pt idx="7">
                  <c:v>Being able to vote online</c:v>
                </c:pt>
              </c:strCache>
            </c:strRef>
          </c:cat>
          <c:val>
            <c:numRef>
              <c:f>'State Unavail 1'!$C$12:$C$19</c:f>
              <c:numCache>
                <c:formatCode>General</c:formatCode>
                <c:ptCount val="8"/>
                <c:pt idx="0">
                  <c:v>19</c:v>
                </c:pt>
                <c:pt idx="1">
                  <c:v>35</c:v>
                </c:pt>
                <c:pt idx="2">
                  <c:v>43</c:v>
                </c:pt>
                <c:pt idx="3">
                  <c:v>45</c:v>
                </c:pt>
                <c:pt idx="4">
                  <c:v>49</c:v>
                </c:pt>
                <c:pt idx="5">
                  <c:v>53</c:v>
                </c:pt>
                <c:pt idx="6">
                  <c:v>63</c:v>
                </c:pt>
                <c:pt idx="7">
                  <c:v>67</c:v>
                </c:pt>
              </c:numCache>
            </c:numRef>
          </c:val>
          <c:extLst xmlns:c16r2="http://schemas.microsoft.com/office/drawing/2015/06/chart">
            <c:ext xmlns:c16="http://schemas.microsoft.com/office/drawing/2014/chart" uri="{C3380CC4-5D6E-409C-BE32-E72D297353CC}">
              <c16:uniqueId val="{00000000-4EEB-4A8A-AE57-1D05278E316D}"/>
            </c:ext>
          </c:extLst>
        </c:ser>
        <c:ser>
          <c:idx val="1"/>
          <c:order val="1"/>
          <c:tx>
            <c:strRef>
              <c:f>'State Unavail 1'!$D$11</c:f>
              <c:strCache>
                <c:ptCount val="1"/>
                <c:pt idx="0">
                  <c:v>Overseas/Interstate (n=264)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'State Unavail 1'!$B$12:$B$19</c:f>
              <c:strCache>
                <c:ptCount val="8"/>
                <c:pt idx="0">
                  <c:v>Provide election materials in languages other than English</c:v>
                </c:pt>
                <c:pt idx="1">
                  <c:v>More engagement with candidates e.g. through social media, local meetings etc.</c:v>
                </c:pt>
                <c:pt idx="2">
                  <c:v>Having voting centres in more convenient locations</c:v>
                </c:pt>
                <c:pt idx="3">
                  <c:v>An app with information about the election and candidates</c:v>
                </c:pt>
                <c:pt idx="4">
                  <c:v>Voting centres open for a longer time</c:v>
                </c:pt>
                <c:pt idx="5">
                  <c:v>A one-page comparison of all candidates/parties, provided by an independent source - not the VEC</c:v>
                </c:pt>
                <c:pt idx="6">
                  <c:v>Being sent an SMS text reminder on election day</c:v>
                </c:pt>
                <c:pt idx="7">
                  <c:v>Being able to vote online</c:v>
                </c:pt>
              </c:strCache>
            </c:strRef>
          </c:cat>
          <c:val>
            <c:numRef>
              <c:f>'State Unavail 1'!$D$12:$D$19</c:f>
              <c:numCache>
                <c:formatCode>General</c:formatCode>
                <c:ptCount val="8"/>
                <c:pt idx="0">
                  <c:v>19</c:v>
                </c:pt>
                <c:pt idx="1">
                  <c:v>42</c:v>
                </c:pt>
                <c:pt idx="2">
                  <c:v>35</c:v>
                </c:pt>
                <c:pt idx="3">
                  <c:v>65</c:v>
                </c:pt>
                <c:pt idx="4">
                  <c:v>46</c:v>
                </c:pt>
                <c:pt idx="5">
                  <c:v>59</c:v>
                </c:pt>
                <c:pt idx="6">
                  <c:v>72</c:v>
                </c:pt>
                <c:pt idx="7">
                  <c:v>83</c:v>
                </c:pt>
              </c:numCache>
            </c:numRef>
          </c:val>
          <c:extLst xmlns:c16r2="http://schemas.microsoft.com/office/drawing/2015/06/chart">
            <c:ext xmlns:c16="http://schemas.microsoft.com/office/drawing/2014/chart" uri="{C3380CC4-5D6E-409C-BE32-E72D297353CC}">
              <c16:uniqueId val="{00000001-4EEB-4A8A-AE57-1D05278E316D}"/>
            </c:ext>
          </c:extLst>
        </c:ser>
        <c:dLbls>
          <c:showLegendKey val="0"/>
          <c:showVal val="0"/>
          <c:showCatName val="0"/>
          <c:showSerName val="0"/>
          <c:showPercent val="0"/>
          <c:showBubbleSize val="0"/>
        </c:dLbls>
        <c:gapWidth val="50"/>
        <c:overlap val="-10"/>
        <c:axId val="201793920"/>
        <c:axId val="201795456"/>
      </c:barChart>
      <c:catAx>
        <c:axId val="201793920"/>
        <c:scaling>
          <c:orientation val="minMax"/>
        </c:scaling>
        <c:delete val="0"/>
        <c:axPos val="l"/>
        <c:numFmt formatCode="General" sourceLinked="0"/>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1795456"/>
        <c:crosses val="autoZero"/>
        <c:auto val="1"/>
        <c:lblAlgn val="ctr"/>
        <c:lblOffset val="100"/>
        <c:noMultiLvlLbl val="0"/>
      </c:catAx>
      <c:valAx>
        <c:axId val="201795456"/>
        <c:scaling>
          <c:orientation val="minMax"/>
          <c:max val="100"/>
          <c:min val="0"/>
        </c:scaling>
        <c:delete val="0"/>
        <c:axPos val="b"/>
        <c:numFmt formatCode="General" sourceLinked="1"/>
        <c:majorTickMark val="out"/>
        <c:minorTickMark val="out"/>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1793920"/>
        <c:crosses val="autoZero"/>
        <c:crossBetween val="between"/>
        <c:majorUnit val="20"/>
      </c:valAx>
      <c:spPr>
        <a:solidFill>
          <a:schemeClr val="bg1"/>
        </a:solidFill>
        <a:ln>
          <a:noFill/>
        </a:ln>
        <a:effectLst/>
      </c:spPr>
    </c:plotArea>
    <c:legend>
      <c:legendPos val="r"/>
      <c:layout>
        <c:manualLayout>
          <c:xMode val="edge"/>
          <c:yMode val="edge"/>
          <c:x val="0.75977356118849393"/>
          <c:y val="0.46482665413092022"/>
          <c:w val="0.24022643881150607"/>
          <c:h val="0.23353467802826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199718500617445"/>
          <c:y val="5.563374198478354E-2"/>
          <c:w val="0.45739577662404352"/>
          <c:h val="0.71449284029369742"/>
        </c:manualLayout>
      </c:layout>
      <c:barChart>
        <c:barDir val="bar"/>
        <c:grouping val="clustered"/>
        <c:varyColors val="0"/>
        <c:ser>
          <c:idx val="0"/>
          <c:order val="0"/>
          <c:tx>
            <c:strRef>
              <c:f>Sheet1!$C$31</c:f>
              <c:strCache>
                <c:ptCount val="1"/>
                <c:pt idx="0">
                  <c:v>Not Overseas/Interstate (b=330)</c:v>
                </c:pt>
              </c:strCache>
            </c:strRef>
          </c:tx>
          <c:spPr>
            <a:solidFill>
              <a:schemeClr val="accent1"/>
            </a:solidFill>
            <a:ln>
              <a:noFill/>
            </a:ln>
            <a:effectLst/>
          </c:spPr>
          <c:invertIfNegative val="0"/>
          <c:dLbls>
            <c:dLbl>
              <c:idx val="0"/>
              <c:tx>
                <c:rich>
                  <a:bodyPr/>
                  <a:lstStyle/>
                  <a:p>
                    <a:fld id="{BDBAC577-93E4-41FD-BD6F-7F142192BB86}"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4415-4494-9548-22614150E2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Sheet1!$B$32:$B$37</c:f>
              <c:strCache>
                <c:ptCount val="6"/>
                <c:pt idx="0">
                  <c:v>None of these</c:v>
                </c:pt>
                <c:pt idx="1">
                  <c:v>Vote - everybody's doing it!</c:v>
                </c:pt>
                <c:pt idx="2">
                  <c:v>Vote - it's your responsibility</c:v>
                </c:pt>
                <c:pt idx="3">
                  <c:v>Every vote will shape Victoria</c:v>
                </c:pt>
                <c:pt idx="4">
                  <c:v>Vote in time to avoid a fine</c:v>
                </c:pt>
                <c:pt idx="5">
                  <c:v>Every vote counts</c:v>
                </c:pt>
              </c:strCache>
            </c:strRef>
          </c:cat>
          <c:val>
            <c:numRef>
              <c:f>Sheet1!$C$32:$C$37</c:f>
              <c:numCache>
                <c:formatCode>General</c:formatCode>
                <c:ptCount val="6"/>
                <c:pt idx="0">
                  <c:v>28</c:v>
                </c:pt>
                <c:pt idx="1">
                  <c:v>1</c:v>
                </c:pt>
                <c:pt idx="2">
                  <c:v>11</c:v>
                </c:pt>
                <c:pt idx="3">
                  <c:v>15</c:v>
                </c:pt>
                <c:pt idx="4">
                  <c:v>20</c:v>
                </c:pt>
                <c:pt idx="5">
                  <c:v>22</c:v>
                </c:pt>
              </c:numCache>
            </c:numRef>
          </c:val>
          <c:extLst xmlns:c16r2="http://schemas.microsoft.com/office/drawing/2015/06/chart">
            <c:ext xmlns:c16="http://schemas.microsoft.com/office/drawing/2014/chart" uri="{C3380CC4-5D6E-409C-BE32-E72D297353CC}">
              <c16:uniqueId val="{00000000-B12E-4339-BD89-35C6FC73DBAC}"/>
            </c:ext>
          </c:extLst>
        </c:ser>
        <c:ser>
          <c:idx val="1"/>
          <c:order val="1"/>
          <c:tx>
            <c:strRef>
              <c:f>Sheet1!$D$31</c:f>
              <c:strCache>
                <c:ptCount val="1"/>
                <c:pt idx="0">
                  <c:v>Overseas/Interstate (n=264)</c:v>
                </c:pt>
              </c:strCache>
            </c:strRef>
          </c:tx>
          <c:spPr>
            <a:solidFill>
              <a:schemeClr val="accent3"/>
            </a:solidFill>
            <a:ln>
              <a:noFill/>
            </a:ln>
            <a:effectLst/>
          </c:spPr>
          <c:invertIfNegative val="0"/>
          <c:dLbls>
            <c:dLbl>
              <c:idx val="2"/>
              <c:tx>
                <c:rich>
                  <a:bodyPr/>
                  <a:lstStyle/>
                  <a:p>
                    <a:fld id="{AC33F18F-ED9C-45BA-8BBA-9ECDB264801A}"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4415-4494-9548-22614150E2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Sheet1!$B$32:$B$37</c:f>
              <c:strCache>
                <c:ptCount val="6"/>
                <c:pt idx="0">
                  <c:v>None of these</c:v>
                </c:pt>
                <c:pt idx="1">
                  <c:v>Vote - everybody's doing it!</c:v>
                </c:pt>
                <c:pt idx="2">
                  <c:v>Vote - it's your responsibility</c:v>
                </c:pt>
                <c:pt idx="3">
                  <c:v>Every vote will shape Victoria</c:v>
                </c:pt>
                <c:pt idx="4">
                  <c:v>Vote in time to avoid a fine</c:v>
                </c:pt>
                <c:pt idx="5">
                  <c:v>Every vote counts</c:v>
                </c:pt>
              </c:strCache>
            </c:strRef>
          </c:cat>
          <c:val>
            <c:numRef>
              <c:f>Sheet1!$D$32:$D$37</c:f>
              <c:numCache>
                <c:formatCode>General</c:formatCode>
                <c:ptCount val="6"/>
                <c:pt idx="0">
                  <c:v>16</c:v>
                </c:pt>
                <c:pt idx="1">
                  <c:v>2</c:v>
                </c:pt>
                <c:pt idx="2">
                  <c:v>22</c:v>
                </c:pt>
                <c:pt idx="3">
                  <c:v>21</c:v>
                </c:pt>
                <c:pt idx="4">
                  <c:v>13</c:v>
                </c:pt>
                <c:pt idx="5">
                  <c:v>24</c:v>
                </c:pt>
              </c:numCache>
            </c:numRef>
          </c:val>
          <c:extLst xmlns:c16r2="http://schemas.microsoft.com/office/drawing/2015/06/chart">
            <c:ext xmlns:c16="http://schemas.microsoft.com/office/drawing/2014/chart" uri="{C3380CC4-5D6E-409C-BE32-E72D297353CC}">
              <c16:uniqueId val="{00000001-B12E-4339-BD89-35C6FC73DBAC}"/>
            </c:ext>
          </c:extLst>
        </c:ser>
        <c:dLbls>
          <c:showLegendKey val="0"/>
          <c:showVal val="0"/>
          <c:showCatName val="0"/>
          <c:showSerName val="0"/>
          <c:showPercent val="0"/>
          <c:showBubbleSize val="0"/>
        </c:dLbls>
        <c:gapWidth val="50"/>
        <c:overlap val="-10"/>
        <c:axId val="213784448"/>
        <c:axId val="213785984"/>
      </c:barChart>
      <c:catAx>
        <c:axId val="213784448"/>
        <c:scaling>
          <c:orientation val="minMax"/>
        </c:scaling>
        <c:delete val="0"/>
        <c:axPos val="l"/>
        <c:numFmt formatCode="General" sourceLinked="0"/>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3785984"/>
        <c:crosses val="autoZero"/>
        <c:auto val="1"/>
        <c:lblAlgn val="ctr"/>
        <c:lblOffset val="100"/>
        <c:noMultiLvlLbl val="0"/>
      </c:catAx>
      <c:valAx>
        <c:axId val="213785984"/>
        <c:scaling>
          <c:orientation val="minMax"/>
          <c:max val="50"/>
          <c:min val="0"/>
        </c:scaling>
        <c:delete val="0"/>
        <c:axPos val="b"/>
        <c:numFmt formatCode="General" sourceLinked="1"/>
        <c:majorTickMark val="out"/>
        <c:minorTickMark val="out"/>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3784448"/>
        <c:crosses val="autoZero"/>
        <c:crossBetween val="between"/>
      </c:valAx>
      <c:spPr>
        <a:solidFill>
          <a:schemeClr val="bg1"/>
        </a:solidFill>
        <a:ln>
          <a:noFill/>
        </a:ln>
        <a:effectLst/>
      </c:spPr>
    </c:plotArea>
    <c:legend>
      <c:legendPos val="r"/>
      <c:layout>
        <c:manualLayout>
          <c:xMode val="edge"/>
          <c:yMode val="edge"/>
          <c:x val="0.72829520256005109"/>
          <c:y val="0.29212620574326947"/>
          <c:w val="0.25821407231347349"/>
          <c:h val="0.297603685615247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AU" sz="1080" b="1" i="0" u="none" strike="noStrike" baseline="0">
                <a:effectLst/>
              </a:rPr>
              <a:t>(% Reason given)</a:t>
            </a:r>
            <a:endParaRPr lang="en-AU"/>
          </a:p>
        </c:rich>
      </c:tx>
      <c:overlay val="0"/>
      <c:spPr>
        <a:noFill/>
        <a:ln>
          <a:noFill/>
        </a:ln>
        <a:effectLst/>
      </c:spPr>
    </c:title>
    <c:autoTitleDeleted val="0"/>
    <c:plotArea>
      <c:layout>
        <c:manualLayout>
          <c:layoutTarget val="inner"/>
          <c:xMode val="edge"/>
          <c:yMode val="edge"/>
          <c:x val="0.49199718500617445"/>
          <c:y val="7.0233260643414591E-2"/>
          <c:w val="0.45739577662404352"/>
          <c:h val="0.84920763282968004"/>
        </c:manualLayout>
      </c:layout>
      <c:barChart>
        <c:barDir val="bar"/>
        <c:grouping val="clustered"/>
        <c:varyColors val="0"/>
        <c:ser>
          <c:idx val="0"/>
          <c:order val="0"/>
          <c:tx>
            <c:strRef>
              <c:f>'T6'!$C$65</c:f>
              <c:strCache>
                <c:ptCount val="1"/>
                <c:pt idx="0">
                  <c:v>State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'T6'!$B$66:$B$91</c:f>
              <c:strCache>
                <c:ptCount val="26"/>
                <c:pt idx="0">
                  <c:v>Forgot / forgot to post the letter</c:v>
                </c:pt>
                <c:pt idx="1">
                  <c:v>My voting papers delayed/lost in the post</c:v>
                </c:pt>
                <c:pt idx="2">
                  <c:v>I had moved address and hadn't updated my details</c:v>
                </c:pt>
                <c:pt idx="3">
                  <c:v>NET Other reasons</c:v>
                </c:pt>
                <c:pt idx="4">
                  <c:v>I don't vote for religious reasons</c:v>
                </c:pt>
                <c:pt idx="5">
                  <c:v>I find voting to be complicated and confusing</c:v>
                </c:pt>
                <c:pt idx="6">
                  <c:v>I didn't think that my vote would make a difference</c:v>
                </c:pt>
                <c:pt idx="7">
                  <c:v>I object to voting being compulsory</c:v>
                </c:pt>
                <c:pt idx="8">
                  <c:v>There was no-one that I wanted to vote for</c:v>
                </c:pt>
                <c:pt idx="9">
                  <c:v>NET Unwilling</c:v>
                </c:pt>
                <c:pt idx="10">
                  <c:v>Didn't realise it was compulsory</c:v>
                </c:pt>
                <c:pt idx="11">
                  <c:v>I didn't know that I was eligible to vote</c:v>
                </c:pt>
                <c:pt idx="12">
                  <c:v>I didn't know when I needed to return my vote</c:v>
                </c:pt>
                <c:pt idx="13">
                  <c:v>I didn't know where to go to vote</c:v>
                </c:pt>
                <c:pt idx="14">
                  <c:v>I didn't know enough about the candidates to vote</c:v>
                </c:pt>
                <c:pt idx="15">
                  <c:v>I didn't know there was an election happening</c:v>
                </c:pt>
                <c:pt idx="16">
                  <c:v>I didn't know when the election was happening</c:v>
                </c:pt>
                <c:pt idx="17">
                  <c:v>NET Knowledge</c:v>
                </c:pt>
                <c:pt idx="18">
                  <c:v>I had social commitments</c:v>
                </c:pt>
                <c:pt idx="19">
                  <c:v>I was unwell</c:v>
                </c:pt>
                <c:pt idx="20">
                  <c:v>I had family commitments</c:v>
                </c:pt>
                <c:pt idx="21">
                  <c:v>I wasn't in my local area during the election</c:v>
                </c:pt>
                <c:pt idx="22">
                  <c:v>I was interstate during the election</c:v>
                </c:pt>
                <c:pt idx="23">
                  <c:v>I had work commitments</c:v>
                </c:pt>
                <c:pt idx="24">
                  <c:v>I was overseas during the election</c:v>
                </c:pt>
                <c:pt idx="25">
                  <c:v>NET Availability</c:v>
                </c:pt>
              </c:strCache>
            </c:strRef>
          </c:cat>
          <c:val>
            <c:numRef>
              <c:f>'T6'!$C$66:$C$91</c:f>
              <c:numCache>
                <c:formatCode>General</c:formatCode>
                <c:ptCount val="26"/>
                <c:pt idx="0">
                  <c:v>0</c:v>
                </c:pt>
                <c:pt idx="2">
                  <c:v>30</c:v>
                </c:pt>
                <c:pt idx="3">
                  <c:v>30</c:v>
                </c:pt>
                <c:pt idx="4">
                  <c:v>12</c:v>
                </c:pt>
                <c:pt idx="5">
                  <c:v>13</c:v>
                </c:pt>
                <c:pt idx="6">
                  <c:v>15</c:v>
                </c:pt>
                <c:pt idx="7">
                  <c:v>23</c:v>
                </c:pt>
                <c:pt idx="8">
                  <c:v>23</c:v>
                </c:pt>
                <c:pt idx="9">
                  <c:v>46</c:v>
                </c:pt>
                <c:pt idx="10">
                  <c:v>0</c:v>
                </c:pt>
                <c:pt idx="11">
                  <c:v>6</c:v>
                </c:pt>
                <c:pt idx="13">
                  <c:v>20</c:v>
                </c:pt>
                <c:pt idx="14">
                  <c:v>32</c:v>
                </c:pt>
                <c:pt idx="15">
                  <c:v>29</c:v>
                </c:pt>
                <c:pt idx="16">
                  <c:v>32</c:v>
                </c:pt>
                <c:pt idx="17">
                  <c:v>52</c:v>
                </c:pt>
                <c:pt idx="18">
                  <c:v>10</c:v>
                </c:pt>
                <c:pt idx="19">
                  <c:v>11</c:v>
                </c:pt>
                <c:pt idx="20">
                  <c:v>12</c:v>
                </c:pt>
                <c:pt idx="21">
                  <c:v>16</c:v>
                </c:pt>
                <c:pt idx="22">
                  <c:v>23</c:v>
                </c:pt>
                <c:pt idx="23">
                  <c:v>24</c:v>
                </c:pt>
                <c:pt idx="24">
                  <c:v>38</c:v>
                </c:pt>
                <c:pt idx="25">
                  <c:v>77</c:v>
                </c:pt>
              </c:numCache>
            </c:numRef>
          </c:val>
          <c:extLst xmlns:c16r2="http://schemas.microsoft.com/office/drawing/2015/06/chart">
            <c:ext xmlns:c16="http://schemas.microsoft.com/office/drawing/2014/chart" uri="{C3380CC4-5D6E-409C-BE32-E72D297353CC}">
              <c16:uniqueId val="{00000000-E9E5-4838-A63F-966BAC863B04}"/>
            </c:ext>
          </c:extLst>
        </c:ser>
        <c:ser>
          <c:idx val="1"/>
          <c:order val="1"/>
          <c:tx>
            <c:strRef>
              <c:f>'T6'!$D$65</c:f>
              <c:strCache>
                <c:ptCount val="1"/>
                <c:pt idx="0">
                  <c:v>Council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'T6'!$B$66:$B$91</c:f>
              <c:strCache>
                <c:ptCount val="26"/>
                <c:pt idx="0">
                  <c:v>Forgot / forgot to post the letter</c:v>
                </c:pt>
                <c:pt idx="1">
                  <c:v>My voting papers delayed/lost in the post</c:v>
                </c:pt>
                <c:pt idx="2">
                  <c:v>I had moved address and hadn't updated my details</c:v>
                </c:pt>
                <c:pt idx="3">
                  <c:v>NET Other reasons</c:v>
                </c:pt>
                <c:pt idx="4">
                  <c:v>I don't vote for religious reasons</c:v>
                </c:pt>
                <c:pt idx="5">
                  <c:v>I find voting to be complicated and confusing</c:v>
                </c:pt>
                <c:pt idx="6">
                  <c:v>I didn't think that my vote would make a difference</c:v>
                </c:pt>
                <c:pt idx="7">
                  <c:v>I object to voting being compulsory</c:v>
                </c:pt>
                <c:pt idx="8">
                  <c:v>There was no-one that I wanted to vote for</c:v>
                </c:pt>
                <c:pt idx="9">
                  <c:v>NET Unwilling</c:v>
                </c:pt>
                <c:pt idx="10">
                  <c:v>Didn't realise it was compulsory</c:v>
                </c:pt>
                <c:pt idx="11">
                  <c:v>I didn't know that I was eligible to vote</c:v>
                </c:pt>
                <c:pt idx="12">
                  <c:v>I didn't know when I needed to return my vote</c:v>
                </c:pt>
                <c:pt idx="13">
                  <c:v>I didn't know where to go to vote</c:v>
                </c:pt>
                <c:pt idx="14">
                  <c:v>I didn't know enough about the candidates to vote</c:v>
                </c:pt>
                <c:pt idx="15">
                  <c:v>I didn't know there was an election happening</c:v>
                </c:pt>
                <c:pt idx="16">
                  <c:v>I didn't know when the election was happening</c:v>
                </c:pt>
                <c:pt idx="17">
                  <c:v>NET Knowledge</c:v>
                </c:pt>
                <c:pt idx="18">
                  <c:v>I had social commitments</c:v>
                </c:pt>
                <c:pt idx="19">
                  <c:v>I was unwell</c:v>
                </c:pt>
                <c:pt idx="20">
                  <c:v>I had family commitments</c:v>
                </c:pt>
                <c:pt idx="21">
                  <c:v>I wasn't in my local area during the election</c:v>
                </c:pt>
                <c:pt idx="22">
                  <c:v>I was interstate during the election</c:v>
                </c:pt>
                <c:pt idx="23">
                  <c:v>I had work commitments</c:v>
                </c:pt>
                <c:pt idx="24">
                  <c:v>I was overseas during the election</c:v>
                </c:pt>
                <c:pt idx="25">
                  <c:v>NET Availability</c:v>
                </c:pt>
              </c:strCache>
            </c:strRef>
          </c:cat>
          <c:val>
            <c:numRef>
              <c:f>'T6'!$D$66:$D$91</c:f>
              <c:numCache>
                <c:formatCode>General</c:formatCode>
                <c:ptCount val="26"/>
                <c:pt idx="0">
                  <c:v>2</c:v>
                </c:pt>
                <c:pt idx="1">
                  <c:v>13</c:v>
                </c:pt>
                <c:pt idx="2">
                  <c:v>26</c:v>
                </c:pt>
                <c:pt idx="3">
                  <c:v>36</c:v>
                </c:pt>
                <c:pt idx="4">
                  <c:v>4</c:v>
                </c:pt>
                <c:pt idx="5">
                  <c:v>13</c:v>
                </c:pt>
                <c:pt idx="6">
                  <c:v>12</c:v>
                </c:pt>
                <c:pt idx="7">
                  <c:v>18</c:v>
                </c:pt>
                <c:pt idx="8">
                  <c:v>22</c:v>
                </c:pt>
                <c:pt idx="9">
                  <c:v>39</c:v>
                </c:pt>
                <c:pt idx="10">
                  <c:v>1</c:v>
                </c:pt>
                <c:pt idx="11">
                  <c:v>9</c:v>
                </c:pt>
                <c:pt idx="12">
                  <c:v>37</c:v>
                </c:pt>
                <c:pt idx="13">
                  <c:v>21</c:v>
                </c:pt>
                <c:pt idx="14">
                  <c:v>35</c:v>
                </c:pt>
                <c:pt idx="15">
                  <c:v>42</c:v>
                </c:pt>
                <c:pt idx="16">
                  <c:v>47</c:v>
                </c:pt>
                <c:pt idx="17">
                  <c:v>71</c:v>
                </c:pt>
                <c:pt idx="18">
                  <c:v>9</c:v>
                </c:pt>
                <c:pt idx="19">
                  <c:v>10</c:v>
                </c:pt>
                <c:pt idx="20">
                  <c:v>15</c:v>
                </c:pt>
                <c:pt idx="21">
                  <c:v>20</c:v>
                </c:pt>
                <c:pt idx="22">
                  <c:v>14</c:v>
                </c:pt>
                <c:pt idx="23">
                  <c:v>20</c:v>
                </c:pt>
                <c:pt idx="24">
                  <c:v>20</c:v>
                </c:pt>
                <c:pt idx="25">
                  <c:v>63</c:v>
                </c:pt>
              </c:numCache>
            </c:numRef>
          </c:val>
          <c:extLst xmlns:c16r2="http://schemas.microsoft.com/office/drawing/2015/06/chart">
            <c:ext xmlns:c16="http://schemas.microsoft.com/office/drawing/2014/chart" uri="{C3380CC4-5D6E-409C-BE32-E72D297353CC}">
              <c16:uniqueId val="{00000001-E9E5-4838-A63F-966BAC863B04}"/>
            </c:ext>
          </c:extLst>
        </c:ser>
        <c:dLbls>
          <c:showLegendKey val="0"/>
          <c:showVal val="0"/>
          <c:showCatName val="0"/>
          <c:showSerName val="0"/>
          <c:showPercent val="0"/>
          <c:showBubbleSize val="0"/>
        </c:dLbls>
        <c:gapWidth val="50"/>
        <c:overlap val="-10"/>
        <c:axId val="249345536"/>
        <c:axId val="249347072"/>
      </c:barChart>
      <c:catAx>
        <c:axId val="249345536"/>
        <c:scaling>
          <c:orientation val="minMax"/>
        </c:scaling>
        <c:delete val="0"/>
        <c:axPos val="l"/>
        <c:numFmt formatCode="General" sourceLinked="0"/>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49347072"/>
        <c:crosses val="autoZero"/>
        <c:auto val="1"/>
        <c:lblAlgn val="ctr"/>
        <c:lblOffset val="100"/>
        <c:noMultiLvlLbl val="0"/>
      </c:catAx>
      <c:valAx>
        <c:axId val="249347072"/>
        <c:scaling>
          <c:orientation val="minMax"/>
          <c:max val="100"/>
          <c:min val="0"/>
        </c:scaling>
        <c:delete val="0"/>
        <c:axPos val="b"/>
        <c:numFmt formatCode="General" sourceLinked="1"/>
        <c:majorTickMark val="out"/>
        <c:minorTickMark val="out"/>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49345536"/>
        <c:crosses val="autoZero"/>
        <c:crossBetween val="between"/>
      </c:valAx>
      <c:spPr>
        <a:solidFill>
          <a:schemeClr val="bg1"/>
        </a:solidFill>
        <a:ln>
          <a:noFill/>
        </a:ln>
        <a:effectLst/>
      </c:spPr>
    </c:plotArea>
    <c:legend>
      <c:legendPos val="r"/>
      <c:layout>
        <c:manualLayout>
          <c:xMode val="edge"/>
          <c:yMode val="edge"/>
          <c:x val="0.78176468245010688"/>
          <c:y val="0.41166486030042265"/>
          <c:w val="0.10131569978710503"/>
          <c:h val="7.05341185585632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199718500617445"/>
          <c:y val="0.12286483926351313"/>
          <c:w val="0.45739577662404352"/>
          <c:h val="0.65463132601382579"/>
        </c:manualLayout>
      </c:layout>
      <c:barChart>
        <c:barDir val="bar"/>
        <c:grouping val="clustered"/>
        <c:varyColors val="0"/>
        <c:ser>
          <c:idx val="0"/>
          <c:order val="0"/>
          <c:tx>
            <c:strRef>
              <c:f>'State Unwilling Charting'!$I$232</c:f>
              <c:strCache>
                <c:ptCount val="1"/>
                <c:pt idx="0">
                  <c:v>Other non-voters (n=510)</c:v>
                </c:pt>
              </c:strCache>
            </c:strRef>
          </c:tx>
          <c:spPr>
            <a:solidFill>
              <a:schemeClr val="accent1"/>
            </a:solidFill>
            <a:ln>
              <a:noFill/>
            </a:ln>
            <a:effectLst/>
          </c:spPr>
          <c:invertIfNegative val="0"/>
          <c:dLbls>
            <c:dLbl>
              <c:idx val="4"/>
              <c:tx>
                <c:rich>
                  <a:bodyPr/>
                  <a:lstStyle/>
                  <a:p>
                    <a:fld id="{5A5468A9-583B-4D73-B35E-27A2199EA146}"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50D7-4C24-B78E-E13C3275F9A9}"/>
                </c:ext>
              </c:extLst>
            </c:dLbl>
            <c:dLbl>
              <c:idx val="5"/>
              <c:tx>
                <c:rich>
                  <a:bodyPr/>
                  <a:lstStyle/>
                  <a:p>
                    <a:fld id="{6A1B3C13-9A56-4019-84AB-D8B0B61EA3F1}"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50D7-4C24-B78E-E13C3275F9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multiLvlStrRef>
              <c:f>'State Unwilling Charting'!$G$233:$H$243</c:f>
              <c:multiLvlStrCache>
                <c:ptCount val="11"/>
                <c:lvl>
                  <c:pt idx="0">
                    <c:v>Refused/DK</c:v>
                  </c:pt>
                  <c:pt idx="1">
                    <c:v>$100K+</c:v>
                  </c:pt>
                  <c:pt idx="2">
                    <c:v>$80k-&lt;$100K</c:v>
                  </c:pt>
                  <c:pt idx="3">
                    <c:v>&lt;$60K</c:v>
                  </c:pt>
                  <c:pt idx="4">
                    <c:v>Postgrad degree / Graduate Dip or Cert</c:v>
                  </c:pt>
                  <c:pt idx="5">
                    <c:v>Bachelor degree</c:v>
                  </c:pt>
                  <c:pt idx="6">
                    <c:v>Diploma or Advanced Diploma</c:v>
                  </c:pt>
                  <c:pt idx="7">
                    <c:v>Certificate III or IV</c:v>
                  </c:pt>
                  <c:pt idx="8">
                    <c:v>Certificate I or II</c:v>
                  </c:pt>
                  <c:pt idx="9">
                    <c:v>Year 12</c:v>
                  </c:pt>
                  <c:pt idx="10">
                    <c:v>Year 11 or below</c:v>
                  </c:pt>
                </c:lvl>
                <c:lvl>
                  <c:pt idx="0">
                    <c:v>Annual household income</c:v>
                  </c:pt>
                  <c:pt idx="4">
                    <c:v>Highest level of  education completed</c:v>
                  </c:pt>
                </c:lvl>
              </c:multiLvlStrCache>
            </c:multiLvlStrRef>
          </c:cat>
          <c:val>
            <c:numRef>
              <c:f>'State Unwilling Charting'!$I$233:$I$243</c:f>
              <c:numCache>
                <c:formatCode>General</c:formatCode>
                <c:ptCount val="11"/>
                <c:pt idx="0">
                  <c:v>20</c:v>
                </c:pt>
                <c:pt idx="1">
                  <c:v>36</c:v>
                </c:pt>
                <c:pt idx="2">
                  <c:v>19</c:v>
                </c:pt>
                <c:pt idx="3">
                  <c:v>25</c:v>
                </c:pt>
                <c:pt idx="4">
                  <c:v>24</c:v>
                </c:pt>
                <c:pt idx="5">
                  <c:v>31</c:v>
                </c:pt>
                <c:pt idx="6">
                  <c:v>12</c:v>
                </c:pt>
                <c:pt idx="7">
                  <c:v>7</c:v>
                </c:pt>
                <c:pt idx="8">
                  <c:v>1</c:v>
                </c:pt>
                <c:pt idx="9">
                  <c:v>13</c:v>
                </c:pt>
                <c:pt idx="10">
                  <c:v>11</c:v>
                </c:pt>
              </c:numCache>
            </c:numRef>
          </c:val>
          <c:extLst xmlns:c16r2="http://schemas.microsoft.com/office/drawing/2015/06/chart">
            <c:ext xmlns:c16="http://schemas.microsoft.com/office/drawing/2014/chart" uri="{C3380CC4-5D6E-409C-BE32-E72D297353CC}">
              <c16:uniqueId val="{00000000-50D7-4C24-B78E-E13C3275F9A9}"/>
            </c:ext>
          </c:extLst>
        </c:ser>
        <c:ser>
          <c:idx val="1"/>
          <c:order val="1"/>
          <c:tx>
            <c:strRef>
              <c:f>'State Unwilling Charting'!$J$232</c:f>
              <c:strCache>
                <c:ptCount val="1"/>
                <c:pt idx="0">
                  <c:v>Regional unwilling (n=84)</c:v>
                </c:pt>
              </c:strCache>
            </c:strRef>
          </c:tx>
          <c:spPr>
            <a:solidFill>
              <a:schemeClr val="accent3"/>
            </a:solidFill>
            <a:ln>
              <a:noFill/>
            </a:ln>
            <a:effectLst/>
          </c:spPr>
          <c:invertIfNegative val="0"/>
          <c:dLbls>
            <c:dLbl>
              <c:idx val="10"/>
              <c:tx>
                <c:rich>
                  <a:bodyPr/>
                  <a:lstStyle/>
                  <a:p>
                    <a:fld id="{3A1982BE-A2FF-436B-9006-F6BC571F55BA}"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50D7-4C24-B78E-E13C3275F9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multiLvlStrRef>
              <c:f>'State Unwilling Charting'!$G$233:$H$243</c:f>
              <c:multiLvlStrCache>
                <c:ptCount val="11"/>
                <c:lvl>
                  <c:pt idx="0">
                    <c:v>Refused/DK</c:v>
                  </c:pt>
                  <c:pt idx="1">
                    <c:v>$100K+</c:v>
                  </c:pt>
                  <c:pt idx="2">
                    <c:v>$80k-&lt;$100K</c:v>
                  </c:pt>
                  <c:pt idx="3">
                    <c:v>&lt;$60K</c:v>
                  </c:pt>
                  <c:pt idx="4">
                    <c:v>Postgrad degree / Graduate Dip or Cert</c:v>
                  </c:pt>
                  <c:pt idx="5">
                    <c:v>Bachelor degree</c:v>
                  </c:pt>
                  <c:pt idx="6">
                    <c:v>Diploma or Advanced Diploma</c:v>
                  </c:pt>
                  <c:pt idx="7">
                    <c:v>Certificate III or IV</c:v>
                  </c:pt>
                  <c:pt idx="8">
                    <c:v>Certificate I or II</c:v>
                  </c:pt>
                  <c:pt idx="9">
                    <c:v>Year 12</c:v>
                  </c:pt>
                  <c:pt idx="10">
                    <c:v>Year 11 or below</c:v>
                  </c:pt>
                </c:lvl>
                <c:lvl>
                  <c:pt idx="0">
                    <c:v>Annual household income</c:v>
                  </c:pt>
                  <c:pt idx="4">
                    <c:v>Highest level of  education completed</c:v>
                  </c:pt>
                </c:lvl>
              </c:multiLvlStrCache>
            </c:multiLvlStrRef>
          </c:cat>
          <c:val>
            <c:numRef>
              <c:f>'State Unwilling Charting'!$J$233:$J$243</c:f>
              <c:numCache>
                <c:formatCode>General</c:formatCode>
                <c:ptCount val="11"/>
                <c:pt idx="0">
                  <c:v>19</c:v>
                </c:pt>
                <c:pt idx="1">
                  <c:v>25</c:v>
                </c:pt>
                <c:pt idx="2">
                  <c:v>19</c:v>
                </c:pt>
                <c:pt idx="3">
                  <c:v>36</c:v>
                </c:pt>
                <c:pt idx="4">
                  <c:v>5</c:v>
                </c:pt>
                <c:pt idx="5">
                  <c:v>17</c:v>
                </c:pt>
                <c:pt idx="6">
                  <c:v>13</c:v>
                </c:pt>
                <c:pt idx="7">
                  <c:v>7</c:v>
                </c:pt>
                <c:pt idx="8">
                  <c:v>9</c:v>
                </c:pt>
                <c:pt idx="9">
                  <c:v>17</c:v>
                </c:pt>
                <c:pt idx="10">
                  <c:v>30</c:v>
                </c:pt>
              </c:numCache>
            </c:numRef>
          </c:val>
          <c:extLst xmlns:c16r2="http://schemas.microsoft.com/office/drawing/2015/06/chart">
            <c:ext xmlns:c16="http://schemas.microsoft.com/office/drawing/2014/chart" uri="{C3380CC4-5D6E-409C-BE32-E72D297353CC}">
              <c16:uniqueId val="{00000001-50D7-4C24-B78E-E13C3275F9A9}"/>
            </c:ext>
          </c:extLst>
        </c:ser>
        <c:dLbls>
          <c:showLegendKey val="0"/>
          <c:showVal val="0"/>
          <c:showCatName val="0"/>
          <c:showSerName val="0"/>
          <c:showPercent val="0"/>
          <c:showBubbleSize val="0"/>
        </c:dLbls>
        <c:gapWidth val="50"/>
        <c:overlap val="-10"/>
        <c:axId val="214044672"/>
        <c:axId val="214046208"/>
      </c:barChart>
      <c:catAx>
        <c:axId val="214044672"/>
        <c:scaling>
          <c:orientation val="minMax"/>
        </c:scaling>
        <c:delete val="0"/>
        <c:axPos val="l"/>
        <c:numFmt formatCode="General" sourceLinked="0"/>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4046208"/>
        <c:crosses val="autoZero"/>
        <c:auto val="1"/>
        <c:lblAlgn val="ctr"/>
        <c:lblOffset val="100"/>
        <c:noMultiLvlLbl val="0"/>
      </c:catAx>
      <c:valAx>
        <c:axId val="214046208"/>
        <c:scaling>
          <c:orientation val="minMax"/>
          <c:max val="100"/>
          <c:min val="0"/>
        </c:scaling>
        <c:delete val="0"/>
        <c:axPos val="b"/>
        <c:numFmt formatCode="General" sourceLinked="1"/>
        <c:majorTickMark val="out"/>
        <c:minorTickMark val="out"/>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4044672"/>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Agree + Strongly Agree</a:t>
            </a:r>
          </a:p>
        </c:rich>
      </c:tx>
      <c:layout>
        <c:manualLayout>
          <c:xMode val="edge"/>
          <c:yMode val="edge"/>
          <c:x val="0.35798754498014895"/>
          <c:y val="0"/>
        </c:manualLayout>
      </c:layout>
      <c:overlay val="0"/>
    </c:title>
    <c:autoTitleDeleted val="0"/>
    <c:plotArea>
      <c:layout>
        <c:manualLayout>
          <c:layoutTarget val="inner"/>
          <c:xMode val="edge"/>
          <c:yMode val="edge"/>
          <c:x val="0.40205901749633743"/>
          <c:y val="8.1872884860453535E-2"/>
          <c:w val="0.54733394413388037"/>
          <c:h val="0.73378568836451719"/>
        </c:manualLayout>
      </c:layout>
      <c:barChart>
        <c:barDir val="bar"/>
        <c:grouping val="clustered"/>
        <c:varyColors val="0"/>
        <c:ser>
          <c:idx val="5"/>
          <c:order val="0"/>
          <c:tx>
            <c:strRef>
              <c:f>'State Unwilling Charting'!$J$147</c:f>
              <c:strCache>
                <c:ptCount val="1"/>
                <c:pt idx="0">
                  <c:v>Other non-voters (n=510)</c:v>
                </c:pt>
              </c:strCache>
            </c:strRef>
          </c:tx>
          <c:spPr>
            <a:solidFill>
              <a:schemeClr val="accent1"/>
            </a:solidFill>
          </c:spPr>
          <c:invertIfNegative val="0"/>
          <c:dLbls>
            <c:dLbl>
              <c:idx val="2"/>
              <c:tx>
                <c:rich>
                  <a:bodyPr/>
                  <a:lstStyle/>
                  <a:p>
                    <a:fld id="{D2C761C4-AEB9-4E68-AF81-F1278F2ACCC5}"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02A6-4C30-8D35-2CB30C644F95}"/>
                </c:ext>
              </c:extLst>
            </c:dLbl>
            <c:dLbl>
              <c:idx val="6"/>
              <c:tx>
                <c:rich>
                  <a:bodyPr/>
                  <a:lstStyle/>
                  <a:p>
                    <a:fld id="{26BDD642-5A83-4A11-B590-5C29002C7E89}"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02A6-4C30-8D35-2CB30C644F95}"/>
                </c:ext>
              </c:extLst>
            </c:dLbl>
            <c:dLbl>
              <c:idx val="7"/>
              <c:tx>
                <c:rich>
                  <a:bodyPr/>
                  <a:lstStyle/>
                  <a:p>
                    <a:fld id="{C80C76CD-83A7-4531-B6DD-178FBDE12727}"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02A6-4C30-8D35-2CB30C644F9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'State Unwilling Charting'!$I$145:$I$152</c:f>
              <c:strCache>
                <c:ptCount val="8"/>
                <c:pt idx="0">
                  <c:v>It is taboo to talk about politics</c:v>
                </c:pt>
                <c:pt idx="1">
                  <c:v>There is too much mudslinging in politics</c:v>
                </c:pt>
                <c:pt idx="2">
                  <c:v>Voting is an important part of the democratic process</c:v>
                </c:pt>
                <c:pt idx="3">
                  <c:v>I only vote because I will receive a fine if I don't vote </c:v>
                </c:pt>
                <c:pt idx="4">
                  <c:v>State government politicians clearly understand the issues in my local area </c:v>
                </c:pt>
                <c:pt idx="5">
                  <c:v>It makes no difference who you vote for, nothing will improve </c:v>
                </c:pt>
                <c:pt idx="6">
                  <c:v>I often discuss politics and political issues with others </c:v>
                </c:pt>
                <c:pt idx="7">
                  <c:v>I enjoy reading about politics and government</c:v>
                </c:pt>
              </c:strCache>
            </c:strRef>
          </c:cat>
          <c:val>
            <c:numRef>
              <c:f>'State Unwilling Charting'!$J$148:$J$155</c:f>
              <c:numCache>
                <c:formatCode>General</c:formatCode>
                <c:ptCount val="8"/>
                <c:pt idx="0">
                  <c:v>14</c:v>
                </c:pt>
                <c:pt idx="1">
                  <c:v>76</c:v>
                </c:pt>
                <c:pt idx="2">
                  <c:v>85</c:v>
                </c:pt>
                <c:pt idx="3">
                  <c:v>25</c:v>
                </c:pt>
                <c:pt idx="4">
                  <c:v>25</c:v>
                </c:pt>
                <c:pt idx="5">
                  <c:v>26</c:v>
                </c:pt>
                <c:pt idx="6">
                  <c:v>54</c:v>
                </c:pt>
                <c:pt idx="7">
                  <c:v>44</c:v>
                </c:pt>
              </c:numCache>
            </c:numRef>
          </c:val>
          <c:extLst xmlns:c16r2="http://schemas.microsoft.com/office/drawing/2015/06/chart">
            <c:ext xmlns:c16="http://schemas.microsoft.com/office/drawing/2014/chart" uri="{C3380CC4-5D6E-409C-BE32-E72D297353CC}">
              <c16:uniqueId val="{00000000-02A6-4C30-8D35-2CB30C644F95}"/>
            </c:ext>
          </c:extLst>
        </c:ser>
        <c:ser>
          <c:idx val="4"/>
          <c:order val="1"/>
          <c:tx>
            <c:strRef>
              <c:f>'State Unwilling Charting'!$K$147</c:f>
              <c:strCache>
                <c:ptCount val="1"/>
                <c:pt idx="0">
                  <c:v>Regional unwilling (n=84)</c:v>
                </c:pt>
              </c:strCache>
            </c:strRef>
          </c:tx>
          <c:spPr>
            <a:solidFill>
              <a:schemeClr val="accent3"/>
            </a:solidFill>
          </c:spPr>
          <c:invertIfNegative val="0"/>
          <c:dLbls>
            <c:dLbl>
              <c:idx val="3"/>
              <c:tx>
                <c:rich>
                  <a:bodyPr/>
                  <a:lstStyle/>
                  <a:p>
                    <a:fld id="{5081F652-D1BA-4843-B7DE-9F9C043CD0CB}"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02A6-4C30-8D35-2CB30C644F95}"/>
                </c:ext>
              </c:extLst>
            </c:dLbl>
            <c:dLbl>
              <c:idx val="5"/>
              <c:tx>
                <c:rich>
                  <a:bodyPr/>
                  <a:lstStyle/>
                  <a:p>
                    <a:fld id="{C85B6B30-7614-4FCD-B035-A09BC73D98B5}"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02A6-4C30-8D35-2CB30C644F9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'State Unwilling Charting'!$I$145:$I$152</c:f>
              <c:strCache>
                <c:ptCount val="8"/>
                <c:pt idx="0">
                  <c:v>It is taboo to talk about politics</c:v>
                </c:pt>
                <c:pt idx="1">
                  <c:v>There is too much mudslinging in politics</c:v>
                </c:pt>
                <c:pt idx="2">
                  <c:v>Voting is an important part of the democratic process</c:v>
                </c:pt>
                <c:pt idx="3">
                  <c:v>I only vote because I will receive a fine if I don't vote </c:v>
                </c:pt>
                <c:pt idx="4">
                  <c:v>State government politicians clearly understand the issues in my local area </c:v>
                </c:pt>
                <c:pt idx="5">
                  <c:v>It makes no difference who you vote for, nothing will improve </c:v>
                </c:pt>
                <c:pt idx="6">
                  <c:v>I often discuss politics and political issues with others </c:v>
                </c:pt>
                <c:pt idx="7">
                  <c:v>I enjoy reading about politics and government</c:v>
                </c:pt>
              </c:strCache>
            </c:strRef>
          </c:cat>
          <c:val>
            <c:numRef>
              <c:f>'State Unwilling Charting'!$K$148:$K$155</c:f>
              <c:numCache>
                <c:formatCode>General</c:formatCode>
                <c:ptCount val="8"/>
                <c:pt idx="0">
                  <c:v>7</c:v>
                </c:pt>
                <c:pt idx="1">
                  <c:v>82</c:v>
                </c:pt>
                <c:pt idx="2">
                  <c:v>67</c:v>
                </c:pt>
                <c:pt idx="3">
                  <c:v>46</c:v>
                </c:pt>
                <c:pt idx="4">
                  <c:v>17</c:v>
                </c:pt>
                <c:pt idx="5">
                  <c:v>42</c:v>
                </c:pt>
                <c:pt idx="6">
                  <c:v>35</c:v>
                </c:pt>
                <c:pt idx="7">
                  <c:v>19</c:v>
                </c:pt>
              </c:numCache>
            </c:numRef>
          </c:val>
          <c:extLst xmlns:c16r2="http://schemas.microsoft.com/office/drawing/2015/06/chart">
            <c:ext xmlns:c16="http://schemas.microsoft.com/office/drawing/2014/chart" uri="{C3380CC4-5D6E-409C-BE32-E72D297353CC}">
              <c16:uniqueId val="{00000001-02A6-4C30-8D35-2CB30C644F95}"/>
            </c:ext>
          </c:extLst>
        </c:ser>
        <c:dLbls>
          <c:showLegendKey val="0"/>
          <c:showVal val="0"/>
          <c:showCatName val="0"/>
          <c:showSerName val="0"/>
          <c:showPercent val="0"/>
          <c:showBubbleSize val="0"/>
        </c:dLbls>
        <c:gapWidth val="50"/>
        <c:overlap val="-10"/>
        <c:axId val="214102016"/>
        <c:axId val="214103552"/>
      </c:barChart>
      <c:catAx>
        <c:axId val="214102016"/>
        <c:scaling>
          <c:orientation val="minMax"/>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14103552"/>
        <c:crosses val="autoZero"/>
        <c:auto val="1"/>
        <c:lblAlgn val="ctr"/>
        <c:lblOffset val="100"/>
        <c:noMultiLvlLbl val="0"/>
      </c:catAx>
      <c:valAx>
        <c:axId val="214103552"/>
        <c:scaling>
          <c:orientation val="minMax"/>
          <c:max val="100"/>
          <c:min val="0"/>
        </c:scaling>
        <c:delete val="0"/>
        <c:axPos val="b"/>
        <c:numFmt formatCode="General" sourceLinked="1"/>
        <c:majorTickMark val="out"/>
        <c:minorTickMark val="out"/>
        <c:tickLblPos val="nextTo"/>
        <c:spPr>
          <a:ln>
            <a:solidFill>
              <a:schemeClr val="tx1"/>
            </a:solidFill>
          </a:ln>
        </c:spPr>
        <c:txPr>
          <a:bodyPr/>
          <a:lstStyle/>
          <a:p>
            <a:pPr>
              <a:defRPr sz="900"/>
            </a:pPr>
            <a:endParaRPr lang="en-US"/>
          </a:p>
        </c:txPr>
        <c:crossAx val="214102016"/>
        <c:crosses val="autoZero"/>
        <c:crossBetween val="between"/>
        <c:majorUnit val="10"/>
        <c:minorUnit val="10"/>
      </c:valAx>
    </c:plotArea>
    <c:legend>
      <c:legendPos val="r"/>
      <c:layout>
        <c:manualLayout>
          <c:xMode val="edge"/>
          <c:yMode val="edge"/>
          <c:x val="0.67433230205414885"/>
          <c:y val="0.341420361040079"/>
          <c:w val="0.32341924375810527"/>
          <c:h val="0.10713368637484547"/>
        </c:manualLayout>
      </c:layout>
      <c:overlay val="0"/>
      <c:txPr>
        <a:bodyPr/>
        <a:lstStyle/>
        <a:p>
          <a:pPr>
            <a:defRPr sz="900"/>
          </a:pPr>
          <a:endParaRPr lang="en-US"/>
        </a:p>
      </c:tx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199718500617445"/>
          <c:y val="7.0233260643414591E-2"/>
          <c:w val="0.45739577662404352"/>
          <c:h val="0.80115955654796867"/>
        </c:manualLayout>
      </c:layout>
      <c:barChart>
        <c:barDir val="bar"/>
        <c:grouping val="clustered"/>
        <c:varyColors val="0"/>
        <c:ser>
          <c:idx val="0"/>
          <c:order val="0"/>
          <c:tx>
            <c:strRef>
              <c:f>'State Unwilling Charting'!$H$11</c:f>
              <c:strCache>
                <c:ptCount val="1"/>
                <c:pt idx="0">
                  <c:v>Other non-voters (n=510)</c:v>
                </c:pt>
              </c:strCache>
            </c:strRef>
          </c:tx>
          <c:spPr>
            <a:solidFill>
              <a:schemeClr val="accent1"/>
            </a:solidFill>
            <a:ln>
              <a:noFill/>
            </a:ln>
            <a:effectLst/>
          </c:spPr>
          <c:invertIfNegative val="0"/>
          <c:dLbls>
            <c:dLbl>
              <c:idx val="7"/>
              <c:tx>
                <c:rich>
                  <a:bodyPr/>
                  <a:lstStyle/>
                  <a:p>
                    <a:fld id="{4ACAD495-DBA6-40EF-8EC4-926275D81998}"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F643-421B-A07B-86AF092C1144}"/>
                </c:ext>
              </c:extLst>
            </c:dLbl>
            <c:dLbl>
              <c:idx val="9"/>
              <c:tx>
                <c:rich>
                  <a:bodyPr/>
                  <a:lstStyle/>
                  <a:p>
                    <a:fld id="{A7C5E29F-64CA-4CAD-9665-F0A69C8CD0BF}"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F643-421B-A07B-86AF092C11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'State Unwilling Charting'!$G$12:$G$21</c:f>
              <c:strCache>
                <c:ptCount val="10"/>
                <c:pt idx="0">
                  <c:v>Don't know</c:v>
                </c:pt>
                <c:pt idx="1">
                  <c:v>None of the above</c:v>
                </c:pt>
                <c:pt idx="2">
                  <c:v>Provide election materials in languages other than English</c:v>
                </c:pt>
                <c:pt idx="3">
                  <c:v>Having voting centres in more convenient locations</c:v>
                </c:pt>
                <c:pt idx="4">
                  <c:v>More engagement with candidates e.g. through social media, local meetings etc.</c:v>
                </c:pt>
                <c:pt idx="5">
                  <c:v>Voting centres open for a longer time</c:v>
                </c:pt>
                <c:pt idx="6">
                  <c:v>A one-page comparison of all candidates/parties, provided by an independent source - not the VEC</c:v>
                </c:pt>
                <c:pt idx="7">
                  <c:v>An app with information about the election and candidates</c:v>
                </c:pt>
                <c:pt idx="8">
                  <c:v>Being sent an SMS text reminder on election day</c:v>
                </c:pt>
                <c:pt idx="9">
                  <c:v>Being able to vote online</c:v>
                </c:pt>
              </c:strCache>
            </c:strRef>
          </c:cat>
          <c:val>
            <c:numRef>
              <c:f>'State Unwilling Charting'!$H$12:$H$21</c:f>
              <c:numCache>
                <c:formatCode>General</c:formatCode>
                <c:ptCount val="10"/>
                <c:pt idx="0">
                  <c:v>2</c:v>
                </c:pt>
                <c:pt idx="1">
                  <c:v>3</c:v>
                </c:pt>
                <c:pt idx="2">
                  <c:v>20</c:v>
                </c:pt>
                <c:pt idx="3">
                  <c:v>39</c:v>
                </c:pt>
                <c:pt idx="4">
                  <c:v>39</c:v>
                </c:pt>
                <c:pt idx="5">
                  <c:v>49</c:v>
                </c:pt>
                <c:pt idx="6">
                  <c:v>56</c:v>
                </c:pt>
                <c:pt idx="7">
                  <c:v>57</c:v>
                </c:pt>
                <c:pt idx="8">
                  <c:v>68</c:v>
                </c:pt>
                <c:pt idx="9">
                  <c:v>77</c:v>
                </c:pt>
              </c:numCache>
            </c:numRef>
          </c:val>
          <c:extLst xmlns:c16r2="http://schemas.microsoft.com/office/drawing/2015/06/chart">
            <c:ext xmlns:c16="http://schemas.microsoft.com/office/drawing/2014/chart" uri="{C3380CC4-5D6E-409C-BE32-E72D297353CC}">
              <c16:uniqueId val="{00000000-F643-421B-A07B-86AF092C1144}"/>
            </c:ext>
          </c:extLst>
        </c:ser>
        <c:ser>
          <c:idx val="1"/>
          <c:order val="1"/>
          <c:tx>
            <c:strRef>
              <c:f>'State Unwilling Charting'!$I$11</c:f>
              <c:strCache>
                <c:ptCount val="1"/>
                <c:pt idx="0">
                  <c:v>Regional unwilling (n=84)</c:v>
                </c:pt>
              </c:strCache>
            </c:strRef>
          </c:tx>
          <c:spPr>
            <a:solidFill>
              <a:schemeClr val="accent3"/>
            </a:solidFill>
            <a:ln>
              <a:noFill/>
            </a:ln>
            <a:effectLst/>
          </c:spPr>
          <c:invertIfNegative val="0"/>
          <c:dLbls>
            <c:dLbl>
              <c:idx val="0"/>
              <c:tx>
                <c:rich>
                  <a:bodyPr/>
                  <a:lstStyle/>
                  <a:p>
                    <a:fld id="{B7A113F1-3FC4-406E-8C58-D8F718DB6478}"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F643-421B-A07B-86AF092C1144}"/>
                </c:ext>
              </c:extLst>
            </c:dLbl>
            <c:dLbl>
              <c:idx val="1"/>
              <c:tx>
                <c:rich>
                  <a:bodyPr/>
                  <a:lstStyle/>
                  <a:p>
                    <a:fld id="{10E7D4D1-0957-45F4-A311-687517A6B129}"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F643-421B-A07B-86AF092C11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'State Unwilling Charting'!$G$12:$G$21</c:f>
              <c:strCache>
                <c:ptCount val="10"/>
                <c:pt idx="0">
                  <c:v>Don't know</c:v>
                </c:pt>
                <c:pt idx="1">
                  <c:v>None of the above</c:v>
                </c:pt>
                <c:pt idx="2">
                  <c:v>Provide election materials in languages other than English</c:v>
                </c:pt>
                <c:pt idx="3">
                  <c:v>Having voting centres in more convenient locations</c:v>
                </c:pt>
                <c:pt idx="4">
                  <c:v>More engagement with candidates e.g. through social media, local meetings etc.</c:v>
                </c:pt>
                <c:pt idx="5">
                  <c:v>Voting centres open for a longer time</c:v>
                </c:pt>
                <c:pt idx="6">
                  <c:v>A one-page comparison of all candidates/parties, provided by an independent source - not the VEC</c:v>
                </c:pt>
                <c:pt idx="7">
                  <c:v>An app with information about the election and candidates</c:v>
                </c:pt>
                <c:pt idx="8">
                  <c:v>Being sent an SMS text reminder on election day</c:v>
                </c:pt>
                <c:pt idx="9">
                  <c:v>Being able to vote online</c:v>
                </c:pt>
              </c:strCache>
            </c:strRef>
          </c:cat>
          <c:val>
            <c:numRef>
              <c:f>'State Unwilling Charting'!$I$12:$I$21</c:f>
              <c:numCache>
                <c:formatCode>General</c:formatCode>
                <c:ptCount val="10"/>
                <c:pt idx="0">
                  <c:v>8</c:v>
                </c:pt>
                <c:pt idx="1">
                  <c:v>9</c:v>
                </c:pt>
                <c:pt idx="2">
                  <c:v>16</c:v>
                </c:pt>
                <c:pt idx="3">
                  <c:v>41</c:v>
                </c:pt>
                <c:pt idx="4">
                  <c:v>29</c:v>
                </c:pt>
                <c:pt idx="5">
                  <c:v>42</c:v>
                </c:pt>
                <c:pt idx="6">
                  <c:v>53</c:v>
                </c:pt>
                <c:pt idx="7">
                  <c:v>38</c:v>
                </c:pt>
                <c:pt idx="8">
                  <c:v>59</c:v>
                </c:pt>
                <c:pt idx="9">
                  <c:v>62</c:v>
                </c:pt>
              </c:numCache>
            </c:numRef>
          </c:val>
          <c:extLst xmlns:c16r2="http://schemas.microsoft.com/office/drawing/2015/06/chart">
            <c:ext xmlns:c16="http://schemas.microsoft.com/office/drawing/2014/chart" uri="{C3380CC4-5D6E-409C-BE32-E72D297353CC}">
              <c16:uniqueId val="{00000001-F643-421B-A07B-86AF092C1144}"/>
            </c:ext>
          </c:extLst>
        </c:ser>
        <c:dLbls>
          <c:showLegendKey val="0"/>
          <c:showVal val="0"/>
          <c:showCatName val="0"/>
          <c:showSerName val="0"/>
          <c:showPercent val="0"/>
          <c:showBubbleSize val="0"/>
        </c:dLbls>
        <c:gapWidth val="50"/>
        <c:overlap val="-10"/>
        <c:axId val="216334336"/>
        <c:axId val="216335872"/>
      </c:barChart>
      <c:catAx>
        <c:axId val="216334336"/>
        <c:scaling>
          <c:orientation val="minMax"/>
        </c:scaling>
        <c:delete val="0"/>
        <c:axPos val="l"/>
        <c:numFmt formatCode="General" sourceLinked="0"/>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6335872"/>
        <c:crosses val="autoZero"/>
        <c:auto val="1"/>
        <c:lblAlgn val="ctr"/>
        <c:lblOffset val="100"/>
        <c:noMultiLvlLbl val="0"/>
      </c:catAx>
      <c:valAx>
        <c:axId val="216335872"/>
        <c:scaling>
          <c:orientation val="minMax"/>
          <c:max val="100"/>
          <c:min val="0"/>
        </c:scaling>
        <c:delete val="0"/>
        <c:axPos val="b"/>
        <c:numFmt formatCode="General" sourceLinked="1"/>
        <c:majorTickMark val="out"/>
        <c:minorTickMark val="out"/>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6334336"/>
        <c:crosses val="autoZero"/>
        <c:crossBetween val="between"/>
      </c:valAx>
      <c:spPr>
        <a:solidFill>
          <a:schemeClr val="bg1"/>
        </a:solidFill>
        <a:ln>
          <a:noFill/>
        </a:ln>
        <a:effectLst/>
      </c:spPr>
    </c:plotArea>
    <c:legend>
      <c:legendPos val="r"/>
      <c:layout>
        <c:manualLayout>
          <c:xMode val="edge"/>
          <c:yMode val="edge"/>
          <c:x val="0.73839093890666707"/>
          <c:y val="0.50018423039585802"/>
          <c:w val="0.26160906109333298"/>
          <c:h val="0.11652622874195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199718500617445"/>
          <c:y val="0.1306430870898419"/>
          <c:w val="0.45739577662404352"/>
          <c:h val="0.64049888500779506"/>
        </c:manualLayout>
      </c:layout>
      <c:barChart>
        <c:barDir val="bar"/>
        <c:grouping val="clustered"/>
        <c:varyColors val="0"/>
        <c:ser>
          <c:idx val="0"/>
          <c:order val="0"/>
          <c:tx>
            <c:strRef>
              <c:f>'State Unwilling Charting'!$H$25</c:f>
              <c:strCache>
                <c:ptCount val="1"/>
                <c:pt idx="0">
                  <c:v>Other non-voters (n=510)</c:v>
                </c:pt>
              </c:strCache>
            </c:strRef>
          </c:tx>
          <c:spPr>
            <a:solidFill>
              <a:schemeClr val="accent1"/>
            </a:solidFill>
            <a:ln>
              <a:noFill/>
            </a:ln>
            <a:effectLst/>
          </c:spPr>
          <c:invertIfNegative val="0"/>
          <c:dLbls>
            <c:dLbl>
              <c:idx val="4"/>
              <c:tx>
                <c:rich>
                  <a:bodyPr/>
                  <a:lstStyle/>
                  <a:p>
                    <a:fld id="{71163426-83C1-467B-954E-7AC6D0FCCEA5}"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9215-449F-BCF1-298379612A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'State Unwilling Charting'!$G$26:$G$31</c:f>
              <c:strCache>
                <c:ptCount val="6"/>
                <c:pt idx="0">
                  <c:v>None of these</c:v>
                </c:pt>
                <c:pt idx="1">
                  <c:v>Vote - everybody's doing it!</c:v>
                </c:pt>
                <c:pt idx="2">
                  <c:v>Vote in time to avoid a fine</c:v>
                </c:pt>
                <c:pt idx="3">
                  <c:v>Every vote will shape Victoria</c:v>
                </c:pt>
                <c:pt idx="4">
                  <c:v>Vote - it's your responsibility</c:v>
                </c:pt>
                <c:pt idx="5">
                  <c:v>Every vote counts</c:v>
                </c:pt>
              </c:strCache>
            </c:strRef>
          </c:cat>
          <c:val>
            <c:numRef>
              <c:f>'State Unwilling Charting'!$H$26:$H$31</c:f>
              <c:numCache>
                <c:formatCode>General</c:formatCode>
                <c:ptCount val="6"/>
                <c:pt idx="0">
                  <c:v>21</c:v>
                </c:pt>
                <c:pt idx="1">
                  <c:v>2</c:v>
                </c:pt>
                <c:pt idx="2">
                  <c:v>16</c:v>
                </c:pt>
                <c:pt idx="3">
                  <c:v>18</c:v>
                </c:pt>
                <c:pt idx="4">
                  <c:v>18</c:v>
                </c:pt>
                <c:pt idx="5">
                  <c:v>24</c:v>
                </c:pt>
              </c:numCache>
            </c:numRef>
          </c:val>
          <c:extLst xmlns:c16r2="http://schemas.microsoft.com/office/drawing/2015/06/chart">
            <c:ext xmlns:c16="http://schemas.microsoft.com/office/drawing/2014/chart" uri="{C3380CC4-5D6E-409C-BE32-E72D297353CC}">
              <c16:uniqueId val="{00000000-9215-449F-BCF1-298379612AE0}"/>
            </c:ext>
          </c:extLst>
        </c:ser>
        <c:ser>
          <c:idx val="1"/>
          <c:order val="1"/>
          <c:tx>
            <c:strRef>
              <c:f>'State Unwilling Charting'!$I$25</c:f>
              <c:strCache>
                <c:ptCount val="1"/>
                <c:pt idx="0">
                  <c:v>Regional unwilling (n=84)</c:v>
                </c:pt>
              </c:strCache>
            </c:strRef>
          </c:tx>
          <c:spPr>
            <a:solidFill>
              <a:schemeClr val="accent3"/>
            </a:solidFill>
            <a:ln>
              <a:noFill/>
            </a:ln>
            <a:effectLst/>
          </c:spPr>
          <c:invertIfNegative val="0"/>
          <c:dLbls>
            <c:dLbl>
              <c:idx val="0"/>
              <c:tx>
                <c:rich>
                  <a:bodyPr/>
                  <a:lstStyle/>
                  <a:p>
                    <a:fld id="{F2A340AA-ED80-43E8-B6C2-3DF8B364872A}"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9215-449F-BCF1-298379612A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'State Unwilling Charting'!$G$26:$G$31</c:f>
              <c:strCache>
                <c:ptCount val="6"/>
                <c:pt idx="0">
                  <c:v>None of these</c:v>
                </c:pt>
                <c:pt idx="1">
                  <c:v>Vote - everybody's doing it!</c:v>
                </c:pt>
                <c:pt idx="2">
                  <c:v>Vote in time to avoid a fine</c:v>
                </c:pt>
                <c:pt idx="3">
                  <c:v>Every vote will shape Victoria</c:v>
                </c:pt>
                <c:pt idx="4">
                  <c:v>Vote - it's your responsibility</c:v>
                </c:pt>
                <c:pt idx="5">
                  <c:v>Every vote counts</c:v>
                </c:pt>
              </c:strCache>
            </c:strRef>
          </c:cat>
          <c:val>
            <c:numRef>
              <c:f>'State Unwilling Charting'!$I$26:$I$31</c:f>
              <c:numCache>
                <c:formatCode>General</c:formatCode>
                <c:ptCount val="6"/>
                <c:pt idx="0">
                  <c:v>34</c:v>
                </c:pt>
                <c:pt idx="1">
                  <c:v>0</c:v>
                </c:pt>
                <c:pt idx="2">
                  <c:v>24</c:v>
                </c:pt>
                <c:pt idx="3">
                  <c:v>14</c:v>
                </c:pt>
                <c:pt idx="4">
                  <c:v>5</c:v>
                </c:pt>
                <c:pt idx="5">
                  <c:v>17</c:v>
                </c:pt>
              </c:numCache>
            </c:numRef>
          </c:val>
          <c:extLst xmlns:c16r2="http://schemas.microsoft.com/office/drawing/2015/06/chart">
            <c:ext xmlns:c16="http://schemas.microsoft.com/office/drawing/2014/chart" uri="{C3380CC4-5D6E-409C-BE32-E72D297353CC}">
              <c16:uniqueId val="{00000001-9215-449F-BCF1-298379612AE0}"/>
            </c:ext>
          </c:extLst>
        </c:ser>
        <c:dLbls>
          <c:showLegendKey val="0"/>
          <c:showVal val="0"/>
          <c:showCatName val="0"/>
          <c:showSerName val="0"/>
          <c:showPercent val="0"/>
          <c:showBubbleSize val="0"/>
        </c:dLbls>
        <c:gapWidth val="50"/>
        <c:overlap val="-10"/>
        <c:axId val="216380928"/>
        <c:axId val="216382464"/>
      </c:barChart>
      <c:catAx>
        <c:axId val="216380928"/>
        <c:scaling>
          <c:orientation val="minMax"/>
        </c:scaling>
        <c:delete val="0"/>
        <c:axPos val="l"/>
        <c:numFmt formatCode="General" sourceLinked="0"/>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6382464"/>
        <c:crosses val="autoZero"/>
        <c:auto val="1"/>
        <c:lblAlgn val="ctr"/>
        <c:lblOffset val="100"/>
        <c:noMultiLvlLbl val="0"/>
      </c:catAx>
      <c:valAx>
        <c:axId val="216382464"/>
        <c:scaling>
          <c:orientation val="minMax"/>
          <c:max val="50"/>
          <c:min val="0"/>
        </c:scaling>
        <c:delete val="0"/>
        <c:axPos val="b"/>
        <c:numFmt formatCode="General" sourceLinked="1"/>
        <c:majorTickMark val="out"/>
        <c:minorTickMark val="out"/>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6380928"/>
        <c:crosses val="autoZero"/>
        <c:crossBetween val="between"/>
      </c:valAx>
      <c:spPr>
        <a:solidFill>
          <a:schemeClr val="bg1"/>
        </a:solid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199718500617445"/>
          <c:y val="0.12286483926351313"/>
          <c:w val="0.45739577662404352"/>
          <c:h val="0.74852801294575033"/>
        </c:manualLayout>
      </c:layout>
      <c:barChart>
        <c:barDir val="bar"/>
        <c:grouping val="clustered"/>
        <c:varyColors val="0"/>
        <c:ser>
          <c:idx val="0"/>
          <c:order val="0"/>
          <c:tx>
            <c:strRef>
              <c:f>'Young knowledge charting'!$M$269</c:f>
              <c:strCache>
                <c:ptCount val="1"/>
                <c:pt idx="0">
                  <c:v>All other non-voters (n=539)</c:v>
                </c:pt>
              </c:strCache>
            </c:strRef>
          </c:tx>
          <c:spPr>
            <a:solidFill>
              <a:schemeClr val="accent1"/>
            </a:solidFill>
            <a:ln>
              <a:noFill/>
            </a:ln>
            <a:effectLst/>
          </c:spPr>
          <c:invertIfNegative val="0"/>
          <c:dLbls>
            <c:dLbl>
              <c:idx val="1"/>
              <c:tx>
                <c:rich>
                  <a:bodyPr/>
                  <a:lstStyle/>
                  <a:p>
                    <a:r>
                      <a:rPr lang="en-US"/>
                      <a:t>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F54-4CE6-9B72-65190ECD205B}"/>
                </c:ext>
              </c:extLst>
            </c:dLbl>
            <c:dLbl>
              <c:idx val="5"/>
              <c:tx>
                <c:rich>
                  <a:bodyPr/>
                  <a:lstStyle/>
                  <a:p>
                    <a:fld id="{35C19EB1-7788-4909-8464-F2BB06CF8093}"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1F54-4CE6-9B72-65190ECD205B}"/>
                </c:ext>
              </c:extLst>
            </c:dLbl>
            <c:dLbl>
              <c:idx val="7"/>
              <c:tx>
                <c:rich>
                  <a:bodyPr/>
                  <a:lstStyle/>
                  <a:p>
                    <a:fld id="{ADE0E996-F33A-43F8-BB26-F7BF1D856550}"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1F54-4CE6-9B72-65190ECD20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multiLvlStrRef>
              <c:f>'Young knowledge charting'!$K$270:$L$279</c:f>
              <c:multiLvlStrCache>
                <c:ptCount val="10"/>
                <c:lvl>
                  <c:pt idx="0">
                    <c:v>Home duties, or</c:v>
                  </c:pt>
                  <c:pt idx="1">
                    <c:v>Retired or on a pension</c:v>
                  </c:pt>
                  <c:pt idx="2">
                    <c:v>Student</c:v>
                  </c:pt>
                  <c:pt idx="3">
                    <c:v>Unemployed</c:v>
                  </c:pt>
                  <c:pt idx="4">
                    <c:v>Employed </c:v>
                  </c:pt>
                  <c:pt idx="5">
                    <c:v>One person household</c:v>
                  </c:pt>
                  <c:pt idx="6">
                    <c:v>Group household</c:v>
                  </c:pt>
                  <c:pt idx="7">
                    <c:v>One parent family</c:v>
                  </c:pt>
                  <c:pt idx="8">
                    <c:v>Couple with children</c:v>
                  </c:pt>
                  <c:pt idx="9">
                    <c:v>Couple without children</c:v>
                  </c:pt>
                </c:lvl>
                <c:lvl>
                  <c:pt idx="0">
                    <c:v>Main occupation</c:v>
                  </c:pt>
                  <c:pt idx="5">
                    <c:v>Household status</c:v>
                  </c:pt>
                </c:lvl>
              </c:multiLvlStrCache>
            </c:multiLvlStrRef>
          </c:cat>
          <c:val>
            <c:numRef>
              <c:f>'Young knowledge charting'!$M$270:$M$279</c:f>
              <c:numCache>
                <c:formatCode>General</c:formatCode>
                <c:ptCount val="10"/>
                <c:pt idx="0">
                  <c:v>6</c:v>
                </c:pt>
                <c:pt idx="1">
                  <c:v>9</c:v>
                </c:pt>
                <c:pt idx="2">
                  <c:v>4</c:v>
                </c:pt>
                <c:pt idx="3">
                  <c:v>4</c:v>
                </c:pt>
                <c:pt idx="4">
                  <c:v>70</c:v>
                </c:pt>
                <c:pt idx="5">
                  <c:v>19</c:v>
                </c:pt>
                <c:pt idx="6">
                  <c:v>8</c:v>
                </c:pt>
                <c:pt idx="7">
                  <c:v>11</c:v>
                </c:pt>
                <c:pt idx="8">
                  <c:v>33</c:v>
                </c:pt>
                <c:pt idx="9">
                  <c:v>26</c:v>
                </c:pt>
              </c:numCache>
            </c:numRef>
          </c:val>
          <c:extLst xmlns:c16r2="http://schemas.microsoft.com/office/drawing/2015/06/chart">
            <c:ext xmlns:c16="http://schemas.microsoft.com/office/drawing/2014/chart" uri="{C3380CC4-5D6E-409C-BE32-E72D297353CC}">
              <c16:uniqueId val="{00000000-1F54-4CE6-9B72-65190ECD205B}"/>
            </c:ext>
          </c:extLst>
        </c:ser>
        <c:ser>
          <c:idx val="1"/>
          <c:order val="1"/>
          <c:tx>
            <c:strRef>
              <c:f>'Young knowledge charting'!$N$269</c:f>
              <c:strCache>
                <c:ptCount val="1"/>
                <c:pt idx="0">
                  <c:v>Lacks Knowledge under 45 (n=494)</c:v>
                </c:pt>
              </c:strCache>
            </c:strRef>
          </c:tx>
          <c:spPr>
            <a:solidFill>
              <a:schemeClr val="accent3"/>
            </a:solidFill>
            <a:ln>
              <a:noFill/>
            </a:ln>
            <a:effectLst/>
          </c:spPr>
          <c:invertIfNegative val="0"/>
          <c:dLbls>
            <c:dLbl>
              <c:idx val="2"/>
              <c:tx>
                <c:rich>
                  <a:bodyPr/>
                  <a:lstStyle/>
                  <a:p>
                    <a:fld id="{7DE8C3EB-5C4D-4E0A-972F-2D4239529D2F}"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1F54-4CE6-9B72-65190ECD205B}"/>
                </c:ext>
              </c:extLst>
            </c:dLbl>
            <c:dLbl>
              <c:idx val="6"/>
              <c:tx>
                <c:rich>
                  <a:bodyPr/>
                  <a:lstStyle/>
                  <a:p>
                    <a:fld id="{36C26CB7-06E2-44C4-BBBD-54407F86E32D}"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1F54-4CE6-9B72-65190ECD20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multiLvlStrRef>
              <c:f>'Young knowledge charting'!$K$270:$L$279</c:f>
              <c:multiLvlStrCache>
                <c:ptCount val="10"/>
                <c:lvl>
                  <c:pt idx="0">
                    <c:v>Home duties, or</c:v>
                  </c:pt>
                  <c:pt idx="1">
                    <c:v>Retired or on a pension</c:v>
                  </c:pt>
                  <c:pt idx="2">
                    <c:v>Student</c:v>
                  </c:pt>
                  <c:pt idx="3">
                    <c:v>Unemployed</c:v>
                  </c:pt>
                  <c:pt idx="4">
                    <c:v>Employed </c:v>
                  </c:pt>
                  <c:pt idx="5">
                    <c:v>One person household</c:v>
                  </c:pt>
                  <c:pt idx="6">
                    <c:v>Group household</c:v>
                  </c:pt>
                  <c:pt idx="7">
                    <c:v>One parent family</c:v>
                  </c:pt>
                  <c:pt idx="8">
                    <c:v>Couple with children</c:v>
                  </c:pt>
                  <c:pt idx="9">
                    <c:v>Couple without children</c:v>
                  </c:pt>
                </c:lvl>
                <c:lvl>
                  <c:pt idx="0">
                    <c:v>Main occupation</c:v>
                  </c:pt>
                  <c:pt idx="5">
                    <c:v>Household status</c:v>
                  </c:pt>
                </c:lvl>
              </c:multiLvlStrCache>
            </c:multiLvlStrRef>
          </c:cat>
          <c:val>
            <c:numRef>
              <c:f>'Young knowledge charting'!$N$270:$N$279</c:f>
              <c:numCache>
                <c:formatCode>General</c:formatCode>
                <c:ptCount val="10"/>
                <c:pt idx="0">
                  <c:v>5</c:v>
                </c:pt>
                <c:pt idx="1">
                  <c:v>1</c:v>
                </c:pt>
                <c:pt idx="2">
                  <c:v>12</c:v>
                </c:pt>
                <c:pt idx="3">
                  <c:v>3</c:v>
                </c:pt>
                <c:pt idx="4">
                  <c:v>76</c:v>
                </c:pt>
                <c:pt idx="5">
                  <c:v>13</c:v>
                </c:pt>
                <c:pt idx="6">
                  <c:v>16</c:v>
                </c:pt>
                <c:pt idx="7">
                  <c:v>6</c:v>
                </c:pt>
                <c:pt idx="8">
                  <c:v>36</c:v>
                </c:pt>
                <c:pt idx="9">
                  <c:v>26</c:v>
                </c:pt>
              </c:numCache>
            </c:numRef>
          </c:val>
          <c:extLst xmlns:c16r2="http://schemas.microsoft.com/office/drawing/2015/06/chart">
            <c:ext xmlns:c16="http://schemas.microsoft.com/office/drawing/2014/chart" uri="{C3380CC4-5D6E-409C-BE32-E72D297353CC}">
              <c16:uniqueId val="{00000001-1F54-4CE6-9B72-65190ECD205B}"/>
            </c:ext>
          </c:extLst>
        </c:ser>
        <c:dLbls>
          <c:showLegendKey val="0"/>
          <c:showVal val="0"/>
          <c:showCatName val="0"/>
          <c:showSerName val="0"/>
          <c:showPercent val="0"/>
          <c:showBubbleSize val="0"/>
        </c:dLbls>
        <c:gapWidth val="50"/>
        <c:overlap val="-10"/>
        <c:axId val="216437888"/>
        <c:axId val="216439424"/>
      </c:barChart>
      <c:catAx>
        <c:axId val="216437888"/>
        <c:scaling>
          <c:orientation val="minMax"/>
        </c:scaling>
        <c:delete val="0"/>
        <c:axPos val="l"/>
        <c:numFmt formatCode="General" sourceLinked="0"/>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6439424"/>
        <c:crosses val="autoZero"/>
        <c:auto val="1"/>
        <c:lblAlgn val="ctr"/>
        <c:lblOffset val="100"/>
        <c:noMultiLvlLbl val="0"/>
      </c:catAx>
      <c:valAx>
        <c:axId val="216439424"/>
        <c:scaling>
          <c:orientation val="minMax"/>
          <c:max val="100"/>
          <c:min val="0"/>
        </c:scaling>
        <c:delete val="0"/>
        <c:axPos val="b"/>
        <c:numFmt formatCode="General" sourceLinked="1"/>
        <c:majorTickMark val="out"/>
        <c:minorTickMark val="out"/>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6437888"/>
        <c:crosses val="autoZero"/>
        <c:crossBetween val="between"/>
      </c:valAx>
      <c:spPr>
        <a:solidFill>
          <a:schemeClr val="bg1"/>
        </a:solidFill>
        <a:ln>
          <a:noFill/>
        </a:ln>
        <a:effectLst/>
      </c:spPr>
    </c:plotArea>
    <c:legend>
      <c:legendPos val="r"/>
      <c:layout>
        <c:manualLayout>
          <c:xMode val="edge"/>
          <c:yMode val="edge"/>
          <c:x val="0.66421336042672086"/>
          <c:y val="0.30507382351853907"/>
          <c:w val="0.31858233849801032"/>
          <c:h val="0.194546892905992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Agree + Strongly Agree</a:t>
            </a:r>
          </a:p>
        </c:rich>
      </c:tx>
      <c:layout>
        <c:manualLayout>
          <c:xMode val="edge"/>
          <c:yMode val="edge"/>
          <c:x val="0.35798754498014895"/>
          <c:y val="0"/>
        </c:manualLayout>
      </c:layout>
      <c:overlay val="0"/>
    </c:title>
    <c:autoTitleDeleted val="0"/>
    <c:plotArea>
      <c:layout>
        <c:manualLayout>
          <c:layoutTarget val="inner"/>
          <c:xMode val="edge"/>
          <c:yMode val="edge"/>
          <c:x val="0.40205901749633743"/>
          <c:y val="9.388533980422259E-2"/>
          <c:w val="0.54733394413388037"/>
          <c:h val="0.74396441010911374"/>
        </c:manualLayout>
      </c:layout>
      <c:barChart>
        <c:barDir val="bar"/>
        <c:grouping val="clustered"/>
        <c:varyColors val="0"/>
        <c:ser>
          <c:idx val="5"/>
          <c:order val="0"/>
          <c:tx>
            <c:strRef>
              <c:f>'Young knowledge charting'!$C$319</c:f>
              <c:strCache>
                <c:ptCount val="1"/>
                <c:pt idx="0">
                  <c:v>All other non-voters (n=539)</c:v>
                </c:pt>
              </c:strCache>
            </c:strRef>
          </c:tx>
          <c:spPr>
            <a:solidFill>
              <a:schemeClr val="accent1"/>
            </a:solidFill>
          </c:spPr>
          <c:invertIfNegative val="0"/>
          <c:dLbls>
            <c:dLbl>
              <c:idx val="1"/>
              <c:tx>
                <c:rich>
                  <a:bodyPr/>
                  <a:lstStyle/>
                  <a:p>
                    <a:fld id="{C5CC7ECE-941D-4BA3-9E03-0945F7058BD8}"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7292-4168-A1E0-C06D5FED7C0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'Young knowledge charting'!$B$320:$B$327</c:f>
              <c:strCache>
                <c:ptCount val="8"/>
                <c:pt idx="0">
                  <c:v>It is taboo to talk about politics</c:v>
                </c:pt>
                <c:pt idx="1">
                  <c:v>There is too much mudslinging in politics</c:v>
                </c:pt>
                <c:pt idx="2">
                  <c:v>Voting is an important part of the democratic process</c:v>
                </c:pt>
                <c:pt idx="3">
                  <c:v>I only vote because I will receive a fine if I don't vote </c:v>
                </c:pt>
                <c:pt idx="4">
                  <c:v>State government politicians clearly understand the issues in my local area </c:v>
                </c:pt>
                <c:pt idx="5">
                  <c:v>It makes no difference who you vote for, nothing will improve </c:v>
                </c:pt>
                <c:pt idx="6">
                  <c:v>I often discuss politics and political issues with others </c:v>
                </c:pt>
                <c:pt idx="7">
                  <c:v>I enjoy reading about politics and government</c:v>
                </c:pt>
              </c:strCache>
            </c:strRef>
          </c:cat>
          <c:val>
            <c:numRef>
              <c:f>'Young knowledge charting'!$C$320:$C$327</c:f>
              <c:numCache>
                <c:formatCode>General</c:formatCode>
                <c:ptCount val="8"/>
                <c:pt idx="0">
                  <c:v>11</c:v>
                </c:pt>
                <c:pt idx="1">
                  <c:v>82</c:v>
                </c:pt>
                <c:pt idx="2">
                  <c:v>84</c:v>
                </c:pt>
                <c:pt idx="3">
                  <c:v>27</c:v>
                </c:pt>
                <c:pt idx="4">
                  <c:v>23</c:v>
                </c:pt>
                <c:pt idx="5">
                  <c:v>29</c:v>
                </c:pt>
                <c:pt idx="6">
                  <c:v>58</c:v>
                </c:pt>
                <c:pt idx="7">
                  <c:v>49</c:v>
                </c:pt>
              </c:numCache>
            </c:numRef>
          </c:val>
          <c:extLst xmlns:c16r2="http://schemas.microsoft.com/office/drawing/2015/06/chart">
            <c:ext xmlns:c16="http://schemas.microsoft.com/office/drawing/2014/chart" uri="{C3380CC4-5D6E-409C-BE32-E72D297353CC}">
              <c16:uniqueId val="{00000000-7292-4168-A1E0-C06D5FED7C0A}"/>
            </c:ext>
          </c:extLst>
        </c:ser>
        <c:ser>
          <c:idx val="4"/>
          <c:order val="1"/>
          <c:tx>
            <c:strRef>
              <c:f>'Young knowledge charting'!$D$319</c:f>
              <c:strCache>
                <c:ptCount val="1"/>
                <c:pt idx="0">
                  <c:v>Lacks Knowledge under 45 (n=494)</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'Young knowledge charting'!$B$320:$B$327</c:f>
              <c:strCache>
                <c:ptCount val="8"/>
                <c:pt idx="0">
                  <c:v>It is taboo to talk about politics</c:v>
                </c:pt>
                <c:pt idx="1">
                  <c:v>There is too much mudslinging in politics</c:v>
                </c:pt>
                <c:pt idx="2">
                  <c:v>Voting is an important part of the democratic process</c:v>
                </c:pt>
                <c:pt idx="3">
                  <c:v>I only vote because I will receive a fine if I don't vote </c:v>
                </c:pt>
                <c:pt idx="4">
                  <c:v>State government politicians clearly understand the issues in my local area </c:v>
                </c:pt>
                <c:pt idx="5">
                  <c:v>It makes no difference who you vote for, nothing will improve </c:v>
                </c:pt>
                <c:pt idx="6">
                  <c:v>I often discuss politics and political issues with others </c:v>
                </c:pt>
                <c:pt idx="7">
                  <c:v>I enjoy reading about politics and government</c:v>
                </c:pt>
              </c:strCache>
            </c:strRef>
          </c:cat>
          <c:val>
            <c:numRef>
              <c:f>'Young knowledge charting'!$D$320:$D$327</c:f>
              <c:numCache>
                <c:formatCode>General</c:formatCode>
                <c:ptCount val="8"/>
                <c:pt idx="0">
                  <c:v>14</c:v>
                </c:pt>
                <c:pt idx="1">
                  <c:v>76</c:v>
                </c:pt>
                <c:pt idx="2">
                  <c:v>88</c:v>
                </c:pt>
                <c:pt idx="3">
                  <c:v>32</c:v>
                </c:pt>
                <c:pt idx="4">
                  <c:v>22</c:v>
                </c:pt>
                <c:pt idx="5">
                  <c:v>24</c:v>
                </c:pt>
                <c:pt idx="6">
                  <c:v>54</c:v>
                </c:pt>
                <c:pt idx="7">
                  <c:v>41</c:v>
                </c:pt>
              </c:numCache>
            </c:numRef>
          </c:val>
          <c:extLst xmlns:c16r2="http://schemas.microsoft.com/office/drawing/2015/06/chart">
            <c:ext xmlns:c16="http://schemas.microsoft.com/office/drawing/2014/chart" uri="{C3380CC4-5D6E-409C-BE32-E72D297353CC}">
              <c16:uniqueId val="{00000001-7292-4168-A1E0-C06D5FED7C0A}"/>
            </c:ext>
          </c:extLst>
        </c:ser>
        <c:dLbls>
          <c:showLegendKey val="0"/>
          <c:showVal val="0"/>
          <c:showCatName val="0"/>
          <c:showSerName val="0"/>
          <c:showPercent val="0"/>
          <c:showBubbleSize val="0"/>
        </c:dLbls>
        <c:gapWidth val="15"/>
        <c:overlap val="-10"/>
        <c:axId val="216491904"/>
        <c:axId val="216493440"/>
      </c:barChart>
      <c:catAx>
        <c:axId val="216491904"/>
        <c:scaling>
          <c:orientation val="minMax"/>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16493440"/>
        <c:crosses val="autoZero"/>
        <c:auto val="1"/>
        <c:lblAlgn val="ctr"/>
        <c:lblOffset val="100"/>
        <c:noMultiLvlLbl val="0"/>
      </c:catAx>
      <c:valAx>
        <c:axId val="216493440"/>
        <c:scaling>
          <c:orientation val="minMax"/>
          <c:max val="100"/>
          <c:min val="0"/>
        </c:scaling>
        <c:delete val="0"/>
        <c:axPos val="b"/>
        <c:numFmt formatCode="General" sourceLinked="1"/>
        <c:majorTickMark val="out"/>
        <c:minorTickMark val="out"/>
        <c:tickLblPos val="nextTo"/>
        <c:spPr>
          <a:ln>
            <a:solidFill>
              <a:schemeClr val="tx1"/>
            </a:solidFill>
          </a:ln>
        </c:spPr>
        <c:txPr>
          <a:bodyPr/>
          <a:lstStyle/>
          <a:p>
            <a:pPr>
              <a:defRPr sz="900"/>
            </a:pPr>
            <a:endParaRPr lang="en-US"/>
          </a:p>
        </c:txPr>
        <c:crossAx val="216491904"/>
        <c:crosses val="autoZero"/>
        <c:crossBetween val="between"/>
        <c:majorUnit val="10"/>
        <c:minorUnit val="10"/>
      </c:valAx>
    </c:plotArea>
    <c:legend>
      <c:legendPos val="r"/>
      <c:layout>
        <c:manualLayout>
          <c:xMode val="edge"/>
          <c:yMode val="edge"/>
          <c:x val="0.6226178557359926"/>
          <c:y val="0.34826974801524424"/>
          <c:w val="0.36164296494978604"/>
          <c:h val="0.12392629762589499"/>
        </c:manualLayout>
      </c:layout>
      <c:overlay val="0"/>
      <c:txPr>
        <a:bodyPr/>
        <a:lstStyle/>
        <a:p>
          <a:pPr>
            <a:defRPr sz="900"/>
          </a:pPr>
          <a:endParaRPr lang="en-US"/>
        </a:p>
      </c:tx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80" b="1">
                <a:solidFill>
                  <a:schemeClr val="tx1"/>
                </a:solidFill>
              </a:rPr>
              <a:t>Politics and elections</a:t>
            </a:r>
          </a:p>
        </c:rich>
      </c:tx>
      <c:overlay val="0"/>
      <c:spPr>
        <a:noFill/>
        <a:ln>
          <a:noFill/>
        </a:ln>
        <a:effectLst/>
      </c:spPr>
    </c:title>
    <c:autoTitleDeleted val="0"/>
    <c:plotArea>
      <c:layout>
        <c:manualLayout>
          <c:layoutTarget val="inner"/>
          <c:xMode val="edge"/>
          <c:yMode val="edge"/>
          <c:x val="7.9247594050743664E-2"/>
          <c:y val="0.17171296296296296"/>
          <c:w val="0.89019685039370078"/>
          <c:h val="0.37976122776319621"/>
        </c:manualLayout>
      </c:layout>
      <c:barChart>
        <c:barDir val="col"/>
        <c:grouping val="clustered"/>
        <c:varyColors val="0"/>
        <c:ser>
          <c:idx val="1"/>
          <c:order val="0"/>
          <c:tx>
            <c:strRef>
              <c:f>'Yng Knowledge interest'!$D$8</c:f>
              <c:strCache>
                <c:ptCount val="1"/>
                <c:pt idx="0">
                  <c:v>Lacks Knowledge under 45 (n=494)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'Yng Knowledge interest'!$A$9:$B$16</c:f>
              <c:multiLvlStrCache>
                <c:ptCount val="8"/>
                <c:lvl>
                  <c:pt idx="0">
                    <c:v>Local council</c:v>
                  </c:pt>
                  <c:pt idx="1">
                    <c:v>Victorian State</c:v>
                  </c:pt>
                  <c:pt idx="2">
                    <c:v>Australian Federal</c:v>
                  </c:pt>
                  <c:pt idx="3">
                    <c:v>Overseass</c:v>
                  </c:pt>
                  <c:pt idx="4">
                    <c:v>Local council</c:v>
                  </c:pt>
                  <c:pt idx="5">
                    <c:v>Victorian State</c:v>
                  </c:pt>
                  <c:pt idx="6">
                    <c:v>Australian Federal</c:v>
                  </c:pt>
                  <c:pt idx="7">
                    <c:v>Overseass</c:v>
                  </c:pt>
                </c:lvl>
                <c:lvl>
                  <c:pt idx="0">
                    <c:v>Interest</c:v>
                  </c:pt>
                  <c:pt idx="4">
                    <c:v>Knowledge</c:v>
                  </c:pt>
                </c:lvl>
              </c:multiLvlStrCache>
            </c:multiLvlStrRef>
          </c:cat>
          <c:val>
            <c:numRef>
              <c:f>'Yng Knowledge interest'!$D$9:$D$16</c:f>
              <c:numCache>
                <c:formatCode>General</c:formatCode>
                <c:ptCount val="8"/>
                <c:pt idx="0">
                  <c:v>41</c:v>
                </c:pt>
                <c:pt idx="1">
                  <c:v>62</c:v>
                </c:pt>
                <c:pt idx="2">
                  <c:v>69</c:v>
                </c:pt>
                <c:pt idx="3">
                  <c:v>59</c:v>
                </c:pt>
                <c:pt idx="4">
                  <c:v>14</c:v>
                </c:pt>
                <c:pt idx="5">
                  <c:v>32</c:v>
                </c:pt>
                <c:pt idx="6">
                  <c:v>47</c:v>
                </c:pt>
                <c:pt idx="7">
                  <c:v>39</c:v>
                </c:pt>
              </c:numCache>
            </c:numRef>
          </c:val>
          <c:extLst xmlns:c16r2="http://schemas.microsoft.com/office/drawing/2015/06/chart">
            <c:ext xmlns:c16="http://schemas.microsoft.com/office/drawing/2014/chart" uri="{C3380CC4-5D6E-409C-BE32-E72D297353CC}">
              <c16:uniqueId val="{00000000-35B8-4902-8964-2163B0208AD9}"/>
            </c:ext>
          </c:extLst>
        </c:ser>
        <c:ser>
          <c:idx val="0"/>
          <c:order val="1"/>
          <c:tx>
            <c:strRef>
              <c:f>'Yng Knowledge interest'!$C$8</c:f>
              <c:strCache>
                <c:ptCount val="1"/>
                <c:pt idx="0">
                  <c:v>All other non-voters (n=539)</c:v>
                </c:pt>
              </c:strCache>
            </c:strRef>
          </c:tx>
          <c:spPr>
            <a:solidFill>
              <a:schemeClr val="accent1"/>
            </a:solidFill>
            <a:ln>
              <a:noFill/>
            </a:ln>
            <a:effectLst/>
          </c:spPr>
          <c:invertIfNegative val="0"/>
          <c:dLbls>
            <c:dLbl>
              <c:idx val="0"/>
              <c:tx>
                <c:rich>
                  <a:bodyPr/>
                  <a:lstStyle/>
                  <a:p>
                    <a:fld id="{B3634F2B-C442-4941-B1B1-8F3AB9858F51}"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35B8-4902-8964-2163B0208AD9}"/>
                </c:ext>
              </c:extLst>
            </c:dLbl>
            <c:dLbl>
              <c:idx val="1"/>
              <c:tx>
                <c:rich>
                  <a:bodyPr/>
                  <a:lstStyle/>
                  <a:p>
                    <a:fld id="{E8EB3256-65CE-4E53-97D9-596D2405432E}"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35B8-4902-8964-2163B0208AD9}"/>
                </c:ext>
              </c:extLst>
            </c:dLbl>
            <c:dLbl>
              <c:idx val="4"/>
              <c:tx>
                <c:rich>
                  <a:bodyPr/>
                  <a:lstStyle/>
                  <a:p>
                    <a:fld id="{126DDB6F-FC8C-4B13-9F9B-073248CF3D76}"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35B8-4902-8964-2163B0208AD9}"/>
                </c:ext>
              </c:extLst>
            </c:dLbl>
            <c:dLbl>
              <c:idx val="5"/>
              <c:tx>
                <c:rich>
                  <a:bodyPr/>
                  <a:lstStyle/>
                  <a:p>
                    <a:fld id="{BF4351B6-711B-4E43-A578-1DA7D7460847}"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35B8-4902-8964-2163B0208AD9}"/>
                </c:ext>
              </c:extLst>
            </c:dLbl>
            <c:dLbl>
              <c:idx val="6"/>
              <c:tx>
                <c:rich>
                  <a:bodyPr/>
                  <a:lstStyle/>
                  <a:p>
                    <a:fld id="{3F83BB83-542C-4C1D-BA9B-D2EFF8247173}"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35B8-4902-8964-2163B0208A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'Yng Knowledge interest'!$A$9:$B$16</c:f>
              <c:multiLvlStrCache>
                <c:ptCount val="8"/>
                <c:lvl>
                  <c:pt idx="0">
                    <c:v>Local council</c:v>
                  </c:pt>
                  <c:pt idx="1">
                    <c:v>Victorian State</c:v>
                  </c:pt>
                  <c:pt idx="2">
                    <c:v>Australian Federal</c:v>
                  </c:pt>
                  <c:pt idx="3">
                    <c:v>Overseass</c:v>
                  </c:pt>
                  <c:pt idx="4">
                    <c:v>Local council</c:v>
                  </c:pt>
                  <c:pt idx="5">
                    <c:v>Victorian State</c:v>
                  </c:pt>
                  <c:pt idx="6">
                    <c:v>Australian Federal</c:v>
                  </c:pt>
                  <c:pt idx="7">
                    <c:v>Overseass</c:v>
                  </c:pt>
                </c:lvl>
                <c:lvl>
                  <c:pt idx="0">
                    <c:v>Interest</c:v>
                  </c:pt>
                  <c:pt idx="4">
                    <c:v>Knowledge</c:v>
                  </c:pt>
                </c:lvl>
              </c:multiLvlStrCache>
            </c:multiLvlStrRef>
          </c:cat>
          <c:val>
            <c:numRef>
              <c:f>'Yng Knowledge interest'!$C$9:$C$16</c:f>
              <c:numCache>
                <c:formatCode>General</c:formatCode>
                <c:ptCount val="8"/>
                <c:pt idx="0">
                  <c:v>51</c:v>
                </c:pt>
                <c:pt idx="1">
                  <c:v>71</c:v>
                </c:pt>
                <c:pt idx="2">
                  <c:v>75</c:v>
                </c:pt>
                <c:pt idx="3">
                  <c:v>61</c:v>
                </c:pt>
                <c:pt idx="4">
                  <c:v>24</c:v>
                </c:pt>
                <c:pt idx="5">
                  <c:v>47</c:v>
                </c:pt>
                <c:pt idx="6">
                  <c:v>59</c:v>
                </c:pt>
                <c:pt idx="7">
                  <c:v>45</c:v>
                </c:pt>
              </c:numCache>
            </c:numRef>
          </c:val>
          <c:extLst xmlns:c16r2="http://schemas.microsoft.com/office/drawing/2015/06/chart">
            <c:ext xmlns:c16="http://schemas.microsoft.com/office/drawing/2014/chart" uri="{C3380CC4-5D6E-409C-BE32-E72D297353CC}">
              <c16:uniqueId val="{00000001-35B8-4902-8964-2163B0208AD9}"/>
            </c:ext>
          </c:extLst>
        </c:ser>
        <c:dLbls>
          <c:showLegendKey val="0"/>
          <c:showVal val="0"/>
          <c:showCatName val="0"/>
          <c:showSerName val="0"/>
          <c:showPercent val="0"/>
          <c:showBubbleSize val="0"/>
        </c:dLbls>
        <c:gapWidth val="77"/>
        <c:overlap val="-27"/>
        <c:axId val="219433984"/>
        <c:axId val="219448064"/>
      </c:barChart>
      <c:catAx>
        <c:axId val="21943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448064"/>
        <c:crosses val="autoZero"/>
        <c:auto val="1"/>
        <c:lblAlgn val="ctr"/>
        <c:lblOffset val="100"/>
        <c:noMultiLvlLbl val="0"/>
      </c:catAx>
      <c:valAx>
        <c:axId val="219448064"/>
        <c:scaling>
          <c:orientation val="minMax"/>
          <c:max val="100"/>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433984"/>
        <c:crosses val="autoZero"/>
        <c:crossBetween val="between"/>
      </c:valAx>
      <c:spPr>
        <a:noFill/>
        <a:ln>
          <a:noFill/>
        </a:ln>
        <a:effectLst/>
      </c:spPr>
    </c:plotArea>
    <c:legend>
      <c:legendPos val="b"/>
      <c:layout>
        <c:manualLayout>
          <c:xMode val="edge"/>
          <c:yMode val="edge"/>
          <c:x val="7.0374015748031496E-2"/>
          <c:y val="0.76909667541557303"/>
          <c:w val="0.8370297462817146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Agree + Strongly Agree</a:t>
            </a:r>
          </a:p>
        </c:rich>
      </c:tx>
      <c:layout>
        <c:manualLayout>
          <c:xMode val="edge"/>
          <c:yMode val="edge"/>
          <c:x val="0.35798754498014895"/>
          <c:y val="0"/>
        </c:manualLayout>
      </c:layout>
      <c:overlay val="0"/>
    </c:title>
    <c:autoTitleDeleted val="0"/>
    <c:plotArea>
      <c:layout>
        <c:manualLayout>
          <c:layoutTarget val="inner"/>
          <c:xMode val="edge"/>
          <c:yMode val="edge"/>
          <c:x val="0.40205901749633743"/>
          <c:y val="0.11675538491572848"/>
          <c:w val="0.54733394413388037"/>
          <c:h val="0.66648272271751163"/>
        </c:manualLayout>
      </c:layout>
      <c:barChart>
        <c:barDir val="bar"/>
        <c:grouping val="clustered"/>
        <c:varyColors val="0"/>
        <c:ser>
          <c:idx val="5"/>
          <c:order val="0"/>
          <c:tx>
            <c:strRef>
              <c:f>'Young knowledge V2 charting'!$E$392</c:f>
              <c:strCache>
                <c:ptCount val="1"/>
                <c:pt idx="0">
                  <c:v>All other non-voters (n=304)</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'Young knowledge V2 charting'!$D$393:$D$399</c:f>
              <c:strCache>
                <c:ptCount val="7"/>
                <c:pt idx="0">
                  <c:v>I don't know when State elections are held</c:v>
                </c:pt>
                <c:pt idx="1">
                  <c:v>I am not familiar with State government issues</c:v>
                </c:pt>
                <c:pt idx="2">
                  <c:v>I am not familiar with the State election candidates for my area</c:v>
                </c:pt>
                <c:pt idx="3">
                  <c:v>I don't know where to go to vote</c:v>
                </c:pt>
                <c:pt idx="4">
                  <c:v>It is difficult for me to travel to the voting centre </c:v>
                </c:pt>
                <c:pt idx="5">
                  <c:v>I find it difficult to find the time to vote on election day</c:v>
                </c:pt>
                <c:pt idx="6">
                  <c:v>I don't know how to fill out the ballot paper</c:v>
                </c:pt>
              </c:strCache>
            </c:strRef>
          </c:cat>
          <c:val>
            <c:numRef>
              <c:f>'Young knowledge V2 charting'!$E$393:$E$399</c:f>
              <c:numCache>
                <c:formatCode>General</c:formatCode>
                <c:ptCount val="7"/>
                <c:pt idx="0">
                  <c:v>23</c:v>
                </c:pt>
                <c:pt idx="1">
                  <c:v>21</c:v>
                </c:pt>
                <c:pt idx="2">
                  <c:v>34</c:v>
                </c:pt>
                <c:pt idx="3">
                  <c:v>12</c:v>
                </c:pt>
                <c:pt idx="4">
                  <c:v>9</c:v>
                </c:pt>
                <c:pt idx="5">
                  <c:v>22</c:v>
                </c:pt>
                <c:pt idx="6">
                  <c:v>10</c:v>
                </c:pt>
              </c:numCache>
            </c:numRef>
          </c:val>
          <c:extLst xmlns:c16r2="http://schemas.microsoft.com/office/drawing/2015/06/chart">
            <c:ext xmlns:c16="http://schemas.microsoft.com/office/drawing/2014/chart" uri="{C3380CC4-5D6E-409C-BE32-E72D297353CC}">
              <c16:uniqueId val="{00000000-EA34-4531-9CC6-3A97849945AE}"/>
            </c:ext>
          </c:extLst>
        </c:ser>
        <c:ser>
          <c:idx val="4"/>
          <c:order val="1"/>
          <c:tx>
            <c:strRef>
              <c:f>'Young knowledge V2 charting'!$F$392</c:f>
              <c:strCache>
                <c:ptCount val="1"/>
                <c:pt idx="0">
                  <c:v>Lacks Knowledge under 45 (n=337)</c:v>
                </c:pt>
              </c:strCache>
            </c:strRef>
          </c:tx>
          <c:spPr>
            <a:solidFill>
              <a:schemeClr val="accent3"/>
            </a:solidFill>
          </c:spPr>
          <c:invertIfNegative val="0"/>
          <c:dLbls>
            <c:dLbl>
              <c:idx val="0"/>
              <c:tx>
                <c:rich>
                  <a:bodyPr/>
                  <a:lstStyle/>
                  <a:p>
                    <a:fld id="{279DB9AB-28F2-492D-9940-D26179CF379A}"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EA34-4531-9CC6-3A97849945AE}"/>
                </c:ext>
              </c:extLst>
            </c:dLbl>
            <c:dLbl>
              <c:idx val="1"/>
              <c:tx>
                <c:rich>
                  <a:bodyPr/>
                  <a:lstStyle/>
                  <a:p>
                    <a:fld id="{AF38B27E-6B5E-4A97-981D-E685F18C4128}"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EA34-4531-9CC6-3A97849945AE}"/>
                </c:ext>
              </c:extLst>
            </c:dLbl>
            <c:dLbl>
              <c:idx val="2"/>
              <c:tx>
                <c:rich>
                  <a:bodyPr/>
                  <a:lstStyle/>
                  <a:p>
                    <a:fld id="{E09BCEAA-A0B6-4D28-9E10-89539FFD4A5F}"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EA34-4531-9CC6-3A97849945AE}"/>
                </c:ext>
              </c:extLst>
            </c:dLbl>
            <c:dLbl>
              <c:idx val="3"/>
              <c:tx>
                <c:rich>
                  <a:bodyPr/>
                  <a:lstStyle/>
                  <a:p>
                    <a:fld id="{249FB335-6A6C-4A0A-98AD-28543B15F051}"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EA34-4531-9CC6-3A97849945AE}"/>
                </c:ext>
              </c:extLst>
            </c:dLbl>
            <c:dLbl>
              <c:idx val="4"/>
              <c:tx>
                <c:rich>
                  <a:bodyPr/>
                  <a:lstStyle/>
                  <a:p>
                    <a:fld id="{613EBD38-A5E0-484A-96E7-56144BD7AD83}"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EA34-4531-9CC6-3A97849945AE}"/>
                </c:ext>
              </c:extLst>
            </c:dLbl>
            <c:dLbl>
              <c:idx val="5"/>
              <c:tx>
                <c:rich>
                  <a:bodyPr/>
                  <a:lstStyle/>
                  <a:p>
                    <a:fld id="{9AB69D34-7A27-404A-B2CD-BC7EA5CFDE0E}"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EA34-4531-9CC6-3A97849945A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'Young knowledge V2 charting'!$D$393:$D$399</c:f>
              <c:strCache>
                <c:ptCount val="7"/>
                <c:pt idx="0">
                  <c:v>I don't know when State elections are held</c:v>
                </c:pt>
                <c:pt idx="1">
                  <c:v>I am not familiar with State government issues</c:v>
                </c:pt>
                <c:pt idx="2">
                  <c:v>I am not familiar with the State election candidates for my area</c:v>
                </c:pt>
                <c:pt idx="3">
                  <c:v>I don't know where to go to vote</c:v>
                </c:pt>
                <c:pt idx="4">
                  <c:v>It is difficult for me to travel to the voting centre </c:v>
                </c:pt>
                <c:pt idx="5">
                  <c:v>I find it difficult to find the time to vote on election day</c:v>
                </c:pt>
                <c:pt idx="6">
                  <c:v>I don't know how to fill out the ballot paper</c:v>
                </c:pt>
              </c:strCache>
            </c:strRef>
          </c:cat>
          <c:val>
            <c:numRef>
              <c:f>'Young knowledge V2 charting'!$F$393:$F$399</c:f>
              <c:numCache>
                <c:formatCode>General</c:formatCode>
                <c:ptCount val="7"/>
                <c:pt idx="0">
                  <c:v>56</c:v>
                </c:pt>
                <c:pt idx="1">
                  <c:v>49</c:v>
                </c:pt>
                <c:pt idx="2">
                  <c:v>67</c:v>
                </c:pt>
                <c:pt idx="3">
                  <c:v>34</c:v>
                </c:pt>
                <c:pt idx="4">
                  <c:v>20</c:v>
                </c:pt>
                <c:pt idx="5">
                  <c:v>46</c:v>
                </c:pt>
                <c:pt idx="6">
                  <c:v>16</c:v>
                </c:pt>
              </c:numCache>
            </c:numRef>
          </c:val>
          <c:extLst xmlns:c16r2="http://schemas.microsoft.com/office/drawing/2015/06/chart">
            <c:ext xmlns:c16="http://schemas.microsoft.com/office/drawing/2014/chart" uri="{C3380CC4-5D6E-409C-BE32-E72D297353CC}">
              <c16:uniqueId val="{00000001-EA34-4531-9CC6-3A97849945AE}"/>
            </c:ext>
          </c:extLst>
        </c:ser>
        <c:dLbls>
          <c:showLegendKey val="0"/>
          <c:showVal val="0"/>
          <c:showCatName val="0"/>
          <c:showSerName val="0"/>
          <c:showPercent val="0"/>
          <c:showBubbleSize val="0"/>
        </c:dLbls>
        <c:gapWidth val="15"/>
        <c:overlap val="-10"/>
        <c:axId val="219521792"/>
        <c:axId val="219523328"/>
      </c:barChart>
      <c:catAx>
        <c:axId val="219521792"/>
        <c:scaling>
          <c:orientation val="minMax"/>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19523328"/>
        <c:crosses val="autoZero"/>
        <c:auto val="1"/>
        <c:lblAlgn val="ctr"/>
        <c:lblOffset val="100"/>
        <c:noMultiLvlLbl val="0"/>
      </c:catAx>
      <c:valAx>
        <c:axId val="219523328"/>
        <c:scaling>
          <c:orientation val="minMax"/>
          <c:max val="100"/>
          <c:min val="0"/>
        </c:scaling>
        <c:delete val="0"/>
        <c:axPos val="b"/>
        <c:numFmt formatCode="General" sourceLinked="1"/>
        <c:majorTickMark val="out"/>
        <c:minorTickMark val="out"/>
        <c:tickLblPos val="nextTo"/>
        <c:spPr>
          <a:ln>
            <a:solidFill>
              <a:schemeClr val="tx1"/>
            </a:solidFill>
          </a:ln>
        </c:spPr>
        <c:txPr>
          <a:bodyPr/>
          <a:lstStyle/>
          <a:p>
            <a:pPr>
              <a:defRPr sz="900"/>
            </a:pPr>
            <a:endParaRPr lang="en-US"/>
          </a:p>
        </c:txPr>
        <c:crossAx val="219521792"/>
        <c:crosses val="autoZero"/>
        <c:crossBetween val="between"/>
        <c:majorUnit val="10"/>
        <c:minorUnit val="10"/>
      </c:valAx>
    </c:plotArea>
    <c:legend>
      <c:legendPos val="r"/>
      <c:layout>
        <c:manualLayout>
          <c:xMode val="edge"/>
          <c:yMode val="edge"/>
          <c:x val="0.63610858086246813"/>
          <c:y val="0.30108238083142835"/>
          <c:w val="0.36164296494978604"/>
          <c:h val="0.12392629762589499"/>
        </c:manualLayout>
      </c:layout>
      <c:overlay val="0"/>
      <c:txPr>
        <a:bodyPr/>
        <a:lstStyle/>
        <a:p>
          <a:pPr>
            <a:defRPr sz="900"/>
          </a:pPr>
          <a:endParaRPr lang="en-US"/>
        </a:p>
      </c:tx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Agree + Strongly Agree</a:t>
            </a:r>
          </a:p>
        </c:rich>
      </c:tx>
      <c:layout>
        <c:manualLayout>
          <c:xMode val="edge"/>
          <c:yMode val="edge"/>
          <c:x val="0.35798754498014895"/>
          <c:y val="0"/>
        </c:manualLayout>
      </c:layout>
      <c:overlay val="0"/>
    </c:title>
    <c:autoTitleDeleted val="0"/>
    <c:plotArea>
      <c:layout>
        <c:manualLayout>
          <c:layoutTarget val="inner"/>
          <c:xMode val="edge"/>
          <c:yMode val="edge"/>
          <c:x val="0.40205901749633743"/>
          <c:y val="0.11675538491572848"/>
          <c:w val="0.54733394413388037"/>
          <c:h val="0.66648272271751163"/>
        </c:manualLayout>
      </c:layout>
      <c:barChart>
        <c:barDir val="bar"/>
        <c:grouping val="clustered"/>
        <c:varyColors val="0"/>
        <c:ser>
          <c:idx val="5"/>
          <c:order val="0"/>
          <c:tx>
            <c:strRef>
              <c:f>'Young knowledge V2 charting'!$E$387</c:f>
              <c:strCache>
                <c:ptCount val="1"/>
                <c:pt idx="0">
                  <c:v>All other non-voters (n=325)</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'Young knowledge V2 charting'!$D$388:$D$391</c:f>
              <c:strCache>
                <c:ptCount val="4"/>
                <c:pt idx="0">
                  <c:v>I don't know when council elections are held</c:v>
                </c:pt>
                <c:pt idx="1">
                  <c:v>I am not familiar with council issues </c:v>
                </c:pt>
                <c:pt idx="2">
                  <c:v>I am not familiar with my local council candidates </c:v>
                </c:pt>
                <c:pt idx="3">
                  <c:v>I don't know how to fill out the ballot paper</c:v>
                </c:pt>
              </c:strCache>
            </c:strRef>
          </c:cat>
          <c:val>
            <c:numRef>
              <c:f>'Young knowledge V2 charting'!$E$388:$E$391</c:f>
              <c:numCache>
                <c:formatCode>General</c:formatCode>
                <c:ptCount val="4"/>
                <c:pt idx="0">
                  <c:v>45</c:v>
                </c:pt>
                <c:pt idx="1">
                  <c:v>51</c:v>
                </c:pt>
                <c:pt idx="2">
                  <c:v>63</c:v>
                </c:pt>
                <c:pt idx="3">
                  <c:v>5</c:v>
                </c:pt>
              </c:numCache>
            </c:numRef>
          </c:val>
          <c:extLst xmlns:c16r2="http://schemas.microsoft.com/office/drawing/2015/06/chart">
            <c:ext xmlns:c16="http://schemas.microsoft.com/office/drawing/2014/chart" uri="{C3380CC4-5D6E-409C-BE32-E72D297353CC}">
              <c16:uniqueId val="{00000000-2A71-4BE7-B877-B879489FE848}"/>
            </c:ext>
          </c:extLst>
        </c:ser>
        <c:ser>
          <c:idx val="4"/>
          <c:order val="1"/>
          <c:tx>
            <c:strRef>
              <c:f>'Young knowledge V2 charting'!$F$387</c:f>
              <c:strCache>
                <c:ptCount val="1"/>
                <c:pt idx="0">
                  <c:v>Lacks Knowledge under 45 (n=269)</c:v>
                </c:pt>
              </c:strCache>
            </c:strRef>
          </c:tx>
          <c:spPr>
            <a:solidFill>
              <a:schemeClr val="accent3"/>
            </a:solidFill>
          </c:spPr>
          <c:invertIfNegative val="0"/>
          <c:dLbls>
            <c:dLbl>
              <c:idx val="0"/>
              <c:tx>
                <c:rich>
                  <a:bodyPr/>
                  <a:lstStyle/>
                  <a:p>
                    <a:fld id="{3424179F-CD5F-4654-81BD-5F2C93E1BB87}"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2A71-4BE7-B877-B879489FE848}"/>
                </c:ext>
              </c:extLst>
            </c:dLbl>
            <c:dLbl>
              <c:idx val="1"/>
              <c:tx>
                <c:rich>
                  <a:bodyPr/>
                  <a:lstStyle/>
                  <a:p>
                    <a:fld id="{34603B06-63EB-49F3-96FF-5DD0EC2DA897}"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2A71-4BE7-B877-B879489FE848}"/>
                </c:ext>
              </c:extLst>
            </c:dLbl>
            <c:dLbl>
              <c:idx val="2"/>
              <c:tx>
                <c:rich>
                  <a:bodyPr/>
                  <a:lstStyle/>
                  <a:p>
                    <a:fld id="{E0F0E58A-BE0F-41C1-997C-F6BB33E50ADF}"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2A71-4BE7-B877-B879489FE848}"/>
                </c:ext>
              </c:extLst>
            </c:dLbl>
            <c:dLbl>
              <c:idx val="3"/>
              <c:tx>
                <c:rich>
                  <a:bodyPr/>
                  <a:lstStyle/>
                  <a:p>
                    <a:fld id="{413FFAF1-8019-4F5A-AB24-1DDFF22ED629}"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2A71-4BE7-B877-B879489FE84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'Young knowledge V2 charting'!$D$388:$D$391</c:f>
              <c:strCache>
                <c:ptCount val="4"/>
                <c:pt idx="0">
                  <c:v>I don't know when council elections are held</c:v>
                </c:pt>
                <c:pt idx="1">
                  <c:v>I am not familiar with council issues </c:v>
                </c:pt>
                <c:pt idx="2">
                  <c:v>I am not familiar with my local council candidates </c:v>
                </c:pt>
                <c:pt idx="3">
                  <c:v>I don't know how to fill out the ballot paper</c:v>
                </c:pt>
              </c:strCache>
            </c:strRef>
          </c:cat>
          <c:val>
            <c:numRef>
              <c:f>'Young knowledge V2 charting'!$F$388:$F$391</c:f>
              <c:numCache>
                <c:formatCode>General</c:formatCode>
                <c:ptCount val="4"/>
                <c:pt idx="0">
                  <c:v>73</c:v>
                </c:pt>
                <c:pt idx="1">
                  <c:v>67</c:v>
                </c:pt>
                <c:pt idx="2">
                  <c:v>82</c:v>
                </c:pt>
                <c:pt idx="3">
                  <c:v>13</c:v>
                </c:pt>
              </c:numCache>
            </c:numRef>
          </c:val>
          <c:extLst xmlns:c16r2="http://schemas.microsoft.com/office/drawing/2015/06/chart">
            <c:ext xmlns:c16="http://schemas.microsoft.com/office/drawing/2014/chart" uri="{C3380CC4-5D6E-409C-BE32-E72D297353CC}">
              <c16:uniqueId val="{00000001-2A71-4BE7-B877-B879489FE848}"/>
            </c:ext>
          </c:extLst>
        </c:ser>
        <c:dLbls>
          <c:showLegendKey val="0"/>
          <c:showVal val="0"/>
          <c:showCatName val="0"/>
          <c:showSerName val="0"/>
          <c:showPercent val="0"/>
          <c:showBubbleSize val="0"/>
        </c:dLbls>
        <c:gapWidth val="50"/>
        <c:overlap val="-10"/>
        <c:axId val="219587328"/>
        <c:axId val="219588864"/>
      </c:barChart>
      <c:catAx>
        <c:axId val="219587328"/>
        <c:scaling>
          <c:orientation val="minMax"/>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19588864"/>
        <c:crosses val="autoZero"/>
        <c:auto val="1"/>
        <c:lblAlgn val="ctr"/>
        <c:lblOffset val="100"/>
        <c:noMultiLvlLbl val="0"/>
      </c:catAx>
      <c:valAx>
        <c:axId val="219588864"/>
        <c:scaling>
          <c:orientation val="minMax"/>
          <c:max val="100"/>
          <c:min val="0"/>
        </c:scaling>
        <c:delete val="0"/>
        <c:axPos val="b"/>
        <c:numFmt formatCode="General" sourceLinked="1"/>
        <c:majorTickMark val="out"/>
        <c:minorTickMark val="out"/>
        <c:tickLblPos val="nextTo"/>
        <c:spPr>
          <a:ln>
            <a:solidFill>
              <a:schemeClr val="tx1"/>
            </a:solidFill>
          </a:ln>
        </c:spPr>
        <c:txPr>
          <a:bodyPr/>
          <a:lstStyle/>
          <a:p>
            <a:pPr>
              <a:defRPr sz="900"/>
            </a:pPr>
            <a:endParaRPr lang="en-US"/>
          </a:p>
        </c:txPr>
        <c:crossAx val="219587328"/>
        <c:crosses val="autoZero"/>
        <c:crossBetween val="between"/>
        <c:majorUnit val="10"/>
        <c:minorUnit val="10"/>
      </c:valAx>
    </c:plotArea>
    <c:legend>
      <c:legendPos val="r"/>
      <c:layout>
        <c:manualLayout>
          <c:xMode val="edge"/>
          <c:yMode val="edge"/>
          <c:x val="0.6226178557359926"/>
          <c:y val="0.13334033245844271"/>
          <c:w val="0.36164296494978604"/>
          <c:h val="0.12392629762589499"/>
        </c:manualLayout>
      </c:layout>
      <c:overlay val="0"/>
      <c:txPr>
        <a:bodyPr/>
        <a:lstStyle/>
        <a:p>
          <a:pPr>
            <a:defRPr sz="900"/>
          </a:pPr>
          <a:endParaRPr lang="en-US"/>
        </a:p>
      </c:tx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9581103419001379"/>
          <c:y val="1.7581656459609153E-3"/>
          <c:w val="0.45739577662404352"/>
          <c:h val="0.75039114902303872"/>
        </c:manualLayout>
      </c:layout>
      <c:barChart>
        <c:barDir val="bar"/>
        <c:grouping val="clustered"/>
        <c:varyColors val="0"/>
        <c:ser>
          <c:idx val="0"/>
          <c:order val="0"/>
          <c:tx>
            <c:strRef>
              <c:f>'Young knowledge V2 charting'!$E$421</c:f>
              <c:strCache>
                <c:ptCount val="1"/>
                <c:pt idx="0">
                  <c:v>All other non-voters (n=539)</c:v>
                </c:pt>
              </c:strCache>
            </c:strRef>
          </c:tx>
          <c:spPr>
            <a:solidFill>
              <a:schemeClr val="accent1"/>
            </a:solidFill>
            <a:ln>
              <a:noFill/>
            </a:ln>
            <a:effectLst/>
          </c:spPr>
          <c:invertIfNegative val="0"/>
          <c:dLbls>
            <c:dLbl>
              <c:idx val="2"/>
              <c:tx>
                <c:rich>
                  <a:bodyPr/>
                  <a:lstStyle/>
                  <a:p>
                    <a:fld id="{0963D2C4-54F9-4F35-AC63-3FB690785D6E}"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BB11-4D2D-9CA9-C572F6770E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'Young knowledge V2 charting'!$D$422:$D$424</c:f>
              <c:strCache>
                <c:ptCount val="3"/>
                <c:pt idx="0">
                  <c:v>Don't know</c:v>
                </c:pt>
                <c:pt idx="1">
                  <c:v>I read some /  none of it</c:v>
                </c:pt>
                <c:pt idx="2">
                  <c:v>I read all / most of it</c:v>
                </c:pt>
              </c:strCache>
            </c:strRef>
          </c:cat>
          <c:val>
            <c:numRef>
              <c:f>'Young knowledge V2 charting'!$E$422:$E$424</c:f>
              <c:numCache>
                <c:formatCode>General</c:formatCode>
                <c:ptCount val="3"/>
                <c:pt idx="0">
                  <c:v>1</c:v>
                </c:pt>
                <c:pt idx="1">
                  <c:v>40</c:v>
                </c:pt>
                <c:pt idx="2">
                  <c:v>58</c:v>
                </c:pt>
              </c:numCache>
            </c:numRef>
          </c:val>
          <c:extLst xmlns:c16r2="http://schemas.microsoft.com/office/drawing/2015/06/chart">
            <c:ext xmlns:c16="http://schemas.microsoft.com/office/drawing/2014/chart" uri="{C3380CC4-5D6E-409C-BE32-E72D297353CC}">
              <c16:uniqueId val="{00000000-BB11-4D2D-9CA9-C572F6770EE6}"/>
            </c:ext>
          </c:extLst>
        </c:ser>
        <c:ser>
          <c:idx val="1"/>
          <c:order val="1"/>
          <c:tx>
            <c:strRef>
              <c:f>'Young knowledge V2 charting'!$F$421</c:f>
              <c:strCache>
                <c:ptCount val="1"/>
                <c:pt idx="0">
                  <c:v>Lacks Knowledge under 45 (n=494)</c:v>
                </c:pt>
              </c:strCache>
            </c:strRef>
          </c:tx>
          <c:spPr>
            <a:solidFill>
              <a:schemeClr val="accent3"/>
            </a:solidFill>
            <a:ln>
              <a:noFill/>
            </a:ln>
            <a:effectLst/>
          </c:spPr>
          <c:invertIfNegative val="0"/>
          <c:dLbls>
            <c:dLbl>
              <c:idx val="1"/>
              <c:tx>
                <c:rich>
                  <a:bodyPr/>
                  <a:lstStyle/>
                  <a:p>
                    <a:fld id="{C4E52628-A416-4C7B-B219-11E5F5D6C4C2}"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BB11-4D2D-9CA9-C572F6770E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'Young knowledge V2 charting'!$D$422:$D$424</c:f>
              <c:strCache>
                <c:ptCount val="3"/>
                <c:pt idx="0">
                  <c:v>Don't know</c:v>
                </c:pt>
                <c:pt idx="1">
                  <c:v>I read some /  none of it</c:v>
                </c:pt>
                <c:pt idx="2">
                  <c:v>I read all / most of it</c:v>
                </c:pt>
              </c:strCache>
            </c:strRef>
          </c:cat>
          <c:val>
            <c:numRef>
              <c:f>'Young knowledge V2 charting'!$F$422:$F$424</c:f>
              <c:numCache>
                <c:formatCode>General</c:formatCode>
                <c:ptCount val="3"/>
                <c:pt idx="0">
                  <c:v>1</c:v>
                </c:pt>
                <c:pt idx="1">
                  <c:v>54</c:v>
                </c:pt>
                <c:pt idx="2">
                  <c:v>45</c:v>
                </c:pt>
              </c:numCache>
            </c:numRef>
          </c:val>
          <c:extLst xmlns:c16r2="http://schemas.microsoft.com/office/drawing/2015/06/chart">
            <c:ext xmlns:c16="http://schemas.microsoft.com/office/drawing/2014/chart" uri="{C3380CC4-5D6E-409C-BE32-E72D297353CC}">
              <c16:uniqueId val="{00000001-BB11-4D2D-9CA9-C572F6770EE6}"/>
            </c:ext>
          </c:extLst>
        </c:ser>
        <c:dLbls>
          <c:showLegendKey val="0"/>
          <c:showVal val="0"/>
          <c:showCatName val="0"/>
          <c:showSerName val="0"/>
          <c:showPercent val="0"/>
          <c:showBubbleSize val="0"/>
        </c:dLbls>
        <c:gapWidth val="50"/>
        <c:overlap val="-10"/>
        <c:axId val="219646976"/>
        <c:axId val="219648768"/>
      </c:barChart>
      <c:catAx>
        <c:axId val="219646976"/>
        <c:scaling>
          <c:orientation val="minMax"/>
        </c:scaling>
        <c:delete val="0"/>
        <c:axPos val="l"/>
        <c:numFmt formatCode="General" sourceLinked="0"/>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9648768"/>
        <c:crosses val="autoZero"/>
        <c:auto val="1"/>
        <c:lblAlgn val="ctr"/>
        <c:lblOffset val="100"/>
        <c:noMultiLvlLbl val="0"/>
      </c:catAx>
      <c:valAx>
        <c:axId val="219648768"/>
        <c:scaling>
          <c:orientation val="minMax"/>
          <c:max val="100"/>
          <c:min val="0"/>
        </c:scaling>
        <c:delete val="0"/>
        <c:axPos val="b"/>
        <c:numFmt formatCode="General" sourceLinked="1"/>
        <c:majorTickMark val="out"/>
        <c:minorTickMark val="out"/>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9646976"/>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43802083333335"/>
          <c:y val="0.10058835786195251"/>
          <c:w val="0.68530798611111121"/>
          <c:h val="0.76028173184480075"/>
        </c:manualLayout>
      </c:layout>
      <c:barChart>
        <c:barDir val="bar"/>
        <c:grouping val="percentStacked"/>
        <c:varyColors val="0"/>
        <c:ser>
          <c:idx val="0"/>
          <c:order val="0"/>
          <c:tx>
            <c:strRef>
              <c:f>'T8'!$B$84</c:f>
              <c:strCache>
                <c:ptCount val="1"/>
                <c:pt idx="0">
                  <c:v>Strongly agree</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'T8'!$A$85:$A$91</c:f>
              <c:strCache>
                <c:ptCount val="7"/>
                <c:pt idx="0">
                  <c:v>I don't know how to fill out the ballot paper</c:v>
                </c:pt>
                <c:pt idx="1">
                  <c:v>It is difficult for me to travel to the voting centre </c:v>
                </c:pt>
                <c:pt idx="2">
                  <c:v>I don't know where to go to vote</c:v>
                </c:pt>
                <c:pt idx="3">
                  <c:v>I find it difficult to find the time to vote on election day</c:v>
                </c:pt>
                <c:pt idx="4">
                  <c:v>I am not familiar with State government issues</c:v>
                </c:pt>
                <c:pt idx="5">
                  <c:v>I don't know when State elections are held</c:v>
                </c:pt>
                <c:pt idx="6">
                  <c:v>I am not familiar with the State election candidates for my area</c:v>
                </c:pt>
              </c:strCache>
            </c:strRef>
          </c:cat>
          <c:val>
            <c:numRef>
              <c:f>'T8'!$B$85:$B$91</c:f>
              <c:numCache>
                <c:formatCode>General</c:formatCode>
                <c:ptCount val="7"/>
                <c:pt idx="0">
                  <c:v>3</c:v>
                </c:pt>
                <c:pt idx="1">
                  <c:v>6</c:v>
                </c:pt>
                <c:pt idx="2">
                  <c:v>8</c:v>
                </c:pt>
                <c:pt idx="3">
                  <c:v>11</c:v>
                </c:pt>
                <c:pt idx="4">
                  <c:v>12</c:v>
                </c:pt>
                <c:pt idx="5">
                  <c:v>12</c:v>
                </c:pt>
                <c:pt idx="6">
                  <c:v>18</c:v>
                </c:pt>
              </c:numCache>
            </c:numRef>
          </c:val>
          <c:extLst xmlns:c16r2="http://schemas.microsoft.com/office/drawing/2015/06/chart">
            <c:ext xmlns:c16="http://schemas.microsoft.com/office/drawing/2014/chart" uri="{C3380CC4-5D6E-409C-BE32-E72D297353CC}">
              <c16:uniqueId val="{00000000-1484-458C-B528-5E6F158643C0}"/>
            </c:ext>
          </c:extLst>
        </c:ser>
        <c:ser>
          <c:idx val="1"/>
          <c:order val="1"/>
          <c:tx>
            <c:strRef>
              <c:f>'T8'!$C$84</c:f>
              <c:strCache>
                <c:ptCount val="1"/>
                <c:pt idx="0">
                  <c:v>Agree</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'T8'!$A$85:$A$91</c:f>
              <c:strCache>
                <c:ptCount val="7"/>
                <c:pt idx="0">
                  <c:v>I don't know how to fill out the ballot paper</c:v>
                </c:pt>
                <c:pt idx="1">
                  <c:v>It is difficult for me to travel to the voting centre </c:v>
                </c:pt>
                <c:pt idx="2">
                  <c:v>I don't know where to go to vote</c:v>
                </c:pt>
                <c:pt idx="3">
                  <c:v>I find it difficult to find the time to vote on election day</c:v>
                </c:pt>
                <c:pt idx="4">
                  <c:v>I am not familiar with State government issues</c:v>
                </c:pt>
                <c:pt idx="5">
                  <c:v>I don't know when State elections are held</c:v>
                </c:pt>
                <c:pt idx="6">
                  <c:v>I am not familiar with the State election candidates for my area</c:v>
                </c:pt>
              </c:strCache>
            </c:strRef>
          </c:cat>
          <c:val>
            <c:numRef>
              <c:f>'T8'!$C$85:$C$91</c:f>
              <c:numCache>
                <c:formatCode>General</c:formatCode>
                <c:ptCount val="7"/>
                <c:pt idx="0">
                  <c:v>9</c:v>
                </c:pt>
                <c:pt idx="1">
                  <c:v>8</c:v>
                </c:pt>
                <c:pt idx="2">
                  <c:v>13</c:v>
                </c:pt>
                <c:pt idx="3">
                  <c:v>21</c:v>
                </c:pt>
                <c:pt idx="4">
                  <c:v>21</c:v>
                </c:pt>
                <c:pt idx="5">
                  <c:v>25</c:v>
                </c:pt>
                <c:pt idx="6">
                  <c:v>30</c:v>
                </c:pt>
              </c:numCache>
            </c:numRef>
          </c:val>
          <c:extLst xmlns:c16r2="http://schemas.microsoft.com/office/drawing/2015/06/chart">
            <c:ext xmlns:c16="http://schemas.microsoft.com/office/drawing/2014/chart" uri="{C3380CC4-5D6E-409C-BE32-E72D297353CC}">
              <c16:uniqueId val="{00000001-1484-458C-B528-5E6F158643C0}"/>
            </c:ext>
          </c:extLst>
        </c:ser>
        <c:ser>
          <c:idx val="2"/>
          <c:order val="2"/>
          <c:tx>
            <c:strRef>
              <c:f>'T8'!$D$84</c:f>
              <c:strCache>
                <c:ptCount val="1"/>
                <c:pt idx="0">
                  <c:v>Neither agree nor disagree</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'T8'!$A$85:$A$91</c:f>
              <c:strCache>
                <c:ptCount val="7"/>
                <c:pt idx="0">
                  <c:v>I don't know how to fill out the ballot paper</c:v>
                </c:pt>
                <c:pt idx="1">
                  <c:v>It is difficult for me to travel to the voting centre </c:v>
                </c:pt>
                <c:pt idx="2">
                  <c:v>I don't know where to go to vote</c:v>
                </c:pt>
                <c:pt idx="3">
                  <c:v>I find it difficult to find the time to vote on election day</c:v>
                </c:pt>
                <c:pt idx="4">
                  <c:v>I am not familiar with State government issues</c:v>
                </c:pt>
                <c:pt idx="5">
                  <c:v>I don't know when State elections are held</c:v>
                </c:pt>
                <c:pt idx="6">
                  <c:v>I am not familiar with the State election candidates for my area</c:v>
                </c:pt>
              </c:strCache>
            </c:strRef>
          </c:cat>
          <c:val>
            <c:numRef>
              <c:f>'T8'!$D$85:$D$91</c:f>
              <c:numCache>
                <c:formatCode>General</c:formatCode>
                <c:ptCount val="7"/>
                <c:pt idx="0">
                  <c:v>6</c:v>
                </c:pt>
                <c:pt idx="1">
                  <c:v>11</c:v>
                </c:pt>
                <c:pt idx="2">
                  <c:v>7</c:v>
                </c:pt>
                <c:pt idx="3">
                  <c:v>11</c:v>
                </c:pt>
                <c:pt idx="4">
                  <c:v>10</c:v>
                </c:pt>
                <c:pt idx="5">
                  <c:v>9</c:v>
                </c:pt>
                <c:pt idx="6">
                  <c:v>15</c:v>
                </c:pt>
              </c:numCache>
            </c:numRef>
          </c:val>
          <c:extLst xmlns:c16r2="http://schemas.microsoft.com/office/drawing/2015/06/chart">
            <c:ext xmlns:c16="http://schemas.microsoft.com/office/drawing/2014/chart" uri="{C3380CC4-5D6E-409C-BE32-E72D297353CC}">
              <c16:uniqueId val="{00000002-1484-458C-B528-5E6F158643C0}"/>
            </c:ext>
          </c:extLst>
        </c:ser>
        <c:ser>
          <c:idx val="3"/>
          <c:order val="3"/>
          <c:tx>
            <c:strRef>
              <c:f>'T8'!$E$84</c:f>
              <c:strCache>
                <c:ptCount val="1"/>
                <c:pt idx="0">
                  <c:v>Disagree</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'T8'!$A$85:$A$91</c:f>
              <c:strCache>
                <c:ptCount val="7"/>
                <c:pt idx="0">
                  <c:v>I don't know how to fill out the ballot paper</c:v>
                </c:pt>
                <c:pt idx="1">
                  <c:v>It is difficult for me to travel to the voting centre </c:v>
                </c:pt>
                <c:pt idx="2">
                  <c:v>I don't know where to go to vote</c:v>
                </c:pt>
                <c:pt idx="3">
                  <c:v>I find it difficult to find the time to vote on election day</c:v>
                </c:pt>
                <c:pt idx="4">
                  <c:v>I am not familiar with State government issues</c:v>
                </c:pt>
                <c:pt idx="5">
                  <c:v>I don't know when State elections are held</c:v>
                </c:pt>
                <c:pt idx="6">
                  <c:v>I am not familiar with the State election candidates for my area</c:v>
                </c:pt>
              </c:strCache>
            </c:strRef>
          </c:cat>
          <c:val>
            <c:numRef>
              <c:f>'T8'!$E$85:$E$91</c:f>
              <c:numCache>
                <c:formatCode>General</c:formatCode>
                <c:ptCount val="7"/>
                <c:pt idx="0">
                  <c:v>40</c:v>
                </c:pt>
                <c:pt idx="1">
                  <c:v>48</c:v>
                </c:pt>
                <c:pt idx="2">
                  <c:v>41</c:v>
                </c:pt>
                <c:pt idx="3">
                  <c:v>36</c:v>
                </c:pt>
                <c:pt idx="4">
                  <c:v>38</c:v>
                </c:pt>
                <c:pt idx="5">
                  <c:v>33</c:v>
                </c:pt>
                <c:pt idx="6">
                  <c:v>26</c:v>
                </c:pt>
              </c:numCache>
            </c:numRef>
          </c:val>
          <c:extLst xmlns:c16r2="http://schemas.microsoft.com/office/drawing/2015/06/chart">
            <c:ext xmlns:c16="http://schemas.microsoft.com/office/drawing/2014/chart" uri="{C3380CC4-5D6E-409C-BE32-E72D297353CC}">
              <c16:uniqueId val="{00000003-1484-458C-B528-5E6F158643C0}"/>
            </c:ext>
          </c:extLst>
        </c:ser>
        <c:ser>
          <c:idx val="4"/>
          <c:order val="4"/>
          <c:tx>
            <c:strRef>
              <c:f>'T8'!$F$84</c:f>
              <c:strCache>
                <c:ptCount val="1"/>
                <c:pt idx="0">
                  <c:v>Strongly disagree</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'T8'!$A$85:$A$91</c:f>
              <c:strCache>
                <c:ptCount val="7"/>
                <c:pt idx="0">
                  <c:v>I don't know how to fill out the ballot paper</c:v>
                </c:pt>
                <c:pt idx="1">
                  <c:v>It is difficult for me to travel to the voting centre </c:v>
                </c:pt>
                <c:pt idx="2">
                  <c:v>I don't know where to go to vote</c:v>
                </c:pt>
                <c:pt idx="3">
                  <c:v>I find it difficult to find the time to vote on election day</c:v>
                </c:pt>
                <c:pt idx="4">
                  <c:v>I am not familiar with State government issues</c:v>
                </c:pt>
                <c:pt idx="5">
                  <c:v>I don't know when State elections are held</c:v>
                </c:pt>
                <c:pt idx="6">
                  <c:v>I am not familiar with the State election candidates for my area</c:v>
                </c:pt>
              </c:strCache>
            </c:strRef>
          </c:cat>
          <c:val>
            <c:numRef>
              <c:f>'T8'!$F$85:$F$91</c:f>
              <c:numCache>
                <c:formatCode>General</c:formatCode>
                <c:ptCount val="7"/>
                <c:pt idx="0">
                  <c:v>41</c:v>
                </c:pt>
                <c:pt idx="1">
                  <c:v>27</c:v>
                </c:pt>
                <c:pt idx="2">
                  <c:v>29</c:v>
                </c:pt>
                <c:pt idx="3">
                  <c:v>18</c:v>
                </c:pt>
                <c:pt idx="4">
                  <c:v>19</c:v>
                </c:pt>
                <c:pt idx="5">
                  <c:v>19</c:v>
                </c:pt>
                <c:pt idx="6">
                  <c:v>10</c:v>
                </c:pt>
              </c:numCache>
            </c:numRef>
          </c:val>
          <c:extLst xmlns:c16r2="http://schemas.microsoft.com/office/drawing/2015/06/chart">
            <c:ext xmlns:c16="http://schemas.microsoft.com/office/drawing/2014/chart" uri="{C3380CC4-5D6E-409C-BE32-E72D297353CC}">
              <c16:uniqueId val="{00000004-1484-458C-B528-5E6F158643C0}"/>
            </c:ext>
          </c:extLst>
        </c:ser>
        <c:ser>
          <c:idx val="5"/>
          <c:order val="5"/>
          <c:tx>
            <c:strRef>
              <c:f>'T8'!$G$84</c:f>
              <c:strCache>
                <c:ptCount val="1"/>
                <c:pt idx="0">
                  <c:v>Don't know</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'T8'!$A$85:$A$91</c:f>
              <c:strCache>
                <c:ptCount val="7"/>
                <c:pt idx="0">
                  <c:v>I don't know how to fill out the ballot paper</c:v>
                </c:pt>
                <c:pt idx="1">
                  <c:v>It is difficult for me to travel to the voting centre </c:v>
                </c:pt>
                <c:pt idx="2">
                  <c:v>I don't know where to go to vote</c:v>
                </c:pt>
                <c:pt idx="3">
                  <c:v>I find it difficult to find the time to vote on election day</c:v>
                </c:pt>
                <c:pt idx="4">
                  <c:v>I am not familiar with State government issues</c:v>
                </c:pt>
                <c:pt idx="5">
                  <c:v>I don't know when State elections are held</c:v>
                </c:pt>
                <c:pt idx="6">
                  <c:v>I am not familiar with the State election candidates for my area</c:v>
                </c:pt>
              </c:strCache>
            </c:strRef>
          </c:cat>
          <c:val>
            <c:numRef>
              <c:f>'T8'!$G$85:$G$91</c:f>
              <c:numCache>
                <c:formatCode>General</c:formatCode>
                <c:ptCount val="7"/>
                <c:pt idx="0">
                  <c:v>1</c:v>
                </c:pt>
                <c:pt idx="1">
                  <c:v>1</c:v>
                </c:pt>
                <c:pt idx="2">
                  <c:v>1</c:v>
                </c:pt>
                <c:pt idx="3">
                  <c:v>1</c:v>
                </c:pt>
                <c:pt idx="5">
                  <c:v>2</c:v>
                </c:pt>
                <c:pt idx="6">
                  <c:v>1</c:v>
                </c:pt>
              </c:numCache>
            </c:numRef>
          </c:val>
          <c:extLst xmlns:c16r2="http://schemas.microsoft.com/office/drawing/2015/06/chart">
            <c:ext xmlns:c16="http://schemas.microsoft.com/office/drawing/2014/chart" uri="{C3380CC4-5D6E-409C-BE32-E72D297353CC}">
              <c16:uniqueId val="{00000005-1484-458C-B528-5E6F158643C0}"/>
            </c:ext>
          </c:extLst>
        </c:ser>
        <c:dLbls>
          <c:dLblPos val="ctr"/>
          <c:showLegendKey val="0"/>
          <c:showVal val="1"/>
          <c:showCatName val="0"/>
          <c:showSerName val="0"/>
          <c:showPercent val="0"/>
          <c:showBubbleSize val="0"/>
        </c:dLbls>
        <c:gapWidth val="50"/>
        <c:overlap val="100"/>
        <c:axId val="254827136"/>
        <c:axId val="254849408"/>
      </c:barChart>
      <c:catAx>
        <c:axId val="25482713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54849408"/>
        <c:crosses val="autoZero"/>
        <c:auto val="1"/>
        <c:lblAlgn val="ctr"/>
        <c:lblOffset val="100"/>
        <c:noMultiLvlLbl val="0"/>
      </c:catAx>
      <c:valAx>
        <c:axId val="254849408"/>
        <c:scaling>
          <c:orientation val="minMax"/>
        </c:scaling>
        <c:delete val="0"/>
        <c:axPos val="b"/>
        <c:majorGridlines>
          <c:spPr>
            <a:ln w="9525" cap="flat" cmpd="sng" algn="ctr">
              <a:no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54827136"/>
        <c:crosses val="autoZero"/>
        <c:crossBetween val="between"/>
        <c:majorUnit val="0.2"/>
      </c:valAx>
    </c:plotArea>
    <c:legend>
      <c:legendPos val="t"/>
      <c:layout>
        <c:manualLayout>
          <c:xMode val="edge"/>
          <c:yMode val="edge"/>
          <c:x val="4.779484152132582E-2"/>
          <c:y val="2.9413232294431157E-2"/>
          <c:w val="0.9"/>
          <c:h val="5.4398115822152517E-2"/>
        </c:manualLayout>
      </c:layout>
      <c:overlay val="0"/>
      <c:spPr>
        <a:noFill/>
        <a:ln>
          <a:noFill/>
        </a:ln>
        <a:effectLst/>
      </c:spPr>
      <c:txPr>
        <a:bodyPr rot="0" spcFirstLastPara="1" vertOverflow="ellipsis" vert="horz" wrap="square" anchor="t" anchorCtr="0"/>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0">
          <a:solidFill>
            <a:schemeClr val="tx1"/>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199718500617445"/>
          <c:y val="1.9277797281709211E-2"/>
          <c:w val="0.45739577662404352"/>
          <c:h val="0.78034084281131522"/>
        </c:manualLayout>
      </c:layout>
      <c:barChart>
        <c:barDir val="bar"/>
        <c:grouping val="clustered"/>
        <c:varyColors val="0"/>
        <c:ser>
          <c:idx val="0"/>
          <c:order val="0"/>
          <c:tx>
            <c:strRef>
              <c:f>'Young knowledge V2 charting'!$E$455</c:f>
              <c:strCache>
                <c:ptCount val="1"/>
                <c:pt idx="0">
                  <c:v>All other non-voters (n=325)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'Young knowledge V2 charting'!$D$456:$D$463</c:f>
              <c:strCache>
                <c:ptCount val="8"/>
                <c:pt idx="0">
                  <c:v>Provide election materials in languages other than English</c:v>
                </c:pt>
                <c:pt idx="1">
                  <c:v>More engagement with candidates e.g. through social media, local meetings etc.</c:v>
                </c:pt>
                <c:pt idx="2">
                  <c:v>Having voting centres in more convenient locations</c:v>
                </c:pt>
                <c:pt idx="3">
                  <c:v>Voting centres open for a longer time</c:v>
                </c:pt>
                <c:pt idx="4">
                  <c:v>An app with information about the election and candidates</c:v>
                </c:pt>
                <c:pt idx="5">
                  <c:v>A one-page comparison of all candidates/parties, provided by an independent source - not the VEC</c:v>
                </c:pt>
                <c:pt idx="6">
                  <c:v>Being sent an SMS text reminder on election day</c:v>
                </c:pt>
                <c:pt idx="7">
                  <c:v>Being able to vote online</c:v>
                </c:pt>
              </c:strCache>
            </c:strRef>
          </c:cat>
          <c:val>
            <c:numRef>
              <c:f>'Young knowledge V2 charting'!$E$456:$E$463</c:f>
              <c:numCache>
                <c:formatCode>General</c:formatCode>
                <c:ptCount val="8"/>
                <c:pt idx="0">
                  <c:v>17</c:v>
                </c:pt>
                <c:pt idx="1">
                  <c:v>31</c:v>
                </c:pt>
                <c:pt idx="2">
                  <c:v>30</c:v>
                </c:pt>
                <c:pt idx="3">
                  <c:v>38</c:v>
                </c:pt>
                <c:pt idx="4">
                  <c:v>45</c:v>
                </c:pt>
                <c:pt idx="5">
                  <c:v>50</c:v>
                </c:pt>
                <c:pt idx="6">
                  <c:v>54</c:v>
                </c:pt>
                <c:pt idx="7">
                  <c:v>68</c:v>
                </c:pt>
              </c:numCache>
            </c:numRef>
          </c:val>
          <c:extLst xmlns:c16r2="http://schemas.microsoft.com/office/drawing/2015/06/chart">
            <c:ext xmlns:c16="http://schemas.microsoft.com/office/drawing/2014/chart" uri="{C3380CC4-5D6E-409C-BE32-E72D297353CC}">
              <c16:uniqueId val="{00000000-F6B3-44C1-AE0D-E086CFF13995}"/>
            </c:ext>
          </c:extLst>
        </c:ser>
        <c:ser>
          <c:idx val="1"/>
          <c:order val="1"/>
          <c:tx>
            <c:strRef>
              <c:f>'Young knowledge V2 charting'!$F$455</c:f>
              <c:strCache>
                <c:ptCount val="1"/>
                <c:pt idx="0">
                  <c:v>Lacks Knowledge under 45 (n=269)</c:v>
                </c:pt>
              </c:strCache>
            </c:strRef>
          </c:tx>
          <c:spPr>
            <a:solidFill>
              <a:schemeClr val="accent3"/>
            </a:solidFill>
            <a:ln>
              <a:noFill/>
            </a:ln>
            <a:effectLst/>
          </c:spPr>
          <c:invertIfNegative val="0"/>
          <c:dLbls>
            <c:dLbl>
              <c:idx val="1"/>
              <c:tx>
                <c:rich>
                  <a:bodyPr/>
                  <a:lstStyle/>
                  <a:p>
                    <a:fld id="{04CB1C07-15FB-4E5F-A311-CD0B7CE30C23}"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8-F6B3-44C1-AE0D-E086CFF13995}"/>
                </c:ext>
              </c:extLst>
            </c:dLbl>
            <c:dLbl>
              <c:idx val="2"/>
              <c:tx>
                <c:rich>
                  <a:bodyPr/>
                  <a:lstStyle/>
                  <a:p>
                    <a:fld id="{E90949BD-B61E-411E-9DF2-A1359841E314}"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F6B3-44C1-AE0D-E086CFF13995}"/>
                </c:ext>
              </c:extLst>
            </c:dLbl>
            <c:dLbl>
              <c:idx val="3"/>
              <c:tx>
                <c:rich>
                  <a:bodyPr/>
                  <a:lstStyle/>
                  <a:p>
                    <a:fld id="{29FDB601-F674-4C7F-BF79-2EA57D9F4566}"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F6B3-44C1-AE0D-E086CFF13995}"/>
                </c:ext>
              </c:extLst>
            </c:dLbl>
            <c:dLbl>
              <c:idx val="4"/>
              <c:tx>
                <c:rich>
                  <a:bodyPr/>
                  <a:lstStyle/>
                  <a:p>
                    <a:fld id="{74C4F1AC-FF93-4DC2-858B-F8D0194E12C6}"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F6B3-44C1-AE0D-E086CFF13995}"/>
                </c:ext>
              </c:extLst>
            </c:dLbl>
            <c:dLbl>
              <c:idx val="5"/>
              <c:tx>
                <c:rich>
                  <a:bodyPr/>
                  <a:lstStyle/>
                  <a:p>
                    <a:fld id="{65AEE733-C0D8-4409-8DA2-96DB67AE3EBF}"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F6B3-44C1-AE0D-E086CFF13995}"/>
                </c:ext>
              </c:extLst>
            </c:dLbl>
            <c:dLbl>
              <c:idx val="6"/>
              <c:tx>
                <c:rich>
                  <a:bodyPr/>
                  <a:lstStyle/>
                  <a:p>
                    <a:fld id="{0794F3E6-B951-419E-B0D2-810A3A88BD4F}"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F6B3-44C1-AE0D-E086CFF13995}"/>
                </c:ext>
              </c:extLst>
            </c:dLbl>
            <c:dLbl>
              <c:idx val="7"/>
              <c:tx>
                <c:rich>
                  <a:bodyPr/>
                  <a:lstStyle/>
                  <a:p>
                    <a:fld id="{2765C6D3-284F-44D4-84BE-71B07CDC7AB3}"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F6B3-44C1-AE0D-E086CFF139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'Young knowledge V2 charting'!$D$456:$D$463</c:f>
              <c:strCache>
                <c:ptCount val="8"/>
                <c:pt idx="0">
                  <c:v>Provide election materials in languages other than English</c:v>
                </c:pt>
                <c:pt idx="1">
                  <c:v>More engagement with candidates e.g. through social media, local meetings etc.</c:v>
                </c:pt>
                <c:pt idx="2">
                  <c:v>Having voting centres in more convenient locations</c:v>
                </c:pt>
                <c:pt idx="3">
                  <c:v>Voting centres open for a longer time</c:v>
                </c:pt>
                <c:pt idx="4">
                  <c:v>An app with information about the election and candidates</c:v>
                </c:pt>
                <c:pt idx="5">
                  <c:v>A one-page comparison of all candidates/parties, provided by an independent source - not the VEC</c:v>
                </c:pt>
                <c:pt idx="6">
                  <c:v>Being sent an SMS text reminder on election day</c:v>
                </c:pt>
                <c:pt idx="7">
                  <c:v>Being able to vote online</c:v>
                </c:pt>
              </c:strCache>
            </c:strRef>
          </c:cat>
          <c:val>
            <c:numRef>
              <c:f>'Young knowledge V2 charting'!$F$456:$F$463</c:f>
              <c:numCache>
                <c:formatCode>General</c:formatCode>
                <c:ptCount val="8"/>
                <c:pt idx="0">
                  <c:v>22</c:v>
                </c:pt>
                <c:pt idx="1">
                  <c:v>46</c:v>
                </c:pt>
                <c:pt idx="2">
                  <c:v>51</c:v>
                </c:pt>
                <c:pt idx="3">
                  <c:v>61</c:v>
                </c:pt>
                <c:pt idx="4">
                  <c:v>66</c:v>
                </c:pt>
                <c:pt idx="5">
                  <c:v>62</c:v>
                </c:pt>
                <c:pt idx="6">
                  <c:v>83</c:v>
                </c:pt>
                <c:pt idx="7">
                  <c:v>83</c:v>
                </c:pt>
              </c:numCache>
            </c:numRef>
          </c:val>
          <c:extLst xmlns:c16r2="http://schemas.microsoft.com/office/drawing/2015/06/chart">
            <c:ext xmlns:c16="http://schemas.microsoft.com/office/drawing/2014/chart" uri="{C3380CC4-5D6E-409C-BE32-E72D297353CC}">
              <c16:uniqueId val="{00000001-F6B3-44C1-AE0D-E086CFF13995}"/>
            </c:ext>
          </c:extLst>
        </c:ser>
        <c:dLbls>
          <c:showLegendKey val="0"/>
          <c:showVal val="0"/>
          <c:showCatName val="0"/>
          <c:showSerName val="0"/>
          <c:showPercent val="0"/>
          <c:showBubbleSize val="0"/>
        </c:dLbls>
        <c:gapWidth val="50"/>
        <c:overlap val="-10"/>
        <c:axId val="219779840"/>
        <c:axId val="219781376"/>
      </c:barChart>
      <c:catAx>
        <c:axId val="219779840"/>
        <c:scaling>
          <c:orientation val="minMax"/>
        </c:scaling>
        <c:delete val="0"/>
        <c:axPos val="l"/>
        <c:numFmt formatCode="General" sourceLinked="0"/>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9781376"/>
        <c:crosses val="autoZero"/>
        <c:auto val="1"/>
        <c:lblAlgn val="ctr"/>
        <c:lblOffset val="100"/>
        <c:noMultiLvlLbl val="0"/>
      </c:catAx>
      <c:valAx>
        <c:axId val="219781376"/>
        <c:scaling>
          <c:orientation val="minMax"/>
          <c:max val="100"/>
          <c:min val="0"/>
        </c:scaling>
        <c:delete val="0"/>
        <c:axPos val="b"/>
        <c:numFmt formatCode="General" sourceLinked="1"/>
        <c:majorTickMark val="out"/>
        <c:minorTickMark val="out"/>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9779840"/>
        <c:crosses val="autoZero"/>
        <c:crossBetween val="between"/>
      </c:valAx>
      <c:spPr>
        <a:solidFill>
          <a:schemeClr val="bg1"/>
        </a:solidFill>
        <a:ln>
          <a:noFill/>
        </a:ln>
        <a:effectLst/>
      </c:spPr>
    </c:plotArea>
    <c:legend>
      <c:legendPos val="r"/>
      <c:layout>
        <c:manualLayout>
          <c:xMode val="edge"/>
          <c:yMode val="edge"/>
          <c:x val="0.78225792602231636"/>
          <c:y val="0.49199511519393407"/>
          <c:w val="0.21774207397768364"/>
          <c:h val="0.219949512680341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199718500617445"/>
          <c:y val="9.9675931675732965E-2"/>
          <c:w val="0.45739577662404352"/>
          <c:h val="0.77171680038417911"/>
        </c:manualLayout>
      </c:layout>
      <c:barChart>
        <c:barDir val="bar"/>
        <c:grouping val="clustered"/>
        <c:varyColors val="0"/>
        <c:ser>
          <c:idx val="0"/>
          <c:order val="0"/>
          <c:tx>
            <c:strRef>
              <c:f>'Young knowledge V2 charting'!$E$474</c:f>
              <c:strCache>
                <c:ptCount val="1"/>
                <c:pt idx="0">
                  <c:v>All other non-voters (n=304)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'Young knowledge V2 charting'!$D$475:$D$482</c:f>
              <c:strCache>
                <c:ptCount val="8"/>
                <c:pt idx="0">
                  <c:v>Provide election materials in languages other than English</c:v>
                </c:pt>
                <c:pt idx="1">
                  <c:v>Longer response time to return ballot papers</c:v>
                </c:pt>
                <c:pt idx="2">
                  <c:v>More engagement with candidates e. g.  through social media, local meetings, etc</c:v>
                </c:pt>
                <c:pt idx="3">
                  <c:v>Polls open for a longer time</c:v>
                </c:pt>
                <c:pt idx="4">
                  <c:v>An app with information about the election and candidates</c:v>
                </c:pt>
                <c:pt idx="5">
                  <c:v>A one-page comparison of all candidates, provided by an independent source - not the VEC</c:v>
                </c:pt>
                <c:pt idx="6">
                  <c:v>Being sent an SMS text reminder about the voting deadline</c:v>
                </c:pt>
                <c:pt idx="7">
                  <c:v>Being able to vote online</c:v>
                </c:pt>
              </c:strCache>
            </c:strRef>
          </c:cat>
          <c:val>
            <c:numRef>
              <c:f>'Young knowledge V2 charting'!$E$475:$E$482</c:f>
              <c:numCache>
                <c:formatCode>General</c:formatCode>
                <c:ptCount val="8"/>
                <c:pt idx="0">
                  <c:v>12</c:v>
                </c:pt>
                <c:pt idx="1">
                  <c:v>27</c:v>
                </c:pt>
                <c:pt idx="2">
                  <c:v>34</c:v>
                </c:pt>
                <c:pt idx="3">
                  <c:v>31</c:v>
                </c:pt>
                <c:pt idx="4">
                  <c:v>41</c:v>
                </c:pt>
                <c:pt idx="5">
                  <c:v>57</c:v>
                </c:pt>
                <c:pt idx="6">
                  <c:v>66</c:v>
                </c:pt>
                <c:pt idx="7">
                  <c:v>72</c:v>
                </c:pt>
              </c:numCache>
            </c:numRef>
          </c:val>
          <c:extLst xmlns:c16r2="http://schemas.microsoft.com/office/drawing/2015/06/chart">
            <c:ext xmlns:c16="http://schemas.microsoft.com/office/drawing/2014/chart" uri="{C3380CC4-5D6E-409C-BE32-E72D297353CC}">
              <c16:uniqueId val="{00000000-7E70-47E0-8269-A156AEC95C29}"/>
            </c:ext>
          </c:extLst>
        </c:ser>
        <c:ser>
          <c:idx val="1"/>
          <c:order val="1"/>
          <c:tx>
            <c:strRef>
              <c:f>'Young knowledge V2 charting'!$F$474</c:f>
              <c:strCache>
                <c:ptCount val="1"/>
                <c:pt idx="0">
                  <c:v>Lacks Knowledge under 45 (n=337)</c:v>
                </c:pt>
              </c:strCache>
            </c:strRef>
          </c:tx>
          <c:spPr>
            <a:solidFill>
              <a:schemeClr val="accent3"/>
            </a:solidFill>
            <a:ln>
              <a:noFill/>
            </a:ln>
            <a:effectLst/>
          </c:spPr>
          <c:invertIfNegative val="0"/>
          <c:dLbls>
            <c:dLbl>
              <c:idx val="1"/>
              <c:tx>
                <c:rich>
                  <a:bodyPr/>
                  <a:lstStyle/>
                  <a:p>
                    <a:fld id="{CB8185DD-BE99-4E70-A4DA-67522AE38D46}"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7E70-47E0-8269-A156AEC95C29}"/>
                </c:ext>
              </c:extLst>
            </c:dLbl>
            <c:dLbl>
              <c:idx val="2"/>
              <c:tx>
                <c:rich>
                  <a:bodyPr/>
                  <a:lstStyle/>
                  <a:p>
                    <a:fld id="{A05DC24E-D4E7-4282-B932-81EBE6098784}"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7E70-47E0-8269-A156AEC95C29}"/>
                </c:ext>
              </c:extLst>
            </c:dLbl>
            <c:dLbl>
              <c:idx val="3"/>
              <c:tx>
                <c:rich>
                  <a:bodyPr/>
                  <a:lstStyle/>
                  <a:p>
                    <a:fld id="{D0432D29-BB8F-4E1F-8524-B0AD7C04DA49}"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7E70-47E0-8269-A156AEC95C29}"/>
                </c:ext>
              </c:extLst>
            </c:dLbl>
            <c:dLbl>
              <c:idx val="4"/>
              <c:tx>
                <c:rich>
                  <a:bodyPr/>
                  <a:lstStyle/>
                  <a:p>
                    <a:fld id="{649B03C1-2107-4A1A-8823-507C5E370BEB}"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7E70-47E0-8269-A156AEC95C29}"/>
                </c:ext>
              </c:extLst>
            </c:dLbl>
            <c:dLbl>
              <c:idx val="6"/>
              <c:tx>
                <c:rich>
                  <a:bodyPr/>
                  <a:lstStyle/>
                  <a:p>
                    <a:fld id="{DFB1D9F8-C604-4D65-A707-B38E033A1459}"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7E70-47E0-8269-A156AEC95C29}"/>
                </c:ext>
              </c:extLst>
            </c:dLbl>
            <c:dLbl>
              <c:idx val="7"/>
              <c:tx>
                <c:rich>
                  <a:bodyPr/>
                  <a:lstStyle/>
                  <a:p>
                    <a:fld id="{1D254E56-8CF6-462D-B9BE-C1443174C721}"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7E70-47E0-8269-A156AEC95C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'Young knowledge V2 charting'!$D$475:$D$482</c:f>
              <c:strCache>
                <c:ptCount val="8"/>
                <c:pt idx="0">
                  <c:v>Provide election materials in languages other than English</c:v>
                </c:pt>
                <c:pt idx="1">
                  <c:v>Longer response time to return ballot papers</c:v>
                </c:pt>
                <c:pt idx="2">
                  <c:v>More engagement with candidates e. g.  through social media, local meetings, etc</c:v>
                </c:pt>
                <c:pt idx="3">
                  <c:v>Polls open for a longer time</c:v>
                </c:pt>
                <c:pt idx="4">
                  <c:v>An app with information about the election and candidates</c:v>
                </c:pt>
                <c:pt idx="5">
                  <c:v>A one-page comparison of all candidates, provided by an independent source - not the VEC</c:v>
                </c:pt>
                <c:pt idx="6">
                  <c:v>Being sent an SMS text reminder about the voting deadline</c:v>
                </c:pt>
                <c:pt idx="7">
                  <c:v>Being able to vote online</c:v>
                </c:pt>
              </c:strCache>
            </c:strRef>
          </c:cat>
          <c:val>
            <c:numRef>
              <c:f>'Young knowledge V2 charting'!$F$475:$F$482</c:f>
              <c:numCache>
                <c:formatCode>General</c:formatCode>
                <c:ptCount val="8"/>
                <c:pt idx="0">
                  <c:v>16</c:v>
                </c:pt>
                <c:pt idx="1">
                  <c:v>45</c:v>
                </c:pt>
                <c:pt idx="2">
                  <c:v>46</c:v>
                </c:pt>
                <c:pt idx="3">
                  <c:v>47</c:v>
                </c:pt>
                <c:pt idx="4">
                  <c:v>54</c:v>
                </c:pt>
                <c:pt idx="5">
                  <c:v>65</c:v>
                </c:pt>
                <c:pt idx="6">
                  <c:v>86</c:v>
                </c:pt>
                <c:pt idx="7">
                  <c:v>91</c:v>
                </c:pt>
              </c:numCache>
            </c:numRef>
          </c:val>
          <c:extLst xmlns:c16r2="http://schemas.microsoft.com/office/drawing/2015/06/chart">
            <c:ext xmlns:c16="http://schemas.microsoft.com/office/drawing/2014/chart" uri="{C3380CC4-5D6E-409C-BE32-E72D297353CC}">
              <c16:uniqueId val="{00000001-7E70-47E0-8269-A156AEC95C29}"/>
            </c:ext>
          </c:extLst>
        </c:ser>
        <c:dLbls>
          <c:showLegendKey val="0"/>
          <c:showVal val="0"/>
          <c:showCatName val="0"/>
          <c:showSerName val="0"/>
          <c:showPercent val="0"/>
          <c:showBubbleSize val="0"/>
        </c:dLbls>
        <c:gapWidth val="50"/>
        <c:overlap val="-10"/>
        <c:axId val="45651456"/>
        <c:axId val="45652992"/>
      </c:barChart>
      <c:catAx>
        <c:axId val="45651456"/>
        <c:scaling>
          <c:orientation val="minMax"/>
        </c:scaling>
        <c:delete val="0"/>
        <c:axPos val="l"/>
        <c:numFmt formatCode="General" sourceLinked="0"/>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5652992"/>
        <c:crosses val="autoZero"/>
        <c:auto val="1"/>
        <c:lblAlgn val="ctr"/>
        <c:lblOffset val="100"/>
        <c:noMultiLvlLbl val="0"/>
      </c:catAx>
      <c:valAx>
        <c:axId val="45652992"/>
        <c:scaling>
          <c:orientation val="minMax"/>
          <c:max val="100"/>
          <c:min val="0"/>
        </c:scaling>
        <c:delete val="0"/>
        <c:axPos val="b"/>
        <c:numFmt formatCode="General" sourceLinked="1"/>
        <c:majorTickMark val="out"/>
        <c:minorTickMark val="out"/>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5651456"/>
        <c:crosses val="autoZero"/>
        <c:crossBetween val="between"/>
      </c:valAx>
      <c:spPr>
        <a:solidFill>
          <a:schemeClr val="bg1"/>
        </a:solid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199718500617445"/>
          <c:y val="2.7216330400171549E-2"/>
          <c:w val="0.45739577662404352"/>
          <c:h val="0.71144665740311874"/>
        </c:manualLayout>
      </c:layout>
      <c:barChart>
        <c:barDir val="bar"/>
        <c:grouping val="clustered"/>
        <c:varyColors val="0"/>
        <c:ser>
          <c:idx val="0"/>
          <c:order val="0"/>
          <c:tx>
            <c:strRef>
              <c:f>'Young knowledge V2 charting'!$E$492</c:f>
              <c:strCache>
                <c:ptCount val="1"/>
                <c:pt idx="0">
                  <c:v>All other non-voters (n=539)</c:v>
                </c:pt>
              </c:strCache>
            </c:strRef>
          </c:tx>
          <c:spPr>
            <a:solidFill>
              <a:schemeClr val="accent1"/>
            </a:solidFill>
            <a:ln>
              <a:noFill/>
            </a:ln>
            <a:effectLst/>
          </c:spPr>
          <c:invertIfNegative val="0"/>
          <c:dLbls>
            <c:dLbl>
              <c:idx val="0"/>
              <c:tx>
                <c:rich>
                  <a:bodyPr/>
                  <a:lstStyle/>
                  <a:p>
                    <a:fld id="{0E0F713B-C4AC-49BA-9528-487DD6486DAB}"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7576-49B4-B649-FD03C97259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'Young knowledge V2 charting'!$D$493:$D$498</c:f>
              <c:strCache>
                <c:ptCount val="6"/>
                <c:pt idx="0">
                  <c:v>None of these</c:v>
                </c:pt>
                <c:pt idx="1">
                  <c:v>Vote - everybody's doing it!</c:v>
                </c:pt>
                <c:pt idx="2">
                  <c:v>Vote - it's your responsibility</c:v>
                </c:pt>
                <c:pt idx="3">
                  <c:v>Every vote will shape Victoria</c:v>
                </c:pt>
                <c:pt idx="4">
                  <c:v>Every vote counts</c:v>
                </c:pt>
                <c:pt idx="5">
                  <c:v>Vote in time to avoid a fine</c:v>
                </c:pt>
              </c:strCache>
            </c:strRef>
          </c:cat>
          <c:val>
            <c:numRef>
              <c:f>'Young knowledge V2 charting'!$E$493:$E$498</c:f>
              <c:numCache>
                <c:formatCode>General</c:formatCode>
                <c:ptCount val="6"/>
                <c:pt idx="0">
                  <c:v>24</c:v>
                </c:pt>
                <c:pt idx="1">
                  <c:v>2</c:v>
                </c:pt>
                <c:pt idx="2">
                  <c:v>19</c:v>
                </c:pt>
                <c:pt idx="3">
                  <c:v>17</c:v>
                </c:pt>
                <c:pt idx="4">
                  <c:v>20</c:v>
                </c:pt>
                <c:pt idx="5">
                  <c:v>16</c:v>
                </c:pt>
              </c:numCache>
            </c:numRef>
          </c:val>
          <c:extLst xmlns:c16r2="http://schemas.microsoft.com/office/drawing/2015/06/chart">
            <c:ext xmlns:c16="http://schemas.microsoft.com/office/drawing/2014/chart" uri="{C3380CC4-5D6E-409C-BE32-E72D297353CC}">
              <c16:uniqueId val="{00000000-7576-49B4-B649-FD03C972599C}"/>
            </c:ext>
          </c:extLst>
        </c:ser>
        <c:ser>
          <c:idx val="1"/>
          <c:order val="1"/>
          <c:tx>
            <c:strRef>
              <c:f>'Young knowledge V2 charting'!$F$492</c:f>
              <c:strCache>
                <c:ptCount val="1"/>
                <c:pt idx="0">
                  <c:v>Lacks Knowledge under 45 (n=494)</c:v>
                </c:pt>
              </c:strCache>
            </c:strRef>
          </c:tx>
          <c:spPr>
            <a:solidFill>
              <a:schemeClr val="accent3"/>
            </a:solidFill>
            <a:ln>
              <a:noFill/>
            </a:ln>
            <a:effectLst/>
          </c:spPr>
          <c:invertIfNegative val="0"/>
          <c:dLbls>
            <c:dLbl>
              <c:idx val="5"/>
              <c:tx>
                <c:rich>
                  <a:bodyPr/>
                  <a:lstStyle/>
                  <a:p>
                    <a:fld id="{A13D310A-1431-4B0B-9A94-C0779CD3CD2B}"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7576-49B4-B649-FD03C97259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'Young knowledge V2 charting'!$D$493:$D$498</c:f>
              <c:strCache>
                <c:ptCount val="6"/>
                <c:pt idx="0">
                  <c:v>None of these</c:v>
                </c:pt>
                <c:pt idx="1">
                  <c:v>Vote - everybody's doing it!</c:v>
                </c:pt>
                <c:pt idx="2">
                  <c:v>Vote - it's your responsibility</c:v>
                </c:pt>
                <c:pt idx="3">
                  <c:v>Every vote will shape Victoria</c:v>
                </c:pt>
                <c:pt idx="4">
                  <c:v>Every vote counts</c:v>
                </c:pt>
                <c:pt idx="5">
                  <c:v>Vote in time to avoid a fine</c:v>
                </c:pt>
              </c:strCache>
            </c:strRef>
          </c:cat>
          <c:val>
            <c:numRef>
              <c:f>'Young knowledge V2 charting'!$F$493:$F$498</c:f>
              <c:numCache>
                <c:formatCode>General</c:formatCode>
                <c:ptCount val="6"/>
                <c:pt idx="0">
                  <c:v>12</c:v>
                </c:pt>
                <c:pt idx="1">
                  <c:v>3</c:v>
                </c:pt>
                <c:pt idx="2">
                  <c:v>16</c:v>
                </c:pt>
                <c:pt idx="3">
                  <c:v>21</c:v>
                </c:pt>
                <c:pt idx="4">
                  <c:v>20</c:v>
                </c:pt>
                <c:pt idx="5">
                  <c:v>25</c:v>
                </c:pt>
              </c:numCache>
            </c:numRef>
          </c:val>
          <c:extLst xmlns:c16r2="http://schemas.microsoft.com/office/drawing/2015/06/chart">
            <c:ext xmlns:c16="http://schemas.microsoft.com/office/drawing/2014/chart" uri="{C3380CC4-5D6E-409C-BE32-E72D297353CC}">
              <c16:uniqueId val="{00000001-7576-49B4-B649-FD03C972599C}"/>
            </c:ext>
          </c:extLst>
        </c:ser>
        <c:dLbls>
          <c:showLegendKey val="0"/>
          <c:showVal val="0"/>
          <c:showCatName val="0"/>
          <c:showSerName val="0"/>
          <c:showPercent val="0"/>
          <c:showBubbleSize val="0"/>
        </c:dLbls>
        <c:gapWidth val="50"/>
        <c:overlap val="-10"/>
        <c:axId val="219888640"/>
        <c:axId val="219890432"/>
      </c:barChart>
      <c:catAx>
        <c:axId val="219888640"/>
        <c:scaling>
          <c:orientation val="minMax"/>
        </c:scaling>
        <c:delete val="0"/>
        <c:axPos val="l"/>
        <c:numFmt formatCode="General" sourceLinked="0"/>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9890432"/>
        <c:crosses val="autoZero"/>
        <c:auto val="1"/>
        <c:lblAlgn val="ctr"/>
        <c:lblOffset val="100"/>
        <c:noMultiLvlLbl val="0"/>
      </c:catAx>
      <c:valAx>
        <c:axId val="219890432"/>
        <c:scaling>
          <c:orientation val="minMax"/>
          <c:max val="50"/>
          <c:min val="0"/>
        </c:scaling>
        <c:delete val="0"/>
        <c:axPos val="b"/>
        <c:numFmt formatCode="General" sourceLinked="1"/>
        <c:majorTickMark val="out"/>
        <c:minorTickMark val="out"/>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9888640"/>
        <c:crosses val="autoZero"/>
        <c:crossBetween val="between"/>
      </c:valAx>
      <c:spPr>
        <a:solidFill>
          <a:schemeClr val="bg1"/>
        </a:solidFill>
        <a:ln>
          <a:noFill/>
        </a:ln>
        <a:effectLst/>
      </c:spPr>
    </c:plotArea>
    <c:legend>
      <c:legendPos val="r"/>
      <c:layout>
        <c:manualLayout>
          <c:xMode val="edge"/>
          <c:yMode val="edge"/>
          <c:x val="0.74403420483063565"/>
          <c:y val="0.28025225353618127"/>
          <c:w val="0.25371734098161847"/>
          <c:h val="0.24748260982427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067738023631734"/>
          <c:y val="0.17517867958812841"/>
          <c:w val="0.45739577662404352"/>
          <c:h val="0.50608923884514445"/>
        </c:manualLayout>
      </c:layout>
      <c:barChart>
        <c:barDir val="bar"/>
        <c:grouping val="clustered"/>
        <c:varyColors val="0"/>
        <c:ser>
          <c:idx val="0"/>
          <c:order val="0"/>
          <c:tx>
            <c:strRef>
              <c:f>'Council knowledge charting'!$G$112</c:f>
              <c:strCache>
                <c:ptCount val="1"/>
                <c:pt idx="0">
                  <c:v>Other reasons (n=561)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'Council knowledge charting'!$F$113:$F$114</c:f>
              <c:strCache>
                <c:ptCount val="2"/>
                <c:pt idx="0">
                  <c:v>Female</c:v>
                </c:pt>
                <c:pt idx="1">
                  <c:v>Male</c:v>
                </c:pt>
              </c:strCache>
            </c:strRef>
          </c:cat>
          <c:val>
            <c:numRef>
              <c:f>'Council knowledge charting'!$G$113:$G$114</c:f>
              <c:numCache>
                <c:formatCode>General</c:formatCode>
                <c:ptCount val="2"/>
                <c:pt idx="0">
                  <c:v>44</c:v>
                </c:pt>
                <c:pt idx="1">
                  <c:v>55</c:v>
                </c:pt>
              </c:numCache>
            </c:numRef>
          </c:val>
          <c:extLst xmlns:c16r2="http://schemas.microsoft.com/office/drawing/2015/06/chart">
            <c:ext xmlns:c16="http://schemas.microsoft.com/office/drawing/2014/chart" uri="{C3380CC4-5D6E-409C-BE32-E72D297353CC}">
              <c16:uniqueId val="{00000000-2267-41A0-A5EC-9202CC058FA0}"/>
            </c:ext>
          </c:extLst>
        </c:ser>
        <c:ser>
          <c:idx val="1"/>
          <c:order val="1"/>
          <c:tx>
            <c:strRef>
              <c:f>'Council knowledge charting'!$H$112</c:f>
              <c:strCache>
                <c:ptCount val="1"/>
                <c:pt idx="0">
                  <c:v>Lacked Knowledge (n=296)</c:v>
                </c:pt>
              </c:strCache>
            </c:strRef>
          </c:tx>
          <c:spPr>
            <a:solidFill>
              <a:schemeClr val="accent3"/>
            </a:solidFill>
            <a:ln>
              <a:noFill/>
            </a:ln>
            <a:effectLst/>
          </c:spPr>
          <c:invertIfNegative val="0"/>
          <c:dLbls>
            <c:dLbl>
              <c:idx val="0"/>
              <c:tx>
                <c:rich>
                  <a:bodyPr/>
                  <a:lstStyle/>
                  <a:p>
                    <a:fld id="{A16A397B-64C9-4B0A-8DA4-FB3CE4433F9F}"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2267-41A0-A5EC-9202CC058F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'Council knowledge charting'!$F$113:$F$114</c:f>
              <c:strCache>
                <c:ptCount val="2"/>
                <c:pt idx="0">
                  <c:v>Female</c:v>
                </c:pt>
                <c:pt idx="1">
                  <c:v>Male</c:v>
                </c:pt>
              </c:strCache>
            </c:strRef>
          </c:cat>
          <c:val>
            <c:numRef>
              <c:f>'Council knowledge charting'!$H$113:$H$114</c:f>
              <c:numCache>
                <c:formatCode>General</c:formatCode>
                <c:ptCount val="2"/>
                <c:pt idx="0">
                  <c:v>54</c:v>
                </c:pt>
                <c:pt idx="1">
                  <c:v>45</c:v>
                </c:pt>
              </c:numCache>
            </c:numRef>
          </c:val>
          <c:extLst xmlns:c16r2="http://schemas.microsoft.com/office/drawing/2015/06/chart">
            <c:ext xmlns:c16="http://schemas.microsoft.com/office/drawing/2014/chart" uri="{C3380CC4-5D6E-409C-BE32-E72D297353CC}">
              <c16:uniqueId val="{00000001-2267-41A0-A5EC-9202CC058FA0}"/>
            </c:ext>
          </c:extLst>
        </c:ser>
        <c:dLbls>
          <c:showLegendKey val="0"/>
          <c:showVal val="0"/>
          <c:showCatName val="0"/>
          <c:showSerName val="0"/>
          <c:showPercent val="0"/>
          <c:showBubbleSize val="0"/>
        </c:dLbls>
        <c:gapWidth val="50"/>
        <c:overlap val="-10"/>
        <c:axId val="220012544"/>
        <c:axId val="220014080"/>
      </c:barChart>
      <c:catAx>
        <c:axId val="220012544"/>
        <c:scaling>
          <c:orientation val="minMax"/>
        </c:scaling>
        <c:delete val="0"/>
        <c:axPos val="l"/>
        <c:numFmt formatCode="General" sourceLinked="0"/>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0014080"/>
        <c:crosses val="autoZero"/>
        <c:auto val="1"/>
        <c:lblAlgn val="ctr"/>
        <c:lblOffset val="100"/>
        <c:noMultiLvlLbl val="0"/>
      </c:catAx>
      <c:valAx>
        <c:axId val="220014080"/>
        <c:scaling>
          <c:orientation val="minMax"/>
          <c:max val="100"/>
          <c:min val="0"/>
        </c:scaling>
        <c:delete val="0"/>
        <c:axPos val="b"/>
        <c:numFmt formatCode="General" sourceLinked="1"/>
        <c:majorTickMark val="out"/>
        <c:minorTickMark val="out"/>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0012544"/>
        <c:crosses val="autoZero"/>
        <c:crossBetween val="between"/>
      </c:valAx>
      <c:spPr>
        <a:solidFill>
          <a:schemeClr val="bg1"/>
        </a:solidFill>
        <a:ln>
          <a:noFill/>
        </a:ln>
        <a:effectLst/>
      </c:spPr>
    </c:plotArea>
    <c:legend>
      <c:legendPos val="r"/>
      <c:layout>
        <c:manualLayout>
          <c:xMode val="edge"/>
          <c:yMode val="edge"/>
          <c:x val="0.62450341565485723"/>
          <c:y val="0.30160559257015951"/>
          <c:w val="0.27931047540878218"/>
          <c:h val="0.204481122551988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Agree + Strongly Agree</a:t>
            </a:r>
          </a:p>
        </c:rich>
      </c:tx>
      <c:layout>
        <c:manualLayout>
          <c:xMode val="edge"/>
          <c:yMode val="edge"/>
          <c:x val="0.35798754498014895"/>
          <c:y val="0"/>
        </c:manualLayout>
      </c:layout>
      <c:overlay val="0"/>
    </c:title>
    <c:autoTitleDeleted val="0"/>
    <c:plotArea>
      <c:layout>
        <c:manualLayout>
          <c:layoutTarget val="inner"/>
          <c:xMode val="edge"/>
          <c:yMode val="edge"/>
          <c:x val="0.40205901749633743"/>
          <c:y val="0.1065273012158115"/>
          <c:w val="0.54733394413388037"/>
          <c:h val="0.71112900559974102"/>
        </c:manualLayout>
      </c:layout>
      <c:barChart>
        <c:barDir val="bar"/>
        <c:grouping val="clustered"/>
        <c:varyColors val="0"/>
        <c:ser>
          <c:idx val="5"/>
          <c:order val="0"/>
          <c:tx>
            <c:strRef>
              <c:f>'Council knowledge charting'!$C$385</c:f>
              <c:strCache>
                <c:ptCount val="1"/>
                <c:pt idx="0">
                  <c:v>Other reasons (n=441)</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'Council knowledge charting'!$B$386:$B$393</c:f>
              <c:strCache>
                <c:ptCount val="8"/>
                <c:pt idx="0">
                  <c:v>It is taboo to talk about politics</c:v>
                </c:pt>
                <c:pt idx="1">
                  <c:v>There is too much mudslinging in politics</c:v>
                </c:pt>
                <c:pt idx="2">
                  <c:v>Voting is an important part of the democratic process</c:v>
                </c:pt>
                <c:pt idx="3">
                  <c:v>I only vote because I will receive a fine if I don't vote </c:v>
                </c:pt>
                <c:pt idx="4">
                  <c:v>State government politicians clearly understand the issues in my local area </c:v>
                </c:pt>
                <c:pt idx="5">
                  <c:v>It makes no difference who you vote for, nothing will improve </c:v>
                </c:pt>
                <c:pt idx="6">
                  <c:v>I often discuss politics and political issues with others </c:v>
                </c:pt>
                <c:pt idx="7">
                  <c:v>I enjoy reading about politics and government</c:v>
                </c:pt>
              </c:strCache>
            </c:strRef>
          </c:cat>
          <c:val>
            <c:numRef>
              <c:f>'Council knowledge charting'!$C$386:$C$393</c:f>
              <c:numCache>
                <c:formatCode>General</c:formatCode>
                <c:ptCount val="8"/>
                <c:pt idx="0">
                  <c:v>12</c:v>
                </c:pt>
                <c:pt idx="1">
                  <c:v>79</c:v>
                </c:pt>
                <c:pt idx="2">
                  <c:v>85</c:v>
                </c:pt>
                <c:pt idx="3">
                  <c:v>29</c:v>
                </c:pt>
                <c:pt idx="4">
                  <c:v>25</c:v>
                </c:pt>
                <c:pt idx="5">
                  <c:v>26</c:v>
                </c:pt>
                <c:pt idx="6">
                  <c:v>57</c:v>
                </c:pt>
                <c:pt idx="7">
                  <c:v>48</c:v>
                </c:pt>
              </c:numCache>
            </c:numRef>
          </c:val>
          <c:extLst xmlns:c16r2="http://schemas.microsoft.com/office/drawing/2015/06/chart">
            <c:ext xmlns:c16="http://schemas.microsoft.com/office/drawing/2014/chart" uri="{C3380CC4-5D6E-409C-BE32-E72D297353CC}">
              <c16:uniqueId val="{00000000-CA5B-4F64-86FF-84C278C2AFDB}"/>
            </c:ext>
          </c:extLst>
        </c:ser>
        <c:ser>
          <c:idx val="4"/>
          <c:order val="1"/>
          <c:tx>
            <c:strRef>
              <c:f>'Council knowledge charting'!$D$385</c:f>
              <c:strCache>
                <c:ptCount val="1"/>
                <c:pt idx="0">
                  <c:v>Lacked Knowledge (n=200)</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'Council knowledge charting'!$B$386:$B$393</c:f>
              <c:strCache>
                <c:ptCount val="8"/>
                <c:pt idx="0">
                  <c:v>It is taboo to talk about politics</c:v>
                </c:pt>
                <c:pt idx="1">
                  <c:v>There is too much mudslinging in politics</c:v>
                </c:pt>
                <c:pt idx="2">
                  <c:v>Voting is an important part of the democratic process</c:v>
                </c:pt>
                <c:pt idx="3">
                  <c:v>I only vote because I will receive a fine if I don't vote </c:v>
                </c:pt>
                <c:pt idx="4">
                  <c:v>State government politicians clearly understand the issues in my local area </c:v>
                </c:pt>
                <c:pt idx="5">
                  <c:v>It makes no difference who you vote for, nothing will improve </c:v>
                </c:pt>
                <c:pt idx="6">
                  <c:v>I often discuss politics and political issues with others </c:v>
                </c:pt>
                <c:pt idx="7">
                  <c:v>I enjoy reading about politics and government</c:v>
                </c:pt>
              </c:strCache>
            </c:strRef>
          </c:cat>
          <c:val>
            <c:numRef>
              <c:f>'Council knowledge charting'!$D$386:$D$393</c:f>
              <c:numCache>
                <c:formatCode>General</c:formatCode>
                <c:ptCount val="8"/>
                <c:pt idx="0">
                  <c:v>12</c:v>
                </c:pt>
                <c:pt idx="1">
                  <c:v>82</c:v>
                </c:pt>
                <c:pt idx="2">
                  <c:v>87</c:v>
                </c:pt>
                <c:pt idx="3">
                  <c:v>31</c:v>
                </c:pt>
                <c:pt idx="4">
                  <c:v>16</c:v>
                </c:pt>
                <c:pt idx="5">
                  <c:v>27</c:v>
                </c:pt>
                <c:pt idx="6">
                  <c:v>54</c:v>
                </c:pt>
                <c:pt idx="7">
                  <c:v>40</c:v>
                </c:pt>
              </c:numCache>
            </c:numRef>
          </c:val>
          <c:extLst xmlns:c16r2="http://schemas.microsoft.com/office/drawing/2015/06/chart">
            <c:ext xmlns:c16="http://schemas.microsoft.com/office/drawing/2014/chart" uri="{C3380CC4-5D6E-409C-BE32-E72D297353CC}">
              <c16:uniqueId val="{00000001-CA5B-4F64-86FF-84C278C2AFDB}"/>
            </c:ext>
          </c:extLst>
        </c:ser>
        <c:dLbls>
          <c:showLegendKey val="0"/>
          <c:showVal val="0"/>
          <c:showCatName val="0"/>
          <c:showSerName val="0"/>
          <c:showPercent val="0"/>
          <c:showBubbleSize val="0"/>
        </c:dLbls>
        <c:gapWidth val="50"/>
        <c:overlap val="-10"/>
        <c:axId val="220061696"/>
        <c:axId val="220063232"/>
      </c:barChart>
      <c:catAx>
        <c:axId val="220061696"/>
        <c:scaling>
          <c:orientation val="minMax"/>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20063232"/>
        <c:crosses val="autoZero"/>
        <c:auto val="1"/>
        <c:lblAlgn val="ctr"/>
        <c:lblOffset val="100"/>
        <c:noMultiLvlLbl val="0"/>
      </c:catAx>
      <c:valAx>
        <c:axId val="220063232"/>
        <c:scaling>
          <c:orientation val="minMax"/>
          <c:max val="100"/>
          <c:min val="0"/>
        </c:scaling>
        <c:delete val="0"/>
        <c:axPos val="b"/>
        <c:numFmt formatCode="General" sourceLinked="1"/>
        <c:majorTickMark val="out"/>
        <c:minorTickMark val="out"/>
        <c:tickLblPos val="nextTo"/>
        <c:spPr>
          <a:ln>
            <a:solidFill>
              <a:schemeClr val="tx1"/>
            </a:solidFill>
          </a:ln>
        </c:spPr>
        <c:txPr>
          <a:bodyPr/>
          <a:lstStyle/>
          <a:p>
            <a:pPr>
              <a:defRPr sz="900"/>
            </a:pPr>
            <a:endParaRPr lang="en-US"/>
          </a:p>
        </c:txPr>
        <c:crossAx val="220061696"/>
        <c:crosses val="autoZero"/>
        <c:crossBetween val="between"/>
        <c:majorUnit val="10"/>
        <c:minorUnit val="10"/>
      </c:valAx>
    </c:plotArea>
    <c:legend>
      <c:legendPos val="r"/>
      <c:layout>
        <c:manualLayout>
          <c:xMode val="edge"/>
          <c:yMode val="edge"/>
          <c:x val="0.6226178557359926"/>
          <c:y val="0.31111816312633467"/>
          <c:w val="0.36164296494978604"/>
          <c:h val="0.12392629762589499"/>
        </c:manualLayout>
      </c:layout>
      <c:overlay val="0"/>
      <c:txPr>
        <a:bodyPr/>
        <a:lstStyle/>
        <a:p>
          <a:pPr>
            <a:defRPr sz="900"/>
          </a:pPr>
          <a:endParaRPr lang="en-US"/>
        </a:p>
      </c:tx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Agree + Strongly Agree</a:t>
            </a:r>
          </a:p>
        </c:rich>
      </c:tx>
      <c:layout>
        <c:manualLayout>
          <c:xMode val="edge"/>
          <c:yMode val="edge"/>
          <c:x val="0.35798754498014895"/>
          <c:y val="0"/>
        </c:manualLayout>
      </c:layout>
      <c:overlay val="0"/>
    </c:title>
    <c:autoTitleDeleted val="0"/>
    <c:plotArea>
      <c:layout>
        <c:manualLayout>
          <c:layoutTarget val="inner"/>
          <c:xMode val="edge"/>
          <c:yMode val="edge"/>
          <c:x val="0.40205901749633743"/>
          <c:y val="0.11675538491572848"/>
          <c:w val="0.54733394413388037"/>
          <c:h val="0.66648272271751163"/>
        </c:manualLayout>
      </c:layout>
      <c:barChart>
        <c:barDir val="bar"/>
        <c:grouping val="clustered"/>
        <c:varyColors val="0"/>
        <c:ser>
          <c:idx val="5"/>
          <c:order val="0"/>
          <c:tx>
            <c:strRef>
              <c:f>'Council knowledge charting'!$C$405</c:f>
              <c:strCache>
                <c:ptCount val="1"/>
                <c:pt idx="0">
                  <c:v>Other reasons (n=441)</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'Council knowledge charting'!$B$406:$B$409</c:f>
              <c:strCache>
                <c:ptCount val="4"/>
                <c:pt idx="0">
                  <c:v>I don't know when council elections are held</c:v>
                </c:pt>
                <c:pt idx="1">
                  <c:v>I am not familiar with council issues </c:v>
                </c:pt>
                <c:pt idx="2">
                  <c:v>I am not familiar with my local council candidates </c:v>
                </c:pt>
                <c:pt idx="3">
                  <c:v>I don't know how to fill out the ballot paper</c:v>
                </c:pt>
              </c:strCache>
            </c:strRef>
          </c:cat>
          <c:val>
            <c:numRef>
              <c:f>'Council knowledge charting'!$C$406:$C$409</c:f>
              <c:numCache>
                <c:formatCode>General</c:formatCode>
                <c:ptCount val="4"/>
                <c:pt idx="0">
                  <c:v>50</c:v>
                </c:pt>
                <c:pt idx="1">
                  <c:v>57</c:v>
                </c:pt>
                <c:pt idx="2">
                  <c:v>70</c:v>
                </c:pt>
                <c:pt idx="3">
                  <c:v>9</c:v>
                </c:pt>
              </c:numCache>
            </c:numRef>
          </c:val>
          <c:extLst xmlns:c16r2="http://schemas.microsoft.com/office/drawing/2015/06/chart">
            <c:ext xmlns:c16="http://schemas.microsoft.com/office/drawing/2014/chart" uri="{C3380CC4-5D6E-409C-BE32-E72D297353CC}">
              <c16:uniqueId val="{00000000-7C6D-4014-9DFA-8A9DB4E936C3}"/>
            </c:ext>
          </c:extLst>
        </c:ser>
        <c:ser>
          <c:idx val="4"/>
          <c:order val="1"/>
          <c:tx>
            <c:strRef>
              <c:f>'Council knowledge charting'!$D$405</c:f>
              <c:strCache>
                <c:ptCount val="1"/>
                <c:pt idx="0">
                  <c:v>Lacked Knowledge (n=200)</c:v>
                </c:pt>
              </c:strCache>
            </c:strRef>
          </c:tx>
          <c:spPr>
            <a:solidFill>
              <a:schemeClr val="accent3"/>
            </a:solidFill>
          </c:spPr>
          <c:invertIfNegative val="0"/>
          <c:dLbls>
            <c:dLbl>
              <c:idx val="0"/>
              <c:tx>
                <c:rich>
                  <a:bodyPr/>
                  <a:lstStyle/>
                  <a:p>
                    <a:fld id="{4A0138D4-0436-4E8D-A40F-A6475A377022}"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7C6D-4014-9DFA-8A9DB4E936C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'Council knowledge charting'!$B$406:$B$409</c:f>
              <c:strCache>
                <c:ptCount val="4"/>
                <c:pt idx="0">
                  <c:v>I don't know when council elections are held</c:v>
                </c:pt>
                <c:pt idx="1">
                  <c:v>I am not familiar with council issues </c:v>
                </c:pt>
                <c:pt idx="2">
                  <c:v>I am not familiar with my local council candidates </c:v>
                </c:pt>
                <c:pt idx="3">
                  <c:v>I don't know how to fill out the ballot paper</c:v>
                </c:pt>
              </c:strCache>
            </c:strRef>
          </c:cat>
          <c:val>
            <c:numRef>
              <c:f>'Council knowledge charting'!$D$406:$D$409</c:f>
              <c:numCache>
                <c:formatCode>General</c:formatCode>
                <c:ptCount val="4"/>
                <c:pt idx="0">
                  <c:v>75</c:v>
                </c:pt>
                <c:pt idx="1">
                  <c:v>64</c:v>
                </c:pt>
                <c:pt idx="2">
                  <c:v>79</c:v>
                </c:pt>
                <c:pt idx="3">
                  <c:v>9</c:v>
                </c:pt>
              </c:numCache>
            </c:numRef>
          </c:val>
          <c:extLst xmlns:c16r2="http://schemas.microsoft.com/office/drawing/2015/06/chart">
            <c:ext xmlns:c16="http://schemas.microsoft.com/office/drawing/2014/chart" uri="{C3380CC4-5D6E-409C-BE32-E72D297353CC}">
              <c16:uniqueId val="{00000001-7C6D-4014-9DFA-8A9DB4E936C3}"/>
            </c:ext>
          </c:extLst>
        </c:ser>
        <c:dLbls>
          <c:showLegendKey val="0"/>
          <c:showVal val="0"/>
          <c:showCatName val="0"/>
          <c:showSerName val="0"/>
          <c:showPercent val="0"/>
          <c:showBubbleSize val="0"/>
        </c:dLbls>
        <c:gapWidth val="50"/>
        <c:overlap val="-10"/>
        <c:axId val="220190592"/>
        <c:axId val="220192128"/>
      </c:barChart>
      <c:catAx>
        <c:axId val="220190592"/>
        <c:scaling>
          <c:orientation val="minMax"/>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20192128"/>
        <c:crosses val="autoZero"/>
        <c:auto val="1"/>
        <c:lblAlgn val="ctr"/>
        <c:lblOffset val="100"/>
        <c:noMultiLvlLbl val="0"/>
      </c:catAx>
      <c:valAx>
        <c:axId val="220192128"/>
        <c:scaling>
          <c:orientation val="minMax"/>
          <c:max val="100"/>
          <c:min val="0"/>
        </c:scaling>
        <c:delete val="0"/>
        <c:axPos val="b"/>
        <c:numFmt formatCode="General" sourceLinked="1"/>
        <c:majorTickMark val="out"/>
        <c:minorTickMark val="out"/>
        <c:tickLblPos val="nextTo"/>
        <c:spPr>
          <a:ln>
            <a:solidFill>
              <a:schemeClr val="tx1"/>
            </a:solidFill>
          </a:ln>
        </c:spPr>
        <c:txPr>
          <a:bodyPr/>
          <a:lstStyle/>
          <a:p>
            <a:pPr>
              <a:defRPr sz="900"/>
            </a:pPr>
            <a:endParaRPr lang="en-US"/>
          </a:p>
        </c:txPr>
        <c:crossAx val="220190592"/>
        <c:crosses val="autoZero"/>
        <c:crossBetween val="between"/>
        <c:majorUnit val="10"/>
        <c:minorUnit val="10"/>
      </c:valAx>
    </c:plotArea>
    <c:legend>
      <c:legendPos val="r"/>
      <c:layout>
        <c:manualLayout>
          <c:xMode val="edge"/>
          <c:yMode val="edge"/>
          <c:x val="0.6226178557359926"/>
          <c:y val="0.13334033245844271"/>
          <c:w val="0.36164296494978604"/>
          <c:h val="0.12392629762589499"/>
        </c:manualLayout>
      </c:layout>
      <c:overlay val="0"/>
      <c:txPr>
        <a:bodyPr/>
        <a:lstStyle/>
        <a:p>
          <a:pPr>
            <a:defRPr sz="900"/>
          </a:pPr>
          <a:endParaRPr lang="en-US"/>
        </a:p>
      </c:tx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549625369486553"/>
          <c:y val="6.1914657575019606E-2"/>
          <c:w val="0.38091386760211376"/>
          <c:h val="0.61016532727223527"/>
        </c:manualLayout>
      </c:layout>
      <c:barChart>
        <c:barDir val="bar"/>
        <c:grouping val="clustered"/>
        <c:varyColors val="0"/>
        <c:ser>
          <c:idx val="0"/>
          <c:order val="0"/>
          <c:tx>
            <c:strRef>
              <c:f>'Council knowledge charting'!$H$422</c:f>
              <c:strCache>
                <c:ptCount val="1"/>
                <c:pt idx="0">
                  <c:v>Other reasons (n=441)</c:v>
                </c:pt>
              </c:strCache>
            </c:strRef>
          </c:tx>
          <c:spPr>
            <a:solidFill>
              <a:schemeClr val="accent1"/>
            </a:solidFill>
            <a:ln>
              <a:noFill/>
            </a:ln>
            <a:effectLst/>
          </c:spPr>
          <c:invertIfNegative val="0"/>
          <c:dLbls>
            <c:dLbl>
              <c:idx val="2"/>
              <c:tx>
                <c:rich>
                  <a:bodyPr/>
                  <a:lstStyle/>
                  <a:p>
                    <a:fld id="{B8CCE90B-5964-44C7-88E7-D76DF2547012}"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E9F4-48DD-A7B7-02CF7DE771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'Council knowledge charting'!$G$423:$G$425</c:f>
              <c:strCache>
                <c:ptCount val="3"/>
                <c:pt idx="0">
                  <c:v>Don't know</c:v>
                </c:pt>
                <c:pt idx="1">
                  <c:v>No</c:v>
                </c:pt>
                <c:pt idx="2">
                  <c:v>Yes</c:v>
                </c:pt>
              </c:strCache>
            </c:strRef>
          </c:cat>
          <c:val>
            <c:numRef>
              <c:f>'Council knowledge charting'!$H$423:$H$425</c:f>
              <c:numCache>
                <c:formatCode>General</c:formatCode>
                <c:ptCount val="3"/>
                <c:pt idx="0">
                  <c:v>0</c:v>
                </c:pt>
                <c:pt idx="1">
                  <c:v>83</c:v>
                </c:pt>
                <c:pt idx="2">
                  <c:v>16</c:v>
                </c:pt>
              </c:numCache>
            </c:numRef>
          </c:val>
          <c:extLst xmlns:c16r2="http://schemas.microsoft.com/office/drawing/2015/06/chart">
            <c:ext xmlns:c16="http://schemas.microsoft.com/office/drawing/2014/chart" uri="{C3380CC4-5D6E-409C-BE32-E72D297353CC}">
              <c16:uniqueId val="{00000000-E9F4-48DD-A7B7-02CF7DE77108}"/>
            </c:ext>
          </c:extLst>
        </c:ser>
        <c:ser>
          <c:idx val="1"/>
          <c:order val="1"/>
          <c:tx>
            <c:strRef>
              <c:f>'Council knowledge charting'!$I$422</c:f>
              <c:strCache>
                <c:ptCount val="1"/>
                <c:pt idx="0">
                  <c:v>Lacked Knowledge (n=200)</c:v>
                </c:pt>
              </c:strCache>
            </c:strRef>
          </c:tx>
          <c:spPr>
            <a:solidFill>
              <a:schemeClr val="accent3"/>
            </a:solidFill>
            <a:ln>
              <a:noFill/>
            </a:ln>
            <a:effectLst/>
          </c:spPr>
          <c:invertIfNegative val="0"/>
          <c:dLbls>
            <c:dLbl>
              <c:idx val="1"/>
              <c:tx>
                <c:rich>
                  <a:bodyPr/>
                  <a:lstStyle/>
                  <a:p>
                    <a:fld id="{BA26BC6A-BE0E-4A51-8793-8DFBEBCC2E6F}"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E9F4-48DD-A7B7-02CF7DE771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'Council knowledge charting'!$G$423:$G$425</c:f>
              <c:strCache>
                <c:ptCount val="3"/>
                <c:pt idx="0">
                  <c:v>Don't know</c:v>
                </c:pt>
                <c:pt idx="1">
                  <c:v>No</c:v>
                </c:pt>
                <c:pt idx="2">
                  <c:v>Yes</c:v>
                </c:pt>
              </c:strCache>
            </c:strRef>
          </c:cat>
          <c:val>
            <c:numRef>
              <c:f>'Council knowledge charting'!$I$423:$I$425</c:f>
              <c:numCache>
                <c:formatCode>General</c:formatCode>
                <c:ptCount val="3"/>
                <c:pt idx="0">
                  <c:v>1</c:v>
                </c:pt>
                <c:pt idx="1">
                  <c:v>95</c:v>
                </c:pt>
                <c:pt idx="2">
                  <c:v>4</c:v>
                </c:pt>
              </c:numCache>
            </c:numRef>
          </c:val>
          <c:extLst xmlns:c16r2="http://schemas.microsoft.com/office/drawing/2015/06/chart">
            <c:ext xmlns:c16="http://schemas.microsoft.com/office/drawing/2014/chart" uri="{C3380CC4-5D6E-409C-BE32-E72D297353CC}">
              <c16:uniqueId val="{00000001-E9F4-48DD-A7B7-02CF7DE77108}"/>
            </c:ext>
          </c:extLst>
        </c:ser>
        <c:dLbls>
          <c:showLegendKey val="0"/>
          <c:showVal val="0"/>
          <c:showCatName val="0"/>
          <c:showSerName val="0"/>
          <c:showPercent val="0"/>
          <c:showBubbleSize val="0"/>
        </c:dLbls>
        <c:gapWidth val="50"/>
        <c:overlap val="-10"/>
        <c:axId val="220263168"/>
        <c:axId val="220264704"/>
      </c:barChart>
      <c:catAx>
        <c:axId val="220263168"/>
        <c:scaling>
          <c:orientation val="minMax"/>
        </c:scaling>
        <c:delete val="0"/>
        <c:axPos val="l"/>
        <c:numFmt formatCode="General" sourceLinked="0"/>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0264704"/>
        <c:crosses val="autoZero"/>
        <c:auto val="1"/>
        <c:lblAlgn val="ctr"/>
        <c:lblOffset val="100"/>
        <c:noMultiLvlLbl val="0"/>
      </c:catAx>
      <c:valAx>
        <c:axId val="220264704"/>
        <c:scaling>
          <c:orientation val="minMax"/>
          <c:max val="100"/>
          <c:min val="0"/>
        </c:scaling>
        <c:delete val="0"/>
        <c:axPos val="b"/>
        <c:numFmt formatCode="General" sourceLinked="1"/>
        <c:majorTickMark val="out"/>
        <c:minorTickMark val="out"/>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0263168"/>
        <c:crosses val="autoZero"/>
        <c:crossBetween val="between"/>
      </c:valAx>
      <c:spPr>
        <a:solidFill>
          <a:schemeClr val="bg1"/>
        </a:solidFill>
        <a:ln>
          <a:noFill/>
        </a:ln>
        <a:effectLst/>
      </c:spPr>
    </c:plotArea>
    <c:legend>
      <c:legendPos val="r"/>
      <c:layout>
        <c:manualLayout>
          <c:xMode val="edge"/>
          <c:yMode val="edge"/>
          <c:x val="0.71481007512684236"/>
          <c:y val="0.19794139134670022"/>
          <c:w val="0.2698935577603469"/>
          <c:h val="0.377313093595259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199718500617445"/>
          <c:y val="1.8453227327166626E-2"/>
          <c:w val="0.45739577662404352"/>
          <c:h val="0.770954650086215"/>
        </c:manualLayout>
      </c:layout>
      <c:barChart>
        <c:barDir val="bar"/>
        <c:grouping val="clustered"/>
        <c:varyColors val="0"/>
        <c:ser>
          <c:idx val="0"/>
          <c:order val="0"/>
          <c:tx>
            <c:strRef>
              <c:f>'Council knowledge charting'!$H$429</c:f>
              <c:strCache>
                <c:ptCount val="1"/>
                <c:pt idx="0">
                  <c:v>Other reasons (n=441)</c:v>
                </c:pt>
              </c:strCache>
            </c:strRef>
          </c:tx>
          <c:spPr>
            <a:solidFill>
              <a:schemeClr val="accent1"/>
            </a:solidFill>
            <a:ln>
              <a:noFill/>
            </a:ln>
            <a:effectLst/>
          </c:spPr>
          <c:invertIfNegative val="0"/>
          <c:dLbls>
            <c:dLbl>
              <c:idx val="5"/>
              <c:tx>
                <c:rich>
                  <a:bodyPr/>
                  <a:lstStyle/>
                  <a:p>
                    <a:fld id="{A7D15C9D-E28F-4FFC-BC27-DBD28363005F}"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906A-471A-91D1-7873BEA723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'Council knowledge charting'!$G$430:$G$438</c:f>
              <c:strCache>
                <c:ptCount val="9"/>
                <c:pt idx="0">
                  <c:v>Having an advertising campaign to inform / remind</c:v>
                </c:pt>
                <c:pt idx="1">
                  <c:v>Provide election materials in languages other than English</c:v>
                </c:pt>
                <c:pt idx="2">
                  <c:v>Longer response time to return ballot papers</c:v>
                </c:pt>
                <c:pt idx="3">
                  <c:v>Polls open for a longer time</c:v>
                </c:pt>
                <c:pt idx="4">
                  <c:v>More engagement with candidates e. g.  through social media, local meetings, etc</c:v>
                </c:pt>
                <c:pt idx="5">
                  <c:v>An app with information about the election and candidates</c:v>
                </c:pt>
                <c:pt idx="6">
                  <c:v>A one-page comparison of all candidates, provided by an independent source - not the VEC</c:v>
                </c:pt>
                <c:pt idx="7">
                  <c:v>Being sent an SMS text reminder about the voting deadline</c:v>
                </c:pt>
                <c:pt idx="8">
                  <c:v>Being able to vote online</c:v>
                </c:pt>
              </c:strCache>
            </c:strRef>
          </c:cat>
          <c:val>
            <c:numRef>
              <c:f>'Council knowledge charting'!$H$430:$H$438</c:f>
              <c:numCache>
                <c:formatCode>General</c:formatCode>
                <c:ptCount val="9"/>
                <c:pt idx="0">
                  <c:v>3</c:v>
                </c:pt>
                <c:pt idx="1">
                  <c:v>16</c:v>
                </c:pt>
                <c:pt idx="2">
                  <c:v>37</c:v>
                </c:pt>
                <c:pt idx="3">
                  <c:v>40</c:v>
                </c:pt>
                <c:pt idx="4">
                  <c:v>40</c:v>
                </c:pt>
                <c:pt idx="5">
                  <c:v>52</c:v>
                </c:pt>
                <c:pt idx="6">
                  <c:v>62</c:v>
                </c:pt>
                <c:pt idx="7">
                  <c:v>73</c:v>
                </c:pt>
                <c:pt idx="8">
                  <c:v>80</c:v>
                </c:pt>
              </c:numCache>
            </c:numRef>
          </c:val>
          <c:extLst xmlns:c16r2="http://schemas.microsoft.com/office/drawing/2015/06/chart">
            <c:ext xmlns:c16="http://schemas.microsoft.com/office/drawing/2014/chart" uri="{C3380CC4-5D6E-409C-BE32-E72D297353CC}">
              <c16:uniqueId val="{00000000-906A-471A-91D1-7873BEA7234E}"/>
            </c:ext>
          </c:extLst>
        </c:ser>
        <c:ser>
          <c:idx val="1"/>
          <c:order val="1"/>
          <c:tx>
            <c:strRef>
              <c:f>'Council knowledge charting'!$I$429</c:f>
              <c:strCache>
                <c:ptCount val="1"/>
                <c:pt idx="0">
                  <c:v>Lacked Knowledge (n=200)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'Council knowledge charting'!$G$430:$G$438</c:f>
              <c:strCache>
                <c:ptCount val="9"/>
                <c:pt idx="0">
                  <c:v>Having an advertising campaign to inform / remind</c:v>
                </c:pt>
                <c:pt idx="1">
                  <c:v>Provide election materials in languages other than English</c:v>
                </c:pt>
                <c:pt idx="2">
                  <c:v>Longer response time to return ballot papers</c:v>
                </c:pt>
                <c:pt idx="3">
                  <c:v>Polls open for a longer time</c:v>
                </c:pt>
                <c:pt idx="4">
                  <c:v>More engagement with candidates e. g.  through social media, local meetings, etc</c:v>
                </c:pt>
                <c:pt idx="5">
                  <c:v>An app with information about the election and candidates</c:v>
                </c:pt>
                <c:pt idx="6">
                  <c:v>A one-page comparison of all candidates, provided by an independent source - not the VEC</c:v>
                </c:pt>
                <c:pt idx="7">
                  <c:v>Being sent an SMS text reminder about the voting deadline</c:v>
                </c:pt>
                <c:pt idx="8">
                  <c:v>Being able to vote online</c:v>
                </c:pt>
              </c:strCache>
            </c:strRef>
          </c:cat>
          <c:val>
            <c:numRef>
              <c:f>'Council knowledge charting'!$I$430:$I$438</c:f>
              <c:numCache>
                <c:formatCode>General</c:formatCode>
                <c:ptCount val="9"/>
                <c:pt idx="0">
                  <c:v>5</c:v>
                </c:pt>
                <c:pt idx="1">
                  <c:v>11</c:v>
                </c:pt>
                <c:pt idx="2">
                  <c:v>34</c:v>
                </c:pt>
                <c:pt idx="3">
                  <c:v>36</c:v>
                </c:pt>
                <c:pt idx="4">
                  <c:v>41</c:v>
                </c:pt>
                <c:pt idx="5">
                  <c:v>41</c:v>
                </c:pt>
                <c:pt idx="6">
                  <c:v>60</c:v>
                </c:pt>
                <c:pt idx="7">
                  <c:v>81</c:v>
                </c:pt>
                <c:pt idx="8">
                  <c:v>86</c:v>
                </c:pt>
              </c:numCache>
            </c:numRef>
          </c:val>
          <c:extLst xmlns:c16r2="http://schemas.microsoft.com/office/drawing/2015/06/chart">
            <c:ext xmlns:c16="http://schemas.microsoft.com/office/drawing/2014/chart" uri="{C3380CC4-5D6E-409C-BE32-E72D297353CC}">
              <c16:uniqueId val="{00000001-906A-471A-91D1-7873BEA7234E}"/>
            </c:ext>
          </c:extLst>
        </c:ser>
        <c:dLbls>
          <c:showLegendKey val="0"/>
          <c:showVal val="0"/>
          <c:showCatName val="0"/>
          <c:showSerName val="0"/>
          <c:showPercent val="0"/>
          <c:showBubbleSize val="0"/>
        </c:dLbls>
        <c:gapWidth val="50"/>
        <c:overlap val="-10"/>
        <c:axId val="220640768"/>
        <c:axId val="220642304"/>
      </c:barChart>
      <c:catAx>
        <c:axId val="220640768"/>
        <c:scaling>
          <c:orientation val="minMax"/>
        </c:scaling>
        <c:delete val="0"/>
        <c:axPos val="l"/>
        <c:numFmt formatCode="General" sourceLinked="0"/>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0642304"/>
        <c:crosses val="autoZero"/>
        <c:auto val="1"/>
        <c:lblAlgn val="ctr"/>
        <c:lblOffset val="100"/>
        <c:noMultiLvlLbl val="0"/>
      </c:catAx>
      <c:valAx>
        <c:axId val="220642304"/>
        <c:scaling>
          <c:orientation val="minMax"/>
          <c:max val="100"/>
          <c:min val="0"/>
        </c:scaling>
        <c:delete val="0"/>
        <c:axPos val="b"/>
        <c:numFmt formatCode="General" sourceLinked="1"/>
        <c:majorTickMark val="out"/>
        <c:minorTickMark val="out"/>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0640768"/>
        <c:crosses val="autoZero"/>
        <c:crossBetween val="between"/>
      </c:valAx>
      <c:spPr>
        <a:solidFill>
          <a:schemeClr val="bg1"/>
        </a:solidFill>
        <a:ln>
          <a:noFill/>
        </a:ln>
        <a:effectLst/>
      </c:spPr>
    </c:plotArea>
    <c:legend>
      <c:legendPos val="r"/>
      <c:layout>
        <c:manualLayout>
          <c:xMode val="edge"/>
          <c:yMode val="edge"/>
          <c:x val="0.75522035293649004"/>
          <c:y val="0.3837127640598324"/>
          <c:w val="0.24477964706350999"/>
          <c:h val="0.219629148298210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199718500617445"/>
          <c:y val="0.1306430870898419"/>
          <c:w val="0.45739577662404352"/>
          <c:h val="0.68192604600895479"/>
        </c:manualLayout>
      </c:layout>
      <c:barChart>
        <c:barDir val="bar"/>
        <c:grouping val="clustered"/>
        <c:varyColors val="0"/>
        <c:ser>
          <c:idx val="0"/>
          <c:order val="0"/>
          <c:tx>
            <c:strRef>
              <c:f>'Council knowledge charting'!$H$448</c:f>
              <c:strCache>
                <c:ptCount val="1"/>
                <c:pt idx="0">
                  <c:v>Other reasons (n=441)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'Council knowledge charting'!$G$449:$G$454</c:f>
              <c:strCache>
                <c:ptCount val="6"/>
                <c:pt idx="0">
                  <c:v>None of these</c:v>
                </c:pt>
                <c:pt idx="1">
                  <c:v>Vote - everybody's doing it!</c:v>
                </c:pt>
                <c:pt idx="2">
                  <c:v>Vote in time to avoid a fine</c:v>
                </c:pt>
                <c:pt idx="3">
                  <c:v>Every vote will shape Victoria</c:v>
                </c:pt>
                <c:pt idx="4">
                  <c:v>Every vote counts</c:v>
                </c:pt>
                <c:pt idx="5">
                  <c:v>Vote - it's your responsibility</c:v>
                </c:pt>
              </c:strCache>
            </c:strRef>
          </c:cat>
          <c:val>
            <c:numRef>
              <c:f>'Council knowledge charting'!$H$449:$H$454</c:f>
              <c:numCache>
                <c:formatCode>General</c:formatCode>
                <c:ptCount val="6"/>
                <c:pt idx="0">
                  <c:v>19</c:v>
                </c:pt>
                <c:pt idx="1">
                  <c:v>3</c:v>
                </c:pt>
                <c:pt idx="2">
                  <c:v>21</c:v>
                </c:pt>
                <c:pt idx="3">
                  <c:v>18</c:v>
                </c:pt>
                <c:pt idx="4">
                  <c:v>21</c:v>
                </c:pt>
                <c:pt idx="5">
                  <c:v>16</c:v>
                </c:pt>
              </c:numCache>
            </c:numRef>
          </c:val>
          <c:extLst xmlns:c16r2="http://schemas.microsoft.com/office/drawing/2015/06/chart">
            <c:ext xmlns:c16="http://schemas.microsoft.com/office/drawing/2014/chart" uri="{C3380CC4-5D6E-409C-BE32-E72D297353CC}">
              <c16:uniqueId val="{00000000-F94D-429D-B645-F86DB9F70708}"/>
            </c:ext>
          </c:extLst>
        </c:ser>
        <c:ser>
          <c:idx val="1"/>
          <c:order val="1"/>
          <c:tx>
            <c:strRef>
              <c:f>'Council knowledge charting'!$I$448</c:f>
              <c:strCache>
                <c:ptCount val="1"/>
                <c:pt idx="0">
                  <c:v>Lacked Knowledge (n=200)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'Council knowledge charting'!$G$449:$G$454</c:f>
              <c:strCache>
                <c:ptCount val="6"/>
                <c:pt idx="0">
                  <c:v>None of these</c:v>
                </c:pt>
                <c:pt idx="1">
                  <c:v>Vote - everybody's doing it!</c:v>
                </c:pt>
                <c:pt idx="2">
                  <c:v>Vote in time to avoid a fine</c:v>
                </c:pt>
                <c:pt idx="3">
                  <c:v>Every vote will shape Victoria</c:v>
                </c:pt>
                <c:pt idx="4">
                  <c:v>Every vote counts</c:v>
                </c:pt>
                <c:pt idx="5">
                  <c:v>Vote - it's your responsibility</c:v>
                </c:pt>
              </c:strCache>
            </c:strRef>
          </c:cat>
          <c:val>
            <c:numRef>
              <c:f>'Council knowledge charting'!$I$449:$I$454</c:f>
              <c:numCache>
                <c:formatCode>General</c:formatCode>
                <c:ptCount val="6"/>
                <c:pt idx="0">
                  <c:v>19</c:v>
                </c:pt>
                <c:pt idx="1">
                  <c:v>2</c:v>
                </c:pt>
                <c:pt idx="2">
                  <c:v>21</c:v>
                </c:pt>
                <c:pt idx="3">
                  <c:v>22</c:v>
                </c:pt>
                <c:pt idx="4">
                  <c:v>15</c:v>
                </c:pt>
                <c:pt idx="5">
                  <c:v>19</c:v>
                </c:pt>
              </c:numCache>
            </c:numRef>
          </c:val>
          <c:extLst xmlns:c16r2="http://schemas.microsoft.com/office/drawing/2015/06/chart">
            <c:ext xmlns:c16="http://schemas.microsoft.com/office/drawing/2014/chart" uri="{C3380CC4-5D6E-409C-BE32-E72D297353CC}">
              <c16:uniqueId val="{00000001-F94D-429D-B645-F86DB9F70708}"/>
            </c:ext>
          </c:extLst>
        </c:ser>
        <c:dLbls>
          <c:showLegendKey val="0"/>
          <c:showVal val="0"/>
          <c:showCatName val="0"/>
          <c:showSerName val="0"/>
          <c:showPercent val="0"/>
          <c:showBubbleSize val="0"/>
        </c:dLbls>
        <c:gapWidth val="50"/>
        <c:overlap val="-10"/>
        <c:axId val="220689920"/>
        <c:axId val="220691456"/>
      </c:barChart>
      <c:catAx>
        <c:axId val="220689920"/>
        <c:scaling>
          <c:orientation val="minMax"/>
        </c:scaling>
        <c:delete val="0"/>
        <c:axPos val="l"/>
        <c:numFmt formatCode="General" sourceLinked="0"/>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0691456"/>
        <c:crosses val="autoZero"/>
        <c:auto val="1"/>
        <c:lblAlgn val="ctr"/>
        <c:lblOffset val="100"/>
        <c:noMultiLvlLbl val="0"/>
      </c:catAx>
      <c:valAx>
        <c:axId val="220691456"/>
        <c:scaling>
          <c:orientation val="minMax"/>
          <c:max val="50"/>
          <c:min val="0"/>
        </c:scaling>
        <c:delete val="0"/>
        <c:axPos val="b"/>
        <c:numFmt formatCode="General" sourceLinked="1"/>
        <c:majorTickMark val="out"/>
        <c:minorTickMark val="out"/>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0689920"/>
        <c:crosses val="autoZero"/>
        <c:crossBetween val="between"/>
      </c:valAx>
      <c:spPr>
        <a:solidFill>
          <a:schemeClr val="bg1"/>
        </a:solidFill>
        <a:ln>
          <a:noFill/>
        </a:ln>
        <a:effectLst/>
      </c:spPr>
    </c:plotArea>
    <c:legend>
      <c:legendPos val="r"/>
      <c:layout>
        <c:manualLayout>
          <c:xMode val="edge"/>
          <c:yMode val="edge"/>
          <c:x val="0.73723271943452251"/>
          <c:y val="0.29436506098502396"/>
          <c:w val="0.24927655543900187"/>
          <c:h val="0.283818897637795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Agree</a:t>
            </a:r>
            <a:r>
              <a:rPr lang="en-US" baseline="0"/>
              <a:t> + Strongly Agree)</a:t>
            </a:r>
            <a:endParaRPr lang="en-US"/>
          </a:p>
        </c:rich>
      </c:tx>
      <c:layout>
        <c:manualLayout>
          <c:xMode val="edge"/>
          <c:yMode val="edge"/>
          <c:x val="0.36473290754338672"/>
          <c:y val="0"/>
        </c:manualLayout>
      </c:layout>
      <c:overlay val="0"/>
    </c:title>
    <c:autoTitleDeleted val="0"/>
    <c:plotArea>
      <c:layout>
        <c:manualLayout>
          <c:layoutTarget val="inner"/>
          <c:xMode val="edge"/>
          <c:yMode val="edge"/>
          <c:x val="0.40205901749633743"/>
          <c:y val="8.923467693089232E-2"/>
          <c:w val="0.54733394413388037"/>
          <c:h val="0.73425369732974999"/>
        </c:manualLayout>
      </c:layout>
      <c:barChart>
        <c:barDir val="bar"/>
        <c:grouping val="clustered"/>
        <c:varyColors val="0"/>
        <c:ser>
          <c:idx val="3"/>
          <c:order val="0"/>
          <c:tx>
            <c:strRef>
              <c:f>'T8'!$E$102</c:f>
              <c:strCache>
                <c:ptCount val="1"/>
                <c:pt idx="0">
                  <c:v>55+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'T8'!$A$103:$A$106</c:f>
              <c:strCache>
                <c:ptCount val="4"/>
                <c:pt idx="0">
                  <c:v>I find it difficult to find the time to vote on election day</c:v>
                </c:pt>
                <c:pt idx="1">
                  <c:v>I am not familiar with State government issues</c:v>
                </c:pt>
                <c:pt idx="2">
                  <c:v>I don't know when State elections are held</c:v>
                </c:pt>
                <c:pt idx="3">
                  <c:v>I am not familiar with the State election candidates for my area</c:v>
                </c:pt>
              </c:strCache>
            </c:strRef>
          </c:cat>
          <c:val>
            <c:numRef>
              <c:f>'T8'!$E$103:$E$106</c:f>
              <c:numCache>
                <c:formatCode>General</c:formatCode>
                <c:ptCount val="4"/>
                <c:pt idx="0">
                  <c:v>17</c:v>
                </c:pt>
                <c:pt idx="1">
                  <c:v>17</c:v>
                </c:pt>
                <c:pt idx="2">
                  <c:v>22</c:v>
                </c:pt>
                <c:pt idx="3">
                  <c:v>37</c:v>
                </c:pt>
              </c:numCache>
            </c:numRef>
          </c:val>
          <c:extLst xmlns:c16r2="http://schemas.microsoft.com/office/drawing/2015/06/chart">
            <c:ext xmlns:c16="http://schemas.microsoft.com/office/drawing/2014/chart" uri="{C3380CC4-5D6E-409C-BE32-E72D297353CC}">
              <c16:uniqueId val="{00000000-AFF9-4B22-8AF8-8804271C5593}"/>
            </c:ext>
          </c:extLst>
        </c:ser>
        <c:ser>
          <c:idx val="2"/>
          <c:order val="1"/>
          <c:tx>
            <c:strRef>
              <c:f>'T8'!$D$102</c:f>
              <c:strCache>
                <c:ptCount val="1"/>
                <c:pt idx="0">
                  <c:v>35-54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'T8'!$A$103:$A$106</c:f>
              <c:strCache>
                <c:ptCount val="4"/>
                <c:pt idx="0">
                  <c:v>I find it difficult to find the time to vote on election day</c:v>
                </c:pt>
                <c:pt idx="1">
                  <c:v>I am not familiar with State government issues</c:v>
                </c:pt>
                <c:pt idx="2">
                  <c:v>I don't know when State elections are held</c:v>
                </c:pt>
                <c:pt idx="3">
                  <c:v>I am not familiar with the State election candidates for my area</c:v>
                </c:pt>
              </c:strCache>
            </c:strRef>
          </c:cat>
          <c:val>
            <c:numRef>
              <c:f>'T8'!$D$103:$D$106</c:f>
              <c:numCache>
                <c:formatCode>General</c:formatCode>
                <c:ptCount val="4"/>
                <c:pt idx="0">
                  <c:v>31</c:v>
                </c:pt>
                <c:pt idx="1">
                  <c:v>29</c:v>
                </c:pt>
                <c:pt idx="2">
                  <c:v>31</c:v>
                </c:pt>
                <c:pt idx="3">
                  <c:v>43</c:v>
                </c:pt>
              </c:numCache>
            </c:numRef>
          </c:val>
          <c:extLst xmlns:c16r2="http://schemas.microsoft.com/office/drawing/2015/06/chart">
            <c:ext xmlns:c16="http://schemas.microsoft.com/office/drawing/2014/chart" uri="{C3380CC4-5D6E-409C-BE32-E72D297353CC}">
              <c16:uniqueId val="{00000001-AFF9-4B22-8AF8-8804271C5593}"/>
            </c:ext>
          </c:extLst>
        </c:ser>
        <c:ser>
          <c:idx val="1"/>
          <c:order val="2"/>
          <c:tx>
            <c:strRef>
              <c:f>'T8'!$C$102</c:f>
              <c:strCache>
                <c:ptCount val="1"/>
                <c:pt idx="0">
                  <c:v>18-34</c:v>
                </c:pt>
              </c:strCache>
            </c:strRef>
          </c:tx>
          <c:invertIfNegative val="0"/>
          <c:dLbls>
            <c:dLbl>
              <c:idx val="0"/>
              <c:tx>
                <c:rich>
                  <a:bodyPr/>
                  <a:lstStyle/>
                  <a:p>
                    <a:fld id="{52C9F93C-4278-4029-80F8-932ED9250554}"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8222-4D85-95E0-819065C84308}"/>
                </c:ext>
              </c:extLst>
            </c:dLbl>
            <c:dLbl>
              <c:idx val="1"/>
              <c:tx>
                <c:rich>
                  <a:bodyPr/>
                  <a:lstStyle/>
                  <a:p>
                    <a:fld id="{8C1FBA95-84B0-44B3-B7C7-72CFEB837D97}"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8222-4D85-95E0-819065C84308}"/>
                </c:ext>
              </c:extLst>
            </c:dLbl>
            <c:dLbl>
              <c:idx val="2"/>
              <c:tx>
                <c:rich>
                  <a:bodyPr/>
                  <a:lstStyle/>
                  <a:p>
                    <a:fld id="{657E5A34-CF32-4C55-8EDE-B6F5E3D6A367}"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8222-4D85-95E0-819065C84308}"/>
                </c:ext>
              </c:extLst>
            </c:dLbl>
            <c:dLbl>
              <c:idx val="3"/>
              <c:tx>
                <c:rich>
                  <a:bodyPr/>
                  <a:lstStyle/>
                  <a:p>
                    <a:fld id="{94F7FB58-CD0E-43C1-ACCE-FF42538FC985}"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8222-4D85-95E0-819065C8430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'T8'!$A$103:$A$106</c:f>
              <c:strCache>
                <c:ptCount val="4"/>
                <c:pt idx="0">
                  <c:v>I find it difficult to find the time to vote on election day</c:v>
                </c:pt>
                <c:pt idx="1">
                  <c:v>I am not familiar with State government issues</c:v>
                </c:pt>
                <c:pt idx="2">
                  <c:v>I don't know when State elections are held</c:v>
                </c:pt>
                <c:pt idx="3">
                  <c:v>I am not familiar with the State election candidates for my area</c:v>
                </c:pt>
              </c:strCache>
            </c:strRef>
          </c:cat>
          <c:val>
            <c:numRef>
              <c:f>'T8'!$C$103:$C$106</c:f>
              <c:numCache>
                <c:formatCode>General</c:formatCode>
                <c:ptCount val="4"/>
                <c:pt idx="0">
                  <c:v>37</c:v>
                </c:pt>
                <c:pt idx="1">
                  <c:v>45</c:v>
                </c:pt>
                <c:pt idx="2">
                  <c:v>51</c:v>
                </c:pt>
                <c:pt idx="3">
                  <c:v>61</c:v>
                </c:pt>
              </c:numCache>
            </c:numRef>
          </c:val>
          <c:extLst xmlns:c16r2="http://schemas.microsoft.com/office/drawing/2015/06/chart">
            <c:ext xmlns:c16="http://schemas.microsoft.com/office/drawing/2014/chart" uri="{C3380CC4-5D6E-409C-BE32-E72D297353CC}">
              <c16:uniqueId val="{00000002-AFF9-4B22-8AF8-8804271C5593}"/>
            </c:ext>
          </c:extLst>
        </c:ser>
        <c:ser>
          <c:idx val="0"/>
          <c:order val="3"/>
          <c:tx>
            <c:strRef>
              <c:f>'T8'!$B$102</c:f>
              <c:strCache>
                <c:ptCount val="1"/>
                <c:pt idx="0">
                  <c:v>Total</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'T8'!$A$103:$A$106</c:f>
              <c:strCache>
                <c:ptCount val="4"/>
                <c:pt idx="0">
                  <c:v>I find it difficult to find the time to vote on election day</c:v>
                </c:pt>
                <c:pt idx="1">
                  <c:v>I am not familiar with State government issues</c:v>
                </c:pt>
                <c:pt idx="2">
                  <c:v>I don't know when State elections are held</c:v>
                </c:pt>
                <c:pt idx="3">
                  <c:v>I am not familiar with the State election candidates for my area</c:v>
                </c:pt>
              </c:strCache>
            </c:strRef>
          </c:cat>
          <c:val>
            <c:numRef>
              <c:f>'T8'!$B$103:$B$106</c:f>
              <c:numCache>
                <c:formatCode>General</c:formatCode>
                <c:ptCount val="4"/>
                <c:pt idx="0">
                  <c:v>32</c:v>
                </c:pt>
                <c:pt idx="1">
                  <c:v>33</c:v>
                </c:pt>
                <c:pt idx="2">
                  <c:v>37</c:v>
                </c:pt>
                <c:pt idx="3">
                  <c:v>49</c:v>
                </c:pt>
              </c:numCache>
            </c:numRef>
          </c:val>
          <c:extLst xmlns:c16r2="http://schemas.microsoft.com/office/drawing/2015/06/chart">
            <c:ext xmlns:c16="http://schemas.microsoft.com/office/drawing/2014/chart" uri="{C3380CC4-5D6E-409C-BE32-E72D297353CC}">
              <c16:uniqueId val="{00000003-AFF9-4B22-8AF8-8804271C5593}"/>
            </c:ext>
          </c:extLst>
        </c:ser>
        <c:dLbls>
          <c:showLegendKey val="0"/>
          <c:showVal val="0"/>
          <c:showCatName val="0"/>
          <c:showSerName val="0"/>
          <c:showPercent val="0"/>
          <c:showBubbleSize val="0"/>
        </c:dLbls>
        <c:gapWidth val="50"/>
        <c:overlap val="-10"/>
        <c:axId val="256427136"/>
        <c:axId val="256428672"/>
      </c:barChart>
      <c:catAx>
        <c:axId val="256427136"/>
        <c:scaling>
          <c:orientation val="minMax"/>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56428672"/>
        <c:crosses val="autoZero"/>
        <c:auto val="1"/>
        <c:lblAlgn val="ctr"/>
        <c:lblOffset val="100"/>
        <c:noMultiLvlLbl val="0"/>
      </c:catAx>
      <c:valAx>
        <c:axId val="256428672"/>
        <c:scaling>
          <c:orientation val="minMax"/>
          <c:max val="100"/>
          <c:min val="0"/>
        </c:scaling>
        <c:delete val="0"/>
        <c:axPos val="b"/>
        <c:numFmt formatCode="General" sourceLinked="1"/>
        <c:majorTickMark val="out"/>
        <c:minorTickMark val="out"/>
        <c:tickLblPos val="nextTo"/>
        <c:spPr>
          <a:ln>
            <a:solidFill>
              <a:schemeClr val="tx1"/>
            </a:solidFill>
          </a:ln>
        </c:spPr>
        <c:txPr>
          <a:bodyPr/>
          <a:lstStyle/>
          <a:p>
            <a:pPr>
              <a:defRPr sz="900"/>
            </a:pPr>
            <a:endParaRPr lang="en-US"/>
          </a:p>
        </c:txPr>
        <c:crossAx val="256427136"/>
        <c:crosses val="autoZero"/>
        <c:crossBetween val="between"/>
        <c:majorUnit val="10"/>
        <c:minorUnit val="10"/>
      </c:valAx>
    </c:plotArea>
    <c:legend>
      <c:legendPos val="t"/>
      <c:layout>
        <c:manualLayout>
          <c:xMode val="edge"/>
          <c:yMode val="edge"/>
          <c:x val="0.7552187595437585"/>
          <c:y val="0.30606965174129352"/>
          <c:w val="0.14611092669065609"/>
          <c:h val="0.21879386967176367"/>
        </c:manualLayout>
      </c:layout>
      <c:overlay val="0"/>
      <c:txPr>
        <a:bodyPr/>
        <a:lstStyle/>
        <a:p>
          <a:pPr>
            <a:defRPr sz="900"/>
          </a:pPr>
          <a:endParaRPr lang="en-US"/>
        </a:p>
      </c:tx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43802083333335"/>
          <c:y val="0.14933487707939858"/>
          <c:w val="0.68530798611111121"/>
          <c:h val="0.64965037598148323"/>
        </c:manualLayout>
      </c:layout>
      <c:barChart>
        <c:barDir val="bar"/>
        <c:grouping val="percentStacked"/>
        <c:varyColors val="0"/>
        <c:ser>
          <c:idx val="0"/>
          <c:order val="0"/>
          <c:tx>
            <c:strRef>
              <c:f>'T13'!$B$53</c:f>
              <c:strCache>
                <c:ptCount val="1"/>
                <c:pt idx="0">
                  <c:v>Strongly agree</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'T13'!$A$54:$A$57</c:f>
              <c:strCache>
                <c:ptCount val="4"/>
                <c:pt idx="0">
                  <c:v>I don't know how to fill out the ballot paper </c:v>
                </c:pt>
                <c:pt idx="1">
                  <c:v>I am not familiar with council issues </c:v>
                </c:pt>
                <c:pt idx="2">
                  <c:v>I don't know when council elections are held</c:v>
                </c:pt>
                <c:pt idx="3">
                  <c:v>I am not familiar with my local council candidates </c:v>
                </c:pt>
              </c:strCache>
            </c:strRef>
          </c:cat>
          <c:val>
            <c:numRef>
              <c:f>'T13'!$B$54:$B$57</c:f>
              <c:numCache>
                <c:formatCode>General</c:formatCode>
                <c:ptCount val="4"/>
                <c:pt idx="0">
                  <c:v>3</c:v>
                </c:pt>
                <c:pt idx="1">
                  <c:v>20</c:v>
                </c:pt>
                <c:pt idx="2">
                  <c:v>26</c:v>
                </c:pt>
                <c:pt idx="3">
                  <c:v>35</c:v>
                </c:pt>
              </c:numCache>
            </c:numRef>
          </c:val>
          <c:extLst xmlns:c16r2="http://schemas.microsoft.com/office/drawing/2015/06/chart">
            <c:ext xmlns:c16="http://schemas.microsoft.com/office/drawing/2014/chart" uri="{C3380CC4-5D6E-409C-BE32-E72D297353CC}">
              <c16:uniqueId val="{00000000-A4DE-4683-B54B-4AE599B18111}"/>
            </c:ext>
          </c:extLst>
        </c:ser>
        <c:ser>
          <c:idx val="1"/>
          <c:order val="1"/>
          <c:tx>
            <c:strRef>
              <c:f>'T13'!$C$53</c:f>
              <c:strCache>
                <c:ptCount val="1"/>
                <c:pt idx="0">
                  <c:v>Agree</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'T13'!$A$54:$A$57</c:f>
              <c:strCache>
                <c:ptCount val="4"/>
                <c:pt idx="0">
                  <c:v>I don't know how to fill out the ballot paper </c:v>
                </c:pt>
                <c:pt idx="1">
                  <c:v>I am not familiar with council issues </c:v>
                </c:pt>
                <c:pt idx="2">
                  <c:v>I don't know when council elections are held</c:v>
                </c:pt>
                <c:pt idx="3">
                  <c:v>I am not familiar with my local council candidates </c:v>
                </c:pt>
              </c:strCache>
            </c:strRef>
          </c:cat>
          <c:val>
            <c:numRef>
              <c:f>'T13'!$C$54:$C$57</c:f>
              <c:numCache>
                <c:formatCode>General</c:formatCode>
                <c:ptCount val="4"/>
                <c:pt idx="0">
                  <c:v>7</c:v>
                </c:pt>
                <c:pt idx="1">
                  <c:v>39</c:v>
                </c:pt>
                <c:pt idx="2">
                  <c:v>33</c:v>
                </c:pt>
                <c:pt idx="3">
                  <c:v>38</c:v>
                </c:pt>
              </c:numCache>
            </c:numRef>
          </c:val>
          <c:extLst xmlns:c16r2="http://schemas.microsoft.com/office/drawing/2015/06/chart">
            <c:ext xmlns:c16="http://schemas.microsoft.com/office/drawing/2014/chart" uri="{C3380CC4-5D6E-409C-BE32-E72D297353CC}">
              <c16:uniqueId val="{00000001-A4DE-4683-B54B-4AE599B18111}"/>
            </c:ext>
          </c:extLst>
        </c:ser>
        <c:ser>
          <c:idx val="2"/>
          <c:order val="2"/>
          <c:tx>
            <c:strRef>
              <c:f>'T13'!$D$53</c:f>
              <c:strCache>
                <c:ptCount val="1"/>
                <c:pt idx="0">
                  <c:v>Neither agree nor disagree</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'T13'!$A$54:$A$57</c:f>
              <c:strCache>
                <c:ptCount val="4"/>
                <c:pt idx="0">
                  <c:v>I don't know how to fill out the ballot paper </c:v>
                </c:pt>
                <c:pt idx="1">
                  <c:v>I am not familiar with council issues </c:v>
                </c:pt>
                <c:pt idx="2">
                  <c:v>I don't know when council elections are held</c:v>
                </c:pt>
                <c:pt idx="3">
                  <c:v>I am not familiar with my local council candidates </c:v>
                </c:pt>
              </c:strCache>
            </c:strRef>
          </c:cat>
          <c:val>
            <c:numRef>
              <c:f>'T13'!$D$54:$D$57</c:f>
              <c:numCache>
                <c:formatCode>General</c:formatCode>
                <c:ptCount val="4"/>
                <c:pt idx="0">
                  <c:v>9</c:v>
                </c:pt>
                <c:pt idx="1">
                  <c:v>14</c:v>
                </c:pt>
                <c:pt idx="2">
                  <c:v>13</c:v>
                </c:pt>
                <c:pt idx="3">
                  <c:v>7</c:v>
                </c:pt>
              </c:numCache>
            </c:numRef>
          </c:val>
          <c:extLst xmlns:c16r2="http://schemas.microsoft.com/office/drawing/2015/06/chart">
            <c:ext xmlns:c16="http://schemas.microsoft.com/office/drawing/2014/chart" uri="{C3380CC4-5D6E-409C-BE32-E72D297353CC}">
              <c16:uniqueId val="{00000002-A4DE-4683-B54B-4AE599B18111}"/>
            </c:ext>
          </c:extLst>
        </c:ser>
        <c:ser>
          <c:idx val="3"/>
          <c:order val="3"/>
          <c:tx>
            <c:strRef>
              <c:f>'T13'!$E$53</c:f>
              <c:strCache>
                <c:ptCount val="1"/>
                <c:pt idx="0">
                  <c:v>Disagree</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'T13'!$A$54:$A$57</c:f>
              <c:strCache>
                <c:ptCount val="4"/>
                <c:pt idx="0">
                  <c:v>I don't know how to fill out the ballot paper </c:v>
                </c:pt>
                <c:pt idx="1">
                  <c:v>I am not familiar with council issues </c:v>
                </c:pt>
                <c:pt idx="2">
                  <c:v>I don't know when council elections are held</c:v>
                </c:pt>
                <c:pt idx="3">
                  <c:v>I am not familiar with my local council candidates </c:v>
                </c:pt>
              </c:strCache>
            </c:strRef>
          </c:cat>
          <c:val>
            <c:numRef>
              <c:f>'T13'!$E$54:$E$57</c:f>
              <c:numCache>
                <c:formatCode>General</c:formatCode>
                <c:ptCount val="4"/>
                <c:pt idx="0">
                  <c:v>40</c:v>
                </c:pt>
                <c:pt idx="1">
                  <c:v>19</c:v>
                </c:pt>
                <c:pt idx="2">
                  <c:v>20</c:v>
                </c:pt>
                <c:pt idx="3">
                  <c:v>15</c:v>
                </c:pt>
              </c:numCache>
            </c:numRef>
          </c:val>
          <c:extLst xmlns:c16r2="http://schemas.microsoft.com/office/drawing/2015/06/chart">
            <c:ext xmlns:c16="http://schemas.microsoft.com/office/drawing/2014/chart" uri="{C3380CC4-5D6E-409C-BE32-E72D297353CC}">
              <c16:uniqueId val="{00000003-A4DE-4683-B54B-4AE599B18111}"/>
            </c:ext>
          </c:extLst>
        </c:ser>
        <c:ser>
          <c:idx val="4"/>
          <c:order val="4"/>
          <c:tx>
            <c:strRef>
              <c:f>'T13'!$F$53</c:f>
              <c:strCache>
                <c:ptCount val="1"/>
                <c:pt idx="0">
                  <c:v>Strongly disagree</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'T13'!$A$54:$A$57</c:f>
              <c:strCache>
                <c:ptCount val="4"/>
                <c:pt idx="0">
                  <c:v>I don't know how to fill out the ballot paper </c:v>
                </c:pt>
                <c:pt idx="1">
                  <c:v>I am not familiar with council issues </c:v>
                </c:pt>
                <c:pt idx="2">
                  <c:v>I don't know when council elections are held</c:v>
                </c:pt>
                <c:pt idx="3">
                  <c:v>I am not familiar with my local council candidates </c:v>
                </c:pt>
              </c:strCache>
            </c:strRef>
          </c:cat>
          <c:val>
            <c:numRef>
              <c:f>'T13'!$F$54:$F$57</c:f>
              <c:numCache>
                <c:formatCode>General</c:formatCode>
                <c:ptCount val="4"/>
                <c:pt idx="0">
                  <c:v>41</c:v>
                </c:pt>
                <c:pt idx="1">
                  <c:v>8</c:v>
                </c:pt>
                <c:pt idx="2">
                  <c:v>8</c:v>
                </c:pt>
                <c:pt idx="3">
                  <c:v>5</c:v>
                </c:pt>
              </c:numCache>
            </c:numRef>
          </c:val>
          <c:extLst xmlns:c16r2="http://schemas.microsoft.com/office/drawing/2015/06/chart">
            <c:ext xmlns:c16="http://schemas.microsoft.com/office/drawing/2014/chart" uri="{C3380CC4-5D6E-409C-BE32-E72D297353CC}">
              <c16:uniqueId val="{00000004-A4DE-4683-B54B-4AE599B18111}"/>
            </c:ext>
          </c:extLst>
        </c:ser>
        <c:ser>
          <c:idx val="5"/>
          <c:order val="5"/>
          <c:tx>
            <c:strRef>
              <c:f>'T13'!$G$53</c:f>
              <c:strCache>
                <c:ptCount val="1"/>
                <c:pt idx="0">
                  <c:v>Don't know</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'T13'!$A$54:$A$57</c:f>
              <c:strCache>
                <c:ptCount val="4"/>
                <c:pt idx="0">
                  <c:v>I don't know how to fill out the ballot paper </c:v>
                </c:pt>
                <c:pt idx="1">
                  <c:v>I am not familiar with council issues </c:v>
                </c:pt>
                <c:pt idx="2">
                  <c:v>I don't know when council elections are held</c:v>
                </c:pt>
                <c:pt idx="3">
                  <c:v>I am not familiar with my local council candidates </c:v>
                </c:pt>
              </c:strCache>
            </c:strRef>
          </c:cat>
          <c:val>
            <c:numRef>
              <c:f>'T13'!$G$54:$G$57</c:f>
              <c:numCache>
                <c:formatCode>General</c:formatCode>
                <c:ptCount val="4"/>
                <c:pt idx="1">
                  <c:v>1</c:v>
                </c:pt>
                <c:pt idx="2">
                  <c:v>1</c:v>
                </c:pt>
              </c:numCache>
            </c:numRef>
          </c:val>
          <c:extLst xmlns:c16r2="http://schemas.microsoft.com/office/drawing/2015/06/chart">
            <c:ext xmlns:c16="http://schemas.microsoft.com/office/drawing/2014/chart" uri="{C3380CC4-5D6E-409C-BE32-E72D297353CC}">
              <c16:uniqueId val="{00000005-A4DE-4683-B54B-4AE599B18111}"/>
            </c:ext>
          </c:extLst>
        </c:ser>
        <c:dLbls>
          <c:dLblPos val="ctr"/>
          <c:showLegendKey val="0"/>
          <c:showVal val="1"/>
          <c:showCatName val="0"/>
          <c:showSerName val="0"/>
          <c:showPercent val="0"/>
          <c:showBubbleSize val="0"/>
        </c:dLbls>
        <c:gapWidth val="50"/>
        <c:overlap val="100"/>
        <c:axId val="262271744"/>
        <c:axId val="262273280"/>
      </c:barChart>
      <c:catAx>
        <c:axId val="262271744"/>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2273280"/>
        <c:crosses val="autoZero"/>
        <c:auto val="1"/>
        <c:lblAlgn val="ctr"/>
        <c:lblOffset val="100"/>
        <c:noMultiLvlLbl val="0"/>
      </c:catAx>
      <c:valAx>
        <c:axId val="262273280"/>
        <c:scaling>
          <c:orientation val="minMax"/>
        </c:scaling>
        <c:delete val="0"/>
        <c:axPos val="b"/>
        <c:majorGridlines>
          <c:spPr>
            <a:ln w="9525" cap="flat" cmpd="sng" algn="ctr">
              <a:no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2271744"/>
        <c:crosses val="autoZero"/>
        <c:crossBetween val="between"/>
        <c:majorUnit val="0.2"/>
      </c:valAx>
    </c:plotArea>
    <c:legend>
      <c:legendPos val="t"/>
      <c:overlay val="0"/>
      <c:spPr>
        <a:noFill/>
        <a:ln>
          <a:noFill/>
        </a:ln>
        <a:effectLst/>
      </c:spPr>
      <c:txPr>
        <a:bodyPr rot="0" spcFirstLastPara="1" vertOverflow="ellipsis" vert="horz" wrap="square" anchor="t" anchorCtr="0"/>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0">
          <a:solidFill>
            <a:schemeClr val="tx1"/>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80" b="1"/>
              <a:t>(% Agree + Strongly Agree)</a:t>
            </a:r>
          </a:p>
        </c:rich>
      </c:tx>
      <c:layout>
        <c:manualLayout>
          <c:xMode val="edge"/>
          <c:yMode val="edge"/>
          <c:x val="0.35798754498014895"/>
          <c:y val="0"/>
        </c:manualLayout>
      </c:layout>
      <c:overlay val="0"/>
    </c:title>
    <c:autoTitleDeleted val="0"/>
    <c:plotArea>
      <c:layout>
        <c:manualLayout>
          <c:layoutTarget val="inner"/>
          <c:xMode val="edge"/>
          <c:yMode val="edge"/>
          <c:x val="0.40205901749633743"/>
          <c:y val="9.0012081823105439E-2"/>
          <c:w val="0.54733394413388037"/>
          <c:h val="0.68825896762904648"/>
        </c:manualLayout>
      </c:layout>
      <c:barChart>
        <c:barDir val="bar"/>
        <c:grouping val="clustered"/>
        <c:varyColors val="0"/>
        <c:ser>
          <c:idx val="5"/>
          <c:order val="0"/>
          <c:tx>
            <c:strRef>
              <c:f>'T13'!$G$77</c:f>
              <c:strCache>
                <c:ptCount val="1"/>
                <c:pt idx="0">
                  <c:v>Regional</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'T13'!$A$78:$A$80</c:f>
              <c:strCache>
                <c:ptCount val="3"/>
                <c:pt idx="0">
                  <c:v>I am not familiar with council issues </c:v>
                </c:pt>
                <c:pt idx="1">
                  <c:v>I don't know when council elections are held</c:v>
                </c:pt>
                <c:pt idx="2">
                  <c:v>I am not familiar with my local council candidates </c:v>
                </c:pt>
              </c:strCache>
            </c:strRef>
          </c:cat>
          <c:val>
            <c:numRef>
              <c:f>'T13'!$G$78:$G$80</c:f>
              <c:numCache>
                <c:formatCode>General</c:formatCode>
                <c:ptCount val="3"/>
                <c:pt idx="0">
                  <c:v>47</c:v>
                </c:pt>
                <c:pt idx="1">
                  <c:v>51</c:v>
                </c:pt>
                <c:pt idx="2">
                  <c:v>64</c:v>
                </c:pt>
              </c:numCache>
            </c:numRef>
          </c:val>
          <c:extLst xmlns:c16r2="http://schemas.microsoft.com/office/drawing/2015/06/chart">
            <c:ext xmlns:c16="http://schemas.microsoft.com/office/drawing/2014/chart" uri="{C3380CC4-5D6E-409C-BE32-E72D297353CC}">
              <c16:uniqueId val="{00000000-DDB9-4804-8C66-046FD3EE5588}"/>
            </c:ext>
          </c:extLst>
        </c:ser>
        <c:ser>
          <c:idx val="4"/>
          <c:order val="1"/>
          <c:tx>
            <c:strRef>
              <c:f>'T13'!$F$77</c:f>
              <c:strCache>
                <c:ptCount val="1"/>
                <c:pt idx="0">
                  <c:v>Metro</c:v>
                </c:pt>
              </c:strCache>
            </c:strRef>
          </c:tx>
          <c:invertIfNegative val="0"/>
          <c:dLbls>
            <c:dLbl>
              <c:idx val="0"/>
              <c:tx>
                <c:rich>
                  <a:bodyPr/>
                  <a:lstStyle/>
                  <a:p>
                    <a:fld id="{9B2A71A3-FB05-4B08-A8BC-330BA6C35A13}"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9391-476C-B393-86BE52FE5998}"/>
                </c:ext>
              </c:extLst>
            </c:dLbl>
            <c:dLbl>
              <c:idx val="2"/>
              <c:tx>
                <c:rich>
                  <a:bodyPr/>
                  <a:lstStyle/>
                  <a:p>
                    <a:fld id="{BDD0B41C-86DB-40D2-A068-1F2D2FE1CF37}"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9391-476C-B393-86BE52FE599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'T13'!$A$78:$A$80</c:f>
              <c:strCache>
                <c:ptCount val="3"/>
                <c:pt idx="0">
                  <c:v>I am not familiar with council issues </c:v>
                </c:pt>
                <c:pt idx="1">
                  <c:v>I don't know when council elections are held</c:v>
                </c:pt>
                <c:pt idx="2">
                  <c:v>I am not familiar with my local council candidates </c:v>
                </c:pt>
              </c:strCache>
            </c:strRef>
          </c:cat>
          <c:val>
            <c:numRef>
              <c:f>'T13'!$F$78:$F$80</c:f>
              <c:numCache>
                <c:formatCode>General</c:formatCode>
                <c:ptCount val="3"/>
                <c:pt idx="0">
                  <c:v>62</c:v>
                </c:pt>
                <c:pt idx="1">
                  <c:v>61</c:v>
                </c:pt>
                <c:pt idx="2">
                  <c:v>75</c:v>
                </c:pt>
              </c:numCache>
            </c:numRef>
          </c:val>
          <c:extLst xmlns:c16r2="http://schemas.microsoft.com/office/drawing/2015/06/chart">
            <c:ext xmlns:c16="http://schemas.microsoft.com/office/drawing/2014/chart" uri="{C3380CC4-5D6E-409C-BE32-E72D297353CC}">
              <c16:uniqueId val="{00000001-DDB9-4804-8C66-046FD3EE5588}"/>
            </c:ext>
          </c:extLst>
        </c:ser>
        <c:ser>
          <c:idx val="0"/>
          <c:order val="2"/>
          <c:tx>
            <c:strRef>
              <c:f>'T13'!$E$77</c:f>
              <c:strCache>
                <c:ptCount val="1"/>
                <c:pt idx="0">
                  <c:v>55+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'T13'!$A$78:$A$80</c:f>
              <c:strCache>
                <c:ptCount val="3"/>
                <c:pt idx="0">
                  <c:v>I am not familiar with council issues </c:v>
                </c:pt>
                <c:pt idx="1">
                  <c:v>I don't know when council elections are held</c:v>
                </c:pt>
                <c:pt idx="2">
                  <c:v>I am not familiar with my local council candidates </c:v>
                </c:pt>
              </c:strCache>
            </c:strRef>
          </c:cat>
          <c:val>
            <c:numRef>
              <c:f>'T13'!$E$78:$E$80</c:f>
              <c:numCache>
                <c:formatCode>General</c:formatCode>
                <c:ptCount val="3"/>
                <c:pt idx="0">
                  <c:v>41</c:v>
                </c:pt>
                <c:pt idx="1">
                  <c:v>32</c:v>
                </c:pt>
                <c:pt idx="2">
                  <c:v>57</c:v>
                </c:pt>
              </c:numCache>
            </c:numRef>
          </c:val>
          <c:extLst xmlns:c16r2="http://schemas.microsoft.com/office/drawing/2015/06/chart">
            <c:ext xmlns:c16="http://schemas.microsoft.com/office/drawing/2014/chart" uri="{C3380CC4-5D6E-409C-BE32-E72D297353CC}">
              <c16:uniqueId val="{00000002-DDB9-4804-8C66-046FD3EE5588}"/>
            </c:ext>
          </c:extLst>
        </c:ser>
        <c:ser>
          <c:idx val="1"/>
          <c:order val="3"/>
          <c:tx>
            <c:strRef>
              <c:f>'T13'!$D$77</c:f>
              <c:strCache>
                <c:ptCount val="1"/>
                <c:pt idx="0">
                  <c:v>35-54</c:v>
                </c:pt>
              </c:strCache>
            </c:strRef>
          </c:tx>
          <c:invertIfNegative val="0"/>
          <c:dLbls>
            <c:dLbl>
              <c:idx val="0"/>
              <c:tx>
                <c:rich>
                  <a:bodyPr/>
                  <a:lstStyle/>
                  <a:p>
                    <a:fld id="{B9D7AD65-1EC3-4FD0-9430-49D3D1FE3DD6}"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9391-476C-B393-86BE52FE5998}"/>
                </c:ext>
              </c:extLst>
            </c:dLbl>
            <c:dLbl>
              <c:idx val="1"/>
              <c:tx>
                <c:rich>
                  <a:bodyPr/>
                  <a:lstStyle/>
                  <a:p>
                    <a:fld id="{AA10B958-A11A-47B3-A00F-6A3187B2AB43}"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9391-476C-B393-86BE52FE599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'T13'!$A$78:$A$80</c:f>
              <c:strCache>
                <c:ptCount val="3"/>
                <c:pt idx="0">
                  <c:v>I am not familiar with council issues </c:v>
                </c:pt>
                <c:pt idx="1">
                  <c:v>I don't know when council elections are held</c:v>
                </c:pt>
                <c:pt idx="2">
                  <c:v>I am not familiar with my local council candidates </c:v>
                </c:pt>
              </c:strCache>
            </c:strRef>
          </c:cat>
          <c:val>
            <c:numRef>
              <c:f>'T13'!$D$78:$D$80</c:f>
              <c:numCache>
                <c:formatCode>General</c:formatCode>
                <c:ptCount val="3"/>
                <c:pt idx="0">
                  <c:v>60</c:v>
                </c:pt>
                <c:pt idx="1">
                  <c:v>59</c:v>
                </c:pt>
                <c:pt idx="2">
                  <c:v>70</c:v>
                </c:pt>
              </c:numCache>
            </c:numRef>
          </c:val>
          <c:extLst xmlns:c16r2="http://schemas.microsoft.com/office/drawing/2015/06/chart">
            <c:ext xmlns:c16="http://schemas.microsoft.com/office/drawing/2014/chart" uri="{C3380CC4-5D6E-409C-BE32-E72D297353CC}">
              <c16:uniqueId val="{00000003-DDB9-4804-8C66-046FD3EE5588}"/>
            </c:ext>
          </c:extLst>
        </c:ser>
        <c:ser>
          <c:idx val="2"/>
          <c:order val="4"/>
          <c:tx>
            <c:strRef>
              <c:f>'T13'!$C$77</c:f>
              <c:strCache>
                <c:ptCount val="1"/>
                <c:pt idx="0">
                  <c:v>18-34</c:v>
                </c:pt>
              </c:strCache>
            </c:strRef>
          </c:tx>
          <c:invertIfNegative val="0"/>
          <c:dLbls>
            <c:dLbl>
              <c:idx val="0"/>
              <c:tx>
                <c:rich>
                  <a:bodyPr/>
                  <a:lstStyle/>
                  <a:p>
                    <a:fld id="{1A21354E-3AB6-407E-99B6-6C53FD2957E4}"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9391-476C-B393-86BE52FE5998}"/>
                </c:ext>
              </c:extLst>
            </c:dLbl>
            <c:dLbl>
              <c:idx val="1"/>
              <c:tx>
                <c:rich>
                  <a:bodyPr/>
                  <a:lstStyle/>
                  <a:p>
                    <a:fld id="{3864EF4E-81B7-4C28-B990-177381F5F188}"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9391-476C-B393-86BE52FE5998}"/>
                </c:ext>
              </c:extLst>
            </c:dLbl>
            <c:dLbl>
              <c:idx val="2"/>
              <c:tx>
                <c:rich>
                  <a:bodyPr/>
                  <a:lstStyle/>
                  <a:p>
                    <a:fld id="{8D5427AC-E0D1-4C76-8CAB-EAA94716349C}"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9391-476C-B393-86BE52FE599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'T13'!$A$78:$A$80</c:f>
              <c:strCache>
                <c:ptCount val="3"/>
                <c:pt idx="0">
                  <c:v>I am not familiar with council issues </c:v>
                </c:pt>
                <c:pt idx="1">
                  <c:v>I don't know when council elections are held</c:v>
                </c:pt>
                <c:pt idx="2">
                  <c:v>I am not familiar with my local council candidates </c:v>
                </c:pt>
              </c:strCache>
            </c:strRef>
          </c:cat>
          <c:val>
            <c:numRef>
              <c:f>'T13'!$C$78:$C$80</c:f>
              <c:numCache>
                <c:formatCode>General</c:formatCode>
                <c:ptCount val="3"/>
                <c:pt idx="0">
                  <c:v>65</c:v>
                </c:pt>
                <c:pt idx="1">
                  <c:v>68</c:v>
                </c:pt>
                <c:pt idx="2">
                  <c:v>81</c:v>
                </c:pt>
              </c:numCache>
            </c:numRef>
          </c:val>
          <c:extLst xmlns:c16r2="http://schemas.microsoft.com/office/drawing/2015/06/chart">
            <c:ext xmlns:c16="http://schemas.microsoft.com/office/drawing/2014/chart" uri="{C3380CC4-5D6E-409C-BE32-E72D297353CC}">
              <c16:uniqueId val="{00000004-DDB9-4804-8C66-046FD3EE5588}"/>
            </c:ext>
          </c:extLst>
        </c:ser>
        <c:ser>
          <c:idx val="3"/>
          <c:order val="5"/>
          <c:tx>
            <c:strRef>
              <c:f>'T13'!$B$77</c:f>
              <c:strCache>
                <c:ptCount val="1"/>
                <c:pt idx="0">
                  <c:v>Total</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'T13'!$A$78:$A$80</c:f>
              <c:strCache>
                <c:ptCount val="3"/>
                <c:pt idx="0">
                  <c:v>I am not familiar with council issues </c:v>
                </c:pt>
                <c:pt idx="1">
                  <c:v>I don't know when council elections are held</c:v>
                </c:pt>
                <c:pt idx="2">
                  <c:v>I am not familiar with my local council candidates </c:v>
                </c:pt>
              </c:strCache>
            </c:strRef>
          </c:cat>
          <c:val>
            <c:numRef>
              <c:f>'T13'!$B$78:$B$80</c:f>
              <c:numCache>
                <c:formatCode>General</c:formatCode>
                <c:ptCount val="3"/>
                <c:pt idx="0">
                  <c:v>59</c:v>
                </c:pt>
                <c:pt idx="1">
                  <c:v>59</c:v>
                </c:pt>
                <c:pt idx="2">
                  <c:v>73</c:v>
                </c:pt>
              </c:numCache>
            </c:numRef>
          </c:val>
          <c:extLst xmlns:c16r2="http://schemas.microsoft.com/office/drawing/2015/06/chart">
            <c:ext xmlns:c16="http://schemas.microsoft.com/office/drawing/2014/chart" uri="{C3380CC4-5D6E-409C-BE32-E72D297353CC}">
              <c16:uniqueId val="{00000005-DDB9-4804-8C66-046FD3EE5588}"/>
            </c:ext>
          </c:extLst>
        </c:ser>
        <c:dLbls>
          <c:showLegendKey val="0"/>
          <c:showVal val="0"/>
          <c:showCatName val="0"/>
          <c:showSerName val="0"/>
          <c:showPercent val="0"/>
          <c:showBubbleSize val="0"/>
        </c:dLbls>
        <c:gapWidth val="50"/>
        <c:overlap val="-10"/>
        <c:axId val="262554368"/>
        <c:axId val="262555904"/>
      </c:barChart>
      <c:catAx>
        <c:axId val="262554368"/>
        <c:scaling>
          <c:orientation val="minMax"/>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62555904"/>
        <c:crosses val="autoZero"/>
        <c:auto val="1"/>
        <c:lblAlgn val="ctr"/>
        <c:lblOffset val="100"/>
        <c:noMultiLvlLbl val="0"/>
      </c:catAx>
      <c:valAx>
        <c:axId val="262555904"/>
        <c:scaling>
          <c:orientation val="minMax"/>
          <c:max val="100"/>
          <c:min val="0"/>
        </c:scaling>
        <c:delete val="0"/>
        <c:axPos val="b"/>
        <c:numFmt formatCode="General" sourceLinked="1"/>
        <c:majorTickMark val="out"/>
        <c:minorTickMark val="out"/>
        <c:tickLblPos val="nextTo"/>
        <c:spPr>
          <a:ln>
            <a:solidFill>
              <a:schemeClr val="tx1"/>
            </a:solidFill>
          </a:ln>
        </c:spPr>
        <c:txPr>
          <a:bodyPr/>
          <a:lstStyle/>
          <a:p>
            <a:pPr>
              <a:defRPr sz="900"/>
            </a:pPr>
            <a:endParaRPr lang="en-US"/>
          </a:p>
        </c:txPr>
        <c:crossAx val="262554368"/>
        <c:crosses val="autoZero"/>
        <c:crossBetween val="between"/>
        <c:majorUnit val="10"/>
        <c:minorUnit val="10"/>
      </c:valAx>
    </c:plotArea>
    <c:legend>
      <c:legendPos val="r"/>
      <c:overlay val="0"/>
      <c:txPr>
        <a:bodyPr/>
        <a:lstStyle/>
        <a:p>
          <a:pPr>
            <a:defRPr sz="900"/>
          </a:pPr>
          <a:endParaRPr lang="en-US"/>
        </a:p>
      </c:tx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80" b="1">
                <a:solidFill>
                  <a:schemeClr val="tx1"/>
                </a:solidFill>
              </a:rPr>
              <a:t>Aware of election date = % Yes</a:t>
            </a:r>
          </a:p>
        </c:rich>
      </c:tx>
      <c:overlay val="0"/>
      <c:spPr>
        <a:noFill/>
        <a:ln>
          <a:noFill/>
        </a:ln>
        <a:effectLst/>
      </c:spPr>
    </c:title>
    <c:autoTitleDeleted val="0"/>
    <c:plotArea>
      <c:layout>
        <c:manualLayout>
          <c:layoutTarget val="inner"/>
          <c:xMode val="edge"/>
          <c:yMode val="edge"/>
          <c:x val="3.0555555555555555E-2"/>
          <c:y val="0.2035116598079561"/>
          <c:w val="0.93888888888888888"/>
          <c:h val="0.39110247021591438"/>
        </c:manualLayout>
      </c:layout>
      <c:barChart>
        <c:barDir val="col"/>
        <c:grouping val="clustered"/>
        <c:varyColors val="0"/>
        <c:ser>
          <c:idx val="0"/>
          <c:order val="0"/>
          <c:tx>
            <c:strRef>
              <c:f>'T10'!$I$33</c:f>
              <c:strCache>
                <c:ptCount val="1"/>
                <c:pt idx="0">
                  <c:v>Aware of election date = Yes</c:v>
                </c:pt>
              </c:strCache>
            </c:strRef>
          </c:tx>
          <c:spPr>
            <a:solidFill>
              <a:schemeClr val="accent1"/>
            </a:solidFill>
            <a:ln w="0">
              <a:solidFill>
                <a:schemeClr val="tx1">
                  <a:lumMod val="15000"/>
                  <a:lumOff val="85000"/>
                </a:schemeClr>
              </a:solidFill>
            </a:ln>
            <a:effectLst/>
          </c:spPr>
          <c:invertIfNegative val="0"/>
          <c:dPt>
            <c:idx val="4"/>
            <c:invertIfNegative val="0"/>
            <c:bubble3D val="0"/>
            <c:spPr>
              <a:solidFill>
                <a:schemeClr val="accent2"/>
              </a:solidFill>
              <a:ln w="0">
                <a:solidFill>
                  <a:schemeClr val="tx1">
                    <a:lumMod val="15000"/>
                    <a:lumOff val="85000"/>
                  </a:schemeClr>
                </a:solidFill>
              </a:ln>
              <a:effectLst/>
            </c:spPr>
            <c:extLst xmlns:c16r2="http://schemas.microsoft.com/office/drawing/2015/06/chart">
              <c:ext xmlns:c16="http://schemas.microsoft.com/office/drawing/2014/chart" uri="{C3380CC4-5D6E-409C-BE32-E72D297353CC}">
                <c16:uniqueId val="{00000001-DB53-46D7-80E2-3D514D8AFB70}"/>
              </c:ext>
            </c:extLst>
          </c:dPt>
          <c:dPt>
            <c:idx val="5"/>
            <c:invertIfNegative val="0"/>
            <c:bubble3D val="0"/>
            <c:spPr>
              <a:solidFill>
                <a:schemeClr val="accent2"/>
              </a:solidFill>
              <a:ln w="0">
                <a:solidFill>
                  <a:schemeClr val="tx1">
                    <a:lumMod val="15000"/>
                    <a:lumOff val="85000"/>
                  </a:schemeClr>
                </a:solidFill>
              </a:ln>
              <a:effectLst/>
            </c:spPr>
            <c:extLst xmlns:c16r2="http://schemas.microsoft.com/office/drawing/2015/06/chart">
              <c:ext xmlns:c16="http://schemas.microsoft.com/office/drawing/2014/chart" uri="{C3380CC4-5D6E-409C-BE32-E72D297353CC}">
                <c16:uniqueId val="{00000002-DB53-46D7-80E2-3D514D8AFB70}"/>
              </c:ext>
            </c:extLst>
          </c:dPt>
          <c:dPt>
            <c:idx val="6"/>
            <c:invertIfNegative val="0"/>
            <c:bubble3D val="0"/>
            <c:spPr>
              <a:solidFill>
                <a:schemeClr val="accent2"/>
              </a:solidFill>
              <a:ln w="0">
                <a:solidFill>
                  <a:schemeClr val="tx1">
                    <a:lumMod val="15000"/>
                    <a:lumOff val="85000"/>
                  </a:schemeClr>
                </a:solidFill>
              </a:ln>
              <a:effectLst/>
            </c:spPr>
            <c:extLst xmlns:c16r2="http://schemas.microsoft.com/office/drawing/2015/06/chart">
              <c:ext xmlns:c16="http://schemas.microsoft.com/office/drawing/2014/chart" uri="{C3380CC4-5D6E-409C-BE32-E72D297353CC}">
                <c16:uniqueId val="{00000003-DB53-46D7-80E2-3D514D8AFB70}"/>
              </c:ext>
            </c:extLst>
          </c:dPt>
          <c:dPt>
            <c:idx val="7"/>
            <c:invertIfNegative val="0"/>
            <c:bubble3D val="0"/>
            <c:spPr>
              <a:solidFill>
                <a:schemeClr val="accent2"/>
              </a:solidFill>
              <a:ln w="0">
                <a:solidFill>
                  <a:schemeClr val="tx1">
                    <a:lumMod val="15000"/>
                    <a:lumOff val="85000"/>
                  </a:schemeClr>
                </a:solidFill>
              </a:ln>
              <a:effectLst/>
            </c:spPr>
            <c:extLst xmlns:c16r2="http://schemas.microsoft.com/office/drawing/2015/06/chart">
              <c:ext xmlns:c16="http://schemas.microsoft.com/office/drawing/2014/chart" uri="{C3380CC4-5D6E-409C-BE32-E72D297353CC}">
                <c16:uniqueId val="{00000004-DB53-46D7-80E2-3D514D8AFB70}"/>
              </c:ext>
            </c:extLst>
          </c:dPt>
          <c:dLbls>
            <c:dLbl>
              <c:idx val="2"/>
              <c:tx>
                <c:rich>
                  <a:bodyPr/>
                  <a:lstStyle/>
                  <a:p>
                    <a:fld id="{CEED06F3-D0C4-45F7-9FE6-1F674F087EBB}"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8-40A8-4624-B80A-820825C4AD75}"/>
                </c:ext>
              </c:extLst>
            </c:dLbl>
            <c:dLbl>
              <c:idx val="3"/>
              <c:tx>
                <c:rich>
                  <a:bodyPr/>
                  <a:lstStyle/>
                  <a:p>
                    <a:fld id="{C6814FE2-FE05-46B3-9E67-2E09690496C4}"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40A8-4624-B80A-820825C4AD75}"/>
                </c:ext>
              </c:extLst>
            </c:dLbl>
            <c:dLbl>
              <c:idx val="6"/>
              <c:tx>
                <c:rich>
                  <a:bodyPr/>
                  <a:lstStyle/>
                  <a:p>
                    <a:fld id="{56DBE52C-3D82-4FC6-B6E5-03E3F9755A73}"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DB53-46D7-80E2-3D514D8AFB70}"/>
                </c:ext>
              </c:extLst>
            </c:dLbl>
            <c:dLbl>
              <c:idx val="7"/>
              <c:tx>
                <c:rich>
                  <a:bodyPr/>
                  <a:lstStyle/>
                  <a:p>
                    <a:fld id="{BC04100B-ED0B-40B0-A490-99D31DDE7410}"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DB53-46D7-80E2-3D514D8AFB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'T10'!$J$31:$Q$32</c:f>
              <c:multiLvlStrCache>
                <c:ptCount val="8"/>
                <c:lvl>
                  <c:pt idx="0">
                    <c:v>Total (n=594)</c:v>
                  </c:pt>
                  <c:pt idx="1">
                    <c:v>18-34 (n=280)</c:v>
                  </c:pt>
                  <c:pt idx="2">
                    <c:v>35-54 (n=212)</c:v>
                  </c:pt>
                  <c:pt idx="3">
                    <c:v>55+ (n=98)</c:v>
                  </c:pt>
                  <c:pt idx="4">
                    <c:v>Total (n=641)</c:v>
                  </c:pt>
                  <c:pt idx="5">
                    <c:v>18-34 (n=274)</c:v>
                  </c:pt>
                  <c:pt idx="6">
                    <c:v>35-54 (n=262)</c:v>
                  </c:pt>
                  <c:pt idx="7">
                    <c:v>55+ (n=103)</c:v>
                  </c:pt>
                </c:lvl>
                <c:lvl>
                  <c:pt idx="0">
                    <c:v>State</c:v>
                  </c:pt>
                  <c:pt idx="4">
                    <c:v>Council</c:v>
                  </c:pt>
                </c:lvl>
              </c:multiLvlStrCache>
            </c:multiLvlStrRef>
          </c:cat>
          <c:val>
            <c:numRef>
              <c:f>'T10'!$J$33:$Q$33</c:f>
              <c:numCache>
                <c:formatCode>General</c:formatCode>
                <c:ptCount val="8"/>
                <c:pt idx="0">
                  <c:v>27</c:v>
                </c:pt>
                <c:pt idx="1">
                  <c:v>20</c:v>
                </c:pt>
                <c:pt idx="2">
                  <c:v>30</c:v>
                </c:pt>
                <c:pt idx="3">
                  <c:v>42</c:v>
                </c:pt>
                <c:pt idx="4">
                  <c:v>12</c:v>
                </c:pt>
                <c:pt idx="5">
                  <c:v>6</c:v>
                </c:pt>
                <c:pt idx="6">
                  <c:v>15</c:v>
                </c:pt>
                <c:pt idx="7">
                  <c:v>19</c:v>
                </c:pt>
              </c:numCache>
            </c:numRef>
          </c:val>
          <c:extLst xmlns:c16r2="http://schemas.microsoft.com/office/drawing/2015/06/chart">
            <c:ext xmlns:c16="http://schemas.microsoft.com/office/drawing/2014/chart" uri="{C3380CC4-5D6E-409C-BE32-E72D297353CC}">
              <c16:uniqueId val="{00000000-DB53-46D7-80E2-3D514D8AFB70}"/>
            </c:ext>
          </c:extLst>
        </c:ser>
        <c:dLbls>
          <c:showLegendKey val="0"/>
          <c:showVal val="0"/>
          <c:showCatName val="0"/>
          <c:showSerName val="0"/>
          <c:showPercent val="0"/>
          <c:showBubbleSize val="0"/>
        </c:dLbls>
        <c:gapWidth val="77"/>
        <c:overlap val="-27"/>
        <c:axId val="265165056"/>
        <c:axId val="265166848"/>
      </c:barChart>
      <c:catAx>
        <c:axId val="26516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166848"/>
        <c:crosses val="autoZero"/>
        <c:auto val="1"/>
        <c:lblAlgn val="ctr"/>
        <c:lblOffset val="100"/>
        <c:noMultiLvlLbl val="0"/>
      </c:catAx>
      <c:valAx>
        <c:axId val="265166848"/>
        <c:scaling>
          <c:orientation val="minMax"/>
          <c:max val="50"/>
        </c:scaling>
        <c:delete val="0"/>
        <c:axPos val="l"/>
        <c:majorGridlines>
          <c:spPr>
            <a:ln w="9525" cap="flat" cmpd="sng" algn="ctr">
              <a:no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1650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80" b="1">
                <a:solidFill>
                  <a:schemeClr val="tx1"/>
                </a:solidFill>
              </a:rPr>
              <a:t>Politics and elections</a:t>
            </a:r>
          </a:p>
        </c:rich>
      </c:tx>
      <c:overlay val="0"/>
      <c:spPr>
        <a:noFill/>
        <a:ln>
          <a:noFill/>
        </a:ln>
        <a:effectLst/>
      </c:spPr>
    </c:title>
    <c:autoTitleDeleted val="0"/>
    <c:plotArea>
      <c:layout>
        <c:manualLayout>
          <c:layoutTarget val="inner"/>
          <c:xMode val="edge"/>
          <c:yMode val="edge"/>
          <c:x val="7.9247594050743664E-2"/>
          <c:y val="0.17171296296296296"/>
          <c:w val="0.89019685039370078"/>
          <c:h val="0.41216863517060365"/>
        </c:manualLayout>
      </c:layout>
      <c:barChart>
        <c:barDir val="col"/>
        <c:grouping val="clustered"/>
        <c:varyColors val="0"/>
        <c:ser>
          <c:idx val="0"/>
          <c:order val="0"/>
          <c:tx>
            <c:strRef>
              <c:f>'T16'!$D$96</c:f>
              <c:strCache>
                <c:ptCount val="1"/>
                <c:pt idx="0">
                  <c:v>Politics and elections</c:v>
                </c:pt>
              </c:strCache>
            </c:strRef>
          </c:tx>
          <c:spPr>
            <a:solidFill>
              <a:schemeClr val="accent1"/>
            </a:solidFill>
            <a:ln>
              <a:noFill/>
            </a:ln>
            <a:effectLst/>
          </c:spPr>
          <c:invertIfNegative val="0"/>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6005-4D73-927B-1BEC9C710939}"/>
              </c:ext>
            </c:extLst>
          </c:dPt>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2-6005-4D73-927B-1BEC9C710939}"/>
              </c:ext>
            </c:extLst>
          </c:dPt>
          <c:dPt>
            <c:idx val="6"/>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6005-4D73-927B-1BEC9C710939}"/>
              </c:ext>
            </c:extLst>
          </c:dPt>
          <c:dPt>
            <c:idx val="7"/>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4-6005-4D73-927B-1BEC9C7109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'T16'!$E$94:$L$95</c:f>
              <c:multiLvlStrCache>
                <c:ptCount val="8"/>
                <c:lvl>
                  <c:pt idx="0">
                    <c:v>Local council</c:v>
                  </c:pt>
                  <c:pt idx="1">
                    <c:v>Victorian State</c:v>
                  </c:pt>
                  <c:pt idx="2">
                    <c:v>Australian Federal </c:v>
                  </c:pt>
                  <c:pt idx="3">
                    <c:v>Overseas </c:v>
                  </c:pt>
                  <c:pt idx="4">
                    <c:v>Local council</c:v>
                  </c:pt>
                  <c:pt idx="5">
                    <c:v>Victorian State</c:v>
                  </c:pt>
                  <c:pt idx="6">
                    <c:v>Australian Federal </c:v>
                  </c:pt>
                  <c:pt idx="7">
                    <c:v>Overseas </c:v>
                  </c:pt>
                </c:lvl>
                <c:lvl>
                  <c:pt idx="0">
                    <c:v>Interest (Top 3 Box) </c:v>
                  </c:pt>
                  <c:pt idx="4">
                    <c:v>Knowledge (Top 3 Box)</c:v>
                  </c:pt>
                </c:lvl>
              </c:multiLvlStrCache>
            </c:multiLvlStrRef>
          </c:cat>
          <c:val>
            <c:numRef>
              <c:f>'T16'!$E$96:$L$96</c:f>
              <c:numCache>
                <c:formatCode>General</c:formatCode>
                <c:ptCount val="8"/>
                <c:pt idx="0">
                  <c:v>47</c:v>
                </c:pt>
                <c:pt idx="1">
                  <c:v>66</c:v>
                </c:pt>
                <c:pt idx="2">
                  <c:v>72</c:v>
                </c:pt>
                <c:pt idx="3">
                  <c:v>60</c:v>
                </c:pt>
                <c:pt idx="4">
                  <c:v>19</c:v>
                </c:pt>
                <c:pt idx="5">
                  <c:v>40</c:v>
                </c:pt>
                <c:pt idx="6">
                  <c:v>53</c:v>
                </c:pt>
                <c:pt idx="7">
                  <c:v>42</c:v>
                </c:pt>
              </c:numCache>
            </c:numRef>
          </c:val>
          <c:extLst xmlns:c16r2="http://schemas.microsoft.com/office/drawing/2015/06/chart">
            <c:ext xmlns:c16="http://schemas.microsoft.com/office/drawing/2014/chart" uri="{C3380CC4-5D6E-409C-BE32-E72D297353CC}">
              <c16:uniqueId val="{00000000-6005-4D73-927B-1BEC9C710939}"/>
            </c:ext>
          </c:extLst>
        </c:ser>
        <c:dLbls>
          <c:showLegendKey val="0"/>
          <c:showVal val="0"/>
          <c:showCatName val="0"/>
          <c:showSerName val="0"/>
          <c:showPercent val="0"/>
          <c:showBubbleSize val="0"/>
        </c:dLbls>
        <c:gapWidth val="77"/>
        <c:overlap val="-27"/>
        <c:axId val="265204096"/>
        <c:axId val="265205632"/>
      </c:barChart>
      <c:catAx>
        <c:axId val="26520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205632"/>
        <c:crosses val="autoZero"/>
        <c:auto val="1"/>
        <c:lblAlgn val="ctr"/>
        <c:lblOffset val="100"/>
        <c:noMultiLvlLbl val="0"/>
      </c:catAx>
      <c:valAx>
        <c:axId val="265205632"/>
        <c:scaling>
          <c:orientation val="minMax"/>
          <c:max val="100"/>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204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080" b="1">
                <a:solidFill>
                  <a:schemeClr val="tx1"/>
                </a:solidFill>
              </a:rPr>
              <a:t>Politics</a:t>
            </a:r>
            <a:r>
              <a:rPr lang="en-AU" sz="1080" b="1" baseline="0">
                <a:solidFill>
                  <a:schemeClr val="tx1"/>
                </a:solidFill>
              </a:rPr>
              <a:t> and elections (Top 3 box)</a:t>
            </a:r>
            <a:endParaRPr lang="en-AU" sz="1080" b="1">
              <a:solidFill>
                <a:schemeClr val="tx1"/>
              </a:solidFill>
            </a:endParaRPr>
          </a:p>
        </c:rich>
      </c:tx>
      <c:overlay val="0"/>
      <c:spPr>
        <a:noFill/>
        <a:ln>
          <a:noFill/>
        </a:ln>
        <a:effectLst/>
      </c:spPr>
    </c:title>
    <c:autoTitleDeleted val="0"/>
    <c:plotArea>
      <c:layout>
        <c:manualLayout>
          <c:layoutTarget val="inner"/>
          <c:xMode val="edge"/>
          <c:yMode val="edge"/>
          <c:x val="8.126088428582591E-2"/>
          <c:y val="5.9386298173915476E-2"/>
          <c:w val="0.70361128232730552"/>
          <c:h val="0.64977089051083226"/>
        </c:manualLayout>
      </c:layout>
      <c:barChart>
        <c:barDir val="col"/>
        <c:grouping val="clustered"/>
        <c:varyColors val="0"/>
        <c:ser>
          <c:idx val="2"/>
          <c:order val="2"/>
          <c:tx>
            <c:strRef>
              <c:f>'T16'!$B$134:$C$134</c:f>
              <c:strCache>
                <c:ptCount val="2"/>
                <c:pt idx="0">
                  <c:v>Knowledge</c:v>
                </c:pt>
                <c:pt idx="1">
                  <c:v>Metro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'T16'!$D$131:$G$131</c:f>
              <c:strCache>
                <c:ptCount val="4"/>
                <c:pt idx="0">
                  <c:v>Local council</c:v>
                </c:pt>
                <c:pt idx="1">
                  <c:v>Victorian State</c:v>
                </c:pt>
                <c:pt idx="2">
                  <c:v>Australian Federal</c:v>
                </c:pt>
                <c:pt idx="3">
                  <c:v>Overseas government</c:v>
                </c:pt>
              </c:strCache>
            </c:strRef>
          </c:cat>
          <c:val>
            <c:numRef>
              <c:f>'T16'!$D$134:$G$134</c:f>
              <c:numCache>
                <c:formatCode>General</c:formatCode>
                <c:ptCount val="4"/>
                <c:pt idx="0">
                  <c:v>18</c:v>
                </c:pt>
                <c:pt idx="1">
                  <c:v>41</c:v>
                </c:pt>
                <c:pt idx="2">
                  <c:v>55</c:v>
                </c:pt>
                <c:pt idx="3">
                  <c:v>44</c:v>
                </c:pt>
              </c:numCache>
            </c:numRef>
          </c:val>
          <c:extLst xmlns:c16r2="http://schemas.microsoft.com/office/drawing/2015/06/chart">
            <c:ext xmlns:c16="http://schemas.microsoft.com/office/drawing/2014/chart" uri="{C3380CC4-5D6E-409C-BE32-E72D297353CC}">
              <c16:uniqueId val="{00000002-BA40-42BF-BA8B-E52649F2A98C}"/>
            </c:ext>
          </c:extLst>
        </c:ser>
        <c:ser>
          <c:idx val="3"/>
          <c:order val="3"/>
          <c:tx>
            <c:strRef>
              <c:f>'T16'!$B$135:$C$135</c:f>
              <c:strCache>
                <c:ptCount val="2"/>
                <c:pt idx="0">
                  <c:v>Knowledge</c:v>
                </c:pt>
                <c:pt idx="1">
                  <c:v>Regional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'T16'!$D$131:$G$131</c:f>
              <c:strCache>
                <c:ptCount val="4"/>
                <c:pt idx="0">
                  <c:v>Local council</c:v>
                </c:pt>
                <c:pt idx="1">
                  <c:v>Victorian State</c:v>
                </c:pt>
                <c:pt idx="2">
                  <c:v>Australian Federal</c:v>
                </c:pt>
                <c:pt idx="3">
                  <c:v>Overseas government</c:v>
                </c:pt>
              </c:strCache>
            </c:strRef>
          </c:cat>
          <c:val>
            <c:numRef>
              <c:f>'T16'!$D$135:$G$135</c:f>
              <c:numCache>
                <c:formatCode>General</c:formatCode>
                <c:ptCount val="4"/>
                <c:pt idx="0">
                  <c:v>22</c:v>
                </c:pt>
                <c:pt idx="1">
                  <c:v>38</c:v>
                </c:pt>
                <c:pt idx="2">
                  <c:v>45</c:v>
                </c:pt>
                <c:pt idx="3">
                  <c:v>33</c:v>
                </c:pt>
              </c:numCache>
            </c:numRef>
          </c:val>
          <c:extLst xmlns:c16r2="http://schemas.microsoft.com/office/drawing/2015/06/chart">
            <c:ext xmlns:c16="http://schemas.microsoft.com/office/drawing/2014/chart" uri="{C3380CC4-5D6E-409C-BE32-E72D297353CC}">
              <c16:uniqueId val="{00000003-BA40-42BF-BA8B-E52649F2A98C}"/>
            </c:ext>
          </c:extLst>
        </c:ser>
        <c:dLbls>
          <c:showLegendKey val="0"/>
          <c:showVal val="0"/>
          <c:showCatName val="0"/>
          <c:showSerName val="0"/>
          <c:showPercent val="0"/>
          <c:showBubbleSize val="0"/>
        </c:dLbls>
        <c:gapWidth val="150"/>
        <c:axId val="266356224"/>
        <c:axId val="266357760"/>
      </c:barChart>
      <c:lineChart>
        <c:grouping val="standard"/>
        <c:varyColors val="0"/>
        <c:ser>
          <c:idx val="0"/>
          <c:order val="0"/>
          <c:tx>
            <c:strRef>
              <c:f>'T16'!$B$132:$C$132</c:f>
              <c:strCache>
                <c:ptCount val="2"/>
                <c:pt idx="0">
                  <c:v>Interest</c:v>
                </c:pt>
                <c:pt idx="1">
                  <c:v>Metro</c:v>
                </c:pt>
              </c:strCache>
            </c:strRef>
          </c:tx>
          <c:spPr>
            <a:ln w="28575" cap="rnd">
              <a:noFill/>
              <a:round/>
            </a:ln>
            <a:effectLst/>
          </c:spPr>
          <c:marker>
            <c:symbol val="circle"/>
            <c:size val="6"/>
            <c:spPr>
              <a:solidFill>
                <a:schemeClr val="accent1"/>
              </a:solidFill>
              <a:ln w="9525">
                <a:noFill/>
              </a:ln>
              <a:effectLst/>
            </c:spPr>
          </c:marker>
          <c:dLbls>
            <c:dLbl>
              <c:idx val="0"/>
              <c:layout>
                <c:manualLayout>
                  <c:x val="0"/>
                  <c:y val="1.01471334348046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06D-4DD2-B48C-6C8C4116D3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'T16'!$D$131:$G$131</c:f>
              <c:strCache>
                <c:ptCount val="4"/>
                <c:pt idx="0">
                  <c:v>Local council</c:v>
                </c:pt>
                <c:pt idx="1">
                  <c:v>Victorian State</c:v>
                </c:pt>
                <c:pt idx="2">
                  <c:v>Australian Federal</c:v>
                </c:pt>
                <c:pt idx="3">
                  <c:v>Overseas government</c:v>
                </c:pt>
              </c:strCache>
            </c:strRef>
          </c:cat>
          <c:val>
            <c:numRef>
              <c:f>'T16'!$D$132:$G$132</c:f>
              <c:numCache>
                <c:formatCode>General</c:formatCode>
                <c:ptCount val="4"/>
                <c:pt idx="0">
                  <c:v>46</c:v>
                </c:pt>
                <c:pt idx="1">
                  <c:v>68</c:v>
                </c:pt>
                <c:pt idx="2">
                  <c:v>74</c:v>
                </c:pt>
                <c:pt idx="3">
                  <c:v>63</c:v>
                </c:pt>
              </c:numCache>
            </c:numRef>
          </c:val>
          <c:smooth val="0"/>
          <c:extLst xmlns:c16r2="http://schemas.microsoft.com/office/drawing/2015/06/chart">
            <c:ext xmlns:c16="http://schemas.microsoft.com/office/drawing/2014/chart" uri="{C3380CC4-5D6E-409C-BE32-E72D297353CC}">
              <c16:uniqueId val="{00000000-BA40-42BF-BA8B-E52649F2A98C}"/>
            </c:ext>
          </c:extLst>
        </c:ser>
        <c:ser>
          <c:idx val="1"/>
          <c:order val="1"/>
          <c:tx>
            <c:strRef>
              <c:f>'T16'!$B$133:$C$133</c:f>
              <c:strCache>
                <c:ptCount val="2"/>
                <c:pt idx="0">
                  <c:v>Interest</c:v>
                </c:pt>
                <c:pt idx="1">
                  <c:v>Regional</c:v>
                </c:pt>
              </c:strCache>
            </c:strRef>
          </c:tx>
          <c:spPr>
            <a:ln w="28575" cap="rnd">
              <a:noFill/>
              <a:round/>
            </a:ln>
            <a:effectLst/>
          </c:spPr>
          <c:marker>
            <c:symbol val="circle"/>
            <c:size val="6"/>
            <c:spPr>
              <a:solidFill>
                <a:schemeClr val="accent4"/>
              </a:solidFill>
              <a:ln w="9525">
                <a:noFill/>
              </a:ln>
              <a:effectLst/>
            </c:spPr>
          </c:marker>
          <c:dLbls>
            <c:dLbl>
              <c:idx val="0"/>
              <c:layout>
                <c:manualLayout>
                  <c:x val="0"/>
                  <c:y val="-1.52207001522070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06D-4DD2-B48C-6C8C4116D3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'T16'!$D$131:$G$131</c:f>
              <c:strCache>
                <c:ptCount val="4"/>
                <c:pt idx="0">
                  <c:v>Local council</c:v>
                </c:pt>
                <c:pt idx="1">
                  <c:v>Victorian State</c:v>
                </c:pt>
                <c:pt idx="2">
                  <c:v>Australian Federal</c:v>
                </c:pt>
                <c:pt idx="3">
                  <c:v>Overseas government</c:v>
                </c:pt>
              </c:strCache>
            </c:strRef>
          </c:cat>
          <c:val>
            <c:numRef>
              <c:f>'T16'!$D$133:$G$133</c:f>
              <c:numCache>
                <c:formatCode>General</c:formatCode>
                <c:ptCount val="4"/>
                <c:pt idx="0">
                  <c:v>48</c:v>
                </c:pt>
                <c:pt idx="1">
                  <c:v>59</c:v>
                </c:pt>
                <c:pt idx="2">
                  <c:v>64</c:v>
                </c:pt>
                <c:pt idx="3">
                  <c:v>49</c:v>
                </c:pt>
              </c:numCache>
            </c:numRef>
          </c:val>
          <c:smooth val="0"/>
          <c:extLst xmlns:c16r2="http://schemas.microsoft.com/office/drawing/2015/06/chart">
            <c:ext xmlns:c16="http://schemas.microsoft.com/office/drawing/2014/chart" uri="{C3380CC4-5D6E-409C-BE32-E72D297353CC}">
              <c16:uniqueId val="{00000001-BA40-42BF-BA8B-E52649F2A98C}"/>
            </c:ext>
          </c:extLst>
        </c:ser>
        <c:dLbls>
          <c:showLegendKey val="0"/>
          <c:showVal val="0"/>
          <c:showCatName val="0"/>
          <c:showSerName val="0"/>
          <c:showPercent val="0"/>
          <c:showBubbleSize val="0"/>
        </c:dLbls>
        <c:marker val="1"/>
        <c:smooth val="0"/>
        <c:axId val="266356224"/>
        <c:axId val="266357760"/>
      </c:lineChart>
      <c:catAx>
        <c:axId val="26635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66357760"/>
        <c:crosses val="autoZero"/>
        <c:auto val="1"/>
        <c:lblAlgn val="ctr"/>
        <c:lblOffset val="100"/>
        <c:noMultiLvlLbl val="0"/>
      </c:catAx>
      <c:valAx>
        <c:axId val="266357760"/>
        <c:scaling>
          <c:orientation val="minMax"/>
          <c:max val="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66356224"/>
        <c:crosses val="autoZero"/>
        <c:crossBetween val="between"/>
        <c:maj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cdr:x>
      <cdr:y>0.9129</cdr:y>
    </cdr:from>
    <cdr:to>
      <cdr:x>1</cdr:x>
      <cdr:y>1</cdr:y>
    </cdr:to>
    <cdr:sp macro="" textlink="">
      <cdr:nvSpPr>
        <cdr:cNvPr id="3" name="TextBox 2"/>
        <cdr:cNvSpPr txBox="1"/>
      </cdr:nvSpPr>
      <cdr:spPr>
        <a:xfrm xmlns:a="http://schemas.openxmlformats.org/drawingml/2006/main">
          <a:off x="0" y="5391150"/>
          <a:ext cx="5648325" cy="514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respondents (State n=594;</a:t>
          </a:r>
          <a:r>
            <a:rPr lang="en-AU" sz="900" baseline="0">
              <a:effectLst/>
              <a:latin typeface="+mn-lt"/>
              <a:ea typeface="+mn-ea"/>
              <a:cs typeface="+mn-cs"/>
            </a:rPr>
            <a:t> Council n=641)</a:t>
          </a:r>
          <a:endParaRPr lang="en-AU" sz="900">
            <a:effectLst/>
            <a:latin typeface="+mn-lt"/>
            <a:ea typeface="+mn-ea"/>
            <a:cs typeface="+mn-cs"/>
          </a:endParaRPr>
        </a:p>
      </cdr:txBody>
    </cdr:sp>
  </cdr:relSizeAnchor>
  <cdr:relSizeAnchor xmlns:cdr="http://schemas.openxmlformats.org/drawingml/2006/chartDrawing">
    <cdr:from>
      <cdr:x>0.65149</cdr:x>
      <cdr:y>0.89892</cdr:y>
    </cdr:from>
    <cdr:to>
      <cdr:x>0.72737</cdr:x>
      <cdr:y>0.94731</cdr:y>
    </cdr:to>
    <cdr:sp macro="" textlink="">
      <cdr:nvSpPr>
        <cdr:cNvPr id="4" name="TextBox 2">
          <a:extLst xmlns:a="http://schemas.openxmlformats.org/drawingml/2006/main">
            <a:ext uri="{FF2B5EF4-FFF2-40B4-BE49-F238E27FC236}">
              <a16:creationId xmlns:a16="http://schemas.microsoft.com/office/drawing/2014/main" xmlns="" id="{49FB243A-09B4-46B9-8676-CBAB238F9A13}"/>
            </a:ext>
          </a:extLst>
        </cdr:cNvPr>
        <cdr:cNvSpPr txBox="1"/>
      </cdr:nvSpPr>
      <cdr:spPr>
        <a:xfrm xmlns:a="http://schemas.openxmlformats.org/drawingml/2006/main">
          <a:off x="3679825" y="5308600"/>
          <a:ext cx="428625" cy="28575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100"/>
            <a:t>%</a:t>
          </a:r>
        </a:p>
      </cdr:txBody>
    </cdr:sp>
  </cdr:relSizeAnchor>
  <cdr:relSizeAnchor xmlns:cdr="http://schemas.openxmlformats.org/drawingml/2006/chartDrawing">
    <cdr:from>
      <cdr:x>0.04733</cdr:x>
      <cdr:y>1</cdr:y>
    </cdr:from>
    <cdr:to>
      <cdr:x>1</cdr:x>
      <cdr:y>1</cdr:y>
    </cdr:to>
    <cdr:cxnSp macro="">
      <cdr:nvCxnSpPr>
        <cdr:cNvPr id="5" name="Straight Connector 4">
          <a:extLst xmlns:a="http://schemas.openxmlformats.org/drawingml/2006/main"/>
        </cdr:cNvPr>
        <cdr:cNvCxnSpPr/>
      </cdr:nvCxnSpPr>
      <cdr:spPr>
        <a:xfrm xmlns:a="http://schemas.openxmlformats.org/drawingml/2006/main">
          <a:off x="950595" y="7672705"/>
          <a:ext cx="5380990" cy="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0.04733</cdr:x>
      <cdr:y>1</cdr:y>
    </cdr:from>
    <cdr:to>
      <cdr:x>1</cdr:x>
      <cdr:y>1</cdr:y>
    </cdr:to>
    <cdr:cxnSp macro="">
      <cdr:nvCxnSpPr>
        <cdr:cNvPr id="6" name="Straight Connector 5">
          <a:extLst xmlns:a="http://schemas.openxmlformats.org/drawingml/2006/main"/>
        </cdr:cNvPr>
        <cdr:cNvCxnSpPr/>
      </cdr:nvCxnSpPr>
      <cdr:spPr>
        <a:xfrm xmlns:a="http://schemas.openxmlformats.org/drawingml/2006/main">
          <a:off x="960120" y="8444230"/>
          <a:ext cx="5380990" cy="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0.04733</cdr:x>
      <cdr:y>1</cdr:y>
    </cdr:from>
    <cdr:to>
      <cdr:x>1</cdr:x>
      <cdr:y>1</cdr:y>
    </cdr:to>
    <cdr:cxnSp macro="">
      <cdr:nvCxnSpPr>
        <cdr:cNvPr id="7" name="Straight Connector 6">
          <a:extLst xmlns:a="http://schemas.openxmlformats.org/drawingml/2006/main"/>
        </cdr:cNvPr>
        <cdr:cNvCxnSpPr/>
      </cdr:nvCxnSpPr>
      <cdr:spPr>
        <a:xfrm xmlns:a="http://schemas.openxmlformats.org/drawingml/2006/main">
          <a:off x="950595" y="9082405"/>
          <a:ext cx="5380990" cy="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0.04733</cdr:x>
      <cdr:y>1</cdr:y>
    </cdr:from>
    <cdr:to>
      <cdr:x>1</cdr:x>
      <cdr:y>1</cdr:y>
    </cdr:to>
    <cdr:cxnSp macro="">
      <cdr:nvCxnSpPr>
        <cdr:cNvPr id="8" name="Straight Connector 7">
          <a:extLst xmlns:a="http://schemas.openxmlformats.org/drawingml/2006/main"/>
        </cdr:cNvPr>
        <cdr:cNvCxnSpPr/>
      </cdr:nvCxnSpPr>
      <cdr:spPr>
        <a:xfrm xmlns:a="http://schemas.openxmlformats.org/drawingml/2006/main">
          <a:off x="950595" y="7672705"/>
          <a:ext cx="5380990" cy="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0.04733</cdr:x>
      <cdr:y>1</cdr:y>
    </cdr:from>
    <cdr:to>
      <cdr:x>1</cdr:x>
      <cdr:y>1</cdr:y>
    </cdr:to>
    <cdr:cxnSp macro="">
      <cdr:nvCxnSpPr>
        <cdr:cNvPr id="9" name="Straight Connector 8">
          <a:extLst xmlns:a="http://schemas.openxmlformats.org/drawingml/2006/main"/>
        </cdr:cNvPr>
        <cdr:cNvCxnSpPr/>
      </cdr:nvCxnSpPr>
      <cdr:spPr>
        <a:xfrm xmlns:a="http://schemas.openxmlformats.org/drawingml/2006/main">
          <a:off x="960120" y="8444230"/>
          <a:ext cx="5380990" cy="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0.04733</cdr:x>
      <cdr:y>1</cdr:y>
    </cdr:from>
    <cdr:to>
      <cdr:x>1</cdr:x>
      <cdr:y>1</cdr:y>
    </cdr:to>
    <cdr:cxnSp macro="">
      <cdr:nvCxnSpPr>
        <cdr:cNvPr id="10" name="Straight Connector 9">
          <a:extLst xmlns:a="http://schemas.openxmlformats.org/drawingml/2006/main"/>
        </cdr:cNvPr>
        <cdr:cNvCxnSpPr/>
      </cdr:nvCxnSpPr>
      <cdr:spPr>
        <a:xfrm xmlns:a="http://schemas.openxmlformats.org/drawingml/2006/main">
          <a:off x="950595" y="9082405"/>
          <a:ext cx="5380990" cy="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0.0253</cdr:x>
      <cdr:y>0.35635</cdr:y>
    </cdr:from>
    <cdr:to>
      <cdr:x>0.96965</cdr:x>
      <cdr:y>0.35635</cdr:y>
    </cdr:to>
    <cdr:cxnSp macro="">
      <cdr:nvCxnSpPr>
        <cdr:cNvPr id="11" name="Straight Connector 10"/>
        <cdr:cNvCxnSpPr/>
      </cdr:nvCxnSpPr>
      <cdr:spPr>
        <a:xfrm xmlns:a="http://schemas.openxmlformats.org/drawingml/2006/main">
          <a:off x="142875" y="1524000"/>
          <a:ext cx="5334000" cy="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0.0253</cdr:x>
      <cdr:y>0.53972</cdr:y>
    </cdr:from>
    <cdr:to>
      <cdr:x>0.9629</cdr:x>
      <cdr:y>0.53972</cdr:y>
    </cdr:to>
    <cdr:cxnSp macro="">
      <cdr:nvCxnSpPr>
        <cdr:cNvPr id="12" name="Straight Connector 11"/>
        <cdr:cNvCxnSpPr/>
      </cdr:nvCxnSpPr>
      <cdr:spPr>
        <a:xfrm xmlns:a="http://schemas.openxmlformats.org/drawingml/2006/main">
          <a:off x="142875" y="2308225"/>
          <a:ext cx="5295900" cy="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0.0253</cdr:x>
      <cdr:y>0.68745</cdr:y>
    </cdr:from>
    <cdr:to>
      <cdr:x>0.96796</cdr:x>
      <cdr:y>0.68745</cdr:y>
    </cdr:to>
    <cdr:cxnSp macro="">
      <cdr:nvCxnSpPr>
        <cdr:cNvPr id="13" name="Straight Connector 12"/>
        <cdr:cNvCxnSpPr/>
      </cdr:nvCxnSpPr>
      <cdr:spPr>
        <a:xfrm xmlns:a="http://schemas.openxmlformats.org/drawingml/2006/main">
          <a:off x="142875" y="2940050"/>
          <a:ext cx="5324475" cy="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0.00882</cdr:x>
      <cdr:y>0.81811</cdr:y>
    </cdr:from>
    <cdr:to>
      <cdr:x>1</cdr:x>
      <cdr:y>1</cdr:y>
    </cdr:to>
    <cdr:sp macro="" textlink="">
      <cdr:nvSpPr>
        <cdr:cNvPr id="2" name="TextBox 1">
          <a:extLst xmlns:a="http://schemas.openxmlformats.org/drawingml/2006/main"/>
        </cdr:cNvPr>
        <cdr:cNvSpPr txBox="1"/>
      </cdr:nvSpPr>
      <cdr:spPr>
        <a:xfrm xmlns:a="http://schemas.openxmlformats.org/drawingml/2006/main">
          <a:off x="101598" y="2098668"/>
          <a:ext cx="5708652" cy="4553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respondents (18-34 n=459, 35-54 n=397, 55+</a:t>
          </a:r>
          <a:r>
            <a:rPr lang="en-AU" sz="900" baseline="0">
              <a:effectLst/>
              <a:latin typeface="+mn-lt"/>
              <a:ea typeface="+mn-ea"/>
              <a:cs typeface="+mn-cs"/>
            </a:rPr>
            <a:t> n=172)</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900" dirty="0">
              <a:solidFill>
                <a:schemeClr val="tx1"/>
              </a:solidFill>
            </a:rPr>
            <a:t>Note: % Interested = Extremely, Very or Moderately interested. % Knowledgeable = Know everything, A lot or A fair bit.</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latin typeface="+mn-lt"/>
            <a:ea typeface="+mn-ea"/>
            <a:cs typeface="+mn-cs"/>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0.00167</cdr:x>
      <cdr:y>0.93606</cdr:y>
    </cdr:from>
    <cdr:to>
      <cdr:x>1</cdr:x>
      <cdr:y>1</cdr:y>
    </cdr:to>
    <cdr:sp macro="" textlink="">
      <cdr:nvSpPr>
        <cdr:cNvPr id="3" name="TextBox 1">
          <a:extLst xmlns:a="http://schemas.openxmlformats.org/drawingml/2006/main">
            <a:ext uri="{FF2B5EF4-FFF2-40B4-BE49-F238E27FC236}">
              <a16:creationId xmlns:a16="http://schemas.microsoft.com/office/drawing/2014/main" xmlns="" id="{92F839D3-F841-4998-8BDE-0FD2EB9E4F1F}"/>
            </a:ext>
          </a:extLst>
        </cdr:cNvPr>
        <cdr:cNvSpPr txBox="1"/>
      </cdr:nvSpPr>
      <cdr:spPr>
        <a:xfrm xmlns:a="http://schemas.openxmlformats.org/drawingml/2006/main">
          <a:off x="9703" y="3486149"/>
          <a:ext cx="5800547"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900">
              <a:effectLst/>
              <a:latin typeface="Arial" panose="020B0604020202020204" pitchFamily="34" charset="0"/>
              <a:ea typeface="+mn-ea"/>
              <a:cs typeface="Arial" panose="020B0604020202020204" pitchFamily="34" charset="0"/>
            </a:rPr>
            <a:t>Base: All respondents (n=1033)</a:t>
          </a:r>
          <a:endParaRPr lang="en-AU" sz="900">
            <a:effectLst/>
            <a:latin typeface="Arial" panose="020B0604020202020204" pitchFamily="34" charset="0"/>
            <a:cs typeface="Arial" panose="020B0604020202020204"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0.00167</cdr:x>
      <cdr:y>0.83117</cdr:y>
    </cdr:from>
    <cdr:to>
      <cdr:x>1</cdr:x>
      <cdr:y>1</cdr:y>
    </cdr:to>
    <cdr:sp macro="" textlink="">
      <cdr:nvSpPr>
        <cdr:cNvPr id="3" name="TextBox 1">
          <a:extLst xmlns:a="http://schemas.openxmlformats.org/drawingml/2006/main">
            <a:ext uri="{FF2B5EF4-FFF2-40B4-BE49-F238E27FC236}">
              <a16:creationId xmlns:a16="http://schemas.microsoft.com/office/drawing/2014/main" xmlns="" id="{92F839D3-F841-4998-8BDE-0FD2EB9E4F1F}"/>
            </a:ext>
          </a:extLst>
        </cdr:cNvPr>
        <cdr:cNvSpPr txBox="1"/>
      </cdr:nvSpPr>
      <cdr:spPr>
        <a:xfrm xmlns:a="http://schemas.openxmlformats.org/drawingml/2006/main">
          <a:off x="9618" y="2438401"/>
          <a:ext cx="5749832" cy="4952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900">
              <a:effectLst/>
              <a:latin typeface="Arial" panose="020B0604020202020204" pitchFamily="34" charset="0"/>
              <a:ea typeface="+mn-ea"/>
              <a:cs typeface="Arial" panose="020B0604020202020204" pitchFamily="34" charset="0"/>
            </a:rPr>
            <a:t>Base: All respondents</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900">
              <a:effectLst/>
              <a:latin typeface="Arial" panose="020B0604020202020204" pitchFamily="34" charset="0"/>
              <a:ea typeface="+mn-ea"/>
              <a:cs typeface="Arial" panose="020B0604020202020204" pitchFamily="34" charset="0"/>
            </a:rPr>
            <a:t>*Significantly high</a:t>
          </a:r>
          <a:r>
            <a:rPr lang="en-AU" sz="900" baseline="0">
              <a:effectLst/>
              <a:latin typeface="Arial" panose="020B0604020202020204" pitchFamily="34" charset="0"/>
              <a:ea typeface="+mn-ea"/>
              <a:cs typeface="Arial" panose="020B0604020202020204" pitchFamily="34" charset="0"/>
            </a:rPr>
            <a:t>er than other </a:t>
          </a:r>
          <a:r>
            <a:rPr lang="en-AU" sz="900" baseline="0">
              <a:solidFill>
                <a:sysClr val="windowText" lastClr="000000"/>
              </a:solidFill>
              <a:effectLst/>
              <a:latin typeface="Arial" panose="020B0604020202020204" pitchFamily="34" charset="0"/>
              <a:ea typeface="+mn-ea"/>
              <a:cs typeface="Arial" panose="020B0604020202020204" pitchFamily="34" charset="0"/>
            </a:rPr>
            <a:t>age groups</a:t>
          </a:r>
          <a:r>
            <a:rPr lang="en-AU" sz="900" baseline="0">
              <a:effectLst/>
              <a:latin typeface="Arial" panose="020B0604020202020204" pitchFamily="34" charset="0"/>
              <a:ea typeface="+mn-ea"/>
              <a:cs typeface="Arial" panose="020B0604020202020204" pitchFamily="34" charset="0"/>
            </a:rPr>
            <a:t>, **higher than metro/regional,</a:t>
          </a:r>
          <a:r>
            <a:rPr lang="en-AU" sz="900">
              <a:effectLst/>
              <a:latin typeface="Arial" panose="020B0604020202020204" pitchFamily="34" charset="0"/>
              <a:ea typeface="+mn-ea"/>
              <a:cs typeface="Arial" panose="020B0604020202020204" pitchFamily="34" charset="0"/>
            </a:rPr>
            <a:t> ^</a:t>
          </a:r>
          <a:r>
            <a:rPr lang="en-AU" sz="900" baseline="0">
              <a:effectLst/>
              <a:latin typeface="Arial" panose="020B0604020202020204" pitchFamily="34" charset="0"/>
              <a:ea typeface="+mn-ea"/>
              <a:cs typeface="Arial" panose="020B0604020202020204" pitchFamily="34" charset="0"/>
            </a:rPr>
            <a:t>higher than male, </a:t>
          </a:r>
          <a:r>
            <a:rPr lang="en-AU" sz="900">
              <a:effectLst/>
              <a:latin typeface="Arial" panose="020B0604020202020204" pitchFamily="34" charset="0"/>
              <a:ea typeface="+mn-ea"/>
              <a:cs typeface="Arial" panose="020B0604020202020204" pitchFamily="34" charset="0"/>
            </a:rPr>
            <a:t>at 95% confidence level</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endParaRPr lang="en-AU" sz="9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0.03308</cdr:x>
      <cdr:y>0.33442</cdr:y>
    </cdr:from>
    <cdr:to>
      <cdr:x>0.12238</cdr:x>
      <cdr:y>0.41883</cdr:y>
    </cdr:to>
    <cdr:sp macro="" textlink="">
      <cdr:nvSpPr>
        <cdr:cNvPr id="2" name="Text Box 1"/>
        <cdr:cNvSpPr txBox="1"/>
      </cdr:nvSpPr>
      <cdr:spPr>
        <a:xfrm xmlns:a="http://schemas.openxmlformats.org/drawingml/2006/main">
          <a:off x="190500" y="981075"/>
          <a:ext cx="5143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AU" sz="1100"/>
            <a:t>Age</a:t>
          </a:r>
        </a:p>
      </cdr:txBody>
    </cdr:sp>
  </cdr:relSizeAnchor>
  <cdr:relSizeAnchor xmlns:cdr="http://schemas.openxmlformats.org/drawingml/2006/chartDrawing">
    <cdr:from>
      <cdr:x>0</cdr:x>
      <cdr:y>0.51748</cdr:y>
    </cdr:from>
    <cdr:to>
      <cdr:x>0.12111</cdr:x>
      <cdr:y>0.6019</cdr:y>
    </cdr:to>
    <cdr:sp macro="" textlink="">
      <cdr:nvSpPr>
        <cdr:cNvPr id="4" name="Text Box 1"/>
        <cdr:cNvSpPr txBox="1"/>
      </cdr:nvSpPr>
      <cdr:spPr>
        <a:xfrm xmlns:a="http://schemas.openxmlformats.org/drawingml/2006/main">
          <a:off x="0" y="1518145"/>
          <a:ext cx="697510"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1100"/>
            <a:t>Location</a:t>
          </a:r>
        </a:p>
      </cdr:txBody>
    </cdr:sp>
  </cdr:relSizeAnchor>
  <cdr:relSizeAnchor xmlns:cdr="http://schemas.openxmlformats.org/drawingml/2006/chartDrawing">
    <cdr:from>
      <cdr:x>0</cdr:x>
      <cdr:y>0.66272</cdr:y>
    </cdr:from>
    <cdr:to>
      <cdr:x>0.12111</cdr:x>
      <cdr:y>0.74713</cdr:y>
    </cdr:to>
    <cdr:sp macro="" textlink="">
      <cdr:nvSpPr>
        <cdr:cNvPr id="5" name="Text Box 1"/>
        <cdr:cNvSpPr txBox="1"/>
      </cdr:nvSpPr>
      <cdr:spPr>
        <a:xfrm xmlns:a="http://schemas.openxmlformats.org/drawingml/2006/main">
          <a:off x="0" y="1944219"/>
          <a:ext cx="697510"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1100"/>
            <a:t>Gender</a:t>
          </a:r>
        </a:p>
      </cdr:txBody>
    </cdr:sp>
  </cdr:relSizeAnchor>
</c:userShapes>
</file>

<file path=word/drawings/drawing13.xml><?xml version="1.0" encoding="utf-8"?>
<c:userShapes xmlns:c="http://schemas.openxmlformats.org/drawingml/2006/chart">
  <cdr:relSizeAnchor xmlns:cdr="http://schemas.openxmlformats.org/drawingml/2006/chartDrawing">
    <cdr:from>
      <cdr:x>0.00167</cdr:x>
      <cdr:y>0.81046</cdr:y>
    </cdr:from>
    <cdr:to>
      <cdr:x>1</cdr:x>
      <cdr:y>1</cdr:y>
    </cdr:to>
    <cdr:sp macro="" textlink="">
      <cdr:nvSpPr>
        <cdr:cNvPr id="3" name="TextBox 1">
          <a:extLst xmlns:a="http://schemas.openxmlformats.org/drawingml/2006/main">
            <a:ext uri="{FF2B5EF4-FFF2-40B4-BE49-F238E27FC236}">
              <a16:creationId xmlns:a16="http://schemas.microsoft.com/office/drawing/2014/main" xmlns="" id="{92F839D3-F841-4998-8BDE-0FD2EB9E4F1F}"/>
            </a:ext>
          </a:extLst>
        </cdr:cNvPr>
        <cdr:cNvSpPr txBox="1"/>
      </cdr:nvSpPr>
      <cdr:spPr>
        <a:xfrm xmlns:a="http://schemas.openxmlformats.org/drawingml/2006/main">
          <a:off x="9618" y="2362200"/>
          <a:ext cx="5749832" cy="552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900">
              <a:effectLst/>
              <a:latin typeface="Arial" panose="020B0604020202020204" pitchFamily="34" charset="0"/>
              <a:ea typeface="+mn-ea"/>
              <a:cs typeface="Arial" panose="020B0604020202020204" pitchFamily="34" charset="0"/>
            </a:rPr>
            <a:t>Base: All respondents</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900">
              <a:effectLst/>
              <a:latin typeface="Arial" panose="020B0604020202020204" pitchFamily="34" charset="0"/>
              <a:ea typeface="+mn-ea"/>
              <a:cs typeface="Arial" panose="020B0604020202020204" pitchFamily="34" charset="0"/>
            </a:rPr>
            <a:t>*Significantly high</a:t>
          </a:r>
          <a:r>
            <a:rPr lang="en-AU" sz="900" baseline="0">
              <a:effectLst/>
              <a:latin typeface="Arial" panose="020B0604020202020204" pitchFamily="34" charset="0"/>
              <a:ea typeface="+mn-ea"/>
              <a:cs typeface="Arial" panose="020B0604020202020204" pitchFamily="34" charset="0"/>
            </a:rPr>
            <a:t>er than other age </a:t>
          </a:r>
          <a:r>
            <a:rPr lang="en-AU" sz="900" baseline="0">
              <a:solidFill>
                <a:sysClr val="windowText" lastClr="000000"/>
              </a:solidFill>
              <a:effectLst/>
              <a:latin typeface="Arial" panose="020B0604020202020204" pitchFamily="34" charset="0"/>
              <a:ea typeface="+mn-ea"/>
              <a:cs typeface="Arial" panose="020B0604020202020204" pitchFamily="34" charset="0"/>
            </a:rPr>
            <a:t>groups,</a:t>
          </a:r>
          <a:r>
            <a:rPr lang="en-AU" sz="900" baseline="0">
              <a:effectLst/>
              <a:latin typeface="Arial" panose="020B0604020202020204" pitchFamily="34" charset="0"/>
              <a:ea typeface="+mn-ea"/>
              <a:cs typeface="Arial" panose="020B0604020202020204" pitchFamily="34" charset="0"/>
            </a:rPr>
            <a:t> ^</a:t>
          </a:r>
          <a:r>
            <a:rPr lang="en-AU" sz="900">
              <a:effectLst/>
              <a:latin typeface="Arial" panose="020B0604020202020204" pitchFamily="34" charset="0"/>
              <a:ea typeface="+mn-ea"/>
              <a:cs typeface="Arial" panose="020B0604020202020204" pitchFamily="34" charset="0"/>
            </a:rPr>
            <a:t>^</a:t>
          </a:r>
          <a:r>
            <a:rPr lang="en-AU" sz="900" baseline="0">
              <a:effectLst/>
              <a:latin typeface="Arial" panose="020B0604020202020204" pitchFamily="34" charset="0"/>
              <a:ea typeface="+mn-ea"/>
              <a:cs typeface="Arial" panose="020B0604020202020204" pitchFamily="34" charset="0"/>
            </a:rPr>
            <a:t>higher than 18-34, **higher than metro/regional,</a:t>
          </a:r>
          <a:r>
            <a:rPr lang="en-AU" sz="900">
              <a:effectLst/>
              <a:latin typeface="Arial" panose="020B0604020202020204" pitchFamily="34" charset="0"/>
              <a:ea typeface="+mn-ea"/>
              <a:cs typeface="Arial" panose="020B0604020202020204" pitchFamily="34" charset="0"/>
            </a:rPr>
            <a:t> ^</a:t>
          </a:r>
          <a:r>
            <a:rPr lang="en-AU" sz="900" baseline="0">
              <a:effectLst/>
              <a:latin typeface="Arial" panose="020B0604020202020204" pitchFamily="34" charset="0"/>
              <a:ea typeface="+mn-ea"/>
              <a:cs typeface="Arial" panose="020B0604020202020204" pitchFamily="34" charset="0"/>
            </a:rPr>
            <a:t>higher than male, </a:t>
          </a:r>
          <a:r>
            <a:rPr lang="en-AU" sz="900">
              <a:effectLst/>
              <a:latin typeface="Arial" panose="020B0604020202020204" pitchFamily="34" charset="0"/>
              <a:ea typeface="+mn-ea"/>
              <a:cs typeface="Arial" panose="020B0604020202020204" pitchFamily="34" charset="0"/>
            </a:rPr>
            <a:t>at 95% confidence level</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endParaRPr lang="en-AU" sz="9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0.12721</cdr:x>
      <cdr:y>0.29095</cdr:y>
    </cdr:from>
    <cdr:to>
      <cdr:x>0.13878</cdr:x>
      <cdr:y>0.4588</cdr:y>
    </cdr:to>
    <cdr:sp macro="" textlink="">
      <cdr:nvSpPr>
        <cdr:cNvPr id="4" name="Left Bracket 3"/>
        <cdr:cNvSpPr/>
      </cdr:nvSpPr>
      <cdr:spPr>
        <a:xfrm xmlns:a="http://schemas.openxmlformats.org/drawingml/2006/main">
          <a:off x="732655" y="848013"/>
          <a:ext cx="66641" cy="489232"/>
        </a:xfrm>
        <a:prstGeom xmlns:a="http://schemas.openxmlformats.org/drawingml/2006/main" prst="leftBracket">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relSizeAnchor>
  <cdr:relSizeAnchor xmlns:cdr="http://schemas.openxmlformats.org/drawingml/2006/chartDrawing">
    <cdr:from>
      <cdr:x>0.0379</cdr:x>
      <cdr:y>0.33046</cdr:y>
    </cdr:from>
    <cdr:to>
      <cdr:x>0.12721</cdr:x>
      <cdr:y>0.41542</cdr:y>
    </cdr:to>
    <cdr:sp macro="" textlink="">
      <cdr:nvSpPr>
        <cdr:cNvPr id="5" name="Text Box 1"/>
        <cdr:cNvSpPr txBox="1"/>
      </cdr:nvSpPr>
      <cdr:spPr>
        <a:xfrm xmlns:a="http://schemas.openxmlformats.org/drawingml/2006/main">
          <a:off x="218305" y="963162"/>
          <a:ext cx="514350"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1100"/>
            <a:t>Age</a:t>
          </a:r>
        </a:p>
      </cdr:txBody>
    </cdr:sp>
  </cdr:relSizeAnchor>
  <cdr:relSizeAnchor xmlns:cdr="http://schemas.openxmlformats.org/drawingml/2006/chartDrawing">
    <cdr:from>
      <cdr:x>0.12721</cdr:x>
      <cdr:y>0.47703</cdr:y>
    </cdr:from>
    <cdr:to>
      <cdr:x>0.13751</cdr:x>
      <cdr:y>0.60932</cdr:y>
    </cdr:to>
    <cdr:sp macro="" textlink="">
      <cdr:nvSpPr>
        <cdr:cNvPr id="6" name="Left Bracket 5"/>
        <cdr:cNvSpPr/>
      </cdr:nvSpPr>
      <cdr:spPr>
        <a:xfrm xmlns:a="http://schemas.openxmlformats.org/drawingml/2006/main">
          <a:off x="732655" y="1390370"/>
          <a:ext cx="59300" cy="385575"/>
        </a:xfrm>
        <a:prstGeom xmlns:a="http://schemas.openxmlformats.org/drawingml/2006/main" prst="leftBracket">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AU"/>
        </a:p>
      </cdr:txBody>
    </cdr:sp>
  </cdr:relSizeAnchor>
  <cdr:relSizeAnchor xmlns:cdr="http://schemas.openxmlformats.org/drawingml/2006/chartDrawing">
    <cdr:from>
      <cdr:x>0.12721</cdr:x>
      <cdr:y>0.62502</cdr:y>
    </cdr:from>
    <cdr:to>
      <cdr:x>0.13751</cdr:x>
      <cdr:y>0.75731</cdr:y>
    </cdr:to>
    <cdr:sp macro="" textlink="">
      <cdr:nvSpPr>
        <cdr:cNvPr id="8" name="Left Bracket 7"/>
        <cdr:cNvSpPr/>
      </cdr:nvSpPr>
      <cdr:spPr>
        <a:xfrm xmlns:a="http://schemas.openxmlformats.org/drawingml/2006/main">
          <a:off x="732655" y="1821729"/>
          <a:ext cx="59300" cy="385575"/>
        </a:xfrm>
        <a:prstGeom xmlns:a="http://schemas.openxmlformats.org/drawingml/2006/main" prst="leftBracket">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AU"/>
        </a:p>
      </cdr:txBody>
    </cdr:sp>
  </cdr:relSizeAnchor>
  <cdr:relSizeAnchor xmlns:cdr="http://schemas.openxmlformats.org/drawingml/2006/chartDrawing">
    <cdr:from>
      <cdr:x>1.73628E-7</cdr:x>
      <cdr:y>0.4984</cdr:y>
    </cdr:from>
    <cdr:to>
      <cdr:x>0.12721</cdr:x>
      <cdr:y>0.58337</cdr:y>
    </cdr:to>
    <cdr:sp macro="" textlink="">
      <cdr:nvSpPr>
        <cdr:cNvPr id="9" name="Text Box 1"/>
        <cdr:cNvSpPr txBox="1"/>
      </cdr:nvSpPr>
      <cdr:spPr>
        <a:xfrm xmlns:a="http://schemas.openxmlformats.org/drawingml/2006/main">
          <a:off x="1" y="1452663"/>
          <a:ext cx="732654"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1100"/>
            <a:t>Location</a:t>
          </a:r>
        </a:p>
      </cdr:txBody>
    </cdr:sp>
  </cdr:relSizeAnchor>
  <cdr:relSizeAnchor xmlns:cdr="http://schemas.openxmlformats.org/drawingml/2006/chartDrawing">
    <cdr:from>
      <cdr:x>1.73628E-7</cdr:x>
      <cdr:y>0.64096</cdr:y>
    </cdr:from>
    <cdr:to>
      <cdr:x>0.12721</cdr:x>
      <cdr:y>0.72592</cdr:y>
    </cdr:to>
    <cdr:sp macro="" textlink="">
      <cdr:nvSpPr>
        <cdr:cNvPr id="10" name="Text Box 1"/>
        <cdr:cNvSpPr txBox="1"/>
      </cdr:nvSpPr>
      <cdr:spPr>
        <a:xfrm xmlns:a="http://schemas.openxmlformats.org/drawingml/2006/main">
          <a:off x="1" y="1868167"/>
          <a:ext cx="732654"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1100"/>
            <a:t>Gender</a:t>
          </a:r>
        </a:p>
      </cdr:txBody>
    </cdr:sp>
  </cdr:relSizeAnchor>
  <cdr:relSizeAnchor xmlns:cdr="http://schemas.openxmlformats.org/drawingml/2006/chartDrawing">
    <cdr:from>
      <cdr:x>0.043</cdr:x>
      <cdr:y>0.04902</cdr:y>
    </cdr:from>
    <cdr:to>
      <cdr:x>0.94432</cdr:x>
      <cdr:y>0.17647</cdr:y>
    </cdr:to>
    <cdr:sp macro="" textlink="">
      <cdr:nvSpPr>
        <cdr:cNvPr id="2" name="Text Box 1"/>
        <cdr:cNvSpPr txBox="1"/>
      </cdr:nvSpPr>
      <cdr:spPr>
        <a:xfrm xmlns:a="http://schemas.openxmlformats.org/drawingml/2006/main">
          <a:off x="247650" y="142875"/>
          <a:ext cx="519112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a:pPr>
          <a:r>
            <a:rPr lang="en-AU" sz="1080" b="1">
              <a:solidFill>
                <a:sysClr val="windowText" lastClr="000000"/>
              </a:solidFill>
              <a:latin typeface="Arial" panose="020B0604020202020204" pitchFamily="34" charset="0"/>
              <a:cs typeface="Arial" panose="020B0604020202020204" pitchFamily="34" charset="0"/>
            </a:rPr>
            <a:t>State government</a:t>
          </a:r>
          <a:r>
            <a:rPr lang="en-AU" sz="1080" b="1" baseline="0">
              <a:solidFill>
                <a:sysClr val="windowText" lastClr="000000"/>
              </a:solidFill>
              <a:latin typeface="Arial" panose="020B0604020202020204" pitchFamily="34" charset="0"/>
              <a:cs typeface="Arial" panose="020B0604020202020204" pitchFamily="34" charset="0"/>
            </a:rPr>
            <a:t> politicians clearly understand the issues in my local area</a:t>
          </a:r>
          <a:endParaRPr lang="en-AU" sz="1080" b="1">
            <a:solidFill>
              <a:sysClr val="windowText" lastClr="000000"/>
            </a:solidFill>
            <a:latin typeface="Arial" panose="020B0604020202020204" pitchFamily="34" charset="0"/>
            <a:cs typeface="Arial" panose="020B0604020202020204" pitchFamily="34" charset="0"/>
          </a:endParaRPr>
        </a:p>
        <a:p xmlns:a="http://schemas.openxmlformats.org/drawingml/2006/main">
          <a:endParaRPr lang="en-AU" sz="1080">
            <a:latin typeface="Arial" panose="020B0604020202020204" pitchFamily="34" charset="0"/>
            <a:cs typeface="Arial" panose="020B0604020202020204" pitchFamily="34"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0.00167</cdr:x>
      <cdr:y>0.79286</cdr:y>
    </cdr:from>
    <cdr:to>
      <cdr:x>1</cdr:x>
      <cdr:y>1</cdr:y>
    </cdr:to>
    <cdr:sp macro="" textlink="">
      <cdr:nvSpPr>
        <cdr:cNvPr id="2" name="TextBox 1">
          <a:extLst xmlns:a="http://schemas.openxmlformats.org/drawingml/2006/main"/>
        </cdr:cNvPr>
        <cdr:cNvSpPr txBox="1"/>
      </cdr:nvSpPr>
      <cdr:spPr>
        <a:xfrm xmlns:a="http://schemas.openxmlformats.org/drawingml/2006/main">
          <a:off x="60418" y="2413000"/>
          <a:ext cx="5749832" cy="5524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900">
              <a:effectLst/>
              <a:latin typeface="Arial" panose="020B0604020202020204" pitchFamily="34" charset="0"/>
              <a:ea typeface="+mn-ea"/>
              <a:cs typeface="Arial" panose="020B0604020202020204" pitchFamily="34" charset="0"/>
            </a:rPr>
            <a:t>Base: All respondents</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900">
              <a:effectLst/>
              <a:latin typeface="Arial" panose="020B0604020202020204" pitchFamily="34" charset="0"/>
              <a:ea typeface="+mn-ea"/>
              <a:cs typeface="Arial" panose="020B0604020202020204" pitchFamily="34" charset="0"/>
            </a:rPr>
            <a:t>*Significantly high</a:t>
          </a:r>
          <a:r>
            <a:rPr lang="en-AU" sz="900" baseline="0">
              <a:effectLst/>
              <a:latin typeface="Arial" panose="020B0604020202020204" pitchFamily="34" charset="0"/>
              <a:ea typeface="+mn-ea"/>
              <a:cs typeface="Arial" panose="020B0604020202020204" pitchFamily="34" charset="0"/>
            </a:rPr>
            <a:t>er than regional or male </a:t>
          </a:r>
          <a:r>
            <a:rPr lang="en-AU" sz="900">
              <a:effectLst/>
              <a:latin typeface="Arial" panose="020B0604020202020204" pitchFamily="34" charset="0"/>
              <a:ea typeface="+mn-ea"/>
              <a:cs typeface="Arial" panose="020B0604020202020204" pitchFamily="34" charset="0"/>
            </a:rPr>
            <a:t>at 95% confidence level</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endParaRPr lang="en-AU" sz="9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0.15215</cdr:x>
      <cdr:y>0.18214</cdr:y>
    </cdr:from>
    <cdr:to>
      <cdr:x>0.15215</cdr:x>
      <cdr:y>0.59286</cdr:y>
    </cdr:to>
    <cdr:cxnSp macro="">
      <cdr:nvCxnSpPr>
        <cdr:cNvPr id="4" name="Straight Connector 3"/>
        <cdr:cNvCxnSpPr/>
      </cdr:nvCxnSpPr>
      <cdr:spPr>
        <a:xfrm xmlns:a="http://schemas.openxmlformats.org/drawingml/2006/main">
          <a:off x="876300" y="485775"/>
          <a:ext cx="0" cy="1095375"/>
        </a:xfrm>
        <a:prstGeom xmlns:a="http://schemas.openxmlformats.org/drawingml/2006/main" prst="line">
          <a:avLst/>
        </a:prstGeom>
        <a:ln xmlns:a="http://schemas.openxmlformats.org/drawingml/2006/main">
          <a:solidFill>
            <a:schemeClr val="accent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0.33793</cdr:x>
      <cdr:y>0.1869</cdr:y>
    </cdr:from>
    <cdr:to>
      <cdr:x>0.33793</cdr:x>
      <cdr:y>0.59762</cdr:y>
    </cdr:to>
    <cdr:cxnSp macro="">
      <cdr:nvCxnSpPr>
        <cdr:cNvPr id="7" name="Straight Connector 6"/>
        <cdr:cNvCxnSpPr/>
      </cdr:nvCxnSpPr>
      <cdr:spPr>
        <a:xfrm xmlns:a="http://schemas.openxmlformats.org/drawingml/2006/main">
          <a:off x="1946275" y="498475"/>
          <a:ext cx="0" cy="1095375"/>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0.60805</cdr:x>
      <cdr:y>0.17738</cdr:y>
    </cdr:from>
    <cdr:to>
      <cdr:x>0.60805</cdr:x>
      <cdr:y>0.5881</cdr:y>
    </cdr:to>
    <cdr:cxnSp macro="">
      <cdr:nvCxnSpPr>
        <cdr:cNvPr id="8" name="Straight Connector 7"/>
        <cdr:cNvCxnSpPr/>
      </cdr:nvCxnSpPr>
      <cdr:spPr>
        <a:xfrm xmlns:a="http://schemas.openxmlformats.org/drawingml/2006/main">
          <a:off x="3502025" y="473075"/>
          <a:ext cx="0" cy="1095375"/>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0.79217</cdr:x>
      <cdr:y>0.17857</cdr:y>
    </cdr:from>
    <cdr:to>
      <cdr:x>0.79217</cdr:x>
      <cdr:y>0.58929</cdr:y>
    </cdr:to>
    <cdr:cxnSp macro="">
      <cdr:nvCxnSpPr>
        <cdr:cNvPr id="9" name="Straight Connector 8"/>
        <cdr:cNvCxnSpPr/>
      </cdr:nvCxnSpPr>
      <cdr:spPr>
        <a:xfrm xmlns:a="http://schemas.openxmlformats.org/drawingml/2006/main">
          <a:off x="4562475" y="476250"/>
          <a:ext cx="0" cy="1095375"/>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5.xml><?xml version="1.0" encoding="utf-8"?>
<c:userShapes xmlns:c="http://schemas.openxmlformats.org/drawingml/2006/chart">
  <cdr:relSizeAnchor xmlns:cdr="http://schemas.openxmlformats.org/drawingml/2006/chartDrawing">
    <cdr:from>
      <cdr:x>0.00167</cdr:x>
      <cdr:y>0.81229</cdr:y>
    </cdr:from>
    <cdr:to>
      <cdr:x>1</cdr:x>
      <cdr:y>1</cdr:y>
    </cdr:to>
    <cdr:sp macro="" textlink="">
      <cdr:nvSpPr>
        <cdr:cNvPr id="2" name="TextBox 1">
          <a:extLst xmlns:a="http://schemas.openxmlformats.org/drawingml/2006/main"/>
        </cdr:cNvPr>
        <cdr:cNvSpPr txBox="1"/>
      </cdr:nvSpPr>
      <cdr:spPr>
        <a:xfrm xmlns:a="http://schemas.openxmlformats.org/drawingml/2006/main">
          <a:off x="9618" y="1695449"/>
          <a:ext cx="5749832" cy="3917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900">
              <a:effectLst/>
              <a:latin typeface="Arial" panose="020B0604020202020204" pitchFamily="34" charset="0"/>
              <a:ea typeface="+mn-ea"/>
              <a:cs typeface="Arial" panose="020B0604020202020204" pitchFamily="34" charset="0"/>
            </a:rPr>
            <a:t>Base: All respondents</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900">
              <a:effectLst/>
              <a:latin typeface="Arial" panose="020B0604020202020204" pitchFamily="34" charset="0"/>
              <a:ea typeface="+mn-ea"/>
              <a:cs typeface="Arial" panose="020B0604020202020204" pitchFamily="34" charset="0"/>
            </a:rPr>
            <a:t>*Significantly high</a:t>
          </a:r>
          <a:r>
            <a:rPr lang="en-AU" sz="900" baseline="0">
              <a:effectLst/>
              <a:latin typeface="Arial" panose="020B0604020202020204" pitchFamily="34" charset="0"/>
              <a:ea typeface="+mn-ea"/>
              <a:cs typeface="Arial" panose="020B0604020202020204" pitchFamily="34" charset="0"/>
            </a:rPr>
            <a:t>er than regional </a:t>
          </a:r>
          <a:r>
            <a:rPr lang="en-AU" sz="900">
              <a:effectLst/>
              <a:latin typeface="Arial" panose="020B0604020202020204" pitchFamily="34" charset="0"/>
              <a:ea typeface="+mn-ea"/>
              <a:cs typeface="Arial" panose="020B0604020202020204" pitchFamily="34" charset="0"/>
            </a:rPr>
            <a:t>at 95% confidence level</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endParaRPr lang="en-AU" sz="9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0.21389</cdr:x>
      <cdr:y>0.07454</cdr:y>
    </cdr:from>
    <cdr:to>
      <cdr:x>0.21389</cdr:x>
      <cdr:y>0.59933</cdr:y>
    </cdr:to>
    <cdr:cxnSp macro="">
      <cdr:nvCxnSpPr>
        <cdr:cNvPr id="3" name="Straight Connector 2"/>
        <cdr:cNvCxnSpPr/>
      </cdr:nvCxnSpPr>
      <cdr:spPr>
        <a:xfrm xmlns:a="http://schemas.openxmlformats.org/drawingml/2006/main">
          <a:off x="1231900" y="155575"/>
          <a:ext cx="0" cy="1095375"/>
        </a:xfrm>
        <a:prstGeom xmlns:a="http://schemas.openxmlformats.org/drawingml/2006/main" prst="line">
          <a:avLst/>
        </a:prstGeom>
        <a:ln xmlns:a="http://schemas.openxmlformats.org/drawingml/2006/main">
          <a:solidFill>
            <a:schemeClr val="accent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0.66924</cdr:x>
      <cdr:y>0.07606</cdr:y>
    </cdr:from>
    <cdr:to>
      <cdr:x>0.66924</cdr:x>
      <cdr:y>0.60085</cdr:y>
    </cdr:to>
    <cdr:cxnSp macro="">
      <cdr:nvCxnSpPr>
        <cdr:cNvPr id="4" name="Straight Connector 3"/>
        <cdr:cNvCxnSpPr/>
      </cdr:nvCxnSpPr>
      <cdr:spPr>
        <a:xfrm xmlns:a="http://schemas.openxmlformats.org/drawingml/2006/main">
          <a:off x="3854450" y="158750"/>
          <a:ext cx="0" cy="1095375"/>
        </a:xfrm>
        <a:prstGeom xmlns:a="http://schemas.openxmlformats.org/drawingml/2006/main" prst="line">
          <a:avLst/>
        </a:prstGeom>
        <a:ln xmlns:a="http://schemas.openxmlformats.org/drawingml/2006/main">
          <a:solidFill>
            <a:schemeClr val="accent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6.xml><?xml version="1.0" encoding="utf-8"?>
<c:userShapes xmlns:c="http://schemas.openxmlformats.org/drawingml/2006/chart">
  <cdr:relSizeAnchor xmlns:cdr="http://schemas.openxmlformats.org/drawingml/2006/chartDrawing">
    <cdr:from>
      <cdr:x>0</cdr:x>
      <cdr:y>0.86268</cdr:y>
    </cdr:from>
    <cdr:to>
      <cdr:x>1</cdr:x>
      <cdr:y>1</cdr:y>
    </cdr:to>
    <cdr:sp macro="" textlink="">
      <cdr:nvSpPr>
        <cdr:cNvPr id="3" name="TextBox 2"/>
        <cdr:cNvSpPr txBox="1"/>
      </cdr:nvSpPr>
      <cdr:spPr>
        <a:xfrm xmlns:a="http://schemas.openxmlformats.org/drawingml/2006/main">
          <a:off x="0" y="2333625"/>
          <a:ext cx="564832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state</a:t>
          </a:r>
          <a:r>
            <a:rPr lang="en-AU" sz="900" baseline="0">
              <a:effectLst/>
              <a:latin typeface="+mn-lt"/>
              <a:ea typeface="+mn-ea"/>
              <a:cs typeface="+mn-cs"/>
            </a:rPr>
            <a:t> non-voters</a:t>
          </a:r>
          <a:endParaRPr lang="en-AU" sz="900">
            <a:effectLst/>
            <a:latin typeface="+mn-lt"/>
            <a:ea typeface="+mn-ea"/>
            <a:cs typeface="+mn-cs"/>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*Significantly different to the other group 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0.62327</cdr:x>
      <cdr:y>0.82884</cdr:y>
    </cdr:from>
    <cdr:to>
      <cdr:x>0.66779</cdr:x>
      <cdr:y>0.88976</cdr:y>
    </cdr:to>
    <cdr:sp macro="" textlink="">
      <cdr:nvSpPr>
        <cdr:cNvPr id="2" name="TextBox 1"/>
        <cdr:cNvSpPr txBox="1"/>
      </cdr:nvSpPr>
      <cdr:spPr>
        <a:xfrm xmlns:a="http://schemas.openxmlformats.org/drawingml/2006/main">
          <a:off x="3520437" y="2005250"/>
          <a:ext cx="251463" cy="1474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dr:relSizeAnchor xmlns:cdr="http://schemas.openxmlformats.org/drawingml/2006/chartDrawing">
    <cdr:from>
      <cdr:x>0</cdr:x>
      <cdr:y>0.82283</cdr:y>
    </cdr:from>
    <cdr:to>
      <cdr:x>1</cdr:x>
      <cdr:y>1</cdr:y>
    </cdr:to>
    <cdr:sp macro="" textlink="">
      <cdr:nvSpPr>
        <cdr:cNvPr id="3" name="TextBox 2"/>
        <cdr:cNvSpPr txBox="1"/>
      </cdr:nvSpPr>
      <cdr:spPr>
        <a:xfrm xmlns:a="http://schemas.openxmlformats.org/drawingml/2006/main">
          <a:off x="0" y="1990725"/>
          <a:ext cx="5648325"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a:t>
          </a:r>
          <a:r>
            <a:rPr lang="en-AU" sz="900" baseline="0">
              <a:effectLst/>
              <a:latin typeface="+mn-lt"/>
              <a:ea typeface="+mn-ea"/>
              <a:cs typeface="+mn-cs"/>
            </a:rPr>
            <a:t> sta</a:t>
          </a:r>
          <a:r>
            <a:rPr lang="en-AU" sz="900">
              <a:effectLst/>
              <a:latin typeface="+mn-lt"/>
              <a:ea typeface="+mn-ea"/>
              <a:cs typeface="+mn-cs"/>
            </a:rPr>
            <a:t>te non-voters </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*Significantly different</a:t>
          </a:r>
          <a:r>
            <a:rPr lang="en-AU" sz="900" baseline="0">
              <a:effectLst/>
              <a:latin typeface="+mn-lt"/>
              <a:ea typeface="+mn-ea"/>
              <a:cs typeface="+mn-cs"/>
            </a:rPr>
            <a:t> to the other group</a:t>
          </a:r>
          <a:r>
            <a:rPr lang="en-AU" sz="900">
              <a:effectLst/>
              <a:latin typeface="+mn-lt"/>
              <a:ea typeface="+mn-ea"/>
              <a:cs typeface="+mn-cs"/>
            </a:rPr>
            <a:t> 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cdr:x>
      <cdr:y>0.83209</cdr:y>
    </cdr:from>
    <cdr:to>
      <cdr:x>1</cdr:x>
      <cdr:y>1</cdr:y>
    </cdr:to>
    <cdr:sp macro="" textlink="">
      <cdr:nvSpPr>
        <cdr:cNvPr id="3" name="TextBox 2"/>
        <cdr:cNvSpPr txBox="1"/>
      </cdr:nvSpPr>
      <cdr:spPr>
        <a:xfrm xmlns:a="http://schemas.openxmlformats.org/drawingml/2006/main">
          <a:off x="0" y="2124075"/>
          <a:ext cx="5648325"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state</a:t>
          </a:r>
          <a:r>
            <a:rPr lang="en-AU" sz="900" baseline="0">
              <a:effectLst/>
              <a:latin typeface="+mn-lt"/>
              <a:ea typeface="+mn-ea"/>
              <a:cs typeface="+mn-cs"/>
            </a:rPr>
            <a:t> non-voters</a:t>
          </a:r>
          <a:endParaRPr lang="en-AU" sz="900">
            <a:effectLst/>
            <a:latin typeface="+mn-lt"/>
            <a:ea typeface="+mn-ea"/>
            <a:cs typeface="+mn-cs"/>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*Significantly different to the other</a:t>
          </a:r>
          <a:r>
            <a:rPr lang="en-AU" sz="900" baseline="0">
              <a:effectLst/>
              <a:latin typeface="+mn-lt"/>
              <a:ea typeface="+mn-ea"/>
              <a:cs typeface="+mn-cs"/>
            </a:rPr>
            <a:t> group </a:t>
          </a:r>
          <a:r>
            <a:rPr lang="en-AU" sz="900">
              <a:effectLst/>
              <a:latin typeface="+mn-lt"/>
              <a:ea typeface="+mn-ea"/>
              <a:cs typeface="+mn-cs"/>
            </a:rPr>
            <a:t>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cdr:x>
      <cdr:y>0.83544</cdr:y>
    </cdr:from>
    <cdr:to>
      <cdr:x>1</cdr:x>
      <cdr:y>1</cdr:y>
    </cdr:to>
    <cdr:sp macro="" textlink="">
      <cdr:nvSpPr>
        <cdr:cNvPr id="3" name="TextBox 2"/>
        <cdr:cNvSpPr txBox="1"/>
      </cdr:nvSpPr>
      <cdr:spPr>
        <a:xfrm xmlns:a="http://schemas.openxmlformats.org/drawingml/2006/main">
          <a:off x="0" y="1885950"/>
          <a:ext cx="564832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state</a:t>
          </a:r>
          <a:r>
            <a:rPr lang="en-AU" sz="900" baseline="0">
              <a:effectLst/>
              <a:latin typeface="+mn-lt"/>
              <a:ea typeface="+mn-ea"/>
              <a:cs typeface="+mn-cs"/>
            </a:rPr>
            <a:t> non-voters</a:t>
          </a:r>
          <a:endParaRPr lang="en-AU" sz="900">
            <a:effectLst/>
            <a:latin typeface="+mn-lt"/>
            <a:ea typeface="+mn-ea"/>
            <a:cs typeface="+mn-cs"/>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*Significantly different to the other group 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0.95876</cdr:y>
    </cdr:from>
    <cdr:to>
      <cdr:x>1</cdr:x>
      <cdr:y>1</cdr:y>
    </cdr:to>
    <cdr:sp macro="" textlink="">
      <cdr:nvSpPr>
        <cdr:cNvPr id="3" name="TextBox 2"/>
        <cdr:cNvSpPr txBox="1"/>
      </cdr:nvSpPr>
      <cdr:spPr>
        <a:xfrm xmlns:a="http://schemas.openxmlformats.org/drawingml/2006/main">
          <a:off x="0" y="5068380"/>
          <a:ext cx="5648325" cy="2179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respondents (State n=594;</a:t>
          </a:r>
          <a:r>
            <a:rPr lang="en-AU" sz="900" baseline="0">
              <a:effectLst/>
              <a:latin typeface="+mn-lt"/>
              <a:ea typeface="+mn-ea"/>
              <a:cs typeface="+mn-cs"/>
            </a:rPr>
            <a:t> Council n=641)</a:t>
          </a:r>
          <a:endParaRPr lang="en-AU" sz="900">
            <a:effectLst/>
            <a:latin typeface="+mn-lt"/>
            <a:ea typeface="+mn-ea"/>
            <a:cs typeface="+mn-cs"/>
          </a:endParaRPr>
        </a:p>
      </cdr:txBody>
    </cdr:sp>
  </cdr:relSizeAnchor>
  <cdr:relSizeAnchor xmlns:cdr="http://schemas.openxmlformats.org/drawingml/2006/chartDrawing">
    <cdr:from>
      <cdr:x>0.02248</cdr:x>
      <cdr:y>0.33065</cdr:y>
    </cdr:from>
    <cdr:to>
      <cdr:x>0.97517</cdr:x>
      <cdr:y>0.33065</cdr:y>
    </cdr:to>
    <cdr:cxnSp macro="">
      <cdr:nvCxnSpPr>
        <cdr:cNvPr id="4" name="Straight Connector 3">
          <a:extLst xmlns:a="http://schemas.openxmlformats.org/drawingml/2006/main"/>
        </cdr:cNvPr>
        <cdr:cNvCxnSpPr/>
      </cdr:nvCxnSpPr>
      <cdr:spPr>
        <a:xfrm xmlns:a="http://schemas.openxmlformats.org/drawingml/2006/main">
          <a:off x="126974" y="1678649"/>
          <a:ext cx="5381103" cy="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0.0191</cdr:x>
      <cdr:y>0.59088</cdr:y>
    </cdr:from>
    <cdr:to>
      <cdr:x>0.9718</cdr:x>
      <cdr:y>0.59088</cdr:y>
    </cdr:to>
    <cdr:cxnSp macro="">
      <cdr:nvCxnSpPr>
        <cdr:cNvPr id="5" name="Straight Connector 4">
          <a:extLst xmlns:a="http://schemas.openxmlformats.org/drawingml/2006/main"/>
        </cdr:cNvPr>
        <cdr:cNvCxnSpPr/>
      </cdr:nvCxnSpPr>
      <cdr:spPr>
        <a:xfrm xmlns:a="http://schemas.openxmlformats.org/drawingml/2006/main">
          <a:off x="107904" y="2999808"/>
          <a:ext cx="5381159" cy="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0.02586</cdr:x>
      <cdr:y>0.78809</cdr:y>
    </cdr:from>
    <cdr:to>
      <cdr:x>0.97855</cdr:x>
      <cdr:y>0.78809</cdr:y>
    </cdr:to>
    <cdr:cxnSp macro="">
      <cdr:nvCxnSpPr>
        <cdr:cNvPr id="6" name="Straight Connector 5">
          <a:extLst xmlns:a="http://schemas.openxmlformats.org/drawingml/2006/main"/>
        </cdr:cNvPr>
        <cdr:cNvCxnSpPr/>
      </cdr:nvCxnSpPr>
      <cdr:spPr>
        <a:xfrm xmlns:a="http://schemas.openxmlformats.org/drawingml/2006/main">
          <a:off x="146039" y="4001020"/>
          <a:ext cx="5381103" cy="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0.xml><?xml version="1.0" encoding="utf-8"?>
<c:userShapes xmlns:c="http://schemas.openxmlformats.org/drawingml/2006/chart">
  <cdr:relSizeAnchor xmlns:cdr="http://schemas.openxmlformats.org/drawingml/2006/chartDrawing">
    <cdr:from>
      <cdr:x>0</cdr:x>
      <cdr:y>0.86197</cdr:y>
    </cdr:from>
    <cdr:to>
      <cdr:x>1</cdr:x>
      <cdr:y>1</cdr:y>
    </cdr:to>
    <cdr:sp macro="" textlink="">
      <cdr:nvSpPr>
        <cdr:cNvPr id="3" name="TextBox 2"/>
        <cdr:cNvSpPr txBox="1"/>
      </cdr:nvSpPr>
      <cdr:spPr>
        <a:xfrm xmlns:a="http://schemas.openxmlformats.org/drawingml/2006/main">
          <a:off x="0" y="2914650"/>
          <a:ext cx="5648325" cy="466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state</a:t>
          </a:r>
          <a:r>
            <a:rPr lang="en-AU" sz="900" baseline="0">
              <a:effectLst/>
              <a:latin typeface="+mn-lt"/>
              <a:ea typeface="+mn-ea"/>
              <a:cs typeface="+mn-cs"/>
            </a:rPr>
            <a:t> non-voters</a:t>
          </a:r>
          <a:endParaRPr lang="en-AU" sz="900">
            <a:effectLst/>
            <a:latin typeface="+mn-lt"/>
            <a:ea typeface="+mn-ea"/>
            <a:cs typeface="+mn-cs"/>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*Significantly different to other group 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0.95548</cdr:x>
      <cdr:y>0.88002</cdr:y>
    </cdr:from>
    <cdr:to>
      <cdr:x>1</cdr:x>
      <cdr:y>0.917</cdr:y>
    </cdr:to>
    <cdr:sp macro="" textlink="">
      <cdr:nvSpPr>
        <cdr:cNvPr id="2" name="TextBox 1"/>
        <cdr:cNvSpPr txBox="1"/>
      </cdr:nvSpPr>
      <cdr:spPr>
        <a:xfrm xmlns:a="http://schemas.openxmlformats.org/drawingml/2006/main">
          <a:off x="5396862" y="5196968"/>
          <a:ext cx="251463" cy="21838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dr:relSizeAnchor xmlns:cdr="http://schemas.openxmlformats.org/drawingml/2006/chartDrawing">
    <cdr:from>
      <cdr:x>0</cdr:x>
      <cdr:y>0.86817</cdr:y>
    </cdr:from>
    <cdr:to>
      <cdr:x>1</cdr:x>
      <cdr:y>1</cdr:y>
    </cdr:to>
    <cdr:sp macro="" textlink="">
      <cdr:nvSpPr>
        <cdr:cNvPr id="3" name="TextBox 2"/>
        <cdr:cNvSpPr txBox="1"/>
      </cdr:nvSpPr>
      <cdr:spPr>
        <a:xfrm xmlns:a="http://schemas.openxmlformats.org/drawingml/2006/main">
          <a:off x="0" y="2571750"/>
          <a:ext cx="564832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a:t>
          </a:r>
          <a:r>
            <a:rPr lang="en-AU" sz="900" baseline="0">
              <a:effectLst/>
              <a:latin typeface="+mn-lt"/>
              <a:ea typeface="+mn-ea"/>
              <a:cs typeface="+mn-cs"/>
            </a:rPr>
            <a:t> sta</a:t>
          </a:r>
          <a:r>
            <a:rPr lang="en-AU" sz="900">
              <a:effectLst/>
              <a:latin typeface="+mn-lt"/>
              <a:ea typeface="+mn-ea"/>
              <a:cs typeface="+mn-cs"/>
            </a:rPr>
            <a:t>te non-voters</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 *Significantly higher to the other group 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cdr:x>
      <cdr:y>0.89116</cdr:y>
    </cdr:from>
    <cdr:to>
      <cdr:x>1</cdr:x>
      <cdr:y>1</cdr:y>
    </cdr:to>
    <cdr:sp macro="" textlink="">
      <cdr:nvSpPr>
        <cdr:cNvPr id="3" name="TextBox 2"/>
        <cdr:cNvSpPr txBox="1"/>
      </cdr:nvSpPr>
      <cdr:spPr>
        <a:xfrm xmlns:a="http://schemas.openxmlformats.org/drawingml/2006/main">
          <a:off x="0" y="3743325"/>
          <a:ext cx="5648325"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state</a:t>
          </a:r>
          <a:r>
            <a:rPr lang="en-AU" sz="900" baseline="0">
              <a:effectLst/>
              <a:latin typeface="+mn-lt"/>
              <a:ea typeface="+mn-ea"/>
              <a:cs typeface="+mn-cs"/>
            </a:rPr>
            <a:t> non-voters</a:t>
          </a:r>
          <a:endParaRPr lang="en-AU" sz="900">
            <a:effectLst/>
            <a:latin typeface="+mn-lt"/>
            <a:ea typeface="+mn-ea"/>
            <a:cs typeface="+mn-cs"/>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*Significantly different to the other group 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cdr:x>
      <cdr:y>0.85338</cdr:y>
    </cdr:from>
    <cdr:to>
      <cdr:x>1</cdr:x>
      <cdr:y>1</cdr:y>
    </cdr:to>
    <cdr:sp macro="" textlink="">
      <cdr:nvSpPr>
        <cdr:cNvPr id="3" name="TextBox 2"/>
        <cdr:cNvSpPr txBox="1"/>
      </cdr:nvSpPr>
      <cdr:spPr>
        <a:xfrm xmlns:a="http://schemas.openxmlformats.org/drawingml/2006/main">
          <a:off x="0" y="2162175"/>
          <a:ext cx="564832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state</a:t>
          </a:r>
          <a:r>
            <a:rPr lang="en-AU" sz="900" baseline="0">
              <a:effectLst/>
              <a:latin typeface="+mn-lt"/>
              <a:ea typeface="+mn-ea"/>
              <a:cs typeface="+mn-cs"/>
            </a:rPr>
            <a:t> non-voters</a:t>
          </a:r>
          <a:endParaRPr lang="en-AU" sz="900">
            <a:effectLst/>
            <a:latin typeface="+mn-lt"/>
            <a:ea typeface="+mn-ea"/>
            <a:cs typeface="+mn-cs"/>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*Significantly different to the other group 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cdr:x>
      <cdr:y>0.87606</cdr:y>
    </cdr:from>
    <cdr:to>
      <cdr:x>1</cdr:x>
      <cdr:y>1</cdr:y>
    </cdr:to>
    <cdr:sp macro="" textlink="">
      <cdr:nvSpPr>
        <cdr:cNvPr id="3" name="TextBox 2"/>
        <cdr:cNvSpPr txBox="1"/>
      </cdr:nvSpPr>
      <cdr:spPr>
        <a:xfrm xmlns:a="http://schemas.openxmlformats.org/drawingml/2006/main">
          <a:off x="0" y="2962275"/>
          <a:ext cx="4429125" cy="419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Respondents</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*Significantly different to the other</a:t>
          </a:r>
          <a:r>
            <a:rPr lang="en-AU" sz="900" baseline="0">
              <a:effectLst/>
              <a:latin typeface="+mn-lt"/>
              <a:ea typeface="+mn-ea"/>
              <a:cs typeface="+mn-cs"/>
            </a:rPr>
            <a:t> group </a:t>
          </a:r>
          <a:r>
            <a:rPr lang="en-AU" sz="900">
              <a:effectLst/>
              <a:latin typeface="+mn-lt"/>
              <a:ea typeface="+mn-ea"/>
              <a:cs typeface="+mn-cs"/>
            </a:rPr>
            <a:t>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0.95548</cdr:x>
      <cdr:y>0.88002</cdr:y>
    </cdr:from>
    <cdr:to>
      <cdr:x>1</cdr:x>
      <cdr:y>0.917</cdr:y>
    </cdr:to>
    <cdr:sp macro="" textlink="">
      <cdr:nvSpPr>
        <cdr:cNvPr id="2" name="TextBox 1"/>
        <cdr:cNvSpPr txBox="1"/>
      </cdr:nvSpPr>
      <cdr:spPr>
        <a:xfrm xmlns:a="http://schemas.openxmlformats.org/drawingml/2006/main">
          <a:off x="5396862" y="5196968"/>
          <a:ext cx="251463" cy="21838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dr:relSizeAnchor xmlns:cdr="http://schemas.openxmlformats.org/drawingml/2006/chartDrawing">
    <cdr:from>
      <cdr:x>0</cdr:x>
      <cdr:y>0.87421</cdr:y>
    </cdr:from>
    <cdr:to>
      <cdr:x>1</cdr:x>
      <cdr:y>1</cdr:y>
    </cdr:to>
    <cdr:sp macro="" textlink="">
      <cdr:nvSpPr>
        <cdr:cNvPr id="3" name="TextBox 2"/>
        <cdr:cNvSpPr txBox="1"/>
      </cdr:nvSpPr>
      <cdr:spPr>
        <a:xfrm xmlns:a="http://schemas.openxmlformats.org/drawingml/2006/main">
          <a:off x="0" y="2647950"/>
          <a:ext cx="5648325"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a:t>
          </a:r>
          <a:r>
            <a:rPr lang="en-AU" sz="900" baseline="0">
              <a:effectLst/>
              <a:latin typeface="+mn-lt"/>
              <a:ea typeface="+mn-ea"/>
              <a:cs typeface="+mn-cs"/>
            </a:rPr>
            <a:t> </a:t>
          </a:r>
          <a:r>
            <a:rPr lang="en-AU" sz="900">
              <a:effectLst/>
              <a:latin typeface="+mn-lt"/>
              <a:ea typeface="+mn-ea"/>
              <a:cs typeface="+mn-cs"/>
            </a:rPr>
            <a:t>non-voters</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 *Significantly different to the other group 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0.48264</cdr:x>
      <cdr:y>0.15026</cdr:y>
    </cdr:from>
    <cdr:to>
      <cdr:x>0.57638</cdr:x>
      <cdr:y>0.2257</cdr:y>
    </cdr:to>
    <cdr:sp macro="" textlink="">
      <cdr:nvSpPr>
        <cdr:cNvPr id="2" name="TextBox 2">
          <a:extLst xmlns:a="http://schemas.openxmlformats.org/drawingml/2006/main"/>
        </cdr:cNvPr>
        <cdr:cNvSpPr txBox="1"/>
      </cdr:nvSpPr>
      <cdr:spPr>
        <a:xfrm xmlns:a="http://schemas.openxmlformats.org/drawingml/2006/main">
          <a:off x="2206630" y="412184"/>
          <a:ext cx="428579" cy="20694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100"/>
            <a:t>%</a:t>
          </a:r>
        </a:p>
      </cdr:txBody>
    </cdr:sp>
  </cdr:relSizeAnchor>
  <cdr:relSizeAnchor xmlns:cdr="http://schemas.openxmlformats.org/drawingml/2006/chartDrawing">
    <cdr:from>
      <cdr:x>0</cdr:x>
      <cdr:y>0.82986</cdr:y>
    </cdr:from>
    <cdr:to>
      <cdr:x>1</cdr:x>
      <cdr:y>1</cdr:y>
    </cdr:to>
    <cdr:sp macro="" textlink="">
      <cdr:nvSpPr>
        <cdr:cNvPr id="4" name="TextBox 1">
          <a:extLst xmlns:a="http://schemas.openxmlformats.org/drawingml/2006/main"/>
        </cdr:cNvPr>
        <cdr:cNvSpPr txBox="1"/>
      </cdr:nvSpPr>
      <cdr:spPr>
        <a:xfrm xmlns:a="http://schemas.openxmlformats.org/drawingml/2006/main">
          <a:off x="0" y="2276472"/>
          <a:ext cx="4572000" cy="4667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respondents (n=1033</a:t>
          </a:r>
          <a:r>
            <a:rPr lang="en-AU" sz="900" baseline="0">
              <a:effectLst/>
              <a:latin typeface="+mn-lt"/>
              <a:ea typeface="+mn-ea"/>
              <a:cs typeface="+mn-cs"/>
            </a:rPr>
            <a:t>); </a:t>
          </a:r>
          <a:r>
            <a:rPr lang="en-AU" sz="900">
              <a:effectLst/>
              <a:latin typeface="+mn-lt"/>
              <a:ea typeface="+mn-ea"/>
              <a:cs typeface="+mn-cs"/>
            </a:rPr>
            <a:t>*Significantly different to the other group at 95% confidence level</a:t>
          </a:r>
          <a:endParaRPr lang="en-AU" sz="900" baseline="0">
            <a:effectLst/>
            <a:latin typeface="+mn-lt"/>
            <a:ea typeface="+mn-ea"/>
            <a:cs typeface="+mn-cs"/>
          </a:endParaRP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900" dirty="0">
              <a:solidFill>
                <a:schemeClr val="tx1"/>
              </a:solidFill>
            </a:rPr>
            <a:t>Note: % Interested = Extremely, Very or Moderately interested. % Knowledgeable = Know everything, A lot or A fair bit.</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latin typeface="+mn-lt"/>
            <a:ea typeface="+mn-ea"/>
            <a:cs typeface="+mn-cs"/>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0.95548</cdr:x>
      <cdr:y>0.88002</cdr:y>
    </cdr:from>
    <cdr:to>
      <cdr:x>1</cdr:x>
      <cdr:y>0.917</cdr:y>
    </cdr:to>
    <cdr:sp macro="" textlink="">
      <cdr:nvSpPr>
        <cdr:cNvPr id="2" name="TextBox 1"/>
        <cdr:cNvSpPr txBox="1"/>
      </cdr:nvSpPr>
      <cdr:spPr>
        <a:xfrm xmlns:a="http://schemas.openxmlformats.org/drawingml/2006/main">
          <a:off x="5396862" y="5196968"/>
          <a:ext cx="251463" cy="21838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dr:relSizeAnchor xmlns:cdr="http://schemas.openxmlformats.org/drawingml/2006/chartDrawing">
    <cdr:from>
      <cdr:x>0</cdr:x>
      <cdr:y>0.82231</cdr:y>
    </cdr:from>
    <cdr:to>
      <cdr:x>1</cdr:x>
      <cdr:y>1</cdr:y>
    </cdr:to>
    <cdr:sp macro="" textlink="">
      <cdr:nvSpPr>
        <cdr:cNvPr id="3" name="TextBox 2"/>
        <cdr:cNvSpPr txBox="1"/>
      </cdr:nvSpPr>
      <cdr:spPr>
        <a:xfrm xmlns:a="http://schemas.openxmlformats.org/drawingml/2006/main">
          <a:off x="0" y="1895475"/>
          <a:ext cx="5648325"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a:t>
          </a:r>
          <a:r>
            <a:rPr lang="en-AU" sz="900" baseline="0">
              <a:effectLst/>
              <a:latin typeface="+mn-lt"/>
              <a:ea typeface="+mn-ea"/>
              <a:cs typeface="+mn-cs"/>
            </a:rPr>
            <a:t> State n</a:t>
          </a:r>
          <a:r>
            <a:rPr lang="en-AU" sz="900">
              <a:effectLst/>
              <a:latin typeface="+mn-lt"/>
              <a:ea typeface="+mn-ea"/>
              <a:cs typeface="+mn-cs"/>
            </a:rPr>
            <a:t>on-voters</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 *Significantly different to the other group 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0.95548</cdr:x>
      <cdr:y>0.88002</cdr:y>
    </cdr:from>
    <cdr:to>
      <cdr:x>1</cdr:x>
      <cdr:y>0.917</cdr:y>
    </cdr:to>
    <cdr:sp macro="" textlink="">
      <cdr:nvSpPr>
        <cdr:cNvPr id="2" name="TextBox 1"/>
        <cdr:cNvSpPr txBox="1"/>
      </cdr:nvSpPr>
      <cdr:spPr>
        <a:xfrm xmlns:a="http://schemas.openxmlformats.org/drawingml/2006/main">
          <a:off x="5396862" y="5196968"/>
          <a:ext cx="251463" cy="21838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dr:relSizeAnchor xmlns:cdr="http://schemas.openxmlformats.org/drawingml/2006/chartDrawing">
    <cdr:from>
      <cdr:x>0</cdr:x>
      <cdr:y>0.82231</cdr:y>
    </cdr:from>
    <cdr:to>
      <cdr:x>1</cdr:x>
      <cdr:y>1</cdr:y>
    </cdr:to>
    <cdr:sp macro="" textlink="">
      <cdr:nvSpPr>
        <cdr:cNvPr id="3" name="TextBox 2"/>
        <cdr:cNvSpPr txBox="1"/>
      </cdr:nvSpPr>
      <cdr:spPr>
        <a:xfrm xmlns:a="http://schemas.openxmlformats.org/drawingml/2006/main">
          <a:off x="0" y="1895475"/>
          <a:ext cx="5648325"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a:t>
          </a:r>
          <a:r>
            <a:rPr lang="en-AU" sz="900" baseline="0">
              <a:effectLst/>
              <a:latin typeface="+mn-lt"/>
              <a:ea typeface="+mn-ea"/>
              <a:cs typeface="+mn-cs"/>
            </a:rPr>
            <a:t> Council n</a:t>
          </a:r>
          <a:r>
            <a:rPr lang="en-AU" sz="900">
              <a:effectLst/>
              <a:latin typeface="+mn-lt"/>
              <a:ea typeface="+mn-ea"/>
              <a:cs typeface="+mn-cs"/>
            </a:rPr>
            <a:t>on-voters</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 *Significantly different to the other group 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29.xml><?xml version="1.0" encoding="utf-8"?>
<c:userShapes xmlns:c="http://schemas.openxmlformats.org/drawingml/2006/chart">
  <cdr:relSizeAnchor xmlns:cdr="http://schemas.openxmlformats.org/drawingml/2006/chartDrawing">
    <cdr:from>
      <cdr:x>0</cdr:x>
      <cdr:y>0.84028</cdr:y>
    </cdr:from>
    <cdr:to>
      <cdr:x>1</cdr:x>
      <cdr:y>1</cdr:y>
    </cdr:to>
    <cdr:sp macro="" textlink="">
      <cdr:nvSpPr>
        <cdr:cNvPr id="3" name="TextBox 2"/>
        <cdr:cNvSpPr txBox="1"/>
      </cdr:nvSpPr>
      <cdr:spPr>
        <a:xfrm xmlns:a="http://schemas.openxmlformats.org/drawingml/2006/main">
          <a:off x="0" y="2305050"/>
          <a:ext cx="5677535" cy="438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respondents</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*Significantly different to the other group 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0.00167</cdr:x>
      <cdr:y>0.91858</cdr:y>
    </cdr:from>
    <cdr:to>
      <cdr:x>1</cdr:x>
      <cdr:y>1</cdr:y>
    </cdr:to>
    <cdr:sp macro="" textlink="">
      <cdr:nvSpPr>
        <cdr:cNvPr id="3" name="TextBox 1">
          <a:extLst xmlns:a="http://schemas.openxmlformats.org/drawingml/2006/main">
            <a:ext uri="{FF2B5EF4-FFF2-40B4-BE49-F238E27FC236}">
              <a16:creationId xmlns:a16="http://schemas.microsoft.com/office/drawing/2014/main" xmlns="" id="{92F839D3-F841-4998-8BDE-0FD2EB9E4F1F}"/>
            </a:ext>
          </a:extLst>
        </cdr:cNvPr>
        <cdr:cNvSpPr txBox="1"/>
      </cdr:nvSpPr>
      <cdr:spPr>
        <a:xfrm xmlns:a="http://schemas.openxmlformats.org/drawingml/2006/main">
          <a:off x="9618" y="3438525"/>
          <a:ext cx="5749832"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900">
              <a:effectLst/>
              <a:latin typeface="Arial" panose="020B0604020202020204" pitchFamily="34" charset="0"/>
              <a:ea typeface="+mn-ea"/>
              <a:cs typeface="Arial" panose="020B0604020202020204" pitchFamily="34" charset="0"/>
            </a:rPr>
            <a:t>Base: All State</a:t>
          </a:r>
          <a:r>
            <a:rPr lang="en-AU" sz="900" baseline="0">
              <a:effectLst/>
              <a:latin typeface="Arial" panose="020B0604020202020204" pitchFamily="34" charset="0"/>
              <a:ea typeface="+mn-ea"/>
              <a:cs typeface="Arial" panose="020B0604020202020204" pitchFamily="34" charset="0"/>
            </a:rPr>
            <a:t> non-voters (n=594)</a:t>
          </a:r>
          <a:endParaRPr lang="en-AU" sz="900">
            <a:effectLst/>
            <a:latin typeface="Arial" panose="020B0604020202020204" pitchFamily="34" charset="0"/>
            <a:cs typeface="Arial" panose="020B0604020202020204" pitchFamily="34" charset="0"/>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cdr:x>
      <cdr:y>0.86111</cdr:y>
    </cdr:from>
    <cdr:to>
      <cdr:x>1</cdr:x>
      <cdr:y>1</cdr:y>
    </cdr:to>
    <cdr:sp macro="" textlink="">
      <cdr:nvSpPr>
        <cdr:cNvPr id="3" name="TextBox 2"/>
        <cdr:cNvSpPr txBox="1"/>
      </cdr:nvSpPr>
      <cdr:spPr>
        <a:xfrm xmlns:a="http://schemas.openxmlformats.org/drawingml/2006/main">
          <a:off x="0" y="2362200"/>
          <a:ext cx="5648325"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state</a:t>
          </a:r>
          <a:r>
            <a:rPr lang="en-AU" sz="900" baseline="0">
              <a:effectLst/>
              <a:latin typeface="+mn-lt"/>
              <a:ea typeface="+mn-ea"/>
              <a:cs typeface="+mn-cs"/>
            </a:rPr>
            <a:t> non-voters</a:t>
          </a:r>
          <a:endParaRPr lang="en-AU" sz="900">
            <a:effectLst/>
            <a:latin typeface="+mn-lt"/>
            <a:ea typeface="+mn-ea"/>
            <a:cs typeface="+mn-cs"/>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*Significantly different to the other group 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31.xml><?xml version="1.0" encoding="utf-8"?>
<c:userShapes xmlns:c="http://schemas.openxmlformats.org/drawingml/2006/chart">
  <cdr:relSizeAnchor xmlns:cdr="http://schemas.openxmlformats.org/drawingml/2006/chartDrawing">
    <cdr:from>
      <cdr:x>0</cdr:x>
      <cdr:y>0.87382</cdr:y>
    </cdr:from>
    <cdr:to>
      <cdr:x>1</cdr:x>
      <cdr:y>1</cdr:y>
    </cdr:to>
    <cdr:sp macro="" textlink="">
      <cdr:nvSpPr>
        <cdr:cNvPr id="3" name="TextBox 2"/>
        <cdr:cNvSpPr txBox="1"/>
      </cdr:nvSpPr>
      <cdr:spPr>
        <a:xfrm xmlns:a="http://schemas.openxmlformats.org/drawingml/2006/main">
          <a:off x="0" y="2638425"/>
          <a:ext cx="5648325"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council</a:t>
          </a:r>
          <a:r>
            <a:rPr lang="en-AU" sz="900" baseline="0">
              <a:effectLst/>
              <a:latin typeface="+mn-lt"/>
              <a:ea typeface="+mn-ea"/>
              <a:cs typeface="+mn-cs"/>
            </a:rPr>
            <a:t> non-voters</a:t>
          </a:r>
          <a:endParaRPr lang="en-AU" sz="900">
            <a:effectLst/>
            <a:latin typeface="+mn-lt"/>
            <a:ea typeface="+mn-ea"/>
            <a:cs typeface="+mn-cs"/>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*Significantly different to the other group 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32.xml><?xml version="1.0" encoding="utf-8"?>
<c:userShapes xmlns:c="http://schemas.openxmlformats.org/drawingml/2006/chart">
  <cdr:relSizeAnchor xmlns:cdr="http://schemas.openxmlformats.org/drawingml/2006/chartDrawing">
    <cdr:from>
      <cdr:x>0</cdr:x>
      <cdr:y>0.80543</cdr:y>
    </cdr:from>
    <cdr:to>
      <cdr:x>1</cdr:x>
      <cdr:y>1</cdr:y>
    </cdr:to>
    <cdr:sp macro="" textlink="">
      <cdr:nvSpPr>
        <cdr:cNvPr id="3" name="TextBox 2"/>
        <cdr:cNvSpPr txBox="1"/>
      </cdr:nvSpPr>
      <cdr:spPr>
        <a:xfrm xmlns:a="http://schemas.openxmlformats.org/drawingml/2006/main">
          <a:off x="0" y="1695450"/>
          <a:ext cx="5648325"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a:t>
          </a:r>
          <a:r>
            <a:rPr lang="en-AU" sz="900" baseline="0">
              <a:effectLst/>
              <a:latin typeface="+mn-lt"/>
              <a:ea typeface="+mn-ea"/>
              <a:cs typeface="+mn-cs"/>
            </a:rPr>
            <a:t>non-voters</a:t>
          </a:r>
          <a:endParaRPr lang="en-AU" sz="900">
            <a:effectLst/>
            <a:latin typeface="+mn-lt"/>
            <a:ea typeface="+mn-ea"/>
            <a:cs typeface="+mn-cs"/>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*Significantly different to the other group 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33.xml><?xml version="1.0" encoding="utf-8"?>
<c:userShapes xmlns:c="http://schemas.openxmlformats.org/drawingml/2006/chart">
  <cdr:relSizeAnchor xmlns:cdr="http://schemas.openxmlformats.org/drawingml/2006/chartDrawing">
    <cdr:from>
      <cdr:x>0</cdr:x>
      <cdr:y>0.77404</cdr:y>
    </cdr:from>
    <cdr:to>
      <cdr:x>1</cdr:x>
      <cdr:y>1</cdr:y>
    </cdr:to>
    <cdr:sp macro="" textlink="">
      <cdr:nvSpPr>
        <cdr:cNvPr id="3" name="TextBox 2"/>
        <cdr:cNvSpPr txBox="1"/>
      </cdr:nvSpPr>
      <cdr:spPr>
        <a:xfrm xmlns:a="http://schemas.openxmlformats.org/drawingml/2006/main">
          <a:off x="0" y="1533525"/>
          <a:ext cx="5677535" cy="447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council</a:t>
          </a:r>
          <a:r>
            <a:rPr lang="en-AU" sz="900" baseline="0">
              <a:effectLst/>
              <a:latin typeface="+mn-lt"/>
              <a:ea typeface="+mn-ea"/>
              <a:cs typeface="+mn-cs"/>
            </a:rPr>
            <a:t> non-voters</a:t>
          </a:r>
          <a:endParaRPr lang="en-AU" sz="900">
            <a:effectLst/>
            <a:latin typeface="+mn-lt"/>
            <a:ea typeface="+mn-ea"/>
            <a:cs typeface="+mn-cs"/>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*Significantly different to the other group 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34.xml><?xml version="1.0" encoding="utf-8"?>
<c:userShapes xmlns:c="http://schemas.openxmlformats.org/drawingml/2006/chart">
  <cdr:relSizeAnchor xmlns:cdr="http://schemas.openxmlformats.org/drawingml/2006/chartDrawing">
    <cdr:from>
      <cdr:x>0.95548</cdr:x>
      <cdr:y>0.88002</cdr:y>
    </cdr:from>
    <cdr:to>
      <cdr:x>1</cdr:x>
      <cdr:y>0.917</cdr:y>
    </cdr:to>
    <cdr:sp macro="" textlink="">
      <cdr:nvSpPr>
        <cdr:cNvPr id="2" name="TextBox 1"/>
        <cdr:cNvSpPr txBox="1"/>
      </cdr:nvSpPr>
      <cdr:spPr>
        <a:xfrm xmlns:a="http://schemas.openxmlformats.org/drawingml/2006/main">
          <a:off x="5396862" y="5196968"/>
          <a:ext cx="251463" cy="21838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dr:relSizeAnchor xmlns:cdr="http://schemas.openxmlformats.org/drawingml/2006/chartDrawing">
    <cdr:from>
      <cdr:x>0</cdr:x>
      <cdr:y>0.89169</cdr:y>
    </cdr:from>
    <cdr:to>
      <cdr:x>1</cdr:x>
      <cdr:y>1</cdr:y>
    </cdr:to>
    <cdr:sp macro="" textlink="">
      <cdr:nvSpPr>
        <cdr:cNvPr id="3" name="TextBox 2"/>
        <cdr:cNvSpPr txBox="1"/>
      </cdr:nvSpPr>
      <cdr:spPr>
        <a:xfrm xmlns:a="http://schemas.openxmlformats.org/drawingml/2006/main">
          <a:off x="0" y="3371850"/>
          <a:ext cx="5648325"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a:t>
          </a:r>
          <a:r>
            <a:rPr lang="en-AU" sz="900" baseline="0">
              <a:effectLst/>
              <a:latin typeface="+mn-lt"/>
              <a:ea typeface="+mn-ea"/>
              <a:cs typeface="+mn-cs"/>
            </a:rPr>
            <a:t> council </a:t>
          </a:r>
          <a:r>
            <a:rPr lang="en-AU" sz="900">
              <a:effectLst/>
              <a:latin typeface="+mn-lt"/>
              <a:ea typeface="+mn-ea"/>
              <a:cs typeface="+mn-cs"/>
            </a:rPr>
            <a:t>non-voters</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 *Significantly different to the other group 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35.xml><?xml version="1.0" encoding="utf-8"?>
<c:userShapes xmlns:c="http://schemas.openxmlformats.org/drawingml/2006/chart">
  <cdr:relSizeAnchor xmlns:cdr="http://schemas.openxmlformats.org/drawingml/2006/chartDrawing">
    <cdr:from>
      <cdr:x>0.95548</cdr:x>
      <cdr:y>0.88002</cdr:y>
    </cdr:from>
    <cdr:to>
      <cdr:x>1</cdr:x>
      <cdr:y>0.917</cdr:y>
    </cdr:to>
    <cdr:sp macro="" textlink="">
      <cdr:nvSpPr>
        <cdr:cNvPr id="2" name="TextBox 1"/>
        <cdr:cNvSpPr txBox="1"/>
      </cdr:nvSpPr>
      <cdr:spPr>
        <a:xfrm xmlns:a="http://schemas.openxmlformats.org/drawingml/2006/main">
          <a:off x="5396862" y="5196968"/>
          <a:ext cx="251463" cy="21838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dr:relSizeAnchor xmlns:cdr="http://schemas.openxmlformats.org/drawingml/2006/chartDrawing">
    <cdr:from>
      <cdr:x>0</cdr:x>
      <cdr:y>0.82231</cdr:y>
    </cdr:from>
    <cdr:to>
      <cdr:x>1</cdr:x>
      <cdr:y>1</cdr:y>
    </cdr:to>
    <cdr:sp macro="" textlink="">
      <cdr:nvSpPr>
        <cdr:cNvPr id="3" name="TextBox 2"/>
        <cdr:cNvSpPr txBox="1"/>
      </cdr:nvSpPr>
      <cdr:spPr>
        <a:xfrm xmlns:a="http://schemas.openxmlformats.org/drawingml/2006/main">
          <a:off x="0" y="1895475"/>
          <a:ext cx="5648325"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a:t>
          </a:r>
          <a:r>
            <a:rPr lang="en-AU" sz="900" baseline="0">
              <a:effectLst/>
              <a:latin typeface="+mn-lt"/>
              <a:ea typeface="+mn-ea"/>
              <a:cs typeface="+mn-cs"/>
            </a:rPr>
            <a:t> Council n</a:t>
          </a:r>
          <a:r>
            <a:rPr lang="en-AU" sz="900">
              <a:effectLst/>
              <a:latin typeface="+mn-lt"/>
              <a:ea typeface="+mn-ea"/>
              <a:cs typeface="+mn-cs"/>
            </a:rPr>
            <a:t>on-voters</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 *Significantly different to the other group 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36.xml><?xml version="1.0" encoding="utf-8"?>
<c:userShapes xmlns:c="http://schemas.openxmlformats.org/drawingml/2006/chart">
  <cdr:relSizeAnchor xmlns:cdr="http://schemas.openxmlformats.org/drawingml/2006/chartDrawing">
    <cdr:from>
      <cdr:x>0</cdr:x>
      <cdr:y>0.74742</cdr:y>
    </cdr:from>
    <cdr:to>
      <cdr:x>1</cdr:x>
      <cdr:y>1</cdr:y>
    </cdr:to>
    <cdr:sp macro="" textlink="">
      <cdr:nvSpPr>
        <cdr:cNvPr id="3" name="TextBox 2"/>
        <cdr:cNvSpPr txBox="1"/>
      </cdr:nvSpPr>
      <cdr:spPr>
        <a:xfrm xmlns:a="http://schemas.openxmlformats.org/drawingml/2006/main">
          <a:off x="0" y="1381125"/>
          <a:ext cx="4981575" cy="466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state</a:t>
          </a:r>
          <a:r>
            <a:rPr lang="en-AU" sz="900" baseline="0">
              <a:effectLst/>
              <a:latin typeface="+mn-lt"/>
              <a:ea typeface="+mn-ea"/>
              <a:cs typeface="+mn-cs"/>
            </a:rPr>
            <a:t> non-voters</a:t>
          </a:r>
          <a:endParaRPr lang="en-AU" sz="900">
            <a:effectLst/>
            <a:latin typeface="+mn-lt"/>
            <a:ea typeface="+mn-ea"/>
            <a:cs typeface="+mn-cs"/>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*Significantly different to the other group 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37.xml><?xml version="1.0" encoding="utf-8"?>
<c:userShapes xmlns:c="http://schemas.openxmlformats.org/drawingml/2006/chart">
  <cdr:relSizeAnchor xmlns:cdr="http://schemas.openxmlformats.org/drawingml/2006/chartDrawing">
    <cdr:from>
      <cdr:x>0</cdr:x>
      <cdr:y>0.86084</cdr:y>
    </cdr:from>
    <cdr:to>
      <cdr:x>1</cdr:x>
      <cdr:y>1</cdr:y>
    </cdr:to>
    <cdr:sp macro="" textlink="">
      <cdr:nvSpPr>
        <cdr:cNvPr id="3" name="TextBox 2"/>
        <cdr:cNvSpPr txBox="1"/>
      </cdr:nvSpPr>
      <cdr:spPr>
        <a:xfrm xmlns:a="http://schemas.openxmlformats.org/drawingml/2006/main">
          <a:off x="0" y="2533650"/>
          <a:ext cx="5648325"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council</a:t>
          </a:r>
          <a:r>
            <a:rPr lang="en-AU" sz="900" baseline="0">
              <a:effectLst/>
              <a:latin typeface="+mn-lt"/>
              <a:ea typeface="+mn-ea"/>
              <a:cs typeface="+mn-cs"/>
            </a:rPr>
            <a:t> non-voters</a:t>
          </a:r>
          <a:endParaRPr lang="en-AU" sz="900">
            <a:effectLst/>
            <a:latin typeface="+mn-lt"/>
            <a:ea typeface="+mn-ea"/>
            <a:cs typeface="+mn-cs"/>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*Significantly different to the other group 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38.xml><?xml version="1.0" encoding="utf-8"?>
<c:userShapes xmlns:c="http://schemas.openxmlformats.org/drawingml/2006/chart">
  <cdr:relSizeAnchor xmlns:cdr="http://schemas.openxmlformats.org/drawingml/2006/chartDrawing">
    <cdr:from>
      <cdr:x>0</cdr:x>
      <cdr:y>0.82721</cdr:y>
    </cdr:from>
    <cdr:to>
      <cdr:x>1</cdr:x>
      <cdr:y>1</cdr:y>
    </cdr:to>
    <cdr:sp macro="" textlink="">
      <cdr:nvSpPr>
        <cdr:cNvPr id="3" name="TextBox 2"/>
        <cdr:cNvSpPr txBox="1"/>
      </cdr:nvSpPr>
      <cdr:spPr>
        <a:xfrm xmlns:a="http://schemas.openxmlformats.org/drawingml/2006/main">
          <a:off x="0" y="2143125"/>
          <a:ext cx="5648325" cy="447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state</a:t>
          </a:r>
          <a:r>
            <a:rPr lang="en-AU" sz="900" baseline="0">
              <a:effectLst/>
              <a:latin typeface="+mn-lt"/>
              <a:ea typeface="+mn-ea"/>
              <a:cs typeface="+mn-cs"/>
            </a:rPr>
            <a:t> non-voters</a:t>
          </a:r>
          <a:endParaRPr lang="en-AU" sz="900">
            <a:effectLst/>
            <a:latin typeface="+mn-lt"/>
            <a:ea typeface="+mn-ea"/>
            <a:cs typeface="+mn-cs"/>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*Significantly different to the</a:t>
          </a:r>
          <a:r>
            <a:rPr lang="en-AU" sz="900" baseline="0">
              <a:effectLst/>
              <a:latin typeface="+mn-lt"/>
              <a:ea typeface="+mn-ea"/>
              <a:cs typeface="+mn-cs"/>
            </a:rPr>
            <a:t> other group </a:t>
          </a:r>
          <a:r>
            <a:rPr lang="en-AU" sz="900">
              <a:effectLst/>
              <a:latin typeface="+mn-lt"/>
              <a:ea typeface="+mn-ea"/>
              <a:cs typeface="+mn-cs"/>
            </a:rPr>
            <a:t>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0.88024</cdr:y>
    </cdr:from>
    <cdr:to>
      <cdr:x>1</cdr:x>
      <cdr:y>1</cdr:y>
    </cdr:to>
    <cdr:sp macro="" textlink="">
      <cdr:nvSpPr>
        <cdr:cNvPr id="3" name="TextBox 2"/>
        <cdr:cNvSpPr txBox="1"/>
      </cdr:nvSpPr>
      <cdr:spPr>
        <a:xfrm xmlns:a="http://schemas.openxmlformats.org/drawingml/2006/main">
          <a:off x="0" y="2800350"/>
          <a:ext cx="5648325"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a:t>
          </a:r>
          <a:r>
            <a:rPr lang="en-AU" sz="900" baseline="0">
              <a:effectLst/>
              <a:latin typeface="+mn-lt"/>
              <a:ea typeface="+mn-ea"/>
              <a:cs typeface="+mn-cs"/>
            </a:rPr>
            <a:t> sta</a:t>
          </a:r>
          <a:r>
            <a:rPr lang="en-AU" sz="900">
              <a:effectLst/>
              <a:latin typeface="+mn-lt"/>
              <a:ea typeface="+mn-ea"/>
              <a:cs typeface="+mn-cs"/>
            </a:rPr>
            <a:t>te non-voters (Total</a:t>
          </a:r>
          <a:r>
            <a:rPr lang="en-AU" sz="900" baseline="0">
              <a:effectLst/>
              <a:latin typeface="+mn-lt"/>
              <a:ea typeface="+mn-ea"/>
              <a:cs typeface="+mn-cs"/>
            </a:rPr>
            <a:t> n</a:t>
          </a:r>
          <a:r>
            <a:rPr lang="en-AU" sz="900">
              <a:effectLst/>
              <a:latin typeface="+mn-lt"/>
              <a:ea typeface="+mn-ea"/>
              <a:cs typeface="+mn-cs"/>
            </a:rPr>
            <a:t>=594;</a:t>
          </a:r>
          <a:r>
            <a:rPr lang="en-AU" sz="900" baseline="0">
              <a:effectLst/>
              <a:latin typeface="+mn-lt"/>
              <a:ea typeface="+mn-ea"/>
              <a:cs typeface="+mn-cs"/>
            </a:rPr>
            <a:t> </a:t>
          </a:r>
          <a:r>
            <a:rPr lang="en-AU" sz="900">
              <a:effectLst/>
              <a:latin typeface="+mn-lt"/>
              <a:ea typeface="+mn-ea"/>
              <a:cs typeface="+mn-cs"/>
            </a:rPr>
            <a:t>18-34 </a:t>
          </a:r>
          <a:r>
            <a:rPr lang="en-AU" sz="900" baseline="0">
              <a:effectLst/>
              <a:latin typeface="+mn-lt"/>
              <a:ea typeface="+mn-ea"/>
              <a:cs typeface="+mn-cs"/>
            </a:rPr>
            <a:t>n=280; </a:t>
          </a:r>
          <a:r>
            <a:rPr lang="en-AU" sz="900">
              <a:effectLst/>
              <a:latin typeface="+mn-lt"/>
              <a:ea typeface="+mn-ea"/>
              <a:cs typeface="+mn-cs"/>
            </a:rPr>
            <a:t>35-54 n=212; 55+ n=98)</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*Significantly higher</a:t>
          </a:r>
          <a:r>
            <a:rPr lang="en-AU" sz="900" baseline="0">
              <a:effectLst/>
              <a:latin typeface="+mn-lt"/>
              <a:ea typeface="+mn-ea"/>
              <a:cs typeface="+mn-cs"/>
            </a:rPr>
            <a:t> than 55+, **higher than both other age </a:t>
          </a:r>
          <a:r>
            <a:rPr lang="en-AU" sz="900" baseline="0">
              <a:solidFill>
                <a:sysClr val="windowText" lastClr="000000"/>
              </a:solidFill>
              <a:effectLst/>
              <a:latin typeface="+mn-lt"/>
              <a:ea typeface="+mn-ea"/>
              <a:cs typeface="+mn-cs"/>
            </a:rPr>
            <a:t>groups,</a:t>
          </a:r>
          <a:r>
            <a:rPr lang="en-AU" sz="900" baseline="0">
              <a:effectLst/>
              <a:latin typeface="+mn-lt"/>
              <a:ea typeface="+mn-ea"/>
              <a:cs typeface="+mn-cs"/>
            </a:rPr>
            <a:t> </a:t>
          </a:r>
          <a:r>
            <a:rPr lang="en-AU" sz="900">
              <a:effectLst/>
              <a:latin typeface="+mn-lt"/>
              <a:ea typeface="+mn-ea"/>
              <a:cs typeface="+mn-cs"/>
            </a:rPr>
            <a:t> at 95% confidence level</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0.00167</cdr:x>
      <cdr:y>0.90295</cdr:y>
    </cdr:from>
    <cdr:to>
      <cdr:x>1</cdr:x>
      <cdr:y>1</cdr:y>
    </cdr:to>
    <cdr:sp macro="" textlink="">
      <cdr:nvSpPr>
        <cdr:cNvPr id="3" name="TextBox 1">
          <a:extLst xmlns:a="http://schemas.openxmlformats.org/drawingml/2006/main">
            <a:ext uri="{FF2B5EF4-FFF2-40B4-BE49-F238E27FC236}">
              <a16:creationId xmlns:a16="http://schemas.microsoft.com/office/drawing/2014/main" xmlns="" id="{92F839D3-F841-4998-8BDE-0FD2EB9E4F1F}"/>
            </a:ext>
          </a:extLst>
        </cdr:cNvPr>
        <cdr:cNvSpPr txBox="1"/>
      </cdr:nvSpPr>
      <cdr:spPr>
        <a:xfrm xmlns:a="http://schemas.openxmlformats.org/drawingml/2006/main">
          <a:off x="9618" y="2038350"/>
          <a:ext cx="5749832"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900">
              <a:effectLst/>
              <a:latin typeface="Arial" panose="020B0604020202020204" pitchFamily="34" charset="0"/>
              <a:ea typeface="+mn-ea"/>
              <a:cs typeface="Arial" panose="020B0604020202020204" pitchFamily="34" charset="0"/>
            </a:rPr>
            <a:t>Base: All council non-voters (n=641)</a:t>
          </a:r>
          <a:endParaRPr lang="en-AU" sz="900">
            <a:effectLst/>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0.62664</cdr:x>
      <cdr:y>0.8197</cdr:y>
    </cdr:from>
    <cdr:to>
      <cdr:x>0.67454</cdr:x>
      <cdr:y>0.88978</cdr:y>
    </cdr:to>
    <cdr:sp macro="" textlink="">
      <cdr:nvSpPr>
        <cdr:cNvPr id="2" name="TextBox 1"/>
        <cdr:cNvSpPr txBox="1"/>
      </cdr:nvSpPr>
      <cdr:spPr>
        <a:xfrm xmlns:a="http://schemas.openxmlformats.org/drawingml/2006/main">
          <a:off x="3539466" y="2459407"/>
          <a:ext cx="270555" cy="21026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dr:relSizeAnchor xmlns:cdr="http://schemas.openxmlformats.org/drawingml/2006/chartDrawing">
    <cdr:from>
      <cdr:x>0</cdr:x>
      <cdr:y>0.85714</cdr:y>
    </cdr:from>
    <cdr:to>
      <cdr:x>1</cdr:x>
      <cdr:y>1</cdr:y>
    </cdr:to>
    <cdr:sp macro="" textlink="">
      <cdr:nvSpPr>
        <cdr:cNvPr id="3" name="TextBox 2"/>
        <cdr:cNvSpPr txBox="1"/>
      </cdr:nvSpPr>
      <cdr:spPr>
        <a:xfrm xmlns:a="http://schemas.openxmlformats.org/drawingml/2006/main">
          <a:off x="0" y="2571741"/>
          <a:ext cx="5648325" cy="4286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a:t>
          </a:r>
          <a:r>
            <a:rPr lang="en-AU" sz="900" baseline="0">
              <a:effectLst/>
              <a:latin typeface="+mn-lt"/>
              <a:ea typeface="+mn-ea"/>
              <a:cs typeface="+mn-cs"/>
            </a:rPr>
            <a:t> sta</a:t>
          </a:r>
          <a:r>
            <a:rPr lang="en-AU" sz="900">
              <a:effectLst/>
              <a:latin typeface="+mn-lt"/>
              <a:ea typeface="+mn-ea"/>
              <a:cs typeface="+mn-cs"/>
            </a:rPr>
            <a:t>te non-voters (Total</a:t>
          </a:r>
          <a:r>
            <a:rPr lang="en-AU" sz="900" baseline="0">
              <a:effectLst/>
              <a:latin typeface="+mn-lt"/>
              <a:ea typeface="+mn-ea"/>
              <a:cs typeface="+mn-cs"/>
            </a:rPr>
            <a:t> n</a:t>
          </a:r>
          <a:r>
            <a:rPr lang="en-AU" sz="900">
              <a:effectLst/>
              <a:latin typeface="+mn-lt"/>
              <a:ea typeface="+mn-ea"/>
              <a:cs typeface="+mn-cs"/>
            </a:rPr>
            <a:t>=641;</a:t>
          </a:r>
          <a:r>
            <a:rPr lang="en-AU" sz="900" baseline="0">
              <a:effectLst/>
              <a:latin typeface="+mn-lt"/>
              <a:ea typeface="+mn-ea"/>
              <a:cs typeface="+mn-cs"/>
            </a:rPr>
            <a:t> </a:t>
          </a:r>
          <a:r>
            <a:rPr lang="en-AU" sz="900">
              <a:effectLst/>
              <a:latin typeface="+mn-lt"/>
              <a:ea typeface="+mn-ea"/>
              <a:cs typeface="+mn-cs"/>
            </a:rPr>
            <a:t>18-34 </a:t>
          </a:r>
          <a:r>
            <a:rPr lang="en-AU" sz="900" baseline="0">
              <a:effectLst/>
              <a:latin typeface="+mn-lt"/>
              <a:ea typeface="+mn-ea"/>
              <a:cs typeface="+mn-cs"/>
            </a:rPr>
            <a:t>n=274; </a:t>
          </a:r>
          <a:r>
            <a:rPr lang="en-AU" sz="900">
              <a:effectLst/>
              <a:latin typeface="+mn-lt"/>
              <a:ea typeface="+mn-ea"/>
              <a:cs typeface="+mn-cs"/>
            </a:rPr>
            <a:t>35-54 n=262; 55+ n=103; Metro n=519;</a:t>
          </a:r>
          <a:r>
            <a:rPr lang="en-AU" sz="900" baseline="0">
              <a:effectLst/>
              <a:latin typeface="+mn-lt"/>
              <a:ea typeface="+mn-ea"/>
              <a:cs typeface="+mn-cs"/>
            </a:rPr>
            <a:t> Regional n=121</a:t>
          </a:r>
          <a:r>
            <a:rPr lang="en-AU" sz="900">
              <a:effectLst/>
              <a:latin typeface="+mn-lt"/>
              <a:ea typeface="+mn-ea"/>
              <a:cs typeface="+mn-cs"/>
            </a:rPr>
            <a:t>)</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**Significantly higher</a:t>
          </a:r>
          <a:r>
            <a:rPr lang="en-AU" sz="900" baseline="0">
              <a:effectLst/>
              <a:latin typeface="+mn-lt"/>
              <a:ea typeface="+mn-ea"/>
              <a:cs typeface="+mn-cs"/>
            </a:rPr>
            <a:t> than 55+, **higher than both other age</a:t>
          </a:r>
          <a:r>
            <a:rPr lang="en-AU" sz="900" baseline="0">
              <a:solidFill>
                <a:sysClr val="windowText" lastClr="000000"/>
              </a:solidFill>
              <a:effectLst/>
              <a:latin typeface="+mn-lt"/>
              <a:ea typeface="+mn-ea"/>
              <a:cs typeface="+mn-cs"/>
            </a:rPr>
            <a:t> groups,</a:t>
          </a:r>
          <a:r>
            <a:rPr lang="en-AU" sz="900" baseline="0">
              <a:effectLst/>
              <a:latin typeface="+mn-lt"/>
              <a:ea typeface="+mn-ea"/>
              <a:cs typeface="+mn-cs"/>
            </a:rPr>
            <a:t> ^higher than regional,</a:t>
          </a:r>
          <a:r>
            <a:rPr lang="en-AU" sz="900">
              <a:effectLst/>
              <a:latin typeface="+mn-lt"/>
              <a:ea typeface="+mn-ea"/>
              <a:cs typeface="+mn-cs"/>
            </a:rPr>
            <a:t> at 95% confidence level</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0.84774</cdr:y>
    </cdr:from>
    <cdr:to>
      <cdr:x>1</cdr:x>
      <cdr:y>1</cdr:y>
    </cdr:to>
    <cdr:sp macro="" textlink="">
      <cdr:nvSpPr>
        <cdr:cNvPr id="2" name="TextBox 1">
          <a:extLst xmlns:a="http://schemas.openxmlformats.org/drawingml/2006/main">
            <a:ext uri="{FF2B5EF4-FFF2-40B4-BE49-F238E27FC236}">
              <a16:creationId xmlns:a16="http://schemas.microsoft.com/office/drawing/2014/main" xmlns="" id="{6FFDE88F-A2EB-47D4-B0C2-E227C40A3FC2}"/>
            </a:ext>
          </a:extLst>
        </cdr:cNvPr>
        <cdr:cNvSpPr txBox="1"/>
      </cdr:nvSpPr>
      <cdr:spPr>
        <a:xfrm xmlns:a="http://schemas.openxmlformats.org/drawingml/2006/main">
          <a:off x="0" y="1962149"/>
          <a:ext cx="4572000" cy="352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a:t>
          </a:r>
          <a:r>
            <a:rPr lang="en-AU" sz="900" baseline="0">
              <a:effectLst/>
              <a:latin typeface="+mn-lt"/>
              <a:ea typeface="+mn-ea"/>
              <a:cs typeface="+mn-cs"/>
            </a:rPr>
            <a:t> </a:t>
          </a:r>
          <a:r>
            <a:rPr lang="en-AU" sz="900">
              <a:effectLst/>
              <a:latin typeface="+mn-lt"/>
              <a:ea typeface="+mn-ea"/>
              <a:cs typeface="+mn-cs"/>
            </a:rPr>
            <a:t>respondents</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*Significantly higher</a:t>
          </a:r>
          <a:r>
            <a:rPr lang="en-AU" sz="900" baseline="0">
              <a:effectLst/>
              <a:latin typeface="+mn-lt"/>
              <a:ea typeface="+mn-ea"/>
              <a:cs typeface="+mn-cs"/>
            </a:rPr>
            <a:t> than 18-34 </a:t>
          </a:r>
          <a:r>
            <a:rPr lang="en-AU" sz="900">
              <a:effectLst/>
              <a:latin typeface="+mn-lt"/>
              <a:ea typeface="+mn-ea"/>
              <a:cs typeface="+mn-cs"/>
            </a:rPr>
            <a:t>at 95% confidence level</a:t>
          </a:r>
        </a:p>
      </cdr:txBody>
    </cdr:sp>
  </cdr:relSizeAnchor>
</c:userShapes>
</file>

<file path=word/drawings/drawing8.xml><?xml version="1.0" encoding="utf-8"?>
<c:userShapes xmlns:c="http://schemas.openxmlformats.org/drawingml/2006/chart">
  <cdr:relSizeAnchor xmlns:cdr="http://schemas.openxmlformats.org/drawingml/2006/chartDrawing">
    <cdr:from>
      <cdr:x>0.48889</cdr:x>
      <cdr:y>0.20234</cdr:y>
    </cdr:from>
    <cdr:to>
      <cdr:x>0.58263</cdr:x>
      <cdr:y>0.27778</cdr:y>
    </cdr:to>
    <cdr:sp macro="" textlink="">
      <cdr:nvSpPr>
        <cdr:cNvPr id="2" name="TextBox 2">
          <a:extLst xmlns:a="http://schemas.openxmlformats.org/drawingml/2006/main"/>
        </cdr:cNvPr>
        <cdr:cNvSpPr txBox="1"/>
      </cdr:nvSpPr>
      <cdr:spPr>
        <a:xfrm xmlns:a="http://schemas.openxmlformats.org/drawingml/2006/main">
          <a:off x="2235202" y="555050"/>
          <a:ext cx="428595" cy="20695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100"/>
            <a:t>%</a:t>
          </a:r>
        </a:p>
      </cdr:txBody>
    </cdr:sp>
  </cdr:relSizeAnchor>
  <cdr:relSizeAnchor xmlns:cdr="http://schemas.openxmlformats.org/drawingml/2006/chartDrawing">
    <cdr:from>
      <cdr:x>0</cdr:x>
      <cdr:y>0.82986</cdr:y>
    </cdr:from>
    <cdr:to>
      <cdr:x>1</cdr:x>
      <cdr:y>1</cdr:y>
    </cdr:to>
    <cdr:sp macro="" textlink="">
      <cdr:nvSpPr>
        <cdr:cNvPr id="4" name="TextBox 1">
          <a:extLst xmlns:a="http://schemas.openxmlformats.org/drawingml/2006/main"/>
        </cdr:cNvPr>
        <cdr:cNvSpPr txBox="1"/>
      </cdr:nvSpPr>
      <cdr:spPr>
        <a:xfrm xmlns:a="http://schemas.openxmlformats.org/drawingml/2006/main">
          <a:off x="0" y="2276475"/>
          <a:ext cx="4572000" cy="4667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respondents (n=1033</a:t>
          </a:r>
          <a:r>
            <a:rPr lang="en-AU" sz="900" baseline="0">
              <a:effectLst/>
              <a:latin typeface="+mn-lt"/>
              <a:ea typeface="+mn-ea"/>
              <a:cs typeface="+mn-cs"/>
            </a:rPr>
            <a:t>)</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900" dirty="0">
              <a:solidFill>
                <a:schemeClr val="tx1"/>
              </a:solidFill>
            </a:rPr>
            <a:t>Note: % Interested = Extremely, Very or Moderately interested. % Knowledgeable = Know everything, A lot or A fair bit.</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latin typeface="+mn-lt"/>
            <a:ea typeface="+mn-ea"/>
            <a:cs typeface="+mn-cs"/>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0.00882</cdr:x>
      <cdr:y>0.81811</cdr:y>
    </cdr:from>
    <cdr:to>
      <cdr:x>1</cdr:x>
      <cdr:y>1</cdr:y>
    </cdr:to>
    <cdr:sp macro="" textlink="">
      <cdr:nvSpPr>
        <cdr:cNvPr id="2" name="TextBox 1">
          <a:extLst xmlns:a="http://schemas.openxmlformats.org/drawingml/2006/main"/>
        </cdr:cNvPr>
        <cdr:cNvSpPr txBox="1"/>
      </cdr:nvSpPr>
      <cdr:spPr>
        <a:xfrm xmlns:a="http://schemas.openxmlformats.org/drawingml/2006/main">
          <a:off x="50798" y="2047875"/>
          <a:ext cx="5708652" cy="4552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respondents (Metro n=818, Regional n=213</a:t>
          </a:r>
          <a:r>
            <a:rPr lang="en-AU" sz="900" baseline="0">
              <a:effectLst/>
              <a:latin typeface="+mn-lt"/>
              <a:ea typeface="+mn-ea"/>
              <a:cs typeface="+mn-cs"/>
            </a:rPr>
            <a:t>)</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900" dirty="0">
              <a:solidFill>
                <a:schemeClr val="tx1"/>
              </a:solidFill>
            </a:rPr>
            <a:t>Note: % Interested = Extremely, Very or Moderately interested. % Knowledgeable = Know everything, A lot or A fair bit.</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latin typeface="+mn-lt"/>
            <a:ea typeface="+mn-ea"/>
            <a:cs typeface="+mn-cs"/>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alatino">
    <w:charset w:val="00"/>
    <w:family w:val="auto"/>
    <w:pitch w:val="variable"/>
    <w:sig w:usb0="A00002FF" w:usb1="7800205A" w:usb2="146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D24"/>
    <w:rsid w:val="001746DA"/>
    <w:rsid w:val="00175169"/>
    <w:rsid w:val="001D31E5"/>
    <w:rsid w:val="00250D24"/>
    <w:rsid w:val="00252E1A"/>
    <w:rsid w:val="00254519"/>
    <w:rsid w:val="002C4AA0"/>
    <w:rsid w:val="00315509"/>
    <w:rsid w:val="003279AD"/>
    <w:rsid w:val="00362E88"/>
    <w:rsid w:val="00463F36"/>
    <w:rsid w:val="005E05C7"/>
    <w:rsid w:val="00616BE7"/>
    <w:rsid w:val="00662D86"/>
    <w:rsid w:val="006D54A5"/>
    <w:rsid w:val="006D5D9D"/>
    <w:rsid w:val="008A137A"/>
    <w:rsid w:val="009654B1"/>
    <w:rsid w:val="00972654"/>
    <w:rsid w:val="0099222D"/>
    <w:rsid w:val="00A12761"/>
    <w:rsid w:val="00AE4E8F"/>
    <w:rsid w:val="00C77A8A"/>
    <w:rsid w:val="00CB243A"/>
    <w:rsid w:val="00D74DEB"/>
    <w:rsid w:val="00DA7EE7"/>
    <w:rsid w:val="00E22617"/>
    <w:rsid w:val="00E5309A"/>
    <w:rsid w:val="00F876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35C7786EE414F46B6BB38669BCBEE1C">
    <w:name w:val="235C7786EE414F46B6BB38669BCBEE1C"/>
  </w:style>
  <w:style w:type="paragraph" w:customStyle="1" w:styleId="E25CDBF369394F6DBDBFA4563328A172">
    <w:name w:val="E25CDBF369394F6DBDBFA4563328A172"/>
  </w:style>
  <w:style w:type="paragraph" w:customStyle="1" w:styleId="A269AC5D4A044EE680A9653C8FA1C7CF">
    <w:name w:val="A269AC5D4A044EE680A9653C8FA1C7CF"/>
  </w:style>
  <w:style w:type="paragraph" w:customStyle="1" w:styleId="0022CDF1CE2D41F7ADB67A7ABA534C4D">
    <w:name w:val="0022CDF1CE2D41F7ADB67A7ABA534C4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35C7786EE414F46B6BB38669BCBEE1C">
    <w:name w:val="235C7786EE414F46B6BB38669BCBEE1C"/>
  </w:style>
  <w:style w:type="paragraph" w:customStyle="1" w:styleId="E25CDBF369394F6DBDBFA4563328A172">
    <w:name w:val="E25CDBF369394F6DBDBFA4563328A172"/>
  </w:style>
  <w:style w:type="paragraph" w:customStyle="1" w:styleId="A269AC5D4A044EE680A9653C8FA1C7CF">
    <w:name w:val="A269AC5D4A044EE680A9653C8FA1C7CF"/>
  </w:style>
  <w:style w:type="paragraph" w:customStyle="1" w:styleId="0022CDF1CE2D41F7ADB67A7ABA534C4D">
    <w:name w:val="0022CDF1CE2D41F7ADB67A7ABA534C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SRC Report 3">
      <a:dk1>
        <a:sysClr val="windowText" lastClr="000000"/>
      </a:dk1>
      <a:lt1>
        <a:sysClr val="window" lastClr="FFFFFF"/>
      </a:lt1>
      <a:dk2>
        <a:srgbClr val="1C365F"/>
      </a:dk2>
      <a:lt2>
        <a:srgbClr val="E6ECEE"/>
      </a:lt2>
      <a:accent1>
        <a:srgbClr val="1F698E"/>
      </a:accent1>
      <a:accent2>
        <a:srgbClr val="5AC0E7"/>
      </a:accent2>
      <a:accent3>
        <a:srgbClr val="C0EDF8"/>
      </a:accent3>
      <a:accent4>
        <a:srgbClr val="1CC49B"/>
      </a:accent4>
      <a:accent5>
        <a:srgbClr val="44626F"/>
      </a:accent5>
      <a:accent6>
        <a:srgbClr val="1C365F"/>
      </a:accent6>
      <a:hlink>
        <a:srgbClr val="4B7CCA"/>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r4k xmlns="330aa6b3-5b02-427e-8ebb-71bd71c40728">QF 229</tr4k>
    <Department xmlns="330aa6b3-5b02-427e-8ebb-71bd71c40728" xsi:nil="true"/>
    <rapx xmlns="330aa6b3-5b02-427e-8ebb-71bd71c40728">Form</rapx>
    <_dlc_DocId xmlns="05b79c29-520c-43a5-a3ae-6f656bf7299f">NM4X7YTYXQRZ-115-304</_dlc_DocId>
    <_dlc_DocIdUrl xmlns="05b79c29-520c-43a5-a3ae-6f656bf7299f">
      <Url>http://thehub.srcentre.com.au/Research/_layouts/15/DocIdRedir.aspx?ID=NM4X7YTYXQRZ-115-304</Url>
      <Description>NM4X7YTYXQRZ-115-304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5A332B06664D449767395E5B99974F" ma:contentTypeVersion="4" ma:contentTypeDescription="Create a new document." ma:contentTypeScope="" ma:versionID="dfcbd374a206dcbfbd2ceaae1c11a3ab">
  <xsd:schema xmlns:xsd="http://www.w3.org/2001/XMLSchema" xmlns:xs="http://www.w3.org/2001/XMLSchema" xmlns:p="http://schemas.microsoft.com/office/2006/metadata/properties" xmlns:ns2="05b79c29-520c-43a5-a3ae-6f656bf7299f" xmlns:ns3="330aa6b3-5b02-427e-8ebb-71bd71c40728" targetNamespace="http://schemas.microsoft.com/office/2006/metadata/properties" ma:root="true" ma:fieldsID="e35dd7d698db506393e8b330d67dc077" ns2:_="" ns3:_="">
    <xsd:import namespace="05b79c29-520c-43a5-a3ae-6f656bf7299f"/>
    <xsd:import namespace="330aa6b3-5b02-427e-8ebb-71bd71c40728"/>
    <xsd:element name="properties">
      <xsd:complexType>
        <xsd:sequence>
          <xsd:element name="documentManagement">
            <xsd:complexType>
              <xsd:all>
                <xsd:element ref="ns2:_dlc_DocId" minOccurs="0"/>
                <xsd:element ref="ns2:_dlc_DocIdUrl" minOccurs="0"/>
                <xsd:element ref="ns2:_dlc_DocIdPersistId" minOccurs="0"/>
                <xsd:element ref="ns3:rapx" minOccurs="0"/>
                <xsd:element ref="ns3:tr4k" minOccurs="0"/>
                <xsd:element ref="ns3:Depart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b79c29-520c-43a5-a3ae-6f656bf7299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0aa6b3-5b02-427e-8ebb-71bd71c40728" elementFormDefault="qualified">
    <xsd:import namespace="http://schemas.microsoft.com/office/2006/documentManagement/types"/>
    <xsd:import namespace="http://schemas.microsoft.com/office/infopath/2007/PartnerControls"/>
    <xsd:element name="rapx" ma:index="11" nillable="true" ma:displayName="Category" ma:format="Dropdown" ma:internalName="rapx">
      <xsd:simpleType>
        <xsd:restriction base="dms:Choice">
          <xsd:enumeration value="Form"/>
          <xsd:enumeration value="Guideline"/>
          <xsd:enumeration value="Policy"/>
          <xsd:enumeration value="Procedure"/>
          <xsd:enumeration value="Publication"/>
        </xsd:restriction>
      </xsd:simpleType>
    </xsd:element>
    <xsd:element name="tr4k" ma:index="12" nillable="true" ma:displayName="QA Number" ma:internalName="tr4k">
      <xsd:simpleType>
        <xsd:restriction base="dms:Text"/>
      </xsd:simpleType>
    </xsd:element>
    <xsd:element name="Department" ma:index="13" nillable="true" ma:displayName="Department" ma:format="Dropdown" ma:internalName="Department">
      <xsd:simpleType>
        <xsd:restriction base="dms:Choice">
          <xsd:enumeration value="Qualitative"/>
          <xsd:enumeration value="Quantita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8012D-C6A5-4436-9A51-5102E9527218}">
  <ds:schemaRefs>
    <ds:schemaRef ds:uri="http://schemas.microsoft.com/sharepoint/v3/contenttype/forms"/>
  </ds:schemaRefs>
</ds:datastoreItem>
</file>

<file path=customXml/itemProps2.xml><?xml version="1.0" encoding="utf-8"?>
<ds:datastoreItem xmlns:ds="http://schemas.openxmlformats.org/officeDocument/2006/customXml" ds:itemID="{877F1C13-3554-4756-8027-EBEED10982D9}">
  <ds:schemaRefs>
    <ds:schemaRef ds:uri="http://schemas.microsoft.com/sharepoint/events"/>
  </ds:schemaRefs>
</ds:datastoreItem>
</file>

<file path=customXml/itemProps3.xml><?xml version="1.0" encoding="utf-8"?>
<ds:datastoreItem xmlns:ds="http://schemas.openxmlformats.org/officeDocument/2006/customXml" ds:itemID="{82696C7A-B2A4-4EBB-8152-F2B773367B8C}">
  <ds:schemaRefs>
    <ds:schemaRef ds:uri="http://schemas.openxmlformats.org/package/2006/metadata/core-properties"/>
    <ds:schemaRef ds:uri="http://schemas.microsoft.com/office/infopath/2007/PartnerControls"/>
    <ds:schemaRef ds:uri="http://purl.org/dc/terms/"/>
    <ds:schemaRef ds:uri="http://purl.org/dc/dcmitype/"/>
    <ds:schemaRef ds:uri="http://schemas.microsoft.com/office/2006/documentManagement/types"/>
    <ds:schemaRef ds:uri="http://purl.org/dc/elements/1.1/"/>
    <ds:schemaRef ds:uri="http://schemas.microsoft.com/office/2006/metadata/properties"/>
    <ds:schemaRef ds:uri="330aa6b3-5b02-427e-8ebb-71bd71c40728"/>
    <ds:schemaRef ds:uri="05b79c29-520c-43a5-a3ae-6f656bf7299f"/>
    <ds:schemaRef ds:uri="http://www.w3.org/XML/1998/namespace"/>
  </ds:schemaRefs>
</ds:datastoreItem>
</file>

<file path=customXml/itemProps4.xml><?xml version="1.0" encoding="utf-8"?>
<ds:datastoreItem xmlns:ds="http://schemas.openxmlformats.org/officeDocument/2006/customXml" ds:itemID="{AD2DC2E4-8F0A-42F3-B068-FA38B5D8DA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b79c29-520c-43a5-a3ae-6f656bf7299f"/>
    <ds:schemaRef ds:uri="330aa6b3-5b02-427e-8ebb-71bd71c407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6C5C008-B07B-4B9C-9112-EC97FFCE5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14698</Words>
  <Characters>83780</Characters>
  <Application>Microsoft Office Word</Application>
  <DocSecurity>4</DocSecurity>
  <Lines>698</Lines>
  <Paragraphs>196</Paragraphs>
  <ScaleCrop>false</ScaleCrop>
  <HeadingPairs>
    <vt:vector size="2" baseType="variant">
      <vt:variant>
        <vt:lpstr>Title</vt:lpstr>
      </vt:variant>
      <vt:variant>
        <vt:i4>1</vt:i4>
      </vt:variant>
    </vt:vector>
  </HeadingPairs>
  <TitlesOfParts>
    <vt:vector size="1" baseType="lpstr">
      <vt:lpstr>Report Template</vt:lpstr>
    </vt:vector>
  </TitlesOfParts>
  <Company>SHOSYS801</Company>
  <LinksUpToDate>false</LinksUpToDate>
  <CharactersWithSpaces>98282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Dylan Rapsey</dc:creator>
  <cp:lastModifiedBy>Paul Thornton-Smith</cp:lastModifiedBy>
  <cp:revision>2</cp:revision>
  <cp:lastPrinted>2018-06-15T03:00:00Z</cp:lastPrinted>
  <dcterms:created xsi:type="dcterms:W3CDTF">2019-03-26T23:45:00Z</dcterms:created>
  <dcterms:modified xsi:type="dcterms:W3CDTF">2019-03-26T23:45:00Z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0x010100F95A332B06664D449767395E5B99974F</vt:lpwstr>
  </property>
  <property fmtid="{D5CDD505-2E9C-101B-9397-08002B2CF9AE}" pid="3" name="_dlc_DocIdItemGuid">
    <vt:lpwstr>ec32324f-fade-46fa-b00a-c276867275bb</vt:lpwstr>
  </property>
</Properties>
</file>