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3.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drawings/drawing4.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drawings/drawing5.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6.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drawings/drawing7.xml" ContentType="application/vnd.openxmlformats-officedocument.drawingml.chartshapes+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drawings/drawing8.xml" ContentType="application/vnd.openxmlformats-officedocument.drawingml.chartshapes+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drawings/drawing9.xml" ContentType="application/vnd.openxmlformats-officedocument.drawingml.chartshapes+xml"/>
  <Override PartName="/word/charts/chart46.xml" ContentType="application/vnd.openxmlformats-officedocument.drawingml.chart+xml"/>
  <Override PartName="/word/theme/themeOverride46.xml" ContentType="application/vnd.openxmlformats-officedocument.themeOverride+xml"/>
  <Override PartName="/word/drawings/drawing10.xml" ContentType="application/vnd.openxmlformats-officedocument.drawingml.chartshapes+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drawings/drawing11.xml" ContentType="application/vnd.openxmlformats-officedocument.drawingml.chartshapes+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drawings/drawing12.xml" ContentType="application/vnd.openxmlformats-officedocument.drawingml.chartshapes+xml"/>
  <Override PartName="/word/charts/chart52.xml" ContentType="application/vnd.openxmlformats-officedocument.drawingml.chart+xml"/>
  <Override PartName="/word/theme/themeOverride52.xml" ContentType="application/vnd.openxmlformats-officedocument.themeOverride+xml"/>
  <Override PartName="/word/drawings/drawing13.xml" ContentType="application/vnd.openxmlformats-officedocument.drawingml.chartshapes+xml"/>
  <Override PartName="/word/charts/chart53.xml" ContentType="application/vnd.openxmlformats-officedocument.drawingml.chart+xml"/>
  <Override PartName="/word/theme/themeOverride53.xml" ContentType="application/vnd.openxmlformats-officedocument.themeOverride+xml"/>
  <Override PartName="/word/drawings/drawing14.xml" ContentType="application/vnd.openxmlformats-officedocument.drawingml.chartshapes+xml"/>
  <Override PartName="/word/charts/chart54.xml" ContentType="application/vnd.openxmlformats-officedocument.drawingml.chart+xml"/>
  <Override PartName="/word/theme/themeOverride54.xml" ContentType="application/vnd.openxmlformats-officedocument.themeOverride+xml"/>
  <Override PartName="/word/drawings/drawing15.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drawings/drawing16.xml" ContentType="application/vnd.openxmlformats-officedocument.drawingml.chartshapes+xml"/>
  <Override PartName="/word/charts/chart56.xml" ContentType="application/vnd.openxmlformats-officedocument.drawingml.chart+xml"/>
  <Override PartName="/word/theme/themeOverride56.xml" ContentType="application/vnd.openxmlformats-officedocument.themeOverride+xml"/>
  <Override PartName="/word/drawings/drawing17.xml" ContentType="application/vnd.openxmlformats-officedocument.drawingml.chartshapes+xml"/>
  <Override PartName="/word/charts/chart57.xml" ContentType="application/vnd.openxmlformats-officedocument.drawingml.chart+xml"/>
  <Override PartName="/word/theme/themeOverride57.xml" ContentType="application/vnd.openxmlformats-officedocument.themeOverride+xml"/>
  <Override PartName="/word/drawings/drawing18.xml" ContentType="application/vnd.openxmlformats-officedocument.drawingml.chartshapes+xml"/>
  <Override PartName="/word/charts/chart58.xml" ContentType="application/vnd.openxmlformats-officedocument.drawingml.chart+xml"/>
  <Override PartName="/word/theme/themeOverride58.xml" ContentType="application/vnd.openxmlformats-officedocument.themeOverride+xml"/>
  <Override PartName="/word/drawings/drawing19.xml" ContentType="application/vnd.openxmlformats-officedocument.drawingml.chartshapes+xml"/>
  <Override PartName="/word/charts/chart59.xml" ContentType="application/vnd.openxmlformats-officedocument.drawingml.chart+xml"/>
  <Override PartName="/word/theme/themeOverride59.xml" ContentType="application/vnd.openxmlformats-officedocument.themeOverride+xml"/>
  <Override PartName="/word/drawings/drawing20.xml" ContentType="application/vnd.openxmlformats-officedocument.drawingml.chartshapes+xml"/>
  <Override PartName="/word/charts/chart60.xml" ContentType="application/vnd.openxmlformats-officedocument.drawingml.chart+xml"/>
  <Override PartName="/word/theme/themeOverride60.xml" ContentType="application/vnd.openxmlformats-officedocument.themeOverride+xml"/>
  <Override PartName="/word/drawings/drawing21.xml" ContentType="application/vnd.openxmlformats-officedocument.drawingml.chartshapes+xml"/>
  <Override PartName="/word/charts/chart61.xml" ContentType="application/vnd.openxmlformats-officedocument.drawingml.chart+xml"/>
  <Override PartName="/word/theme/themeOverride61.xml" ContentType="application/vnd.openxmlformats-officedocument.themeOverride+xml"/>
  <Override PartName="/word/drawings/drawing22.xml" ContentType="application/vnd.openxmlformats-officedocument.drawingml.chartshapes+xml"/>
  <Override PartName="/word/charts/chart62.xml" ContentType="application/vnd.openxmlformats-officedocument.drawingml.chart+xml"/>
  <Override PartName="/word/theme/themeOverride62.xml" ContentType="application/vnd.openxmlformats-officedocument.themeOverride+xml"/>
  <Override PartName="/word/drawings/drawing23.xml" ContentType="application/vnd.openxmlformats-officedocument.drawingml.chartshapes+xml"/>
  <Override PartName="/word/charts/chart63.xml" ContentType="application/vnd.openxmlformats-officedocument.drawingml.chart+xml"/>
  <Override PartName="/word/theme/themeOverride63.xml" ContentType="application/vnd.openxmlformats-officedocument.themeOverride+xml"/>
  <Override PartName="/word/drawings/drawing24.xml" ContentType="application/vnd.openxmlformats-officedocument.drawingml.chartshapes+xml"/>
  <Override PartName="/word/charts/chart64.xml" ContentType="application/vnd.openxmlformats-officedocument.drawingml.chart+xml"/>
  <Override PartName="/word/theme/themeOverride64.xml" ContentType="application/vnd.openxmlformats-officedocument.themeOverride+xml"/>
  <Override PartName="/word/drawings/drawing25.xml" ContentType="application/vnd.openxmlformats-officedocument.drawingml.chartshapes+xml"/>
  <Override PartName="/word/charts/chart65.xml" ContentType="application/vnd.openxmlformats-officedocument.drawingml.chart+xml"/>
  <Override PartName="/word/theme/themeOverride65.xml" ContentType="application/vnd.openxmlformats-officedocument.themeOverride+xml"/>
  <Override PartName="/word/drawings/drawing26.xml" ContentType="application/vnd.openxmlformats-officedocument.drawingml.chartshapes+xml"/>
  <Override PartName="/word/charts/chart66.xml" ContentType="application/vnd.openxmlformats-officedocument.drawingml.chart+xml"/>
  <Override PartName="/word/theme/themeOverride66.xml" ContentType="application/vnd.openxmlformats-officedocument.themeOverride+xml"/>
  <Override PartName="/word/drawings/drawing27.xml" ContentType="application/vnd.openxmlformats-officedocument.drawingml.chartshapes+xml"/>
  <Override PartName="/word/charts/chart67.xml" ContentType="application/vnd.openxmlformats-officedocument.drawingml.chart+xml"/>
  <Override PartName="/word/theme/themeOverride67.xml" ContentType="application/vnd.openxmlformats-officedocument.themeOverride+xml"/>
  <Override PartName="/word/drawings/drawing28.xml" ContentType="application/vnd.openxmlformats-officedocument.drawingml.chartshapes+xml"/>
  <Override PartName="/word/charts/chart68.xml" ContentType="application/vnd.openxmlformats-officedocument.drawingml.chart+xml"/>
  <Override PartName="/word/theme/themeOverride68.xml" ContentType="application/vnd.openxmlformats-officedocument.themeOverride+xml"/>
  <Override PartName="/word/drawings/drawing29.xml" ContentType="application/vnd.openxmlformats-officedocument.drawingml.chartshapes+xml"/>
  <Override PartName="/word/charts/chart69.xml" ContentType="application/vnd.openxmlformats-officedocument.drawingml.chart+xml"/>
  <Override PartName="/word/theme/themeOverride69.xml" ContentType="application/vnd.openxmlformats-officedocument.themeOverride+xml"/>
  <Override PartName="/word/drawings/drawing30.xml" ContentType="application/vnd.openxmlformats-officedocument.drawingml.chartshapes+xml"/>
  <Override PartName="/word/charts/chart70.xml" ContentType="application/vnd.openxmlformats-officedocument.drawingml.chart+xml"/>
  <Override PartName="/word/theme/themeOverride70.xml" ContentType="application/vnd.openxmlformats-officedocument.themeOverride+xml"/>
  <Override PartName="/word/drawings/drawing31.xml" ContentType="application/vnd.openxmlformats-officedocument.drawingml.chartshapes+xml"/>
  <Override PartName="/word/charts/chart71.xml" ContentType="application/vnd.openxmlformats-officedocument.drawingml.chart+xml"/>
  <Override PartName="/word/theme/themeOverride71.xml" ContentType="application/vnd.openxmlformats-officedocument.themeOverride+xml"/>
  <Override PartName="/word/drawings/drawing32.xml" ContentType="application/vnd.openxmlformats-officedocument.drawingml.chartshapes+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drawings/drawing33.xml" ContentType="application/vnd.openxmlformats-officedocument.drawingml.chartshapes+xml"/>
  <Override PartName="/word/charts/chart74.xml" ContentType="application/vnd.openxmlformats-officedocument.drawingml.chart+xml"/>
  <Override PartName="/word/theme/themeOverride74.xml" ContentType="application/vnd.openxmlformats-officedocument.themeOverride+xml"/>
  <Override PartName="/word/drawings/drawing34.xml" ContentType="application/vnd.openxmlformats-officedocument.drawingml.chartshapes+xml"/>
  <Override PartName="/word/charts/chart75.xml" ContentType="application/vnd.openxmlformats-officedocument.drawingml.chart+xml"/>
  <Override PartName="/word/theme/themeOverride75.xml" ContentType="application/vnd.openxmlformats-officedocument.themeOverride+xml"/>
  <Override PartName="/word/drawings/drawing35.xml" ContentType="application/vnd.openxmlformats-officedocument.drawingml.chartshapes+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drawings/drawing36.xml" ContentType="application/vnd.openxmlformats-officedocument.drawingml.chartshapes+xml"/>
  <Override PartName="/word/charts/chart78.xml" ContentType="application/vnd.openxmlformats-officedocument.drawingml.chart+xml"/>
  <Override PartName="/word/theme/themeOverride78.xml" ContentType="application/vnd.openxmlformats-officedocument.themeOverride+xml"/>
  <Override PartName="/word/drawings/drawing37.xml" ContentType="application/vnd.openxmlformats-officedocument.drawingml.chartshapes+xml"/>
  <Override PartName="/word/charts/chart79.xml" ContentType="application/vnd.openxmlformats-officedocument.drawingml.chart+xml"/>
  <Override PartName="/word/theme/themeOverride79.xml" ContentType="application/vnd.openxmlformats-officedocument.themeOverride+xml"/>
  <Override PartName="/word/drawings/drawing38.xml" ContentType="application/vnd.openxmlformats-officedocument.drawingml.chartshapes+xml"/>
  <Override PartName="/word/charts/chart80.xml" ContentType="application/vnd.openxmlformats-officedocument.drawingml.chart+xml"/>
  <Override PartName="/word/theme/themeOverride80.xml" ContentType="application/vnd.openxmlformats-officedocument.themeOverride+xml"/>
  <Override PartName="/word/drawings/drawing39.xml" ContentType="application/vnd.openxmlformats-officedocument.drawingml.chartshapes+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drawings/drawing40.xml" ContentType="application/vnd.openxmlformats-officedocument.drawingml.chartshapes+xml"/>
  <Override PartName="/word/charts/chart95.xml" ContentType="application/vnd.openxmlformats-officedocument.drawingml.chart+xml"/>
  <Override PartName="/word/charts/chart96.xml" ContentType="application/vnd.openxmlformats-officedocument.drawingml.chart+xml"/>
  <Override PartName="/word/drawings/drawing41.xml" ContentType="application/vnd.openxmlformats-officedocument.drawingml.chartshapes+xml"/>
  <Override PartName="/word/charts/chart97.xml" ContentType="application/vnd.openxmlformats-officedocument.drawingml.chart+xml"/>
  <Override PartName="/word/theme/themeOverride92.xml" ContentType="application/vnd.openxmlformats-officedocument.themeOverride+xml"/>
  <Override PartName="/word/drawings/drawing42.xml" ContentType="application/vnd.openxmlformats-officedocument.drawingml.chartshapes+xml"/>
  <Override PartName="/word/charts/chart98.xml" ContentType="application/vnd.openxmlformats-officedocument.drawingml.chart+xml"/>
  <Override PartName="/word/theme/themeOverride93.xml" ContentType="application/vnd.openxmlformats-officedocument.themeOverride+xml"/>
  <Override PartName="/word/drawings/drawing43.xml" ContentType="application/vnd.openxmlformats-officedocument.drawingml.chartshapes+xml"/>
  <Override PartName="/word/charts/chart99.xml" ContentType="application/vnd.openxmlformats-officedocument.drawingml.chart+xml"/>
  <Override PartName="/word/drawings/drawing44.xml" ContentType="application/vnd.openxmlformats-officedocument.drawingml.chartshapes+xml"/>
  <Override PartName="/word/charts/chart100.xml" ContentType="application/vnd.openxmlformats-officedocument.drawingml.chart+xml"/>
  <Override PartName="/word/drawings/drawing45.xml" ContentType="application/vnd.openxmlformats-officedocument.drawingml.chartshapes+xml"/>
  <Override PartName="/word/charts/chart101.xml" ContentType="application/vnd.openxmlformats-officedocument.drawingml.chart+xml"/>
  <Override PartName="/word/drawings/drawing46.xml" ContentType="application/vnd.openxmlformats-officedocument.drawingml.chartshapes+xml"/>
  <Override PartName="/word/charts/chart102.xml" ContentType="application/vnd.openxmlformats-officedocument.drawingml.chart+xml"/>
  <Override PartName="/word/drawings/drawing47.xml" ContentType="application/vnd.openxmlformats-officedocument.drawingml.chartshapes+xml"/>
  <Override PartName="/word/charts/chart103.xml" ContentType="application/vnd.openxmlformats-officedocument.drawingml.chart+xml"/>
  <Override PartName="/word/drawings/drawing48.xml" ContentType="application/vnd.openxmlformats-officedocument.drawingml.chartshapes+xml"/>
  <Override PartName="/word/charts/chart104.xml" ContentType="application/vnd.openxmlformats-officedocument.drawingml.chart+xml"/>
  <Override PartName="/word/drawings/drawing49.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3C42" w:rsidRDefault="00DA3C42" w:rsidP="00DA3C42">
      <w:bookmarkStart w:id="0" w:name="_Hlk522881136"/>
      <w:bookmarkStart w:id="1" w:name="_GoBack"/>
      <w:bookmarkEnd w:id="0"/>
      <w:bookmarkEnd w:id="1"/>
    </w:p>
    <w:p w:rsidR="00950615" w:rsidRDefault="00950615" w:rsidP="00DA3C42"/>
    <w:p w:rsidR="00950615" w:rsidRDefault="00950615" w:rsidP="00DA3C42"/>
    <w:p w:rsidR="00950615" w:rsidRDefault="00950615" w:rsidP="00DA3C42"/>
    <w:p w:rsidR="00567888" w:rsidRDefault="00056D58" w:rsidP="00B20A2A">
      <w:pPr>
        <w:pStyle w:val="Title"/>
        <w:sectPr w:rsidR="00567888" w:rsidSect="00D46ED1">
          <w:headerReference w:type="default" r:id="rId9"/>
          <w:footerReference w:type="default" r:id="rId10"/>
          <w:footerReference w:type="first" r:id="rId11"/>
          <w:pgSz w:w="11906" w:h="16838" w:code="9"/>
          <w:pgMar w:top="1440" w:right="1440" w:bottom="1440" w:left="1803" w:header="709" w:footer="709" w:gutter="0"/>
          <w:cols w:space="848"/>
          <w:docGrid w:linePitch="360"/>
        </w:sectPr>
      </w:pPr>
      <w:r>
        <mc:AlternateContent>
          <mc:Choice Requires="wps">
            <w:drawing>
              <wp:anchor distT="0" distB="0" distL="114300" distR="114300" simplePos="0" relativeHeight="251646464" behindDoc="0" locked="0" layoutInCell="1" allowOverlap="1" wp14:anchorId="5E68865C" wp14:editId="6AF7506F">
                <wp:simplePos x="0" y="0"/>
                <wp:positionH relativeFrom="page">
                  <wp:posOffset>968375</wp:posOffset>
                </wp:positionH>
                <wp:positionV relativeFrom="paragraph">
                  <wp:posOffset>5644193</wp:posOffset>
                </wp:positionV>
                <wp:extent cx="5210175" cy="135255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9CA" w:rsidRPr="002C5652" w:rsidRDefault="002919CA" w:rsidP="00567888">
                            <w:pPr>
                              <w:spacing w:after="0" w:line="240" w:lineRule="auto"/>
                              <w:rPr>
                                <w:rFonts w:ascii="Archer Medium" w:hAnsi="Archer Medium"/>
                                <w:color w:val="7F7F7F" w:themeColor="text1" w:themeTint="80"/>
                                <w:sz w:val="56"/>
                                <w:szCs w:val="56"/>
                              </w:rPr>
                            </w:pPr>
                            <w:r w:rsidRPr="002C5652">
                              <w:rPr>
                                <w:rFonts w:ascii="Archer Medium" w:hAnsi="Archer Medium"/>
                                <w:color w:val="7F7F7F" w:themeColor="text1" w:themeTint="80"/>
                                <w:sz w:val="56"/>
                                <w:szCs w:val="56"/>
                              </w:rPr>
                              <w:t>Victorian Electoral Commission</w:t>
                            </w:r>
                          </w:p>
                          <w:p w:rsidR="002919CA" w:rsidRPr="002C5652" w:rsidRDefault="002919CA"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 xml:space="preserve">Evaluation of services at the </w:t>
                            </w:r>
                          </w:p>
                          <w:p w:rsidR="002919CA" w:rsidRPr="002C5652" w:rsidRDefault="002919CA"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24 November 2018 Victorian State election</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E68865C" id="_x0000_t202" coordsize="21600,21600" o:spt="202" path="m,l,21600r21600,l21600,xe">
                <v:stroke joinstyle="miter"/>
                <v:path gradientshapeok="t" o:connecttype="rect"/>
              </v:shapetype>
              <v:shape id="Text Box 2" o:spid="_x0000_s1026" type="#_x0000_t202" style="position:absolute;margin-left:76.25pt;margin-top:444.4pt;width:410.25pt;height:106.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" filled="f" stroked="f">
                <v:textbox inset="0,0,0,0">
                  <w:txbxContent>
                    <w:p w14:paraId="54A36256" w14:textId="77777777" w:rsidR="002919CA" w:rsidRPr="002C5652" w:rsidRDefault="002919CA" w:rsidP="00567888">
                      <w:pPr>
                        <w:spacing w:after="0" w:line="240" w:lineRule="auto"/>
                        <w:rPr>
                          <w:rFonts w:ascii="Archer Medium" w:hAnsi="Archer Medium"/>
                          <w:color w:val="7F7F7F" w:themeColor="text1" w:themeTint="80"/>
                          <w:sz w:val="56"/>
                          <w:szCs w:val="56"/>
                        </w:rPr>
                      </w:pPr>
                      <w:r w:rsidRPr="002C5652">
                        <w:rPr>
                          <w:rFonts w:ascii="Archer Medium" w:hAnsi="Archer Medium"/>
                          <w:color w:val="7F7F7F" w:themeColor="text1" w:themeTint="80"/>
                          <w:sz w:val="56"/>
                          <w:szCs w:val="56"/>
                        </w:rPr>
                        <w:t>Victorian Electoral Commission</w:t>
                      </w:r>
                    </w:p>
                    <w:p w14:paraId="1B006BFD" w14:textId="77777777" w:rsidR="002919CA" w:rsidRPr="002C5652" w:rsidRDefault="002919CA"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 xml:space="preserve">Evaluation of services at the </w:t>
                      </w:r>
                    </w:p>
                    <w:p w14:paraId="7A3B99AE" w14:textId="77777777" w:rsidR="002919CA" w:rsidRPr="002C5652" w:rsidRDefault="002919CA" w:rsidP="00B3273B">
                      <w:pPr>
                        <w:spacing w:after="0" w:line="240" w:lineRule="auto"/>
                        <w:rPr>
                          <w:rFonts w:ascii="Archer Medium" w:hAnsi="Archer Medium"/>
                          <w:i/>
                          <w:color w:val="7F7F7F" w:themeColor="text1" w:themeTint="80"/>
                          <w:sz w:val="36"/>
                          <w:szCs w:val="36"/>
                        </w:rPr>
                      </w:pPr>
                      <w:r w:rsidRPr="002C5652">
                        <w:rPr>
                          <w:rFonts w:ascii="Archer Medium" w:hAnsi="Archer Medium"/>
                          <w:i/>
                          <w:color w:val="7F7F7F" w:themeColor="text1" w:themeTint="80"/>
                          <w:sz w:val="36"/>
                          <w:szCs w:val="36"/>
                        </w:rPr>
                        <w:t>24 November 2018 Victorian State election</w:t>
                      </w:r>
                    </w:p>
                  </w:txbxContent>
                </v:textbox>
                <w10:wrap anchorx="page"/>
              </v:shape>
            </w:pict>
          </mc:Fallback>
        </mc:AlternateContent>
      </w:r>
      <w:r w:rsidR="00C9447B">
        <mc:AlternateContent>
          <mc:Choice Requires="wps">
            <w:drawing>
              <wp:anchor distT="0" distB="0" distL="114300" distR="114300" simplePos="0" relativeHeight="251653632" behindDoc="0" locked="0" layoutInCell="1" allowOverlap="1" wp14:anchorId="2CD5AA70" wp14:editId="1BF844C2">
                <wp:simplePos x="0" y="0"/>
                <wp:positionH relativeFrom="column">
                  <wp:posOffset>4474845</wp:posOffset>
                </wp:positionH>
                <wp:positionV relativeFrom="paragraph">
                  <wp:posOffset>6662420</wp:posOffset>
                </wp:positionV>
                <wp:extent cx="1028700" cy="1028700"/>
                <wp:effectExtent l="0" t="0" r="0" b="0"/>
                <wp:wrapNone/>
                <wp:docPr id="25" name="Oval 25"/>
                <wp:cNvGraphicFramePr/>
                <a:graphic xmlns:a="http://schemas.openxmlformats.org/drawingml/2006/main">
                  <a:graphicData uri="http://schemas.microsoft.com/office/word/2010/wordprocessingShape">
                    <wps:wsp>
                      <wps:cNvSpPr/>
                      <wps:spPr>
                        <a:xfrm>
                          <a:off x="0" y="0"/>
                          <a:ext cx="1028700" cy="1028700"/>
                        </a:xfrm>
                        <a:prstGeom prst="ellips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C9447B" w:rsidRDefault="002919CA" w:rsidP="00C9447B">
                            <w:pPr>
                              <w:spacing w:after="0" w:line="240" w:lineRule="auto"/>
                              <w:jc w:val="center"/>
                              <w:rPr>
                                <w:rFonts w:ascii="Archer Medium" w:hAnsi="Archer Medium"/>
                                <w:color w:val="FFFFFF" w:themeColor="background1"/>
                                <w:sz w:val="24"/>
                                <w:szCs w:val="24"/>
                                <w:lang w:val="en-US"/>
                              </w:rPr>
                            </w:pPr>
                            <w:r>
                              <w:rPr>
                                <w:rFonts w:ascii="Archer Medium" w:hAnsi="Archer Medium"/>
                                <w:color w:val="FFFFFF" w:themeColor="background1"/>
                                <w:sz w:val="24"/>
                                <w:szCs w:val="24"/>
                                <w:lang w:val="en-US"/>
                              </w:rPr>
                              <w:t>Version 4</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CD5AA70" id="Oval 25" o:spid="_x0000_s1027" style="position:absolute;margin-left:352.35pt;margin-top:524.6pt;width:81pt;height:81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" fillcolor="#ffc000" stroked="f" strokeweight="2pt">
                <v:textbox inset="0,,0">
                  <w:txbxContent>
                    <w:p w14:paraId="63C708ED" w14:textId="0F07725E" w:rsidR="002919CA" w:rsidRPr="00C9447B" w:rsidRDefault="002919CA" w:rsidP="00C9447B">
                      <w:pPr>
                        <w:spacing w:after="0" w:line="240" w:lineRule="auto"/>
                        <w:jc w:val="center"/>
                        <w:rPr>
                          <w:rFonts w:ascii="Archer Medium" w:hAnsi="Archer Medium"/>
                          <w:color w:val="FFFFFF" w:themeColor="background1"/>
                          <w:sz w:val="24"/>
                          <w:szCs w:val="24"/>
                          <w:lang w:val="en-US"/>
                        </w:rPr>
                      </w:pPr>
                      <w:r>
                        <w:rPr>
                          <w:rFonts w:ascii="Archer Medium" w:hAnsi="Archer Medium"/>
                          <w:color w:val="FFFFFF" w:themeColor="background1"/>
                          <w:sz w:val="24"/>
                          <w:szCs w:val="24"/>
                          <w:lang w:val="en-US"/>
                        </w:rPr>
                        <w:t>Version 4</w:t>
                      </w:r>
                    </w:p>
                  </w:txbxContent>
                </v:textbox>
              </v:oval>
            </w:pict>
          </mc:Fallback>
        </mc:AlternateContent>
      </w:r>
      <w:r w:rsidR="00B3273B">
        <mc:AlternateContent>
          <mc:Choice Requires="wps">
            <w:drawing>
              <wp:anchor distT="0" distB="0" distL="114300" distR="114300" simplePos="0" relativeHeight="251648512" behindDoc="0" locked="0" layoutInCell="1" allowOverlap="1" wp14:anchorId="1E72978D" wp14:editId="2D2CC43B">
                <wp:simplePos x="0" y="0"/>
                <wp:positionH relativeFrom="margin">
                  <wp:posOffset>-135255</wp:posOffset>
                </wp:positionH>
                <wp:positionV relativeFrom="paragraph">
                  <wp:posOffset>6976745</wp:posOffset>
                </wp:positionV>
                <wp:extent cx="4010025" cy="762000"/>
                <wp:effectExtent l="0" t="0" r="952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9CA" w:rsidRPr="0022359A" w:rsidRDefault="002919CA" w:rsidP="008F1340">
                            <w:pPr>
                              <w:spacing w:after="0" w:line="240" w:lineRule="auto"/>
                              <w:rPr>
                                <w:color w:val="595959" w:themeColor="text1" w:themeTint="A6"/>
                              </w:rPr>
                            </w:pPr>
                            <w:r w:rsidRPr="0022359A">
                              <w:rPr>
                                <w:color w:val="595959" w:themeColor="text1" w:themeTint="A6"/>
                              </w:rPr>
                              <w:t xml:space="preserve">Prepared for: </w:t>
                            </w:r>
                            <w:r>
                              <w:rPr>
                                <w:color w:val="595959" w:themeColor="text1" w:themeTint="A6"/>
                              </w:rPr>
                              <w:t>Paul Thornton-Smith</w:t>
                            </w:r>
                          </w:p>
                          <w:p w:rsidR="002919CA" w:rsidRPr="0022359A" w:rsidRDefault="002919CA" w:rsidP="008F1340">
                            <w:pPr>
                              <w:spacing w:after="0" w:line="240" w:lineRule="auto"/>
                              <w:rPr>
                                <w:color w:val="595959" w:themeColor="text1" w:themeTint="A6"/>
                              </w:rPr>
                            </w:pPr>
                            <w:r w:rsidRPr="0022359A">
                              <w:rPr>
                                <w:color w:val="595959" w:themeColor="text1" w:themeTint="A6"/>
                              </w:rPr>
                              <w:t xml:space="preserve">Colmar Brunton contact: </w:t>
                            </w:r>
                            <w:r>
                              <w:rPr>
                                <w:color w:val="595959" w:themeColor="text1" w:themeTint="A6"/>
                              </w:rPr>
                              <w:t>David Spicer</w:t>
                            </w:r>
                          </w:p>
                          <w:p w:rsidR="002919CA" w:rsidRPr="0022359A" w:rsidRDefault="002919CA" w:rsidP="008F1340">
                            <w:pPr>
                              <w:spacing w:after="0" w:line="240" w:lineRule="auto"/>
                              <w:rPr>
                                <w:color w:val="595959" w:themeColor="text1" w:themeTint="A6"/>
                              </w:rPr>
                            </w:pPr>
                            <w:r w:rsidRPr="0022359A">
                              <w:rPr>
                                <w:color w:val="595959" w:themeColor="text1" w:themeTint="A6"/>
                              </w:rPr>
                              <w:t xml:space="preserve">Phone: </w:t>
                            </w:r>
                            <w:r>
                              <w:rPr>
                                <w:color w:val="595959" w:themeColor="text1" w:themeTint="A6"/>
                              </w:rPr>
                              <w:t>03 8651 4600</w:t>
                            </w:r>
                          </w:p>
                          <w:p w:rsidR="002919CA" w:rsidRPr="0022359A" w:rsidRDefault="002919CA" w:rsidP="008F1340">
                            <w:pPr>
                              <w:spacing w:after="0" w:line="240" w:lineRule="auto"/>
                              <w:rPr>
                                <w:color w:val="595959" w:themeColor="text1" w:themeTint="A6"/>
                              </w:rPr>
                            </w:pPr>
                            <w:r w:rsidRPr="0022359A">
                              <w:rPr>
                                <w:color w:val="595959" w:themeColor="text1" w:themeTint="A6"/>
                              </w:rPr>
                              <w:t xml:space="preserve">Email: </w:t>
                            </w:r>
                            <w:r>
                              <w:rPr>
                                <w:color w:val="595959" w:themeColor="text1" w:themeTint="A6"/>
                              </w:rPr>
                              <w:t>David.Spicer@ColmarBrunton.com</w:t>
                            </w:r>
                          </w:p>
                          <w:p w:rsidR="002919CA" w:rsidRPr="0022359A" w:rsidRDefault="002919CA" w:rsidP="008F1340">
                            <w:pPr>
                              <w:spacing w:after="0" w:line="240" w:lineRule="auto"/>
                              <w:rPr>
                                <w:color w:val="595959" w:themeColor="text1" w:themeTint="A6"/>
                              </w:rPr>
                            </w:pPr>
                            <w:r w:rsidRPr="00D32E61">
                              <w:rPr>
                                <w:color w:val="595959" w:themeColor="text1" w:themeTint="A6"/>
                              </w:rPr>
                              <w:t xml:space="preserve">Issue: </w:t>
                            </w:r>
                            <w:r>
                              <w:rPr>
                                <w:color w:val="595959" w:themeColor="text1" w:themeTint="A6"/>
                              </w:rPr>
                              <w:t>18 April</w:t>
                            </w:r>
                            <w:r w:rsidRPr="00D32E61">
                              <w:rPr>
                                <w:color w:val="595959" w:themeColor="text1" w:themeTint="A6"/>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E72978D" id="Text Box 10" o:spid="_x0000_s1028" type="#_x0000_t202" style="position:absolute;margin-left:-10.65pt;margin-top:549.35pt;width:315.75pt;height:60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" filled="f" stroked="f">
                <v:textbox inset="0,0,0,0">
                  <w:txbxContent>
                    <w:p w14:paraId="6DC00BB0" w14:textId="77777777" w:rsidR="002919CA" w:rsidRPr="0022359A" w:rsidRDefault="002919CA" w:rsidP="008F1340">
                      <w:pPr>
                        <w:spacing w:after="0" w:line="240" w:lineRule="auto"/>
                        <w:rPr>
                          <w:color w:val="595959" w:themeColor="text1" w:themeTint="A6"/>
                        </w:rPr>
                      </w:pPr>
                      <w:r w:rsidRPr="0022359A">
                        <w:rPr>
                          <w:color w:val="595959" w:themeColor="text1" w:themeTint="A6"/>
                        </w:rPr>
                        <w:t xml:space="preserve">Prepared for: </w:t>
                      </w:r>
                      <w:r>
                        <w:rPr>
                          <w:color w:val="595959" w:themeColor="text1" w:themeTint="A6"/>
                        </w:rPr>
                        <w:t>Paul Thornton-Smith</w:t>
                      </w:r>
                    </w:p>
                    <w:p w14:paraId="7B8D5146" w14:textId="77777777" w:rsidR="002919CA" w:rsidRPr="0022359A" w:rsidRDefault="002919CA" w:rsidP="008F1340">
                      <w:pPr>
                        <w:spacing w:after="0" w:line="240" w:lineRule="auto"/>
                        <w:rPr>
                          <w:color w:val="595959" w:themeColor="text1" w:themeTint="A6"/>
                        </w:rPr>
                      </w:pPr>
                      <w:r w:rsidRPr="0022359A">
                        <w:rPr>
                          <w:color w:val="595959" w:themeColor="text1" w:themeTint="A6"/>
                        </w:rPr>
                        <w:t xml:space="preserve">Colmar Brunton contact: </w:t>
                      </w:r>
                      <w:r>
                        <w:rPr>
                          <w:color w:val="595959" w:themeColor="text1" w:themeTint="A6"/>
                        </w:rPr>
                        <w:t>David Spicer</w:t>
                      </w:r>
                    </w:p>
                    <w:p w14:paraId="7773F1D2" w14:textId="77777777" w:rsidR="002919CA" w:rsidRPr="0022359A" w:rsidRDefault="002919CA" w:rsidP="008F1340">
                      <w:pPr>
                        <w:spacing w:after="0" w:line="240" w:lineRule="auto"/>
                        <w:rPr>
                          <w:color w:val="595959" w:themeColor="text1" w:themeTint="A6"/>
                        </w:rPr>
                      </w:pPr>
                      <w:r w:rsidRPr="0022359A">
                        <w:rPr>
                          <w:color w:val="595959" w:themeColor="text1" w:themeTint="A6"/>
                        </w:rPr>
                        <w:t xml:space="preserve">Phone: </w:t>
                      </w:r>
                      <w:r>
                        <w:rPr>
                          <w:color w:val="595959" w:themeColor="text1" w:themeTint="A6"/>
                        </w:rPr>
                        <w:t>03 8651 4600</w:t>
                      </w:r>
                    </w:p>
                    <w:p w14:paraId="36110E2F" w14:textId="77777777" w:rsidR="002919CA" w:rsidRPr="0022359A" w:rsidRDefault="002919CA" w:rsidP="008F1340">
                      <w:pPr>
                        <w:spacing w:after="0" w:line="240" w:lineRule="auto"/>
                        <w:rPr>
                          <w:color w:val="595959" w:themeColor="text1" w:themeTint="A6"/>
                        </w:rPr>
                      </w:pPr>
                      <w:r w:rsidRPr="0022359A">
                        <w:rPr>
                          <w:color w:val="595959" w:themeColor="text1" w:themeTint="A6"/>
                        </w:rPr>
                        <w:t xml:space="preserve">Email: </w:t>
                      </w:r>
                      <w:r>
                        <w:rPr>
                          <w:color w:val="595959" w:themeColor="text1" w:themeTint="A6"/>
                        </w:rPr>
                        <w:t>David.Spicer@ColmarBrunton.com</w:t>
                      </w:r>
                    </w:p>
                    <w:p w14:paraId="4759F585" w14:textId="0B20FECD" w:rsidR="002919CA" w:rsidRPr="0022359A" w:rsidRDefault="002919CA" w:rsidP="008F1340">
                      <w:pPr>
                        <w:spacing w:after="0" w:line="240" w:lineRule="auto"/>
                        <w:rPr>
                          <w:color w:val="595959" w:themeColor="text1" w:themeTint="A6"/>
                        </w:rPr>
                      </w:pPr>
                      <w:r w:rsidRPr="00D32E61">
                        <w:rPr>
                          <w:color w:val="595959" w:themeColor="text1" w:themeTint="A6"/>
                        </w:rPr>
                        <w:t xml:space="preserve">Issue: </w:t>
                      </w:r>
                      <w:r>
                        <w:rPr>
                          <w:color w:val="595959" w:themeColor="text1" w:themeTint="A6"/>
                        </w:rPr>
                        <w:t>18 April</w:t>
                      </w:r>
                      <w:r w:rsidRPr="00D32E61">
                        <w:rPr>
                          <w:color w:val="595959" w:themeColor="text1" w:themeTint="A6"/>
                        </w:rPr>
                        <w:t xml:space="preserve"> 2019</w:t>
                      </w:r>
                    </w:p>
                  </w:txbxContent>
                </v:textbox>
                <w10:wrap anchorx="margin"/>
              </v:shape>
            </w:pict>
          </mc:Fallback>
        </mc:AlternateContent>
      </w:r>
    </w:p>
    <w:sdt>
      <w:sdtPr>
        <w:rPr>
          <w:rFonts w:eastAsiaTheme="minorHAnsi" w:cstheme="minorBidi"/>
          <w:bCs w:val="0"/>
          <w:sz w:val="20"/>
          <w:szCs w:val="22"/>
          <w:lang w:val="en-AU"/>
        </w:rPr>
        <w:id w:val="275461617"/>
        <w:docPartObj>
          <w:docPartGallery w:val="Table of Contents"/>
          <w:docPartUnique/>
        </w:docPartObj>
      </w:sdtPr>
      <w:sdtEndPr>
        <w:rPr>
          <w:b/>
          <w:noProof/>
        </w:rPr>
      </w:sdtEndPr>
      <w:sdtContent>
        <w:p w:rsidR="008F1340" w:rsidRDefault="008F1340" w:rsidP="00AE387E">
          <w:pPr>
            <w:pStyle w:val="TOCHeading"/>
          </w:pPr>
          <w:r>
            <w:t>Table of Contents</w:t>
          </w:r>
        </w:p>
        <w:p w:rsidR="009D0566" w:rsidRDefault="008F1340">
          <w:pPr>
            <w:pStyle w:val="TOC1"/>
            <w:tabs>
              <w:tab w:val="left" w:pos="440"/>
              <w:tab w:val="right" w:leader="dot" w:pos="8653"/>
            </w:tabs>
            <w:rPr>
              <w:rFonts w:asciiTheme="minorHAnsi" w:hAnsiTheme="minorHAnsi"/>
              <w:noProof/>
              <w:color w:val="auto"/>
              <w:sz w:val="22"/>
              <w:lang w:val="en-AU" w:eastAsia="en-AU"/>
            </w:rPr>
          </w:pPr>
          <w:r>
            <w:fldChar w:fldCharType="begin"/>
          </w:r>
          <w:r>
            <w:instrText xml:space="preserve"> TOC \o "1-3" \h \z \u </w:instrText>
          </w:r>
          <w:r>
            <w:fldChar w:fldCharType="separate"/>
          </w:r>
          <w:hyperlink w:anchor="_Toc6486589" w:history="1">
            <w:r w:rsidR="009D0566" w:rsidRPr="00E13BCD">
              <w:rPr>
                <w:rStyle w:val="Hyperlink"/>
                <w:noProof/>
              </w:rPr>
              <w:t>1.</w:t>
            </w:r>
            <w:r w:rsidR="009D0566">
              <w:rPr>
                <w:rFonts w:asciiTheme="minorHAnsi" w:hAnsiTheme="minorHAnsi"/>
                <w:noProof/>
                <w:color w:val="auto"/>
                <w:sz w:val="22"/>
                <w:lang w:val="en-AU" w:eastAsia="en-AU"/>
              </w:rPr>
              <w:tab/>
            </w:r>
            <w:r w:rsidR="009D0566" w:rsidRPr="00E13BCD">
              <w:rPr>
                <w:rStyle w:val="Hyperlink"/>
                <w:noProof/>
              </w:rPr>
              <w:t>Executive summary</w:t>
            </w:r>
            <w:r w:rsidR="009D0566">
              <w:rPr>
                <w:noProof/>
                <w:webHidden/>
              </w:rPr>
              <w:tab/>
            </w:r>
            <w:r w:rsidR="009D0566">
              <w:rPr>
                <w:noProof/>
                <w:webHidden/>
              </w:rPr>
              <w:fldChar w:fldCharType="begin"/>
            </w:r>
            <w:r w:rsidR="009D0566">
              <w:rPr>
                <w:noProof/>
                <w:webHidden/>
              </w:rPr>
              <w:instrText xml:space="preserve"> PAGEREF _Toc6486589 \h </w:instrText>
            </w:r>
            <w:r w:rsidR="009D0566">
              <w:rPr>
                <w:noProof/>
                <w:webHidden/>
              </w:rPr>
            </w:r>
            <w:r w:rsidR="009D0566">
              <w:rPr>
                <w:noProof/>
                <w:webHidden/>
              </w:rPr>
              <w:fldChar w:fldCharType="separate"/>
            </w:r>
            <w:r w:rsidR="00845D44">
              <w:rPr>
                <w:noProof/>
                <w:webHidden/>
              </w:rPr>
              <w:t>1</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590" w:history="1">
            <w:r w:rsidR="009D0566" w:rsidRPr="00E13BCD">
              <w:rPr>
                <w:rStyle w:val="Hyperlink"/>
                <w:noProof/>
              </w:rPr>
              <w:t>2.</w:t>
            </w:r>
            <w:r w:rsidR="009D0566">
              <w:rPr>
                <w:rFonts w:asciiTheme="minorHAnsi" w:hAnsiTheme="minorHAnsi"/>
                <w:noProof/>
                <w:color w:val="auto"/>
                <w:sz w:val="22"/>
                <w:lang w:val="en-AU" w:eastAsia="en-AU"/>
              </w:rPr>
              <w:tab/>
            </w:r>
            <w:r w:rsidR="009D0566" w:rsidRPr="00E13BCD">
              <w:rPr>
                <w:rStyle w:val="Hyperlink"/>
                <w:noProof/>
              </w:rPr>
              <w:t>Methodology</w:t>
            </w:r>
            <w:r w:rsidR="009D0566">
              <w:rPr>
                <w:noProof/>
                <w:webHidden/>
              </w:rPr>
              <w:tab/>
            </w:r>
            <w:r w:rsidR="009D0566">
              <w:rPr>
                <w:noProof/>
                <w:webHidden/>
              </w:rPr>
              <w:fldChar w:fldCharType="begin"/>
            </w:r>
            <w:r w:rsidR="009D0566">
              <w:rPr>
                <w:noProof/>
                <w:webHidden/>
              </w:rPr>
              <w:instrText xml:space="preserve"> PAGEREF _Toc6486590 \h </w:instrText>
            </w:r>
            <w:r w:rsidR="009D0566">
              <w:rPr>
                <w:noProof/>
                <w:webHidden/>
              </w:rPr>
            </w:r>
            <w:r w:rsidR="009D0566">
              <w:rPr>
                <w:noProof/>
                <w:webHidden/>
              </w:rPr>
              <w:fldChar w:fldCharType="separate"/>
            </w:r>
            <w:r w:rsidR="00845D44">
              <w:rPr>
                <w:noProof/>
                <w:webHidden/>
              </w:rPr>
              <w:t>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1" w:history="1">
            <w:r w:rsidR="009D0566" w:rsidRPr="00E13BCD">
              <w:rPr>
                <w:rStyle w:val="Hyperlink"/>
                <w:noProof/>
              </w:rPr>
              <w:t>2.1.</w:t>
            </w:r>
            <w:r w:rsidR="009D0566">
              <w:rPr>
                <w:rFonts w:asciiTheme="minorHAnsi" w:hAnsiTheme="minorHAnsi"/>
                <w:noProof/>
                <w:color w:val="auto"/>
                <w:sz w:val="22"/>
                <w:lang w:val="en-AU" w:eastAsia="en-AU"/>
              </w:rPr>
              <w:tab/>
            </w:r>
            <w:r w:rsidR="009D0566" w:rsidRPr="00E13BCD">
              <w:rPr>
                <w:rStyle w:val="Hyperlink"/>
                <w:noProof/>
              </w:rPr>
              <w:t>Questionnaire design – All voters</w:t>
            </w:r>
            <w:r w:rsidR="009D0566">
              <w:rPr>
                <w:noProof/>
                <w:webHidden/>
              </w:rPr>
              <w:tab/>
            </w:r>
            <w:r w:rsidR="009D0566">
              <w:rPr>
                <w:noProof/>
                <w:webHidden/>
              </w:rPr>
              <w:fldChar w:fldCharType="begin"/>
            </w:r>
            <w:r w:rsidR="009D0566">
              <w:rPr>
                <w:noProof/>
                <w:webHidden/>
              </w:rPr>
              <w:instrText xml:space="preserve"> PAGEREF _Toc6486591 \h </w:instrText>
            </w:r>
            <w:r w:rsidR="009D0566">
              <w:rPr>
                <w:noProof/>
                <w:webHidden/>
              </w:rPr>
            </w:r>
            <w:r w:rsidR="009D0566">
              <w:rPr>
                <w:noProof/>
                <w:webHidden/>
              </w:rPr>
              <w:fldChar w:fldCharType="separate"/>
            </w:r>
            <w:r w:rsidR="00845D44">
              <w:rPr>
                <w:noProof/>
                <w:webHidden/>
              </w:rPr>
              <w:t>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2" w:history="1">
            <w:r w:rsidR="009D0566" w:rsidRPr="00E13BCD">
              <w:rPr>
                <w:rStyle w:val="Hyperlink"/>
                <w:noProof/>
              </w:rPr>
              <w:t>2.2.</w:t>
            </w:r>
            <w:r w:rsidR="009D0566">
              <w:rPr>
                <w:rFonts w:asciiTheme="minorHAnsi" w:hAnsiTheme="minorHAnsi"/>
                <w:noProof/>
                <w:color w:val="auto"/>
                <w:sz w:val="22"/>
                <w:lang w:val="en-AU" w:eastAsia="en-AU"/>
              </w:rPr>
              <w:tab/>
            </w:r>
            <w:r w:rsidR="009D0566" w:rsidRPr="00E13BCD">
              <w:rPr>
                <w:rStyle w:val="Hyperlink"/>
                <w:noProof/>
              </w:rPr>
              <w:t>Media tracking for younger voters</w:t>
            </w:r>
            <w:r w:rsidR="009D0566">
              <w:rPr>
                <w:noProof/>
                <w:webHidden/>
              </w:rPr>
              <w:tab/>
            </w:r>
            <w:r w:rsidR="009D0566">
              <w:rPr>
                <w:noProof/>
                <w:webHidden/>
              </w:rPr>
              <w:fldChar w:fldCharType="begin"/>
            </w:r>
            <w:r w:rsidR="009D0566">
              <w:rPr>
                <w:noProof/>
                <w:webHidden/>
              </w:rPr>
              <w:instrText xml:space="preserve"> PAGEREF _Toc6486592 \h </w:instrText>
            </w:r>
            <w:r w:rsidR="009D0566">
              <w:rPr>
                <w:noProof/>
                <w:webHidden/>
              </w:rPr>
            </w:r>
            <w:r w:rsidR="009D0566">
              <w:rPr>
                <w:noProof/>
                <w:webHidden/>
              </w:rPr>
              <w:fldChar w:fldCharType="separate"/>
            </w:r>
            <w:r w:rsidR="00845D44">
              <w:rPr>
                <w:noProof/>
                <w:webHidden/>
              </w:rPr>
              <w:t>5</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3" w:history="1">
            <w:r w:rsidR="009D0566" w:rsidRPr="00E13BCD">
              <w:rPr>
                <w:rStyle w:val="Hyperlink"/>
                <w:noProof/>
              </w:rPr>
              <w:t>2.3.</w:t>
            </w:r>
            <w:r w:rsidR="009D0566">
              <w:rPr>
                <w:rFonts w:asciiTheme="minorHAnsi" w:hAnsiTheme="minorHAnsi"/>
                <w:noProof/>
                <w:color w:val="auto"/>
                <w:sz w:val="22"/>
                <w:lang w:val="en-AU" w:eastAsia="en-AU"/>
              </w:rPr>
              <w:tab/>
            </w:r>
            <w:r w:rsidR="009D0566" w:rsidRPr="00E13BCD">
              <w:rPr>
                <w:rStyle w:val="Hyperlink"/>
                <w:noProof/>
              </w:rPr>
              <w:t>Research sample</w:t>
            </w:r>
            <w:r w:rsidR="009D0566">
              <w:rPr>
                <w:noProof/>
                <w:webHidden/>
              </w:rPr>
              <w:tab/>
            </w:r>
            <w:r w:rsidR="009D0566">
              <w:rPr>
                <w:noProof/>
                <w:webHidden/>
              </w:rPr>
              <w:fldChar w:fldCharType="begin"/>
            </w:r>
            <w:r w:rsidR="009D0566">
              <w:rPr>
                <w:noProof/>
                <w:webHidden/>
              </w:rPr>
              <w:instrText xml:space="preserve"> PAGEREF _Toc6486593 \h </w:instrText>
            </w:r>
            <w:r w:rsidR="009D0566">
              <w:rPr>
                <w:noProof/>
                <w:webHidden/>
              </w:rPr>
            </w:r>
            <w:r w:rsidR="009D0566">
              <w:rPr>
                <w:noProof/>
                <w:webHidden/>
              </w:rPr>
              <w:fldChar w:fldCharType="separate"/>
            </w:r>
            <w:r w:rsidR="00845D44">
              <w:rPr>
                <w:noProof/>
                <w:webHidden/>
              </w:rPr>
              <w:t>5</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4" w:history="1">
            <w:r w:rsidR="009D0566" w:rsidRPr="00E13BCD">
              <w:rPr>
                <w:rStyle w:val="Hyperlink"/>
                <w:noProof/>
              </w:rPr>
              <w:t>2.4.</w:t>
            </w:r>
            <w:r w:rsidR="009D0566">
              <w:rPr>
                <w:rFonts w:asciiTheme="minorHAnsi" w:hAnsiTheme="minorHAnsi"/>
                <w:noProof/>
                <w:color w:val="auto"/>
                <w:sz w:val="22"/>
                <w:lang w:val="en-AU" w:eastAsia="en-AU"/>
              </w:rPr>
              <w:tab/>
            </w:r>
            <w:r w:rsidR="009D0566" w:rsidRPr="00E13BCD">
              <w:rPr>
                <w:rStyle w:val="Hyperlink"/>
                <w:noProof/>
              </w:rPr>
              <w:t>Data weighting</w:t>
            </w:r>
            <w:r w:rsidR="009D0566">
              <w:rPr>
                <w:noProof/>
                <w:webHidden/>
              </w:rPr>
              <w:tab/>
            </w:r>
            <w:r w:rsidR="009D0566">
              <w:rPr>
                <w:noProof/>
                <w:webHidden/>
              </w:rPr>
              <w:fldChar w:fldCharType="begin"/>
            </w:r>
            <w:r w:rsidR="009D0566">
              <w:rPr>
                <w:noProof/>
                <w:webHidden/>
              </w:rPr>
              <w:instrText xml:space="preserve"> PAGEREF _Toc6486594 \h </w:instrText>
            </w:r>
            <w:r w:rsidR="009D0566">
              <w:rPr>
                <w:noProof/>
                <w:webHidden/>
              </w:rPr>
            </w:r>
            <w:r w:rsidR="009D0566">
              <w:rPr>
                <w:noProof/>
                <w:webHidden/>
              </w:rPr>
              <w:fldChar w:fldCharType="separate"/>
            </w:r>
            <w:r w:rsidR="00845D44">
              <w:rPr>
                <w:noProof/>
                <w:webHidden/>
              </w:rPr>
              <w:t>5</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595" w:history="1">
            <w:r w:rsidR="009D0566" w:rsidRPr="00E13BCD">
              <w:rPr>
                <w:rStyle w:val="Hyperlink"/>
                <w:noProof/>
              </w:rPr>
              <w:t>3.</w:t>
            </w:r>
            <w:r w:rsidR="009D0566">
              <w:rPr>
                <w:rFonts w:asciiTheme="minorHAnsi" w:hAnsiTheme="minorHAnsi"/>
                <w:noProof/>
                <w:color w:val="auto"/>
                <w:sz w:val="22"/>
                <w:lang w:val="en-AU" w:eastAsia="en-AU"/>
              </w:rPr>
              <w:tab/>
            </w:r>
            <w:r w:rsidR="009D0566" w:rsidRPr="00E13BCD">
              <w:rPr>
                <w:rStyle w:val="Hyperlink"/>
                <w:noProof/>
              </w:rPr>
              <w:t>Reading this report</w:t>
            </w:r>
            <w:r w:rsidR="009D0566">
              <w:rPr>
                <w:noProof/>
                <w:webHidden/>
              </w:rPr>
              <w:tab/>
            </w:r>
            <w:r w:rsidR="009D0566">
              <w:rPr>
                <w:noProof/>
                <w:webHidden/>
              </w:rPr>
              <w:fldChar w:fldCharType="begin"/>
            </w:r>
            <w:r w:rsidR="009D0566">
              <w:rPr>
                <w:noProof/>
                <w:webHidden/>
              </w:rPr>
              <w:instrText xml:space="preserve"> PAGEREF _Toc6486595 \h </w:instrText>
            </w:r>
            <w:r w:rsidR="009D0566">
              <w:rPr>
                <w:noProof/>
                <w:webHidden/>
              </w:rPr>
            </w:r>
            <w:r w:rsidR="009D0566">
              <w:rPr>
                <w:noProof/>
                <w:webHidden/>
              </w:rPr>
              <w:fldChar w:fldCharType="separate"/>
            </w:r>
            <w:r w:rsidR="00845D44">
              <w:rPr>
                <w:noProof/>
                <w:webHidden/>
              </w:rPr>
              <w:t>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6" w:history="1">
            <w:r w:rsidR="009D0566" w:rsidRPr="00E13BCD">
              <w:rPr>
                <w:rStyle w:val="Hyperlink"/>
                <w:noProof/>
              </w:rPr>
              <w:t>3.1.</w:t>
            </w:r>
            <w:r w:rsidR="009D0566">
              <w:rPr>
                <w:rFonts w:asciiTheme="minorHAnsi" w:hAnsiTheme="minorHAnsi"/>
                <w:noProof/>
                <w:color w:val="auto"/>
                <w:sz w:val="22"/>
                <w:lang w:val="en-AU" w:eastAsia="en-AU"/>
              </w:rPr>
              <w:tab/>
            </w:r>
            <w:r w:rsidR="009D0566" w:rsidRPr="00E13BCD">
              <w:rPr>
                <w:rStyle w:val="Hyperlink"/>
                <w:noProof/>
              </w:rPr>
              <w:t>Interpreting quantitative findings</w:t>
            </w:r>
            <w:r w:rsidR="009D0566">
              <w:rPr>
                <w:noProof/>
                <w:webHidden/>
              </w:rPr>
              <w:tab/>
            </w:r>
            <w:r w:rsidR="009D0566">
              <w:rPr>
                <w:noProof/>
                <w:webHidden/>
              </w:rPr>
              <w:fldChar w:fldCharType="begin"/>
            </w:r>
            <w:r w:rsidR="009D0566">
              <w:rPr>
                <w:noProof/>
                <w:webHidden/>
              </w:rPr>
              <w:instrText xml:space="preserve"> PAGEREF _Toc6486596 \h </w:instrText>
            </w:r>
            <w:r w:rsidR="009D0566">
              <w:rPr>
                <w:noProof/>
                <w:webHidden/>
              </w:rPr>
            </w:r>
            <w:r w:rsidR="009D0566">
              <w:rPr>
                <w:noProof/>
                <w:webHidden/>
              </w:rPr>
              <w:fldChar w:fldCharType="separate"/>
            </w:r>
            <w:r w:rsidR="00845D44">
              <w:rPr>
                <w:noProof/>
                <w:webHidden/>
              </w:rPr>
              <w:t>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7" w:history="1">
            <w:r w:rsidR="009D0566" w:rsidRPr="00E13BCD">
              <w:rPr>
                <w:rStyle w:val="Hyperlink"/>
                <w:noProof/>
              </w:rPr>
              <w:t>3.2.</w:t>
            </w:r>
            <w:r w:rsidR="009D0566">
              <w:rPr>
                <w:rFonts w:asciiTheme="minorHAnsi" w:hAnsiTheme="minorHAnsi"/>
                <w:noProof/>
                <w:color w:val="auto"/>
                <w:sz w:val="22"/>
                <w:lang w:val="en-AU" w:eastAsia="en-AU"/>
              </w:rPr>
              <w:tab/>
            </w:r>
            <w:r w:rsidR="009D0566" w:rsidRPr="00E13BCD">
              <w:rPr>
                <w:rStyle w:val="Hyperlink"/>
                <w:noProof/>
              </w:rPr>
              <w:t>Single and multiple response questions</w:t>
            </w:r>
            <w:r w:rsidR="009D0566">
              <w:rPr>
                <w:noProof/>
                <w:webHidden/>
              </w:rPr>
              <w:tab/>
            </w:r>
            <w:r w:rsidR="009D0566">
              <w:rPr>
                <w:noProof/>
                <w:webHidden/>
              </w:rPr>
              <w:fldChar w:fldCharType="begin"/>
            </w:r>
            <w:r w:rsidR="009D0566">
              <w:rPr>
                <w:noProof/>
                <w:webHidden/>
              </w:rPr>
              <w:instrText xml:space="preserve"> PAGEREF _Toc6486597 \h </w:instrText>
            </w:r>
            <w:r w:rsidR="009D0566">
              <w:rPr>
                <w:noProof/>
                <w:webHidden/>
              </w:rPr>
            </w:r>
            <w:r w:rsidR="009D0566">
              <w:rPr>
                <w:noProof/>
                <w:webHidden/>
              </w:rPr>
              <w:fldChar w:fldCharType="separate"/>
            </w:r>
            <w:r w:rsidR="00845D44">
              <w:rPr>
                <w:noProof/>
                <w:webHidden/>
              </w:rPr>
              <w:t>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8" w:history="1">
            <w:r w:rsidR="009D0566" w:rsidRPr="00E13BCD">
              <w:rPr>
                <w:rStyle w:val="Hyperlink"/>
                <w:noProof/>
              </w:rPr>
              <w:t>3.3.</w:t>
            </w:r>
            <w:r w:rsidR="009D0566">
              <w:rPr>
                <w:rFonts w:asciiTheme="minorHAnsi" w:hAnsiTheme="minorHAnsi"/>
                <w:noProof/>
                <w:color w:val="auto"/>
                <w:sz w:val="22"/>
                <w:lang w:val="en-AU" w:eastAsia="en-AU"/>
              </w:rPr>
              <w:tab/>
            </w:r>
            <w:r w:rsidR="009D0566" w:rsidRPr="00E13BCD">
              <w:rPr>
                <w:rStyle w:val="Hyperlink"/>
                <w:noProof/>
              </w:rPr>
              <w:t>Determining who answered a question</w:t>
            </w:r>
            <w:r w:rsidR="009D0566">
              <w:rPr>
                <w:noProof/>
                <w:webHidden/>
              </w:rPr>
              <w:tab/>
            </w:r>
            <w:r w:rsidR="009D0566">
              <w:rPr>
                <w:noProof/>
                <w:webHidden/>
              </w:rPr>
              <w:fldChar w:fldCharType="begin"/>
            </w:r>
            <w:r w:rsidR="009D0566">
              <w:rPr>
                <w:noProof/>
                <w:webHidden/>
              </w:rPr>
              <w:instrText xml:space="preserve"> PAGEREF _Toc6486598 \h </w:instrText>
            </w:r>
            <w:r w:rsidR="009D0566">
              <w:rPr>
                <w:noProof/>
                <w:webHidden/>
              </w:rPr>
            </w:r>
            <w:r w:rsidR="009D0566">
              <w:rPr>
                <w:noProof/>
                <w:webHidden/>
              </w:rPr>
              <w:fldChar w:fldCharType="separate"/>
            </w:r>
            <w:r w:rsidR="00845D44">
              <w:rPr>
                <w:noProof/>
                <w:webHidden/>
              </w:rPr>
              <w:t>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599" w:history="1">
            <w:r w:rsidR="009D0566" w:rsidRPr="00E13BCD">
              <w:rPr>
                <w:rStyle w:val="Hyperlink"/>
                <w:noProof/>
              </w:rPr>
              <w:t>3.4.</w:t>
            </w:r>
            <w:r w:rsidR="009D0566">
              <w:rPr>
                <w:rFonts w:asciiTheme="minorHAnsi" w:hAnsiTheme="minorHAnsi"/>
                <w:noProof/>
                <w:color w:val="auto"/>
                <w:sz w:val="22"/>
                <w:lang w:val="en-AU" w:eastAsia="en-AU"/>
              </w:rPr>
              <w:tab/>
            </w:r>
            <w:r w:rsidR="009D0566" w:rsidRPr="00E13BCD">
              <w:rPr>
                <w:rStyle w:val="Hyperlink"/>
                <w:noProof/>
              </w:rPr>
              <w:t>Sorting of results</w:t>
            </w:r>
            <w:r w:rsidR="009D0566">
              <w:rPr>
                <w:noProof/>
                <w:webHidden/>
              </w:rPr>
              <w:tab/>
            </w:r>
            <w:r w:rsidR="009D0566">
              <w:rPr>
                <w:noProof/>
                <w:webHidden/>
              </w:rPr>
              <w:fldChar w:fldCharType="begin"/>
            </w:r>
            <w:r w:rsidR="009D0566">
              <w:rPr>
                <w:noProof/>
                <w:webHidden/>
              </w:rPr>
              <w:instrText xml:space="preserve"> PAGEREF _Toc6486599 \h </w:instrText>
            </w:r>
            <w:r w:rsidR="009D0566">
              <w:rPr>
                <w:noProof/>
                <w:webHidden/>
              </w:rPr>
            </w:r>
            <w:r w:rsidR="009D0566">
              <w:rPr>
                <w:noProof/>
                <w:webHidden/>
              </w:rPr>
              <w:fldChar w:fldCharType="separate"/>
            </w:r>
            <w:r w:rsidR="00845D44">
              <w:rPr>
                <w:noProof/>
                <w:webHidden/>
              </w:rPr>
              <w:t>6</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600" w:history="1">
            <w:r w:rsidR="009D0566" w:rsidRPr="00E13BCD">
              <w:rPr>
                <w:rStyle w:val="Hyperlink"/>
                <w:noProof/>
              </w:rPr>
              <w:t>4.</w:t>
            </w:r>
            <w:r w:rsidR="009D0566">
              <w:rPr>
                <w:rFonts w:asciiTheme="minorHAnsi" w:hAnsiTheme="minorHAnsi"/>
                <w:noProof/>
                <w:color w:val="auto"/>
                <w:sz w:val="22"/>
                <w:lang w:val="en-AU" w:eastAsia="en-AU"/>
              </w:rPr>
              <w:tab/>
            </w:r>
            <w:r w:rsidR="009D0566" w:rsidRPr="00E13BCD">
              <w:rPr>
                <w:rStyle w:val="Hyperlink"/>
                <w:noProof/>
              </w:rPr>
              <w:t>Overall satisfaction with voting services</w:t>
            </w:r>
            <w:r w:rsidR="009D0566">
              <w:rPr>
                <w:noProof/>
                <w:webHidden/>
              </w:rPr>
              <w:tab/>
            </w:r>
            <w:r w:rsidR="009D0566">
              <w:rPr>
                <w:noProof/>
                <w:webHidden/>
              </w:rPr>
              <w:fldChar w:fldCharType="begin"/>
            </w:r>
            <w:r w:rsidR="009D0566">
              <w:rPr>
                <w:noProof/>
                <w:webHidden/>
              </w:rPr>
              <w:instrText xml:space="preserve"> PAGEREF _Toc6486600 \h </w:instrText>
            </w:r>
            <w:r w:rsidR="009D0566">
              <w:rPr>
                <w:noProof/>
                <w:webHidden/>
              </w:rPr>
            </w:r>
            <w:r w:rsidR="009D0566">
              <w:rPr>
                <w:noProof/>
                <w:webHidden/>
              </w:rPr>
              <w:fldChar w:fldCharType="separate"/>
            </w:r>
            <w:r w:rsidR="00845D44">
              <w:rPr>
                <w:noProof/>
                <w:webHidden/>
              </w:rPr>
              <w:t>7</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601" w:history="1">
            <w:r w:rsidR="009D0566" w:rsidRPr="00E13BCD">
              <w:rPr>
                <w:rStyle w:val="Hyperlink"/>
                <w:noProof/>
              </w:rPr>
              <w:t>5.</w:t>
            </w:r>
            <w:r w:rsidR="009D0566">
              <w:rPr>
                <w:rFonts w:asciiTheme="minorHAnsi" w:hAnsiTheme="minorHAnsi"/>
                <w:noProof/>
                <w:color w:val="auto"/>
                <w:sz w:val="22"/>
                <w:lang w:val="en-AU" w:eastAsia="en-AU"/>
              </w:rPr>
              <w:tab/>
            </w:r>
            <w:r w:rsidR="009D0566" w:rsidRPr="00E13BCD">
              <w:rPr>
                <w:rStyle w:val="Hyperlink"/>
                <w:noProof/>
              </w:rPr>
              <w:t>Information recall</w:t>
            </w:r>
            <w:r w:rsidR="009D0566">
              <w:rPr>
                <w:noProof/>
                <w:webHidden/>
              </w:rPr>
              <w:tab/>
            </w:r>
            <w:r w:rsidR="009D0566">
              <w:rPr>
                <w:noProof/>
                <w:webHidden/>
              </w:rPr>
              <w:fldChar w:fldCharType="begin"/>
            </w:r>
            <w:r w:rsidR="009D0566">
              <w:rPr>
                <w:noProof/>
                <w:webHidden/>
              </w:rPr>
              <w:instrText xml:space="preserve"> PAGEREF _Toc6486601 \h </w:instrText>
            </w:r>
            <w:r w:rsidR="009D0566">
              <w:rPr>
                <w:noProof/>
                <w:webHidden/>
              </w:rPr>
            </w:r>
            <w:r w:rsidR="009D0566">
              <w:rPr>
                <w:noProof/>
                <w:webHidden/>
              </w:rPr>
              <w:fldChar w:fldCharType="separate"/>
            </w:r>
            <w:r w:rsidR="00845D44">
              <w:rPr>
                <w:noProof/>
                <w:webHidden/>
              </w:rPr>
              <w:t>8</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2" w:history="1">
            <w:r w:rsidR="009D0566" w:rsidRPr="00E13BCD">
              <w:rPr>
                <w:rStyle w:val="Hyperlink"/>
                <w:noProof/>
              </w:rPr>
              <w:t>5.1.</w:t>
            </w:r>
            <w:r w:rsidR="009D0566">
              <w:rPr>
                <w:rFonts w:asciiTheme="minorHAnsi" w:hAnsiTheme="minorHAnsi"/>
                <w:noProof/>
                <w:color w:val="auto"/>
                <w:sz w:val="22"/>
                <w:lang w:val="en-AU" w:eastAsia="en-AU"/>
              </w:rPr>
              <w:tab/>
            </w:r>
            <w:r w:rsidR="009D0566" w:rsidRPr="00E13BCD">
              <w:rPr>
                <w:rStyle w:val="Hyperlink"/>
                <w:noProof/>
              </w:rPr>
              <w:t>Overall information recall</w:t>
            </w:r>
            <w:r w:rsidR="009D0566">
              <w:rPr>
                <w:noProof/>
                <w:webHidden/>
              </w:rPr>
              <w:tab/>
            </w:r>
            <w:r w:rsidR="009D0566">
              <w:rPr>
                <w:noProof/>
                <w:webHidden/>
              </w:rPr>
              <w:fldChar w:fldCharType="begin"/>
            </w:r>
            <w:r w:rsidR="009D0566">
              <w:rPr>
                <w:noProof/>
                <w:webHidden/>
              </w:rPr>
              <w:instrText xml:space="preserve"> PAGEREF _Toc6486602 \h </w:instrText>
            </w:r>
            <w:r w:rsidR="009D0566">
              <w:rPr>
                <w:noProof/>
                <w:webHidden/>
              </w:rPr>
            </w:r>
            <w:r w:rsidR="009D0566">
              <w:rPr>
                <w:noProof/>
                <w:webHidden/>
              </w:rPr>
              <w:fldChar w:fldCharType="separate"/>
            </w:r>
            <w:r w:rsidR="00845D44">
              <w:rPr>
                <w:noProof/>
                <w:webHidden/>
              </w:rPr>
              <w:t>8</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3" w:history="1">
            <w:r w:rsidR="009D0566" w:rsidRPr="00E13BCD">
              <w:rPr>
                <w:rStyle w:val="Hyperlink"/>
                <w:noProof/>
              </w:rPr>
              <w:t>5.2.</w:t>
            </w:r>
            <w:r w:rsidR="009D0566">
              <w:rPr>
                <w:rFonts w:asciiTheme="minorHAnsi" w:hAnsiTheme="minorHAnsi"/>
                <w:noProof/>
                <w:color w:val="auto"/>
                <w:sz w:val="22"/>
                <w:lang w:val="en-AU" w:eastAsia="en-AU"/>
              </w:rPr>
              <w:tab/>
            </w:r>
            <w:r w:rsidR="009D0566" w:rsidRPr="00E13BCD">
              <w:rPr>
                <w:rStyle w:val="Hyperlink"/>
                <w:noProof/>
              </w:rPr>
              <w:t>Channels recalled</w:t>
            </w:r>
            <w:r w:rsidR="009D0566">
              <w:rPr>
                <w:noProof/>
                <w:webHidden/>
              </w:rPr>
              <w:tab/>
            </w:r>
            <w:r w:rsidR="009D0566">
              <w:rPr>
                <w:noProof/>
                <w:webHidden/>
              </w:rPr>
              <w:fldChar w:fldCharType="begin"/>
            </w:r>
            <w:r w:rsidR="009D0566">
              <w:rPr>
                <w:noProof/>
                <w:webHidden/>
              </w:rPr>
              <w:instrText xml:space="preserve"> PAGEREF _Toc6486603 \h </w:instrText>
            </w:r>
            <w:r w:rsidR="009D0566">
              <w:rPr>
                <w:noProof/>
                <w:webHidden/>
              </w:rPr>
            </w:r>
            <w:r w:rsidR="009D0566">
              <w:rPr>
                <w:noProof/>
                <w:webHidden/>
              </w:rPr>
              <w:fldChar w:fldCharType="separate"/>
            </w:r>
            <w:r w:rsidR="00845D44">
              <w:rPr>
                <w:noProof/>
                <w:webHidden/>
              </w:rPr>
              <w:t>9</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4" w:history="1">
            <w:r w:rsidR="009D0566" w:rsidRPr="00E13BCD">
              <w:rPr>
                <w:rStyle w:val="Hyperlink"/>
                <w:noProof/>
              </w:rPr>
              <w:t>5.3.</w:t>
            </w:r>
            <w:r w:rsidR="009D0566">
              <w:rPr>
                <w:rFonts w:asciiTheme="minorHAnsi" w:hAnsiTheme="minorHAnsi"/>
                <w:noProof/>
                <w:color w:val="auto"/>
                <w:sz w:val="22"/>
                <w:lang w:val="en-AU" w:eastAsia="en-AU"/>
              </w:rPr>
              <w:tab/>
            </w:r>
            <w:r w:rsidR="009D0566" w:rsidRPr="00E13BCD">
              <w:rPr>
                <w:rStyle w:val="Hyperlink"/>
                <w:noProof/>
              </w:rPr>
              <w:t>Message takeout</w:t>
            </w:r>
            <w:r w:rsidR="009D0566">
              <w:rPr>
                <w:noProof/>
                <w:webHidden/>
              </w:rPr>
              <w:tab/>
            </w:r>
            <w:r w:rsidR="009D0566">
              <w:rPr>
                <w:noProof/>
                <w:webHidden/>
              </w:rPr>
              <w:fldChar w:fldCharType="begin"/>
            </w:r>
            <w:r w:rsidR="009D0566">
              <w:rPr>
                <w:noProof/>
                <w:webHidden/>
              </w:rPr>
              <w:instrText xml:space="preserve"> PAGEREF _Toc6486604 \h </w:instrText>
            </w:r>
            <w:r w:rsidR="009D0566">
              <w:rPr>
                <w:noProof/>
                <w:webHidden/>
              </w:rPr>
            </w:r>
            <w:r w:rsidR="009D0566">
              <w:rPr>
                <w:noProof/>
                <w:webHidden/>
              </w:rPr>
              <w:fldChar w:fldCharType="separate"/>
            </w:r>
            <w:r w:rsidR="00845D44">
              <w:rPr>
                <w:noProof/>
                <w:webHidden/>
              </w:rPr>
              <w:t>12</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5" w:history="1">
            <w:r w:rsidR="009D0566" w:rsidRPr="00E13BCD">
              <w:rPr>
                <w:rStyle w:val="Hyperlink"/>
                <w:noProof/>
              </w:rPr>
              <w:t>5.4.</w:t>
            </w:r>
            <w:r w:rsidR="009D0566">
              <w:rPr>
                <w:rFonts w:asciiTheme="minorHAnsi" w:hAnsiTheme="minorHAnsi"/>
                <w:noProof/>
                <w:color w:val="auto"/>
                <w:sz w:val="22"/>
                <w:lang w:val="en-AU" w:eastAsia="en-AU"/>
              </w:rPr>
              <w:tab/>
            </w:r>
            <w:r w:rsidR="009D0566" w:rsidRPr="00E13BCD">
              <w:rPr>
                <w:rStyle w:val="Hyperlink"/>
                <w:noProof/>
              </w:rPr>
              <w:t>Effectiveness of communications</w:t>
            </w:r>
            <w:r w:rsidR="009D0566">
              <w:rPr>
                <w:noProof/>
                <w:webHidden/>
              </w:rPr>
              <w:tab/>
            </w:r>
            <w:r w:rsidR="009D0566">
              <w:rPr>
                <w:noProof/>
                <w:webHidden/>
              </w:rPr>
              <w:fldChar w:fldCharType="begin"/>
            </w:r>
            <w:r w:rsidR="009D0566">
              <w:rPr>
                <w:noProof/>
                <w:webHidden/>
              </w:rPr>
              <w:instrText xml:space="preserve"> PAGEREF _Toc6486605 \h </w:instrText>
            </w:r>
            <w:r w:rsidR="009D0566">
              <w:rPr>
                <w:noProof/>
                <w:webHidden/>
              </w:rPr>
            </w:r>
            <w:r w:rsidR="009D0566">
              <w:rPr>
                <w:noProof/>
                <w:webHidden/>
              </w:rPr>
              <w:fldChar w:fldCharType="separate"/>
            </w:r>
            <w:r w:rsidR="00845D44">
              <w:rPr>
                <w:noProof/>
                <w:webHidden/>
              </w:rPr>
              <w:t>14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6" w:history="1">
            <w:r w:rsidR="009D0566" w:rsidRPr="00E13BCD">
              <w:rPr>
                <w:rStyle w:val="Hyperlink"/>
                <w:noProof/>
              </w:rPr>
              <w:t>5.5.</w:t>
            </w:r>
            <w:r w:rsidR="009D0566">
              <w:rPr>
                <w:rFonts w:asciiTheme="minorHAnsi" w:hAnsiTheme="minorHAnsi"/>
                <w:noProof/>
                <w:color w:val="auto"/>
                <w:sz w:val="22"/>
                <w:lang w:val="en-AU" w:eastAsia="en-AU"/>
              </w:rPr>
              <w:tab/>
            </w:r>
            <w:r w:rsidR="009D0566" w:rsidRPr="00E13BCD">
              <w:rPr>
                <w:rStyle w:val="Hyperlink"/>
                <w:noProof/>
              </w:rPr>
              <w:t>Improvement to communications</w:t>
            </w:r>
            <w:r w:rsidR="009D0566">
              <w:rPr>
                <w:noProof/>
                <w:webHidden/>
              </w:rPr>
              <w:tab/>
            </w:r>
            <w:r w:rsidR="009D0566">
              <w:rPr>
                <w:noProof/>
                <w:webHidden/>
              </w:rPr>
              <w:fldChar w:fldCharType="begin"/>
            </w:r>
            <w:r w:rsidR="009D0566">
              <w:rPr>
                <w:noProof/>
                <w:webHidden/>
              </w:rPr>
              <w:instrText xml:space="preserve"> PAGEREF _Toc6486606 \h </w:instrText>
            </w:r>
            <w:r w:rsidR="009D0566">
              <w:rPr>
                <w:noProof/>
                <w:webHidden/>
              </w:rPr>
            </w:r>
            <w:r w:rsidR="009D0566">
              <w:rPr>
                <w:noProof/>
                <w:webHidden/>
              </w:rPr>
              <w:fldChar w:fldCharType="separate"/>
            </w:r>
            <w:r w:rsidR="00845D44">
              <w:rPr>
                <w:noProof/>
                <w:webHidden/>
              </w:rPr>
              <w:t>15</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607" w:history="1">
            <w:r w:rsidR="009D0566" w:rsidRPr="00E13BCD">
              <w:rPr>
                <w:rStyle w:val="Hyperlink"/>
                <w:noProof/>
              </w:rPr>
              <w:t>6.</w:t>
            </w:r>
            <w:r w:rsidR="009D0566">
              <w:rPr>
                <w:rFonts w:asciiTheme="minorHAnsi" w:hAnsiTheme="minorHAnsi"/>
                <w:noProof/>
                <w:color w:val="auto"/>
                <w:sz w:val="22"/>
                <w:lang w:val="en-AU" w:eastAsia="en-AU"/>
              </w:rPr>
              <w:tab/>
            </w:r>
            <w:r w:rsidR="009D0566" w:rsidRPr="00E13BCD">
              <w:rPr>
                <w:rStyle w:val="Hyperlink"/>
                <w:noProof/>
              </w:rPr>
              <w:t>Election Guide</w:t>
            </w:r>
            <w:r w:rsidR="009D0566">
              <w:rPr>
                <w:noProof/>
                <w:webHidden/>
              </w:rPr>
              <w:tab/>
            </w:r>
            <w:r w:rsidR="009D0566">
              <w:rPr>
                <w:noProof/>
                <w:webHidden/>
              </w:rPr>
              <w:fldChar w:fldCharType="begin"/>
            </w:r>
            <w:r w:rsidR="009D0566">
              <w:rPr>
                <w:noProof/>
                <w:webHidden/>
              </w:rPr>
              <w:instrText xml:space="preserve"> PAGEREF _Toc6486607 \h </w:instrText>
            </w:r>
            <w:r w:rsidR="009D0566">
              <w:rPr>
                <w:noProof/>
                <w:webHidden/>
              </w:rPr>
            </w:r>
            <w:r w:rsidR="009D0566">
              <w:rPr>
                <w:noProof/>
                <w:webHidden/>
              </w:rPr>
              <w:fldChar w:fldCharType="separate"/>
            </w:r>
            <w:r w:rsidR="00845D44">
              <w:rPr>
                <w:noProof/>
                <w:webHidden/>
              </w:rPr>
              <w:t>16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8" w:history="1">
            <w:r w:rsidR="009D0566" w:rsidRPr="00E13BCD">
              <w:rPr>
                <w:rStyle w:val="Hyperlink"/>
                <w:noProof/>
              </w:rPr>
              <w:t>6.1.</w:t>
            </w:r>
            <w:r w:rsidR="009D0566">
              <w:rPr>
                <w:rFonts w:asciiTheme="minorHAnsi" w:hAnsiTheme="minorHAnsi"/>
                <w:noProof/>
                <w:color w:val="auto"/>
                <w:sz w:val="22"/>
                <w:lang w:val="en-AU" w:eastAsia="en-AU"/>
              </w:rPr>
              <w:tab/>
            </w:r>
            <w:r w:rsidR="009D0566" w:rsidRPr="00E13BCD">
              <w:rPr>
                <w:rStyle w:val="Hyperlink"/>
                <w:noProof/>
              </w:rPr>
              <w:t>Readership of Election Guide</w:t>
            </w:r>
            <w:r w:rsidR="009D0566">
              <w:rPr>
                <w:noProof/>
                <w:webHidden/>
              </w:rPr>
              <w:tab/>
            </w:r>
            <w:r w:rsidR="009D0566">
              <w:rPr>
                <w:noProof/>
                <w:webHidden/>
              </w:rPr>
              <w:fldChar w:fldCharType="begin"/>
            </w:r>
            <w:r w:rsidR="009D0566">
              <w:rPr>
                <w:noProof/>
                <w:webHidden/>
              </w:rPr>
              <w:instrText xml:space="preserve"> PAGEREF _Toc6486608 \h </w:instrText>
            </w:r>
            <w:r w:rsidR="009D0566">
              <w:rPr>
                <w:noProof/>
                <w:webHidden/>
              </w:rPr>
            </w:r>
            <w:r w:rsidR="009D0566">
              <w:rPr>
                <w:noProof/>
                <w:webHidden/>
              </w:rPr>
              <w:fldChar w:fldCharType="separate"/>
            </w:r>
            <w:r w:rsidR="00845D44">
              <w:rPr>
                <w:noProof/>
                <w:webHidden/>
              </w:rPr>
              <w:t>16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09" w:history="1">
            <w:r w:rsidR="009D0566" w:rsidRPr="00E13BCD">
              <w:rPr>
                <w:rStyle w:val="Hyperlink"/>
                <w:noProof/>
              </w:rPr>
              <w:t>6.2.</w:t>
            </w:r>
            <w:r w:rsidR="009D0566">
              <w:rPr>
                <w:rFonts w:asciiTheme="minorHAnsi" w:hAnsiTheme="minorHAnsi"/>
                <w:noProof/>
                <w:color w:val="auto"/>
                <w:sz w:val="22"/>
                <w:lang w:val="en-AU" w:eastAsia="en-AU"/>
              </w:rPr>
              <w:tab/>
            </w:r>
            <w:r w:rsidR="009D0566" w:rsidRPr="00E13BCD">
              <w:rPr>
                <w:rStyle w:val="Hyperlink"/>
                <w:noProof/>
              </w:rPr>
              <w:t>Usefulness of Election Guide</w:t>
            </w:r>
            <w:r w:rsidR="009D0566">
              <w:rPr>
                <w:noProof/>
                <w:webHidden/>
              </w:rPr>
              <w:tab/>
            </w:r>
            <w:r w:rsidR="009D0566">
              <w:rPr>
                <w:noProof/>
                <w:webHidden/>
              </w:rPr>
              <w:fldChar w:fldCharType="begin"/>
            </w:r>
            <w:r w:rsidR="009D0566">
              <w:rPr>
                <w:noProof/>
                <w:webHidden/>
              </w:rPr>
              <w:instrText xml:space="preserve"> PAGEREF _Toc6486609 \h </w:instrText>
            </w:r>
            <w:r w:rsidR="009D0566">
              <w:rPr>
                <w:noProof/>
                <w:webHidden/>
              </w:rPr>
            </w:r>
            <w:r w:rsidR="009D0566">
              <w:rPr>
                <w:noProof/>
                <w:webHidden/>
              </w:rPr>
              <w:fldChar w:fldCharType="separate"/>
            </w:r>
            <w:r w:rsidR="00845D44">
              <w:rPr>
                <w:noProof/>
                <w:webHidden/>
              </w:rPr>
              <w:t>17</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0" w:history="1">
            <w:r w:rsidR="009D0566" w:rsidRPr="00E13BCD">
              <w:rPr>
                <w:rStyle w:val="Hyperlink"/>
                <w:noProof/>
              </w:rPr>
              <w:t>6.3.</w:t>
            </w:r>
            <w:r w:rsidR="009D0566">
              <w:rPr>
                <w:rFonts w:asciiTheme="minorHAnsi" w:hAnsiTheme="minorHAnsi"/>
                <w:noProof/>
                <w:color w:val="auto"/>
                <w:sz w:val="22"/>
                <w:lang w:val="en-AU" w:eastAsia="en-AU"/>
              </w:rPr>
              <w:tab/>
            </w:r>
            <w:r w:rsidR="009D0566" w:rsidRPr="00E13BCD">
              <w:rPr>
                <w:rStyle w:val="Hyperlink"/>
                <w:noProof/>
              </w:rPr>
              <w:t>Most useful information in Election Guide</w:t>
            </w:r>
            <w:r w:rsidR="009D0566">
              <w:rPr>
                <w:noProof/>
                <w:webHidden/>
              </w:rPr>
              <w:tab/>
            </w:r>
            <w:r w:rsidR="009D0566">
              <w:rPr>
                <w:noProof/>
                <w:webHidden/>
              </w:rPr>
              <w:fldChar w:fldCharType="begin"/>
            </w:r>
            <w:r w:rsidR="009D0566">
              <w:rPr>
                <w:noProof/>
                <w:webHidden/>
              </w:rPr>
              <w:instrText xml:space="preserve"> PAGEREF _Toc6486610 \h </w:instrText>
            </w:r>
            <w:r w:rsidR="009D0566">
              <w:rPr>
                <w:noProof/>
                <w:webHidden/>
              </w:rPr>
            </w:r>
            <w:r w:rsidR="009D0566">
              <w:rPr>
                <w:noProof/>
                <w:webHidden/>
              </w:rPr>
              <w:fldChar w:fldCharType="separate"/>
            </w:r>
            <w:r w:rsidR="00845D44">
              <w:rPr>
                <w:noProof/>
                <w:webHidden/>
              </w:rPr>
              <w:t>18</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1" w:history="1">
            <w:r w:rsidR="009D0566" w:rsidRPr="00E13BCD">
              <w:rPr>
                <w:rStyle w:val="Hyperlink"/>
                <w:noProof/>
              </w:rPr>
              <w:t>6.4.</w:t>
            </w:r>
            <w:r w:rsidR="009D0566">
              <w:rPr>
                <w:rFonts w:asciiTheme="minorHAnsi" w:hAnsiTheme="minorHAnsi"/>
                <w:noProof/>
                <w:color w:val="auto"/>
                <w:sz w:val="22"/>
                <w:lang w:val="en-AU" w:eastAsia="en-AU"/>
              </w:rPr>
              <w:tab/>
            </w:r>
            <w:r w:rsidR="009D0566" w:rsidRPr="00E13BCD">
              <w:rPr>
                <w:rStyle w:val="Hyperlink"/>
                <w:noProof/>
              </w:rPr>
              <w:t>Usefulness of Election Guide</w:t>
            </w:r>
            <w:r w:rsidR="009D0566">
              <w:rPr>
                <w:noProof/>
                <w:webHidden/>
              </w:rPr>
              <w:tab/>
            </w:r>
            <w:r w:rsidR="009D0566">
              <w:rPr>
                <w:noProof/>
                <w:webHidden/>
              </w:rPr>
              <w:fldChar w:fldCharType="begin"/>
            </w:r>
            <w:r w:rsidR="009D0566">
              <w:rPr>
                <w:noProof/>
                <w:webHidden/>
              </w:rPr>
              <w:instrText xml:space="preserve"> PAGEREF _Toc6486611 \h </w:instrText>
            </w:r>
            <w:r w:rsidR="009D0566">
              <w:rPr>
                <w:noProof/>
                <w:webHidden/>
              </w:rPr>
            </w:r>
            <w:r w:rsidR="009D0566">
              <w:rPr>
                <w:noProof/>
                <w:webHidden/>
              </w:rPr>
              <w:fldChar w:fldCharType="separate"/>
            </w:r>
            <w:r w:rsidR="00845D44">
              <w:rPr>
                <w:noProof/>
                <w:webHidden/>
              </w:rPr>
              <w:t>20</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2" w:history="1">
            <w:r w:rsidR="009D0566" w:rsidRPr="00E13BCD">
              <w:rPr>
                <w:rStyle w:val="Hyperlink"/>
                <w:noProof/>
              </w:rPr>
              <w:t>6.5.</w:t>
            </w:r>
            <w:r w:rsidR="009D0566">
              <w:rPr>
                <w:rFonts w:asciiTheme="minorHAnsi" w:hAnsiTheme="minorHAnsi"/>
                <w:noProof/>
                <w:color w:val="auto"/>
                <w:sz w:val="22"/>
                <w:lang w:val="en-AU" w:eastAsia="en-AU"/>
              </w:rPr>
              <w:tab/>
            </w:r>
            <w:r w:rsidR="009D0566" w:rsidRPr="00E13BCD">
              <w:rPr>
                <w:rStyle w:val="Hyperlink"/>
                <w:noProof/>
              </w:rPr>
              <w:t>Preference for future email communications</w:t>
            </w:r>
            <w:r w:rsidR="009D0566">
              <w:rPr>
                <w:noProof/>
                <w:webHidden/>
              </w:rPr>
              <w:tab/>
            </w:r>
            <w:r w:rsidR="009D0566">
              <w:rPr>
                <w:noProof/>
                <w:webHidden/>
              </w:rPr>
              <w:fldChar w:fldCharType="begin"/>
            </w:r>
            <w:r w:rsidR="009D0566">
              <w:rPr>
                <w:noProof/>
                <w:webHidden/>
              </w:rPr>
              <w:instrText xml:space="preserve"> PAGEREF _Toc6486612 \h </w:instrText>
            </w:r>
            <w:r w:rsidR="009D0566">
              <w:rPr>
                <w:noProof/>
                <w:webHidden/>
              </w:rPr>
            </w:r>
            <w:r w:rsidR="009D0566">
              <w:rPr>
                <w:noProof/>
                <w:webHidden/>
              </w:rPr>
              <w:fldChar w:fldCharType="separate"/>
            </w:r>
            <w:r w:rsidR="00845D44">
              <w:rPr>
                <w:noProof/>
                <w:webHidden/>
              </w:rPr>
              <w:t>21</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3" w:history="1">
            <w:r w:rsidR="009D0566" w:rsidRPr="00E13BCD">
              <w:rPr>
                <w:rStyle w:val="Hyperlink"/>
                <w:noProof/>
              </w:rPr>
              <w:t>6.6.</w:t>
            </w:r>
            <w:r w:rsidR="009D0566">
              <w:rPr>
                <w:rFonts w:asciiTheme="minorHAnsi" w:hAnsiTheme="minorHAnsi"/>
                <w:noProof/>
                <w:color w:val="auto"/>
                <w:sz w:val="22"/>
                <w:lang w:val="en-AU" w:eastAsia="en-AU"/>
              </w:rPr>
              <w:tab/>
            </w:r>
            <w:r w:rsidR="009D0566" w:rsidRPr="00E13BCD">
              <w:rPr>
                <w:rStyle w:val="Hyperlink"/>
                <w:noProof/>
              </w:rPr>
              <w:t>Ease of understanding Election Guide</w:t>
            </w:r>
            <w:r w:rsidR="009D0566">
              <w:rPr>
                <w:noProof/>
                <w:webHidden/>
              </w:rPr>
              <w:tab/>
            </w:r>
            <w:r w:rsidR="009D0566">
              <w:rPr>
                <w:noProof/>
                <w:webHidden/>
              </w:rPr>
              <w:fldChar w:fldCharType="begin"/>
            </w:r>
            <w:r w:rsidR="009D0566">
              <w:rPr>
                <w:noProof/>
                <w:webHidden/>
              </w:rPr>
              <w:instrText xml:space="preserve"> PAGEREF _Toc6486613 \h </w:instrText>
            </w:r>
            <w:r w:rsidR="009D0566">
              <w:rPr>
                <w:noProof/>
                <w:webHidden/>
              </w:rPr>
            </w:r>
            <w:r w:rsidR="009D0566">
              <w:rPr>
                <w:noProof/>
                <w:webHidden/>
              </w:rPr>
              <w:fldChar w:fldCharType="separate"/>
            </w:r>
            <w:r w:rsidR="00845D44">
              <w:rPr>
                <w:noProof/>
                <w:webHidden/>
              </w:rPr>
              <w:t>22</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4" w:history="1">
            <w:r w:rsidR="009D0566" w:rsidRPr="00E13BCD">
              <w:rPr>
                <w:rStyle w:val="Hyperlink"/>
                <w:noProof/>
              </w:rPr>
              <w:t>6.7.</w:t>
            </w:r>
            <w:r w:rsidR="009D0566">
              <w:rPr>
                <w:rFonts w:asciiTheme="minorHAnsi" w:hAnsiTheme="minorHAnsi"/>
                <w:noProof/>
                <w:color w:val="auto"/>
                <w:sz w:val="22"/>
                <w:lang w:val="en-AU" w:eastAsia="en-AU"/>
              </w:rPr>
              <w:tab/>
            </w:r>
            <w:r w:rsidR="009D0566" w:rsidRPr="00E13BCD">
              <w:rPr>
                <w:rStyle w:val="Hyperlink"/>
                <w:noProof/>
              </w:rPr>
              <w:t>Improvement to Election Guide</w:t>
            </w:r>
            <w:r w:rsidR="009D0566">
              <w:rPr>
                <w:noProof/>
                <w:webHidden/>
              </w:rPr>
              <w:tab/>
            </w:r>
            <w:r w:rsidR="009D0566">
              <w:rPr>
                <w:noProof/>
                <w:webHidden/>
              </w:rPr>
              <w:fldChar w:fldCharType="begin"/>
            </w:r>
            <w:r w:rsidR="009D0566">
              <w:rPr>
                <w:noProof/>
                <w:webHidden/>
              </w:rPr>
              <w:instrText xml:space="preserve"> PAGEREF _Toc6486614 \h </w:instrText>
            </w:r>
            <w:r w:rsidR="009D0566">
              <w:rPr>
                <w:noProof/>
                <w:webHidden/>
              </w:rPr>
            </w:r>
            <w:r w:rsidR="009D0566">
              <w:rPr>
                <w:noProof/>
                <w:webHidden/>
              </w:rPr>
              <w:fldChar w:fldCharType="separate"/>
            </w:r>
            <w:r w:rsidR="00845D44">
              <w:rPr>
                <w:noProof/>
                <w:webHidden/>
              </w:rPr>
              <w:t>23</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615" w:history="1">
            <w:r w:rsidR="009D0566" w:rsidRPr="00E13BCD">
              <w:rPr>
                <w:rStyle w:val="Hyperlink"/>
                <w:noProof/>
              </w:rPr>
              <w:t>7.</w:t>
            </w:r>
            <w:r w:rsidR="009D0566">
              <w:rPr>
                <w:rFonts w:asciiTheme="minorHAnsi" w:hAnsiTheme="minorHAnsi"/>
                <w:noProof/>
                <w:color w:val="auto"/>
                <w:sz w:val="22"/>
                <w:lang w:val="en-AU" w:eastAsia="en-AU"/>
              </w:rPr>
              <w:tab/>
            </w:r>
            <w:r w:rsidR="009D0566" w:rsidRPr="00E13BCD">
              <w:rPr>
                <w:rStyle w:val="Hyperlink"/>
                <w:noProof/>
              </w:rPr>
              <w:t>Information needed</w:t>
            </w:r>
            <w:r w:rsidR="009D0566">
              <w:rPr>
                <w:noProof/>
                <w:webHidden/>
              </w:rPr>
              <w:tab/>
            </w:r>
            <w:r w:rsidR="009D0566">
              <w:rPr>
                <w:noProof/>
                <w:webHidden/>
              </w:rPr>
              <w:fldChar w:fldCharType="begin"/>
            </w:r>
            <w:r w:rsidR="009D0566">
              <w:rPr>
                <w:noProof/>
                <w:webHidden/>
              </w:rPr>
              <w:instrText xml:space="preserve"> PAGEREF _Toc6486615 \h </w:instrText>
            </w:r>
            <w:r w:rsidR="009D0566">
              <w:rPr>
                <w:noProof/>
                <w:webHidden/>
              </w:rPr>
            </w:r>
            <w:r w:rsidR="009D0566">
              <w:rPr>
                <w:noProof/>
                <w:webHidden/>
              </w:rPr>
              <w:fldChar w:fldCharType="separate"/>
            </w:r>
            <w:r w:rsidR="00845D44">
              <w:rPr>
                <w:noProof/>
                <w:webHidden/>
              </w:rPr>
              <w:t>24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6" w:history="1">
            <w:r w:rsidR="009D0566" w:rsidRPr="00E13BCD">
              <w:rPr>
                <w:rStyle w:val="Hyperlink"/>
                <w:noProof/>
              </w:rPr>
              <w:t>7.1.</w:t>
            </w:r>
            <w:r w:rsidR="009D0566">
              <w:rPr>
                <w:rFonts w:asciiTheme="minorHAnsi" w:hAnsiTheme="minorHAnsi"/>
                <w:noProof/>
                <w:color w:val="auto"/>
                <w:sz w:val="22"/>
                <w:lang w:val="en-AU" w:eastAsia="en-AU"/>
              </w:rPr>
              <w:tab/>
            </w:r>
            <w:r w:rsidR="009D0566" w:rsidRPr="00E13BCD">
              <w:rPr>
                <w:rStyle w:val="Hyperlink"/>
                <w:noProof/>
              </w:rPr>
              <w:t>Overall perception of information needed</w:t>
            </w:r>
            <w:r w:rsidR="009D0566">
              <w:rPr>
                <w:noProof/>
                <w:webHidden/>
              </w:rPr>
              <w:tab/>
            </w:r>
            <w:r w:rsidR="009D0566">
              <w:rPr>
                <w:noProof/>
                <w:webHidden/>
              </w:rPr>
              <w:fldChar w:fldCharType="begin"/>
            </w:r>
            <w:r w:rsidR="009D0566">
              <w:rPr>
                <w:noProof/>
                <w:webHidden/>
              </w:rPr>
              <w:instrText xml:space="preserve"> PAGEREF _Toc6486616 \h </w:instrText>
            </w:r>
            <w:r w:rsidR="009D0566">
              <w:rPr>
                <w:noProof/>
                <w:webHidden/>
              </w:rPr>
            </w:r>
            <w:r w:rsidR="009D0566">
              <w:rPr>
                <w:noProof/>
                <w:webHidden/>
              </w:rPr>
              <w:fldChar w:fldCharType="separate"/>
            </w:r>
            <w:r w:rsidR="00845D44">
              <w:rPr>
                <w:noProof/>
                <w:webHidden/>
              </w:rPr>
              <w:t>24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7" w:history="1">
            <w:r w:rsidR="009D0566" w:rsidRPr="00E13BCD">
              <w:rPr>
                <w:rStyle w:val="Hyperlink"/>
                <w:noProof/>
              </w:rPr>
              <w:t>7.2.</w:t>
            </w:r>
            <w:r w:rsidR="009D0566">
              <w:rPr>
                <w:rFonts w:asciiTheme="minorHAnsi" w:hAnsiTheme="minorHAnsi"/>
                <w:noProof/>
                <w:color w:val="auto"/>
                <w:sz w:val="22"/>
                <w:lang w:val="en-AU" w:eastAsia="en-AU"/>
              </w:rPr>
              <w:tab/>
            </w:r>
            <w:r w:rsidR="009D0566" w:rsidRPr="00E13BCD">
              <w:rPr>
                <w:rStyle w:val="Hyperlink"/>
                <w:noProof/>
              </w:rPr>
              <w:t>Types of information needed</w:t>
            </w:r>
            <w:r w:rsidR="009D0566">
              <w:rPr>
                <w:noProof/>
                <w:webHidden/>
              </w:rPr>
              <w:tab/>
            </w:r>
            <w:r w:rsidR="009D0566">
              <w:rPr>
                <w:noProof/>
                <w:webHidden/>
              </w:rPr>
              <w:fldChar w:fldCharType="begin"/>
            </w:r>
            <w:r w:rsidR="009D0566">
              <w:rPr>
                <w:noProof/>
                <w:webHidden/>
              </w:rPr>
              <w:instrText xml:space="preserve"> PAGEREF _Toc6486617 \h </w:instrText>
            </w:r>
            <w:r w:rsidR="009D0566">
              <w:rPr>
                <w:noProof/>
                <w:webHidden/>
              </w:rPr>
            </w:r>
            <w:r w:rsidR="009D0566">
              <w:rPr>
                <w:noProof/>
                <w:webHidden/>
              </w:rPr>
              <w:fldChar w:fldCharType="separate"/>
            </w:r>
            <w:r w:rsidR="00845D44">
              <w:rPr>
                <w:noProof/>
                <w:webHidden/>
              </w:rPr>
              <w:t>25</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618" w:history="1">
            <w:r w:rsidR="009D0566" w:rsidRPr="00E13BCD">
              <w:rPr>
                <w:rStyle w:val="Hyperlink"/>
                <w:noProof/>
              </w:rPr>
              <w:t>8.</w:t>
            </w:r>
            <w:r w:rsidR="009D0566">
              <w:rPr>
                <w:rFonts w:asciiTheme="minorHAnsi" w:hAnsiTheme="minorHAnsi"/>
                <w:noProof/>
                <w:color w:val="auto"/>
                <w:sz w:val="22"/>
                <w:lang w:val="en-AU" w:eastAsia="en-AU"/>
              </w:rPr>
              <w:tab/>
            </w:r>
            <w:r w:rsidR="009D0566" w:rsidRPr="00E13BCD">
              <w:rPr>
                <w:rStyle w:val="Hyperlink"/>
                <w:noProof/>
              </w:rPr>
              <w:t>The VEC website</w:t>
            </w:r>
            <w:r w:rsidR="009D0566">
              <w:rPr>
                <w:noProof/>
                <w:webHidden/>
              </w:rPr>
              <w:tab/>
            </w:r>
            <w:r w:rsidR="009D0566">
              <w:rPr>
                <w:noProof/>
                <w:webHidden/>
              </w:rPr>
              <w:fldChar w:fldCharType="begin"/>
            </w:r>
            <w:r w:rsidR="009D0566">
              <w:rPr>
                <w:noProof/>
                <w:webHidden/>
              </w:rPr>
              <w:instrText xml:space="preserve"> PAGEREF _Toc6486618 \h </w:instrText>
            </w:r>
            <w:r w:rsidR="009D0566">
              <w:rPr>
                <w:noProof/>
                <w:webHidden/>
              </w:rPr>
            </w:r>
            <w:r w:rsidR="009D0566">
              <w:rPr>
                <w:noProof/>
                <w:webHidden/>
              </w:rPr>
              <w:fldChar w:fldCharType="separate"/>
            </w:r>
            <w:r w:rsidR="00845D44">
              <w:rPr>
                <w:noProof/>
                <w:webHidden/>
              </w:rPr>
              <w:t>27</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19" w:history="1">
            <w:r w:rsidR="009D0566" w:rsidRPr="00E13BCD">
              <w:rPr>
                <w:rStyle w:val="Hyperlink"/>
                <w:noProof/>
              </w:rPr>
              <w:t>8.1.</w:t>
            </w:r>
            <w:r w:rsidR="009D0566">
              <w:rPr>
                <w:rFonts w:asciiTheme="minorHAnsi" w:hAnsiTheme="minorHAnsi"/>
                <w:noProof/>
                <w:color w:val="auto"/>
                <w:sz w:val="22"/>
                <w:lang w:val="en-AU" w:eastAsia="en-AU"/>
              </w:rPr>
              <w:tab/>
            </w:r>
            <w:r w:rsidR="009D0566" w:rsidRPr="00E13BCD">
              <w:rPr>
                <w:rStyle w:val="Hyperlink"/>
                <w:noProof/>
              </w:rPr>
              <w:t>Any searching online during election</w:t>
            </w:r>
            <w:r w:rsidR="009D0566">
              <w:rPr>
                <w:noProof/>
                <w:webHidden/>
              </w:rPr>
              <w:tab/>
            </w:r>
            <w:r w:rsidR="009D0566">
              <w:rPr>
                <w:noProof/>
                <w:webHidden/>
              </w:rPr>
              <w:fldChar w:fldCharType="begin"/>
            </w:r>
            <w:r w:rsidR="009D0566">
              <w:rPr>
                <w:noProof/>
                <w:webHidden/>
              </w:rPr>
              <w:instrText xml:space="preserve"> PAGEREF _Toc6486619 \h </w:instrText>
            </w:r>
            <w:r w:rsidR="009D0566">
              <w:rPr>
                <w:noProof/>
                <w:webHidden/>
              </w:rPr>
            </w:r>
            <w:r w:rsidR="009D0566">
              <w:rPr>
                <w:noProof/>
                <w:webHidden/>
              </w:rPr>
              <w:fldChar w:fldCharType="separate"/>
            </w:r>
            <w:r w:rsidR="00845D44">
              <w:rPr>
                <w:noProof/>
                <w:webHidden/>
              </w:rPr>
              <w:t>27</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0" w:history="1">
            <w:r w:rsidR="009D0566" w:rsidRPr="00E13BCD">
              <w:rPr>
                <w:rStyle w:val="Hyperlink"/>
                <w:noProof/>
              </w:rPr>
              <w:t>8.2.</w:t>
            </w:r>
            <w:r w:rsidR="009D0566">
              <w:rPr>
                <w:rFonts w:asciiTheme="minorHAnsi" w:hAnsiTheme="minorHAnsi"/>
                <w:noProof/>
                <w:color w:val="auto"/>
                <w:sz w:val="22"/>
                <w:lang w:val="en-AU" w:eastAsia="en-AU"/>
              </w:rPr>
              <w:tab/>
            </w:r>
            <w:r w:rsidR="009D0566" w:rsidRPr="00E13BCD">
              <w:rPr>
                <w:rStyle w:val="Hyperlink"/>
                <w:noProof/>
              </w:rPr>
              <w:t>Awareness and usage</w:t>
            </w:r>
            <w:r w:rsidR="009D0566">
              <w:rPr>
                <w:noProof/>
                <w:webHidden/>
              </w:rPr>
              <w:tab/>
            </w:r>
            <w:r w:rsidR="009D0566">
              <w:rPr>
                <w:noProof/>
                <w:webHidden/>
              </w:rPr>
              <w:fldChar w:fldCharType="begin"/>
            </w:r>
            <w:r w:rsidR="009D0566">
              <w:rPr>
                <w:noProof/>
                <w:webHidden/>
              </w:rPr>
              <w:instrText xml:space="preserve"> PAGEREF _Toc6486620 \h </w:instrText>
            </w:r>
            <w:r w:rsidR="009D0566">
              <w:rPr>
                <w:noProof/>
                <w:webHidden/>
              </w:rPr>
            </w:r>
            <w:r w:rsidR="009D0566">
              <w:rPr>
                <w:noProof/>
                <w:webHidden/>
              </w:rPr>
              <w:fldChar w:fldCharType="separate"/>
            </w:r>
            <w:r w:rsidR="00845D44">
              <w:rPr>
                <w:noProof/>
                <w:webHidden/>
              </w:rPr>
              <w:t>28</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1" w:history="1">
            <w:r w:rsidR="009D0566" w:rsidRPr="00E13BCD">
              <w:rPr>
                <w:rStyle w:val="Hyperlink"/>
                <w:noProof/>
              </w:rPr>
              <w:t>8.3.</w:t>
            </w:r>
            <w:r w:rsidR="009D0566">
              <w:rPr>
                <w:rFonts w:asciiTheme="minorHAnsi" w:hAnsiTheme="minorHAnsi"/>
                <w:noProof/>
                <w:color w:val="auto"/>
                <w:sz w:val="22"/>
                <w:lang w:val="en-AU" w:eastAsia="en-AU"/>
              </w:rPr>
              <w:tab/>
            </w:r>
            <w:r w:rsidR="009D0566" w:rsidRPr="00E13BCD">
              <w:rPr>
                <w:rStyle w:val="Hyperlink"/>
                <w:noProof/>
              </w:rPr>
              <w:t>Information available on website</w:t>
            </w:r>
            <w:r w:rsidR="009D0566">
              <w:rPr>
                <w:noProof/>
                <w:webHidden/>
              </w:rPr>
              <w:tab/>
            </w:r>
            <w:r w:rsidR="009D0566">
              <w:rPr>
                <w:noProof/>
                <w:webHidden/>
              </w:rPr>
              <w:fldChar w:fldCharType="begin"/>
            </w:r>
            <w:r w:rsidR="009D0566">
              <w:rPr>
                <w:noProof/>
                <w:webHidden/>
              </w:rPr>
              <w:instrText xml:space="preserve"> PAGEREF _Toc6486621 \h </w:instrText>
            </w:r>
            <w:r w:rsidR="009D0566">
              <w:rPr>
                <w:noProof/>
                <w:webHidden/>
              </w:rPr>
            </w:r>
            <w:r w:rsidR="009D0566">
              <w:rPr>
                <w:noProof/>
                <w:webHidden/>
              </w:rPr>
              <w:fldChar w:fldCharType="separate"/>
            </w:r>
            <w:r w:rsidR="00845D44">
              <w:rPr>
                <w:noProof/>
                <w:webHidden/>
              </w:rPr>
              <w:t>29</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2" w:history="1">
            <w:r w:rsidR="009D0566" w:rsidRPr="00E13BCD">
              <w:rPr>
                <w:rStyle w:val="Hyperlink"/>
                <w:noProof/>
              </w:rPr>
              <w:t>8.4.</w:t>
            </w:r>
            <w:r w:rsidR="009D0566">
              <w:rPr>
                <w:rFonts w:asciiTheme="minorHAnsi" w:hAnsiTheme="minorHAnsi"/>
                <w:noProof/>
                <w:color w:val="auto"/>
                <w:sz w:val="22"/>
                <w:lang w:val="en-AU" w:eastAsia="en-AU"/>
              </w:rPr>
              <w:tab/>
            </w:r>
            <w:r w:rsidR="009D0566" w:rsidRPr="00E13BCD">
              <w:rPr>
                <w:rStyle w:val="Hyperlink"/>
                <w:noProof/>
              </w:rPr>
              <w:t>Finding information on the website</w:t>
            </w:r>
            <w:r w:rsidR="009D0566">
              <w:rPr>
                <w:noProof/>
                <w:webHidden/>
              </w:rPr>
              <w:tab/>
            </w:r>
            <w:r w:rsidR="009D0566">
              <w:rPr>
                <w:noProof/>
                <w:webHidden/>
              </w:rPr>
              <w:fldChar w:fldCharType="begin"/>
            </w:r>
            <w:r w:rsidR="009D0566">
              <w:rPr>
                <w:noProof/>
                <w:webHidden/>
              </w:rPr>
              <w:instrText xml:space="preserve"> PAGEREF _Toc6486622 \h </w:instrText>
            </w:r>
            <w:r w:rsidR="009D0566">
              <w:rPr>
                <w:noProof/>
                <w:webHidden/>
              </w:rPr>
            </w:r>
            <w:r w:rsidR="009D0566">
              <w:rPr>
                <w:noProof/>
                <w:webHidden/>
              </w:rPr>
              <w:fldChar w:fldCharType="separate"/>
            </w:r>
            <w:r w:rsidR="00845D44">
              <w:rPr>
                <w:noProof/>
                <w:webHidden/>
              </w:rPr>
              <w:t>30</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3" w:history="1">
            <w:r w:rsidR="009D0566" w:rsidRPr="00E13BCD">
              <w:rPr>
                <w:rStyle w:val="Hyperlink"/>
                <w:noProof/>
              </w:rPr>
              <w:t>8.5.</w:t>
            </w:r>
            <w:r w:rsidR="009D0566">
              <w:rPr>
                <w:rFonts w:asciiTheme="minorHAnsi" w:hAnsiTheme="minorHAnsi"/>
                <w:noProof/>
                <w:color w:val="auto"/>
                <w:sz w:val="22"/>
                <w:lang w:val="en-AU" w:eastAsia="en-AU"/>
              </w:rPr>
              <w:tab/>
            </w:r>
            <w:r w:rsidR="009D0566" w:rsidRPr="00E13BCD">
              <w:rPr>
                <w:rStyle w:val="Hyperlink"/>
                <w:noProof/>
              </w:rPr>
              <w:t>Improvements to the website</w:t>
            </w:r>
            <w:r w:rsidR="009D0566">
              <w:rPr>
                <w:noProof/>
                <w:webHidden/>
              </w:rPr>
              <w:tab/>
            </w:r>
            <w:r w:rsidR="009D0566">
              <w:rPr>
                <w:noProof/>
                <w:webHidden/>
              </w:rPr>
              <w:fldChar w:fldCharType="begin"/>
            </w:r>
            <w:r w:rsidR="009D0566">
              <w:rPr>
                <w:noProof/>
                <w:webHidden/>
              </w:rPr>
              <w:instrText xml:space="preserve"> PAGEREF _Toc6486623 \h </w:instrText>
            </w:r>
            <w:r w:rsidR="009D0566">
              <w:rPr>
                <w:noProof/>
                <w:webHidden/>
              </w:rPr>
            </w:r>
            <w:r w:rsidR="009D0566">
              <w:rPr>
                <w:noProof/>
                <w:webHidden/>
              </w:rPr>
              <w:fldChar w:fldCharType="separate"/>
            </w:r>
            <w:r w:rsidR="00845D44">
              <w:rPr>
                <w:noProof/>
                <w:webHidden/>
              </w:rPr>
              <w:t>31</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4" w:history="1">
            <w:r w:rsidR="009D0566" w:rsidRPr="00E13BCD">
              <w:rPr>
                <w:rStyle w:val="Hyperlink"/>
                <w:noProof/>
              </w:rPr>
              <w:t>8.6.</w:t>
            </w:r>
            <w:r w:rsidR="009D0566">
              <w:rPr>
                <w:rFonts w:asciiTheme="minorHAnsi" w:hAnsiTheme="minorHAnsi"/>
                <w:noProof/>
                <w:color w:val="auto"/>
                <w:sz w:val="22"/>
                <w:lang w:val="en-AU" w:eastAsia="en-AU"/>
              </w:rPr>
              <w:tab/>
            </w:r>
            <w:r w:rsidR="009D0566" w:rsidRPr="00E13BCD">
              <w:rPr>
                <w:rStyle w:val="Hyperlink"/>
                <w:noProof/>
              </w:rPr>
              <w:t>Voting Centre Locator</w:t>
            </w:r>
            <w:r w:rsidR="009D0566">
              <w:rPr>
                <w:noProof/>
                <w:webHidden/>
              </w:rPr>
              <w:tab/>
            </w:r>
            <w:r w:rsidR="009D0566">
              <w:rPr>
                <w:noProof/>
                <w:webHidden/>
              </w:rPr>
              <w:fldChar w:fldCharType="begin"/>
            </w:r>
            <w:r w:rsidR="009D0566">
              <w:rPr>
                <w:noProof/>
                <w:webHidden/>
              </w:rPr>
              <w:instrText xml:space="preserve"> PAGEREF _Toc6486624 \h </w:instrText>
            </w:r>
            <w:r w:rsidR="009D0566">
              <w:rPr>
                <w:noProof/>
                <w:webHidden/>
              </w:rPr>
            </w:r>
            <w:r w:rsidR="009D0566">
              <w:rPr>
                <w:noProof/>
                <w:webHidden/>
              </w:rPr>
              <w:fldChar w:fldCharType="separate"/>
            </w:r>
            <w:r w:rsidR="00845D44">
              <w:rPr>
                <w:noProof/>
                <w:webHidden/>
              </w:rPr>
              <w:t>32</w:t>
            </w:r>
            <w:r w:rsidR="009D0566">
              <w:rPr>
                <w:noProof/>
                <w:webHidden/>
              </w:rPr>
              <w:fldChar w:fldCharType="end"/>
            </w:r>
          </w:hyperlink>
        </w:p>
        <w:p w:rsidR="009D0566" w:rsidRDefault="009F1933">
          <w:pPr>
            <w:pStyle w:val="TOC1"/>
            <w:tabs>
              <w:tab w:val="left" w:pos="440"/>
              <w:tab w:val="right" w:leader="dot" w:pos="8653"/>
            </w:tabs>
            <w:rPr>
              <w:rFonts w:asciiTheme="minorHAnsi" w:hAnsiTheme="minorHAnsi"/>
              <w:noProof/>
              <w:color w:val="auto"/>
              <w:sz w:val="22"/>
              <w:lang w:val="en-AU" w:eastAsia="en-AU"/>
            </w:rPr>
          </w:pPr>
          <w:hyperlink w:anchor="_Toc6486625" w:history="1">
            <w:r w:rsidR="009D0566" w:rsidRPr="00E13BCD">
              <w:rPr>
                <w:rStyle w:val="Hyperlink"/>
                <w:noProof/>
              </w:rPr>
              <w:t>9.</w:t>
            </w:r>
            <w:r w:rsidR="009D0566">
              <w:rPr>
                <w:rFonts w:asciiTheme="minorHAnsi" w:hAnsiTheme="minorHAnsi"/>
                <w:noProof/>
                <w:color w:val="auto"/>
                <w:sz w:val="22"/>
                <w:lang w:val="en-AU" w:eastAsia="en-AU"/>
              </w:rPr>
              <w:tab/>
            </w:r>
            <w:r w:rsidR="009D0566" w:rsidRPr="00E13BCD">
              <w:rPr>
                <w:rStyle w:val="Hyperlink"/>
                <w:noProof/>
              </w:rPr>
              <w:t>Hotline</w:t>
            </w:r>
            <w:r w:rsidR="009D0566">
              <w:rPr>
                <w:noProof/>
                <w:webHidden/>
              </w:rPr>
              <w:tab/>
            </w:r>
            <w:r w:rsidR="009D0566">
              <w:rPr>
                <w:noProof/>
                <w:webHidden/>
              </w:rPr>
              <w:fldChar w:fldCharType="begin"/>
            </w:r>
            <w:r w:rsidR="009D0566">
              <w:rPr>
                <w:noProof/>
                <w:webHidden/>
              </w:rPr>
              <w:instrText xml:space="preserve"> PAGEREF _Toc6486625 \h </w:instrText>
            </w:r>
            <w:r w:rsidR="009D0566">
              <w:rPr>
                <w:noProof/>
                <w:webHidden/>
              </w:rPr>
            </w:r>
            <w:r w:rsidR="009D0566">
              <w:rPr>
                <w:noProof/>
                <w:webHidden/>
              </w:rPr>
              <w:fldChar w:fldCharType="separate"/>
            </w:r>
            <w:r w:rsidR="00845D44">
              <w:rPr>
                <w:noProof/>
                <w:webHidden/>
              </w:rPr>
              <w:t>34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6" w:history="1">
            <w:r w:rsidR="009D0566" w:rsidRPr="00E13BCD">
              <w:rPr>
                <w:rStyle w:val="Hyperlink"/>
                <w:noProof/>
              </w:rPr>
              <w:t>9.1.</w:t>
            </w:r>
            <w:r w:rsidR="009D0566">
              <w:rPr>
                <w:rFonts w:asciiTheme="minorHAnsi" w:hAnsiTheme="minorHAnsi"/>
                <w:noProof/>
                <w:color w:val="auto"/>
                <w:sz w:val="22"/>
                <w:lang w:val="en-AU" w:eastAsia="en-AU"/>
              </w:rPr>
              <w:tab/>
            </w:r>
            <w:r w:rsidR="009D0566" w:rsidRPr="00E13BCD">
              <w:rPr>
                <w:rStyle w:val="Hyperlink"/>
                <w:noProof/>
              </w:rPr>
              <w:t>Awareness of Election Hotline</w:t>
            </w:r>
            <w:r w:rsidR="009D0566">
              <w:rPr>
                <w:noProof/>
                <w:webHidden/>
              </w:rPr>
              <w:tab/>
            </w:r>
            <w:r w:rsidR="009D0566">
              <w:rPr>
                <w:noProof/>
                <w:webHidden/>
              </w:rPr>
              <w:fldChar w:fldCharType="begin"/>
            </w:r>
            <w:r w:rsidR="009D0566">
              <w:rPr>
                <w:noProof/>
                <w:webHidden/>
              </w:rPr>
              <w:instrText xml:space="preserve"> PAGEREF _Toc6486626 \h </w:instrText>
            </w:r>
            <w:r w:rsidR="009D0566">
              <w:rPr>
                <w:noProof/>
                <w:webHidden/>
              </w:rPr>
            </w:r>
            <w:r w:rsidR="009D0566">
              <w:rPr>
                <w:noProof/>
                <w:webHidden/>
              </w:rPr>
              <w:fldChar w:fldCharType="separate"/>
            </w:r>
            <w:r w:rsidR="00845D44">
              <w:rPr>
                <w:noProof/>
                <w:webHidden/>
              </w:rPr>
              <w:t>34</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7" w:history="1">
            <w:r w:rsidR="009D0566" w:rsidRPr="00E13BCD">
              <w:rPr>
                <w:rStyle w:val="Hyperlink"/>
                <w:noProof/>
              </w:rPr>
              <w:t>9.2.</w:t>
            </w:r>
            <w:r w:rsidR="009D0566">
              <w:rPr>
                <w:rFonts w:asciiTheme="minorHAnsi" w:hAnsiTheme="minorHAnsi"/>
                <w:noProof/>
                <w:color w:val="auto"/>
                <w:sz w:val="22"/>
                <w:lang w:val="en-AU" w:eastAsia="en-AU"/>
              </w:rPr>
              <w:tab/>
            </w:r>
            <w:r w:rsidR="009D0566" w:rsidRPr="00E13BCD">
              <w:rPr>
                <w:rStyle w:val="Hyperlink"/>
                <w:noProof/>
              </w:rPr>
              <w:t>How voters found out about the Hotline</w:t>
            </w:r>
            <w:r w:rsidR="009D0566">
              <w:rPr>
                <w:noProof/>
                <w:webHidden/>
              </w:rPr>
              <w:tab/>
            </w:r>
            <w:r w:rsidR="009D0566">
              <w:rPr>
                <w:noProof/>
                <w:webHidden/>
              </w:rPr>
              <w:fldChar w:fldCharType="begin"/>
            </w:r>
            <w:r w:rsidR="009D0566">
              <w:rPr>
                <w:noProof/>
                <w:webHidden/>
              </w:rPr>
              <w:instrText xml:space="preserve"> PAGEREF _Toc6486627 \h </w:instrText>
            </w:r>
            <w:r w:rsidR="009D0566">
              <w:rPr>
                <w:noProof/>
                <w:webHidden/>
              </w:rPr>
            </w:r>
            <w:r w:rsidR="009D0566">
              <w:rPr>
                <w:noProof/>
                <w:webHidden/>
              </w:rPr>
              <w:fldChar w:fldCharType="separate"/>
            </w:r>
            <w:r w:rsidR="00845D44">
              <w:rPr>
                <w:noProof/>
                <w:webHidden/>
              </w:rPr>
              <w:t>35</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8" w:history="1">
            <w:r w:rsidR="009D0566" w:rsidRPr="00E13BCD">
              <w:rPr>
                <w:rStyle w:val="Hyperlink"/>
                <w:noProof/>
              </w:rPr>
              <w:t>9.3.</w:t>
            </w:r>
            <w:r w:rsidR="009D0566">
              <w:rPr>
                <w:rFonts w:asciiTheme="minorHAnsi" w:hAnsiTheme="minorHAnsi"/>
                <w:noProof/>
                <w:color w:val="auto"/>
                <w:sz w:val="22"/>
                <w:lang w:val="en-AU" w:eastAsia="en-AU"/>
              </w:rPr>
              <w:tab/>
            </w:r>
            <w:r w:rsidR="009D0566" w:rsidRPr="00E13BCD">
              <w:rPr>
                <w:rStyle w:val="Hyperlink"/>
                <w:noProof/>
              </w:rPr>
              <w:t>Usage of Election Hotline</w:t>
            </w:r>
            <w:r w:rsidR="009D0566">
              <w:rPr>
                <w:noProof/>
                <w:webHidden/>
              </w:rPr>
              <w:tab/>
            </w:r>
            <w:r w:rsidR="009D0566">
              <w:rPr>
                <w:noProof/>
                <w:webHidden/>
              </w:rPr>
              <w:fldChar w:fldCharType="begin"/>
            </w:r>
            <w:r w:rsidR="009D0566">
              <w:rPr>
                <w:noProof/>
                <w:webHidden/>
              </w:rPr>
              <w:instrText xml:space="preserve"> PAGEREF _Toc6486628 \h </w:instrText>
            </w:r>
            <w:r w:rsidR="009D0566">
              <w:rPr>
                <w:noProof/>
                <w:webHidden/>
              </w:rPr>
            </w:r>
            <w:r w:rsidR="009D0566">
              <w:rPr>
                <w:noProof/>
                <w:webHidden/>
              </w:rPr>
              <w:fldChar w:fldCharType="separate"/>
            </w:r>
            <w:r w:rsidR="00845D44">
              <w:rPr>
                <w:noProof/>
                <w:webHidden/>
              </w:rPr>
              <w:t>36</w:t>
            </w:r>
            <w:r w:rsidR="009D0566">
              <w:rPr>
                <w:noProof/>
                <w:webHidden/>
              </w:rPr>
              <w:fldChar w:fldCharType="end"/>
            </w:r>
          </w:hyperlink>
        </w:p>
        <w:p w:rsidR="009D0566" w:rsidRDefault="009F1933">
          <w:pPr>
            <w:pStyle w:val="TOC2"/>
            <w:tabs>
              <w:tab w:val="left" w:pos="880"/>
              <w:tab w:val="right" w:leader="dot" w:pos="8653"/>
            </w:tabs>
            <w:rPr>
              <w:rFonts w:asciiTheme="minorHAnsi" w:hAnsiTheme="minorHAnsi"/>
              <w:noProof/>
              <w:color w:val="auto"/>
              <w:sz w:val="22"/>
              <w:lang w:val="en-AU" w:eastAsia="en-AU"/>
            </w:rPr>
          </w:pPr>
          <w:hyperlink w:anchor="_Toc6486629" w:history="1">
            <w:r w:rsidR="009D0566" w:rsidRPr="00E13BCD">
              <w:rPr>
                <w:rStyle w:val="Hyperlink"/>
                <w:noProof/>
              </w:rPr>
              <w:t>9.4.</w:t>
            </w:r>
            <w:r w:rsidR="009D0566">
              <w:rPr>
                <w:rFonts w:asciiTheme="minorHAnsi" w:hAnsiTheme="minorHAnsi"/>
                <w:noProof/>
                <w:color w:val="auto"/>
                <w:sz w:val="22"/>
                <w:lang w:val="en-AU" w:eastAsia="en-AU"/>
              </w:rPr>
              <w:tab/>
            </w:r>
            <w:r w:rsidR="009D0566" w:rsidRPr="00E13BCD">
              <w:rPr>
                <w:rStyle w:val="Hyperlink"/>
                <w:noProof/>
              </w:rPr>
              <w:t>Ratings of the Election Hotline</w:t>
            </w:r>
            <w:r w:rsidR="009D0566">
              <w:rPr>
                <w:noProof/>
                <w:webHidden/>
              </w:rPr>
              <w:tab/>
            </w:r>
            <w:r w:rsidR="009D0566">
              <w:rPr>
                <w:noProof/>
                <w:webHidden/>
              </w:rPr>
              <w:fldChar w:fldCharType="begin"/>
            </w:r>
            <w:r w:rsidR="009D0566">
              <w:rPr>
                <w:noProof/>
                <w:webHidden/>
              </w:rPr>
              <w:instrText xml:space="preserve"> PAGEREF _Toc6486629 \h </w:instrText>
            </w:r>
            <w:r w:rsidR="009D0566">
              <w:rPr>
                <w:noProof/>
                <w:webHidden/>
              </w:rPr>
            </w:r>
            <w:r w:rsidR="009D0566">
              <w:rPr>
                <w:noProof/>
                <w:webHidden/>
              </w:rPr>
              <w:fldChar w:fldCharType="separate"/>
            </w:r>
            <w:r w:rsidR="00845D44">
              <w:rPr>
                <w:noProof/>
                <w:webHidden/>
              </w:rPr>
              <w:t>37</w:t>
            </w:r>
            <w:r w:rsidR="009D0566">
              <w:rPr>
                <w:noProof/>
                <w:webHidden/>
              </w:rPr>
              <w:fldChar w:fldCharType="end"/>
            </w:r>
          </w:hyperlink>
        </w:p>
        <w:p w:rsidR="009D0566" w:rsidRDefault="009F1933">
          <w:pPr>
            <w:pStyle w:val="TOC1"/>
            <w:tabs>
              <w:tab w:val="left" w:pos="660"/>
              <w:tab w:val="right" w:leader="dot" w:pos="8653"/>
            </w:tabs>
            <w:rPr>
              <w:rFonts w:asciiTheme="minorHAnsi" w:hAnsiTheme="minorHAnsi"/>
              <w:noProof/>
              <w:color w:val="auto"/>
              <w:sz w:val="22"/>
              <w:lang w:val="en-AU" w:eastAsia="en-AU"/>
            </w:rPr>
          </w:pPr>
          <w:hyperlink w:anchor="_Toc6486630" w:history="1">
            <w:r w:rsidR="009D0566" w:rsidRPr="00E13BCD">
              <w:rPr>
                <w:rStyle w:val="Hyperlink"/>
                <w:noProof/>
              </w:rPr>
              <w:t>10.</w:t>
            </w:r>
            <w:r w:rsidR="009D0566">
              <w:rPr>
                <w:rFonts w:asciiTheme="minorHAnsi" w:hAnsiTheme="minorHAnsi"/>
                <w:noProof/>
                <w:color w:val="auto"/>
                <w:sz w:val="22"/>
                <w:lang w:val="en-AU" w:eastAsia="en-AU"/>
              </w:rPr>
              <w:tab/>
            </w:r>
            <w:r w:rsidR="009D0566" w:rsidRPr="00E13BCD">
              <w:rPr>
                <w:rStyle w:val="Hyperlink"/>
                <w:noProof/>
              </w:rPr>
              <w:t>Election services</w:t>
            </w:r>
            <w:r w:rsidR="009D0566">
              <w:rPr>
                <w:noProof/>
                <w:webHidden/>
              </w:rPr>
              <w:tab/>
            </w:r>
            <w:r w:rsidR="009D0566">
              <w:rPr>
                <w:noProof/>
                <w:webHidden/>
              </w:rPr>
              <w:fldChar w:fldCharType="begin"/>
            </w:r>
            <w:r w:rsidR="009D0566">
              <w:rPr>
                <w:noProof/>
                <w:webHidden/>
              </w:rPr>
              <w:instrText xml:space="preserve"> PAGEREF _Toc6486630 \h </w:instrText>
            </w:r>
            <w:r w:rsidR="009D0566">
              <w:rPr>
                <w:noProof/>
                <w:webHidden/>
              </w:rPr>
            </w:r>
            <w:r w:rsidR="009D0566">
              <w:rPr>
                <w:noProof/>
                <w:webHidden/>
              </w:rPr>
              <w:fldChar w:fldCharType="separate"/>
            </w:r>
            <w:r w:rsidR="00845D44">
              <w:rPr>
                <w:noProof/>
                <w:webHidden/>
              </w:rPr>
              <w:t>38</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1" w:history="1">
            <w:r w:rsidR="009D0566" w:rsidRPr="00E13BCD">
              <w:rPr>
                <w:rStyle w:val="Hyperlink"/>
                <w:noProof/>
              </w:rPr>
              <w:t>10.1.</w:t>
            </w:r>
            <w:r w:rsidR="009D0566">
              <w:rPr>
                <w:rFonts w:asciiTheme="minorHAnsi" w:hAnsiTheme="minorHAnsi"/>
                <w:noProof/>
                <w:color w:val="auto"/>
                <w:sz w:val="22"/>
                <w:lang w:val="en-AU" w:eastAsia="en-AU"/>
              </w:rPr>
              <w:tab/>
            </w:r>
            <w:r w:rsidR="009D0566" w:rsidRPr="00E13BCD">
              <w:rPr>
                <w:rStyle w:val="Hyperlink"/>
                <w:noProof/>
              </w:rPr>
              <w:t>Voting centres</w:t>
            </w:r>
            <w:r w:rsidR="009D0566">
              <w:rPr>
                <w:noProof/>
                <w:webHidden/>
              </w:rPr>
              <w:tab/>
            </w:r>
            <w:r w:rsidR="009D0566">
              <w:rPr>
                <w:noProof/>
                <w:webHidden/>
              </w:rPr>
              <w:fldChar w:fldCharType="begin"/>
            </w:r>
            <w:r w:rsidR="009D0566">
              <w:rPr>
                <w:noProof/>
                <w:webHidden/>
              </w:rPr>
              <w:instrText xml:space="preserve"> PAGEREF _Toc6486631 \h </w:instrText>
            </w:r>
            <w:r w:rsidR="009D0566">
              <w:rPr>
                <w:noProof/>
                <w:webHidden/>
              </w:rPr>
            </w:r>
            <w:r w:rsidR="009D0566">
              <w:rPr>
                <w:noProof/>
                <w:webHidden/>
              </w:rPr>
              <w:fldChar w:fldCharType="separate"/>
            </w:r>
            <w:r w:rsidR="00845D44">
              <w:rPr>
                <w:noProof/>
                <w:webHidden/>
              </w:rPr>
              <w:t>38</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2" w:history="1">
            <w:r w:rsidR="009D0566" w:rsidRPr="00E13BCD">
              <w:rPr>
                <w:rStyle w:val="Hyperlink"/>
                <w:noProof/>
              </w:rPr>
              <w:t>10.2.</w:t>
            </w:r>
            <w:r w:rsidR="009D0566">
              <w:rPr>
                <w:rFonts w:asciiTheme="minorHAnsi" w:hAnsiTheme="minorHAnsi"/>
                <w:noProof/>
                <w:color w:val="auto"/>
                <w:sz w:val="22"/>
                <w:lang w:val="en-AU" w:eastAsia="en-AU"/>
              </w:rPr>
              <w:tab/>
            </w:r>
            <w:r w:rsidR="009D0566" w:rsidRPr="00E13BCD">
              <w:rPr>
                <w:rStyle w:val="Hyperlink"/>
                <w:noProof/>
              </w:rPr>
              <w:t>Email voters</w:t>
            </w:r>
            <w:r w:rsidR="009D0566">
              <w:rPr>
                <w:noProof/>
                <w:webHidden/>
              </w:rPr>
              <w:tab/>
            </w:r>
            <w:r w:rsidR="009D0566">
              <w:rPr>
                <w:noProof/>
                <w:webHidden/>
              </w:rPr>
              <w:fldChar w:fldCharType="begin"/>
            </w:r>
            <w:r w:rsidR="009D0566">
              <w:rPr>
                <w:noProof/>
                <w:webHidden/>
              </w:rPr>
              <w:instrText xml:space="preserve"> PAGEREF _Toc6486632 \h </w:instrText>
            </w:r>
            <w:r w:rsidR="009D0566">
              <w:rPr>
                <w:noProof/>
                <w:webHidden/>
              </w:rPr>
            </w:r>
            <w:r w:rsidR="009D0566">
              <w:rPr>
                <w:noProof/>
                <w:webHidden/>
              </w:rPr>
              <w:fldChar w:fldCharType="separate"/>
            </w:r>
            <w:r w:rsidR="00845D44">
              <w:rPr>
                <w:noProof/>
                <w:webHidden/>
              </w:rPr>
              <w:t>45</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3" w:history="1">
            <w:r w:rsidR="009D0566" w:rsidRPr="00E13BCD">
              <w:rPr>
                <w:rStyle w:val="Hyperlink"/>
                <w:noProof/>
              </w:rPr>
              <w:t>10.3.</w:t>
            </w:r>
            <w:r w:rsidR="009D0566">
              <w:rPr>
                <w:rFonts w:asciiTheme="minorHAnsi" w:hAnsiTheme="minorHAnsi"/>
                <w:noProof/>
                <w:color w:val="auto"/>
                <w:sz w:val="22"/>
                <w:lang w:val="en-AU" w:eastAsia="en-AU"/>
              </w:rPr>
              <w:tab/>
            </w:r>
            <w:r w:rsidR="009D0566" w:rsidRPr="00E13BCD">
              <w:rPr>
                <w:rStyle w:val="Hyperlink"/>
                <w:noProof/>
              </w:rPr>
              <w:t>Telephone Assisted Voting</w:t>
            </w:r>
            <w:r w:rsidR="009D0566">
              <w:rPr>
                <w:noProof/>
                <w:webHidden/>
              </w:rPr>
              <w:tab/>
            </w:r>
            <w:r w:rsidR="009D0566">
              <w:rPr>
                <w:noProof/>
                <w:webHidden/>
              </w:rPr>
              <w:fldChar w:fldCharType="begin"/>
            </w:r>
            <w:r w:rsidR="009D0566">
              <w:rPr>
                <w:noProof/>
                <w:webHidden/>
              </w:rPr>
              <w:instrText xml:space="preserve"> PAGEREF _Toc6486633 \h </w:instrText>
            </w:r>
            <w:r w:rsidR="009D0566">
              <w:rPr>
                <w:noProof/>
                <w:webHidden/>
              </w:rPr>
            </w:r>
            <w:r w:rsidR="009D0566">
              <w:rPr>
                <w:noProof/>
                <w:webHidden/>
              </w:rPr>
              <w:fldChar w:fldCharType="separate"/>
            </w:r>
            <w:r w:rsidR="00845D44">
              <w:rPr>
                <w:noProof/>
                <w:webHidden/>
              </w:rPr>
              <w:t>50</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4" w:history="1">
            <w:r w:rsidR="009D0566" w:rsidRPr="00E13BCD">
              <w:rPr>
                <w:rStyle w:val="Hyperlink"/>
                <w:noProof/>
              </w:rPr>
              <w:t>10.4.</w:t>
            </w:r>
            <w:r w:rsidR="009D0566">
              <w:rPr>
                <w:rFonts w:asciiTheme="minorHAnsi" w:hAnsiTheme="minorHAnsi"/>
                <w:noProof/>
                <w:color w:val="auto"/>
                <w:sz w:val="22"/>
                <w:lang w:val="en-AU" w:eastAsia="en-AU"/>
              </w:rPr>
              <w:tab/>
            </w:r>
            <w:r w:rsidR="009D0566" w:rsidRPr="00E13BCD">
              <w:rPr>
                <w:rStyle w:val="Hyperlink"/>
                <w:noProof/>
              </w:rPr>
              <w:t>Postal voting</w:t>
            </w:r>
            <w:r w:rsidR="009D0566">
              <w:rPr>
                <w:noProof/>
                <w:webHidden/>
              </w:rPr>
              <w:tab/>
            </w:r>
            <w:r w:rsidR="009D0566">
              <w:rPr>
                <w:noProof/>
                <w:webHidden/>
              </w:rPr>
              <w:fldChar w:fldCharType="begin"/>
            </w:r>
            <w:r w:rsidR="009D0566">
              <w:rPr>
                <w:noProof/>
                <w:webHidden/>
              </w:rPr>
              <w:instrText xml:space="preserve"> PAGEREF _Toc6486634 \h </w:instrText>
            </w:r>
            <w:r w:rsidR="009D0566">
              <w:rPr>
                <w:noProof/>
                <w:webHidden/>
              </w:rPr>
            </w:r>
            <w:r w:rsidR="009D0566">
              <w:rPr>
                <w:noProof/>
                <w:webHidden/>
              </w:rPr>
              <w:fldChar w:fldCharType="separate"/>
            </w:r>
            <w:r w:rsidR="00845D44">
              <w:rPr>
                <w:noProof/>
                <w:webHidden/>
              </w:rPr>
              <w:t>57</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5" w:history="1">
            <w:r w:rsidR="009D0566" w:rsidRPr="00E13BCD">
              <w:rPr>
                <w:rStyle w:val="Hyperlink"/>
                <w:noProof/>
              </w:rPr>
              <w:t>10.5.</w:t>
            </w:r>
            <w:r w:rsidR="009D0566">
              <w:rPr>
                <w:rFonts w:asciiTheme="minorHAnsi" w:hAnsiTheme="minorHAnsi"/>
                <w:noProof/>
                <w:color w:val="auto"/>
                <w:sz w:val="22"/>
                <w:lang w:val="en-AU" w:eastAsia="en-AU"/>
              </w:rPr>
              <w:tab/>
            </w:r>
            <w:r w:rsidR="009D0566" w:rsidRPr="00E13BCD">
              <w:rPr>
                <w:rStyle w:val="Hyperlink"/>
                <w:noProof/>
              </w:rPr>
              <w:t>Provisional voters</w:t>
            </w:r>
            <w:r w:rsidR="009D0566">
              <w:rPr>
                <w:noProof/>
                <w:webHidden/>
              </w:rPr>
              <w:tab/>
            </w:r>
            <w:r w:rsidR="009D0566">
              <w:rPr>
                <w:noProof/>
                <w:webHidden/>
              </w:rPr>
              <w:fldChar w:fldCharType="begin"/>
            </w:r>
            <w:r w:rsidR="009D0566">
              <w:rPr>
                <w:noProof/>
                <w:webHidden/>
              </w:rPr>
              <w:instrText xml:space="preserve"> PAGEREF _Toc6486635 \h </w:instrText>
            </w:r>
            <w:r w:rsidR="009D0566">
              <w:rPr>
                <w:noProof/>
                <w:webHidden/>
              </w:rPr>
            </w:r>
            <w:r w:rsidR="009D0566">
              <w:rPr>
                <w:noProof/>
                <w:webHidden/>
              </w:rPr>
              <w:fldChar w:fldCharType="separate"/>
            </w:r>
            <w:r w:rsidR="00845D44">
              <w:rPr>
                <w:noProof/>
                <w:webHidden/>
              </w:rPr>
              <w:t>60</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6" w:history="1">
            <w:r w:rsidR="009D0566" w:rsidRPr="00E13BCD">
              <w:rPr>
                <w:rStyle w:val="Hyperlink"/>
                <w:noProof/>
              </w:rPr>
              <w:t>10.6.</w:t>
            </w:r>
            <w:r w:rsidR="009D0566">
              <w:rPr>
                <w:rFonts w:asciiTheme="minorHAnsi" w:hAnsiTheme="minorHAnsi"/>
                <w:noProof/>
                <w:color w:val="auto"/>
                <w:sz w:val="22"/>
                <w:lang w:val="en-AU" w:eastAsia="en-AU"/>
              </w:rPr>
              <w:tab/>
            </w:r>
            <w:r w:rsidR="009D0566" w:rsidRPr="00E13BCD">
              <w:rPr>
                <w:rStyle w:val="Hyperlink"/>
                <w:noProof/>
              </w:rPr>
              <w:t>Services for voters with additional support needs</w:t>
            </w:r>
            <w:r w:rsidR="009D0566">
              <w:rPr>
                <w:noProof/>
                <w:webHidden/>
              </w:rPr>
              <w:tab/>
            </w:r>
            <w:r w:rsidR="009D0566">
              <w:rPr>
                <w:noProof/>
                <w:webHidden/>
              </w:rPr>
              <w:fldChar w:fldCharType="begin"/>
            </w:r>
            <w:r w:rsidR="009D0566">
              <w:rPr>
                <w:noProof/>
                <w:webHidden/>
              </w:rPr>
              <w:instrText xml:space="preserve"> PAGEREF _Toc6486636 \h </w:instrText>
            </w:r>
            <w:r w:rsidR="009D0566">
              <w:rPr>
                <w:noProof/>
                <w:webHidden/>
              </w:rPr>
            </w:r>
            <w:r w:rsidR="009D0566">
              <w:rPr>
                <w:noProof/>
                <w:webHidden/>
              </w:rPr>
              <w:fldChar w:fldCharType="separate"/>
            </w:r>
            <w:r w:rsidR="00845D44">
              <w:rPr>
                <w:noProof/>
                <w:webHidden/>
              </w:rPr>
              <w:t>66</w:t>
            </w:r>
            <w:r w:rsidR="009D0566">
              <w:rPr>
                <w:noProof/>
                <w:webHidden/>
              </w:rPr>
              <w:fldChar w:fldCharType="end"/>
            </w:r>
          </w:hyperlink>
        </w:p>
        <w:p w:rsidR="009D0566" w:rsidRDefault="009F1933">
          <w:pPr>
            <w:pStyle w:val="TOC1"/>
            <w:tabs>
              <w:tab w:val="left" w:pos="660"/>
              <w:tab w:val="right" w:leader="dot" w:pos="8653"/>
            </w:tabs>
            <w:rPr>
              <w:rFonts w:asciiTheme="minorHAnsi" w:hAnsiTheme="minorHAnsi"/>
              <w:noProof/>
              <w:color w:val="auto"/>
              <w:sz w:val="22"/>
              <w:lang w:val="en-AU" w:eastAsia="en-AU"/>
            </w:rPr>
          </w:pPr>
          <w:hyperlink w:anchor="_Toc6486637" w:history="1">
            <w:r w:rsidR="009D0566" w:rsidRPr="00E13BCD">
              <w:rPr>
                <w:rStyle w:val="Hyperlink"/>
                <w:noProof/>
              </w:rPr>
              <w:t>11.</w:t>
            </w:r>
            <w:r w:rsidR="009D0566">
              <w:rPr>
                <w:rFonts w:asciiTheme="minorHAnsi" w:hAnsiTheme="minorHAnsi"/>
                <w:noProof/>
                <w:color w:val="auto"/>
                <w:sz w:val="22"/>
                <w:lang w:val="en-AU" w:eastAsia="en-AU"/>
              </w:rPr>
              <w:tab/>
            </w:r>
            <w:r w:rsidR="009D0566" w:rsidRPr="00E13BCD">
              <w:rPr>
                <w:rStyle w:val="Hyperlink"/>
                <w:noProof/>
              </w:rPr>
              <w:t>Demographics by key measures (all voters)</w:t>
            </w:r>
            <w:r w:rsidR="009D0566">
              <w:rPr>
                <w:noProof/>
                <w:webHidden/>
              </w:rPr>
              <w:tab/>
            </w:r>
            <w:r w:rsidR="009D0566">
              <w:rPr>
                <w:noProof/>
                <w:webHidden/>
              </w:rPr>
              <w:fldChar w:fldCharType="begin"/>
            </w:r>
            <w:r w:rsidR="009D0566">
              <w:rPr>
                <w:noProof/>
                <w:webHidden/>
              </w:rPr>
              <w:instrText xml:space="preserve"> PAGEREF _Toc6486637 \h </w:instrText>
            </w:r>
            <w:r w:rsidR="009D0566">
              <w:rPr>
                <w:noProof/>
                <w:webHidden/>
              </w:rPr>
            </w:r>
            <w:r w:rsidR="009D0566">
              <w:rPr>
                <w:noProof/>
                <w:webHidden/>
              </w:rPr>
              <w:fldChar w:fldCharType="separate"/>
            </w:r>
            <w:r w:rsidR="00845D44">
              <w:rPr>
                <w:noProof/>
                <w:webHidden/>
              </w:rPr>
              <w:t>72</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8" w:history="1">
            <w:r w:rsidR="009D0566" w:rsidRPr="00E13BCD">
              <w:rPr>
                <w:rStyle w:val="Hyperlink"/>
                <w:noProof/>
              </w:rPr>
              <w:t>11.1.</w:t>
            </w:r>
            <w:r w:rsidR="009D0566">
              <w:rPr>
                <w:rFonts w:asciiTheme="minorHAnsi" w:hAnsiTheme="minorHAnsi"/>
                <w:noProof/>
                <w:color w:val="auto"/>
                <w:sz w:val="22"/>
                <w:lang w:val="en-AU" w:eastAsia="en-AU"/>
              </w:rPr>
              <w:tab/>
            </w:r>
            <w:r w:rsidR="009D0566" w:rsidRPr="00E13BCD">
              <w:rPr>
                <w:rStyle w:val="Hyperlink"/>
                <w:noProof/>
              </w:rPr>
              <w:t>Demographic comparison – Overall satisfaction</w:t>
            </w:r>
            <w:r w:rsidR="009D0566">
              <w:rPr>
                <w:noProof/>
                <w:webHidden/>
              </w:rPr>
              <w:tab/>
            </w:r>
            <w:r w:rsidR="009D0566">
              <w:rPr>
                <w:noProof/>
                <w:webHidden/>
              </w:rPr>
              <w:fldChar w:fldCharType="begin"/>
            </w:r>
            <w:r w:rsidR="009D0566">
              <w:rPr>
                <w:noProof/>
                <w:webHidden/>
              </w:rPr>
              <w:instrText xml:space="preserve"> PAGEREF _Toc6486638 \h </w:instrText>
            </w:r>
            <w:r w:rsidR="009D0566">
              <w:rPr>
                <w:noProof/>
                <w:webHidden/>
              </w:rPr>
            </w:r>
            <w:r w:rsidR="009D0566">
              <w:rPr>
                <w:noProof/>
                <w:webHidden/>
              </w:rPr>
              <w:fldChar w:fldCharType="separate"/>
            </w:r>
            <w:r w:rsidR="00845D44">
              <w:rPr>
                <w:noProof/>
                <w:webHidden/>
              </w:rPr>
              <w:t>72</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39" w:history="1">
            <w:r w:rsidR="009D0566" w:rsidRPr="00E13BCD">
              <w:rPr>
                <w:rStyle w:val="Hyperlink"/>
                <w:noProof/>
              </w:rPr>
              <w:t>11.2.</w:t>
            </w:r>
            <w:r w:rsidR="009D0566">
              <w:rPr>
                <w:rFonts w:asciiTheme="minorHAnsi" w:hAnsiTheme="minorHAnsi"/>
                <w:noProof/>
                <w:color w:val="auto"/>
                <w:sz w:val="22"/>
                <w:lang w:val="en-AU" w:eastAsia="en-AU"/>
              </w:rPr>
              <w:tab/>
            </w:r>
            <w:r w:rsidR="009D0566" w:rsidRPr="00E13BCD">
              <w:rPr>
                <w:rStyle w:val="Hyperlink"/>
                <w:noProof/>
              </w:rPr>
              <w:t>Demographic comparison – Information recall</w:t>
            </w:r>
            <w:r w:rsidR="009D0566">
              <w:rPr>
                <w:noProof/>
                <w:webHidden/>
              </w:rPr>
              <w:tab/>
            </w:r>
            <w:r w:rsidR="009D0566">
              <w:rPr>
                <w:noProof/>
                <w:webHidden/>
              </w:rPr>
              <w:fldChar w:fldCharType="begin"/>
            </w:r>
            <w:r w:rsidR="009D0566">
              <w:rPr>
                <w:noProof/>
                <w:webHidden/>
              </w:rPr>
              <w:instrText xml:space="preserve"> PAGEREF _Toc6486639 \h </w:instrText>
            </w:r>
            <w:r w:rsidR="009D0566">
              <w:rPr>
                <w:noProof/>
                <w:webHidden/>
              </w:rPr>
            </w:r>
            <w:r w:rsidR="009D0566">
              <w:rPr>
                <w:noProof/>
                <w:webHidden/>
              </w:rPr>
              <w:fldChar w:fldCharType="separate"/>
            </w:r>
            <w:r w:rsidR="00845D44">
              <w:rPr>
                <w:noProof/>
                <w:webHidden/>
              </w:rPr>
              <w:t>73</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0" w:history="1">
            <w:r w:rsidR="009D0566" w:rsidRPr="00E13BCD">
              <w:rPr>
                <w:rStyle w:val="Hyperlink"/>
                <w:noProof/>
              </w:rPr>
              <w:t>11.3.</w:t>
            </w:r>
            <w:r w:rsidR="009D0566">
              <w:rPr>
                <w:rFonts w:asciiTheme="minorHAnsi" w:hAnsiTheme="minorHAnsi"/>
                <w:noProof/>
                <w:color w:val="auto"/>
                <w:sz w:val="22"/>
                <w:lang w:val="en-AU" w:eastAsia="en-AU"/>
              </w:rPr>
              <w:tab/>
            </w:r>
            <w:r w:rsidR="009D0566" w:rsidRPr="00E13BCD">
              <w:rPr>
                <w:rStyle w:val="Hyperlink"/>
                <w:noProof/>
              </w:rPr>
              <w:t>Demographic comparison – Information required</w:t>
            </w:r>
            <w:r w:rsidR="009D0566">
              <w:rPr>
                <w:noProof/>
                <w:webHidden/>
              </w:rPr>
              <w:tab/>
            </w:r>
            <w:r w:rsidR="009D0566">
              <w:rPr>
                <w:noProof/>
                <w:webHidden/>
              </w:rPr>
              <w:fldChar w:fldCharType="begin"/>
            </w:r>
            <w:r w:rsidR="009D0566">
              <w:rPr>
                <w:noProof/>
                <w:webHidden/>
              </w:rPr>
              <w:instrText xml:space="preserve"> PAGEREF _Toc6486640 \h </w:instrText>
            </w:r>
            <w:r w:rsidR="009D0566">
              <w:rPr>
                <w:noProof/>
                <w:webHidden/>
              </w:rPr>
            </w:r>
            <w:r w:rsidR="009D0566">
              <w:rPr>
                <w:noProof/>
                <w:webHidden/>
              </w:rPr>
              <w:fldChar w:fldCharType="separate"/>
            </w:r>
            <w:r w:rsidR="00845D44">
              <w:rPr>
                <w:noProof/>
                <w:webHidden/>
              </w:rPr>
              <w:t>74</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1" w:history="1">
            <w:r w:rsidR="009D0566" w:rsidRPr="00E13BCD">
              <w:rPr>
                <w:rStyle w:val="Hyperlink"/>
                <w:noProof/>
              </w:rPr>
              <w:t>11.4.</w:t>
            </w:r>
            <w:r w:rsidR="009D0566">
              <w:rPr>
                <w:rFonts w:asciiTheme="minorHAnsi" w:hAnsiTheme="minorHAnsi"/>
                <w:noProof/>
                <w:color w:val="auto"/>
                <w:sz w:val="22"/>
                <w:lang w:val="en-AU" w:eastAsia="en-AU"/>
              </w:rPr>
              <w:tab/>
            </w:r>
            <w:r w:rsidR="009D0566" w:rsidRPr="00E13BCD">
              <w:rPr>
                <w:rStyle w:val="Hyperlink"/>
                <w:noProof/>
              </w:rPr>
              <w:t>Demographic comparison – Use of the VEC website</w:t>
            </w:r>
            <w:r w:rsidR="009D0566">
              <w:rPr>
                <w:noProof/>
                <w:webHidden/>
              </w:rPr>
              <w:tab/>
            </w:r>
            <w:r w:rsidR="009D0566">
              <w:rPr>
                <w:noProof/>
                <w:webHidden/>
              </w:rPr>
              <w:fldChar w:fldCharType="begin"/>
            </w:r>
            <w:r w:rsidR="009D0566">
              <w:rPr>
                <w:noProof/>
                <w:webHidden/>
              </w:rPr>
              <w:instrText xml:space="preserve"> PAGEREF _Toc6486641 \h </w:instrText>
            </w:r>
            <w:r w:rsidR="009D0566">
              <w:rPr>
                <w:noProof/>
                <w:webHidden/>
              </w:rPr>
            </w:r>
            <w:r w:rsidR="009D0566">
              <w:rPr>
                <w:noProof/>
                <w:webHidden/>
              </w:rPr>
              <w:fldChar w:fldCharType="separate"/>
            </w:r>
            <w:r w:rsidR="00845D44">
              <w:rPr>
                <w:noProof/>
                <w:webHidden/>
              </w:rPr>
              <w:t>75</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2" w:history="1">
            <w:r w:rsidR="009D0566" w:rsidRPr="00E13BCD">
              <w:rPr>
                <w:rStyle w:val="Hyperlink"/>
                <w:noProof/>
              </w:rPr>
              <w:t>11.5.</w:t>
            </w:r>
            <w:r w:rsidR="009D0566">
              <w:rPr>
                <w:rFonts w:asciiTheme="minorHAnsi" w:hAnsiTheme="minorHAnsi"/>
                <w:noProof/>
                <w:color w:val="auto"/>
                <w:sz w:val="22"/>
                <w:lang w:val="en-AU" w:eastAsia="en-AU"/>
              </w:rPr>
              <w:tab/>
            </w:r>
            <w:r w:rsidR="009D0566" w:rsidRPr="00E13BCD">
              <w:rPr>
                <w:rStyle w:val="Hyperlink"/>
                <w:noProof/>
              </w:rPr>
              <w:t>Demographic comparison – Use of the VEC Election Guide</w:t>
            </w:r>
            <w:r w:rsidR="009D0566">
              <w:rPr>
                <w:noProof/>
                <w:webHidden/>
              </w:rPr>
              <w:tab/>
            </w:r>
            <w:r w:rsidR="009D0566">
              <w:rPr>
                <w:noProof/>
                <w:webHidden/>
              </w:rPr>
              <w:fldChar w:fldCharType="begin"/>
            </w:r>
            <w:r w:rsidR="009D0566">
              <w:rPr>
                <w:noProof/>
                <w:webHidden/>
              </w:rPr>
              <w:instrText xml:space="preserve"> PAGEREF _Toc6486642 \h </w:instrText>
            </w:r>
            <w:r w:rsidR="009D0566">
              <w:rPr>
                <w:noProof/>
                <w:webHidden/>
              </w:rPr>
            </w:r>
            <w:r w:rsidR="009D0566">
              <w:rPr>
                <w:noProof/>
                <w:webHidden/>
              </w:rPr>
              <w:fldChar w:fldCharType="separate"/>
            </w:r>
            <w:r w:rsidR="00845D44">
              <w:rPr>
                <w:noProof/>
                <w:webHidden/>
              </w:rPr>
              <w:t>76</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3" w:history="1">
            <w:r w:rsidR="009D0566" w:rsidRPr="00E13BCD">
              <w:rPr>
                <w:rStyle w:val="Hyperlink"/>
                <w:noProof/>
              </w:rPr>
              <w:t>11.6.</w:t>
            </w:r>
            <w:r w:rsidR="009D0566">
              <w:rPr>
                <w:rFonts w:asciiTheme="minorHAnsi" w:hAnsiTheme="minorHAnsi"/>
                <w:noProof/>
                <w:color w:val="auto"/>
                <w:sz w:val="22"/>
                <w:lang w:val="en-AU" w:eastAsia="en-AU"/>
              </w:rPr>
              <w:tab/>
            </w:r>
            <w:r w:rsidR="009D0566" w:rsidRPr="00E13BCD">
              <w:rPr>
                <w:rStyle w:val="Hyperlink"/>
                <w:noProof/>
              </w:rPr>
              <w:t>Demographic comparison – Satisfaction with voting centres</w:t>
            </w:r>
            <w:r w:rsidR="009D0566">
              <w:rPr>
                <w:noProof/>
                <w:webHidden/>
              </w:rPr>
              <w:tab/>
            </w:r>
            <w:r w:rsidR="009D0566">
              <w:rPr>
                <w:noProof/>
                <w:webHidden/>
              </w:rPr>
              <w:fldChar w:fldCharType="begin"/>
            </w:r>
            <w:r w:rsidR="009D0566">
              <w:rPr>
                <w:noProof/>
                <w:webHidden/>
              </w:rPr>
              <w:instrText xml:space="preserve"> PAGEREF _Toc6486643 \h </w:instrText>
            </w:r>
            <w:r w:rsidR="009D0566">
              <w:rPr>
                <w:noProof/>
                <w:webHidden/>
              </w:rPr>
            </w:r>
            <w:r w:rsidR="009D0566">
              <w:rPr>
                <w:noProof/>
                <w:webHidden/>
              </w:rPr>
              <w:fldChar w:fldCharType="separate"/>
            </w:r>
            <w:r w:rsidR="00845D44">
              <w:rPr>
                <w:noProof/>
                <w:webHidden/>
              </w:rPr>
              <w:t>77</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4" w:history="1">
            <w:r w:rsidR="009D0566" w:rsidRPr="00E13BCD">
              <w:rPr>
                <w:rStyle w:val="Hyperlink"/>
                <w:noProof/>
              </w:rPr>
              <w:t>11.7.</w:t>
            </w:r>
            <w:r w:rsidR="009D0566">
              <w:rPr>
                <w:rFonts w:asciiTheme="minorHAnsi" w:hAnsiTheme="minorHAnsi"/>
                <w:noProof/>
                <w:color w:val="auto"/>
                <w:sz w:val="22"/>
                <w:lang w:val="en-AU" w:eastAsia="en-AU"/>
              </w:rPr>
              <w:tab/>
            </w:r>
            <w:r w:rsidR="009D0566" w:rsidRPr="00E13BCD">
              <w:rPr>
                <w:rStyle w:val="Hyperlink"/>
                <w:noProof/>
              </w:rPr>
              <w:t>Demographic comparison – Satisfaction with early voting centres</w:t>
            </w:r>
            <w:r w:rsidR="009D0566">
              <w:rPr>
                <w:noProof/>
                <w:webHidden/>
              </w:rPr>
              <w:tab/>
            </w:r>
            <w:r w:rsidR="009D0566">
              <w:rPr>
                <w:noProof/>
                <w:webHidden/>
              </w:rPr>
              <w:fldChar w:fldCharType="begin"/>
            </w:r>
            <w:r w:rsidR="009D0566">
              <w:rPr>
                <w:noProof/>
                <w:webHidden/>
              </w:rPr>
              <w:instrText xml:space="preserve"> PAGEREF _Toc6486644 \h </w:instrText>
            </w:r>
            <w:r w:rsidR="009D0566">
              <w:rPr>
                <w:noProof/>
                <w:webHidden/>
              </w:rPr>
            </w:r>
            <w:r w:rsidR="009D0566">
              <w:rPr>
                <w:noProof/>
                <w:webHidden/>
              </w:rPr>
              <w:fldChar w:fldCharType="separate"/>
            </w:r>
            <w:r w:rsidR="00845D44">
              <w:rPr>
                <w:noProof/>
                <w:webHidden/>
              </w:rPr>
              <w:t>78</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5" w:history="1">
            <w:r w:rsidR="009D0566" w:rsidRPr="00E13BCD">
              <w:rPr>
                <w:rStyle w:val="Hyperlink"/>
                <w:noProof/>
              </w:rPr>
              <w:t>11.8.</w:t>
            </w:r>
            <w:r w:rsidR="009D0566">
              <w:rPr>
                <w:rFonts w:asciiTheme="minorHAnsi" w:hAnsiTheme="minorHAnsi"/>
                <w:noProof/>
                <w:color w:val="auto"/>
                <w:sz w:val="22"/>
                <w:lang w:val="en-AU" w:eastAsia="en-AU"/>
              </w:rPr>
              <w:tab/>
            </w:r>
            <w:r w:rsidR="009D0566" w:rsidRPr="00E13BCD">
              <w:rPr>
                <w:rStyle w:val="Hyperlink"/>
                <w:noProof/>
              </w:rPr>
              <w:t>Demographic comparison – Satisfaction for postal voters</w:t>
            </w:r>
            <w:r w:rsidR="009D0566">
              <w:rPr>
                <w:noProof/>
                <w:webHidden/>
              </w:rPr>
              <w:tab/>
            </w:r>
            <w:r w:rsidR="009D0566">
              <w:rPr>
                <w:noProof/>
                <w:webHidden/>
              </w:rPr>
              <w:fldChar w:fldCharType="begin"/>
            </w:r>
            <w:r w:rsidR="009D0566">
              <w:rPr>
                <w:noProof/>
                <w:webHidden/>
              </w:rPr>
              <w:instrText xml:space="preserve"> PAGEREF _Toc6486645 \h </w:instrText>
            </w:r>
            <w:r w:rsidR="009D0566">
              <w:rPr>
                <w:noProof/>
                <w:webHidden/>
              </w:rPr>
            </w:r>
            <w:r w:rsidR="009D0566">
              <w:rPr>
                <w:noProof/>
                <w:webHidden/>
              </w:rPr>
              <w:fldChar w:fldCharType="separate"/>
            </w:r>
            <w:r w:rsidR="00845D44">
              <w:rPr>
                <w:noProof/>
                <w:webHidden/>
              </w:rPr>
              <w:t>79</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6" w:history="1">
            <w:r w:rsidR="009D0566" w:rsidRPr="00E13BCD">
              <w:rPr>
                <w:rStyle w:val="Hyperlink"/>
                <w:noProof/>
              </w:rPr>
              <w:t>11.9.</w:t>
            </w:r>
            <w:r w:rsidR="009D0566">
              <w:rPr>
                <w:rFonts w:asciiTheme="minorHAnsi" w:hAnsiTheme="minorHAnsi"/>
                <w:noProof/>
                <w:color w:val="auto"/>
                <w:sz w:val="22"/>
                <w:lang w:val="en-AU" w:eastAsia="en-AU"/>
              </w:rPr>
              <w:tab/>
            </w:r>
            <w:r w:rsidR="009D0566" w:rsidRPr="00E13BCD">
              <w:rPr>
                <w:rStyle w:val="Hyperlink"/>
                <w:noProof/>
              </w:rPr>
              <w:t>Demographic comparison – Likelihood to use email voting</w:t>
            </w:r>
            <w:r w:rsidR="009D0566">
              <w:rPr>
                <w:noProof/>
                <w:webHidden/>
              </w:rPr>
              <w:tab/>
            </w:r>
            <w:r w:rsidR="009D0566">
              <w:rPr>
                <w:noProof/>
                <w:webHidden/>
              </w:rPr>
              <w:fldChar w:fldCharType="begin"/>
            </w:r>
            <w:r w:rsidR="009D0566">
              <w:rPr>
                <w:noProof/>
                <w:webHidden/>
              </w:rPr>
              <w:instrText xml:space="preserve"> PAGEREF _Toc6486646 \h </w:instrText>
            </w:r>
            <w:r w:rsidR="009D0566">
              <w:rPr>
                <w:noProof/>
                <w:webHidden/>
              </w:rPr>
            </w:r>
            <w:r w:rsidR="009D0566">
              <w:rPr>
                <w:noProof/>
                <w:webHidden/>
              </w:rPr>
              <w:fldChar w:fldCharType="separate"/>
            </w:r>
            <w:r w:rsidR="00845D44">
              <w:rPr>
                <w:noProof/>
                <w:webHidden/>
              </w:rPr>
              <w:t>80</w:t>
            </w:r>
            <w:r w:rsidR="009D0566">
              <w:rPr>
                <w:noProof/>
                <w:webHidden/>
              </w:rPr>
              <w:fldChar w:fldCharType="end"/>
            </w:r>
          </w:hyperlink>
        </w:p>
        <w:p w:rsidR="009D0566" w:rsidRDefault="009F1933">
          <w:pPr>
            <w:pStyle w:val="TOC1"/>
            <w:tabs>
              <w:tab w:val="left" w:pos="660"/>
              <w:tab w:val="right" w:leader="dot" w:pos="8653"/>
            </w:tabs>
            <w:rPr>
              <w:rFonts w:asciiTheme="minorHAnsi" w:hAnsiTheme="minorHAnsi"/>
              <w:noProof/>
              <w:color w:val="auto"/>
              <w:sz w:val="22"/>
              <w:lang w:val="en-AU" w:eastAsia="en-AU"/>
            </w:rPr>
          </w:pPr>
          <w:hyperlink w:anchor="_Toc6486647" w:history="1">
            <w:r w:rsidR="009D0566" w:rsidRPr="00E13BCD">
              <w:rPr>
                <w:rStyle w:val="Hyperlink"/>
                <w:noProof/>
              </w:rPr>
              <w:t>12.</w:t>
            </w:r>
            <w:r w:rsidR="009D0566">
              <w:rPr>
                <w:rFonts w:asciiTheme="minorHAnsi" w:hAnsiTheme="minorHAnsi"/>
                <w:noProof/>
                <w:color w:val="auto"/>
                <w:sz w:val="22"/>
                <w:lang w:val="en-AU" w:eastAsia="en-AU"/>
              </w:rPr>
              <w:tab/>
            </w:r>
            <w:r w:rsidR="009D0566" w:rsidRPr="00E13BCD">
              <w:rPr>
                <w:rStyle w:val="Hyperlink"/>
                <w:noProof/>
              </w:rPr>
              <w:t>Appendix 1: Media tracking for young voters</w:t>
            </w:r>
            <w:r w:rsidR="009D0566">
              <w:rPr>
                <w:noProof/>
                <w:webHidden/>
              </w:rPr>
              <w:tab/>
            </w:r>
            <w:r w:rsidR="009D0566">
              <w:rPr>
                <w:noProof/>
                <w:webHidden/>
              </w:rPr>
              <w:fldChar w:fldCharType="begin"/>
            </w:r>
            <w:r w:rsidR="009D0566">
              <w:rPr>
                <w:noProof/>
                <w:webHidden/>
              </w:rPr>
              <w:instrText xml:space="preserve"> PAGEREF _Toc6486647 \h </w:instrText>
            </w:r>
            <w:r w:rsidR="009D0566">
              <w:rPr>
                <w:noProof/>
                <w:webHidden/>
              </w:rPr>
            </w:r>
            <w:r w:rsidR="009D0566">
              <w:rPr>
                <w:noProof/>
                <w:webHidden/>
              </w:rPr>
              <w:fldChar w:fldCharType="separate"/>
            </w:r>
            <w:r w:rsidR="00845D44">
              <w:rPr>
                <w:noProof/>
                <w:webHidden/>
              </w:rPr>
              <w:t>81</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8" w:history="1">
            <w:r w:rsidR="009D0566" w:rsidRPr="00E13BCD">
              <w:rPr>
                <w:rStyle w:val="Hyperlink"/>
                <w:noProof/>
              </w:rPr>
              <w:t>12.1.</w:t>
            </w:r>
            <w:r w:rsidR="009D0566">
              <w:rPr>
                <w:rFonts w:asciiTheme="minorHAnsi" w:hAnsiTheme="minorHAnsi"/>
                <w:noProof/>
                <w:color w:val="auto"/>
                <w:sz w:val="22"/>
                <w:lang w:val="en-AU" w:eastAsia="en-AU"/>
              </w:rPr>
              <w:tab/>
            </w:r>
            <w:r w:rsidR="009D0566" w:rsidRPr="00E13BCD">
              <w:rPr>
                <w:rStyle w:val="Hyperlink"/>
                <w:noProof/>
              </w:rPr>
              <w:t>Recall of any VEC communications</w:t>
            </w:r>
            <w:r w:rsidR="009D0566">
              <w:rPr>
                <w:noProof/>
                <w:webHidden/>
              </w:rPr>
              <w:tab/>
            </w:r>
            <w:r w:rsidR="009D0566">
              <w:rPr>
                <w:noProof/>
                <w:webHidden/>
              </w:rPr>
              <w:fldChar w:fldCharType="begin"/>
            </w:r>
            <w:r w:rsidR="009D0566">
              <w:rPr>
                <w:noProof/>
                <w:webHidden/>
              </w:rPr>
              <w:instrText xml:space="preserve"> PAGEREF _Toc6486648 \h </w:instrText>
            </w:r>
            <w:r w:rsidR="009D0566">
              <w:rPr>
                <w:noProof/>
                <w:webHidden/>
              </w:rPr>
            </w:r>
            <w:r w:rsidR="009D0566">
              <w:rPr>
                <w:noProof/>
                <w:webHidden/>
              </w:rPr>
              <w:fldChar w:fldCharType="separate"/>
            </w:r>
            <w:r w:rsidR="00845D44">
              <w:rPr>
                <w:noProof/>
                <w:webHidden/>
              </w:rPr>
              <w:t>81</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49" w:history="1">
            <w:r w:rsidR="009D0566" w:rsidRPr="00E13BCD">
              <w:rPr>
                <w:rStyle w:val="Hyperlink"/>
                <w:noProof/>
              </w:rPr>
              <w:t>12.2.</w:t>
            </w:r>
            <w:r w:rsidR="009D0566">
              <w:rPr>
                <w:rFonts w:asciiTheme="minorHAnsi" w:hAnsiTheme="minorHAnsi"/>
                <w:noProof/>
                <w:color w:val="auto"/>
                <w:sz w:val="22"/>
                <w:lang w:val="en-AU" w:eastAsia="en-AU"/>
              </w:rPr>
              <w:tab/>
            </w:r>
            <w:r w:rsidR="009D0566" w:rsidRPr="00E13BCD">
              <w:rPr>
                <w:rStyle w:val="Hyperlink"/>
                <w:noProof/>
              </w:rPr>
              <w:t>Recall of specific elements</w:t>
            </w:r>
            <w:r w:rsidR="009D0566">
              <w:rPr>
                <w:noProof/>
                <w:webHidden/>
              </w:rPr>
              <w:tab/>
            </w:r>
            <w:r w:rsidR="009D0566">
              <w:rPr>
                <w:noProof/>
                <w:webHidden/>
              </w:rPr>
              <w:fldChar w:fldCharType="begin"/>
            </w:r>
            <w:r w:rsidR="009D0566">
              <w:rPr>
                <w:noProof/>
                <w:webHidden/>
              </w:rPr>
              <w:instrText xml:space="preserve"> PAGEREF _Toc6486649 \h </w:instrText>
            </w:r>
            <w:r w:rsidR="009D0566">
              <w:rPr>
                <w:noProof/>
                <w:webHidden/>
              </w:rPr>
            </w:r>
            <w:r w:rsidR="009D0566">
              <w:rPr>
                <w:noProof/>
                <w:webHidden/>
              </w:rPr>
              <w:fldChar w:fldCharType="separate"/>
            </w:r>
            <w:r w:rsidR="00845D44">
              <w:rPr>
                <w:noProof/>
                <w:webHidden/>
              </w:rPr>
              <w:t>81</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50" w:history="1">
            <w:r w:rsidR="009D0566" w:rsidRPr="00E13BCD">
              <w:rPr>
                <w:rStyle w:val="Hyperlink"/>
                <w:noProof/>
              </w:rPr>
              <w:t>12.3.</w:t>
            </w:r>
            <w:r w:rsidR="009D0566">
              <w:rPr>
                <w:rFonts w:asciiTheme="minorHAnsi" w:hAnsiTheme="minorHAnsi"/>
                <w:noProof/>
                <w:color w:val="auto"/>
                <w:sz w:val="22"/>
                <w:lang w:val="en-AU" w:eastAsia="en-AU"/>
              </w:rPr>
              <w:tab/>
            </w:r>
            <w:r w:rsidR="009D0566" w:rsidRPr="00E13BCD">
              <w:rPr>
                <w:rStyle w:val="Hyperlink"/>
                <w:noProof/>
              </w:rPr>
              <w:t>Awareness of election</w:t>
            </w:r>
            <w:r w:rsidR="009D0566">
              <w:rPr>
                <w:noProof/>
                <w:webHidden/>
              </w:rPr>
              <w:tab/>
            </w:r>
            <w:r w:rsidR="009D0566">
              <w:rPr>
                <w:noProof/>
                <w:webHidden/>
              </w:rPr>
              <w:fldChar w:fldCharType="begin"/>
            </w:r>
            <w:r w:rsidR="009D0566">
              <w:rPr>
                <w:noProof/>
                <w:webHidden/>
              </w:rPr>
              <w:instrText xml:space="preserve"> PAGEREF _Toc6486650 \h </w:instrText>
            </w:r>
            <w:r w:rsidR="009D0566">
              <w:rPr>
                <w:noProof/>
                <w:webHidden/>
              </w:rPr>
            </w:r>
            <w:r w:rsidR="009D0566">
              <w:rPr>
                <w:noProof/>
                <w:webHidden/>
              </w:rPr>
              <w:fldChar w:fldCharType="separate"/>
            </w:r>
            <w:r w:rsidR="00845D44">
              <w:rPr>
                <w:noProof/>
                <w:webHidden/>
              </w:rPr>
              <w:t>83</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51" w:history="1">
            <w:r w:rsidR="009D0566" w:rsidRPr="00E13BCD">
              <w:rPr>
                <w:rStyle w:val="Hyperlink"/>
                <w:noProof/>
              </w:rPr>
              <w:t>12.4.</w:t>
            </w:r>
            <w:r w:rsidR="009D0566">
              <w:rPr>
                <w:rFonts w:asciiTheme="minorHAnsi" w:hAnsiTheme="minorHAnsi"/>
                <w:noProof/>
                <w:color w:val="auto"/>
                <w:sz w:val="22"/>
                <w:lang w:val="en-AU" w:eastAsia="en-AU"/>
              </w:rPr>
              <w:tab/>
            </w:r>
            <w:r w:rsidR="009D0566" w:rsidRPr="00E13BCD">
              <w:rPr>
                <w:rStyle w:val="Hyperlink"/>
                <w:noProof/>
              </w:rPr>
              <w:t>Impact on the importance of voting</w:t>
            </w:r>
            <w:r w:rsidR="009D0566">
              <w:rPr>
                <w:noProof/>
                <w:webHidden/>
              </w:rPr>
              <w:tab/>
            </w:r>
            <w:r w:rsidR="009D0566">
              <w:rPr>
                <w:noProof/>
                <w:webHidden/>
              </w:rPr>
              <w:fldChar w:fldCharType="begin"/>
            </w:r>
            <w:r w:rsidR="009D0566">
              <w:rPr>
                <w:noProof/>
                <w:webHidden/>
              </w:rPr>
              <w:instrText xml:space="preserve"> PAGEREF _Toc6486651 \h </w:instrText>
            </w:r>
            <w:r w:rsidR="009D0566">
              <w:rPr>
                <w:noProof/>
                <w:webHidden/>
              </w:rPr>
            </w:r>
            <w:r w:rsidR="009D0566">
              <w:rPr>
                <w:noProof/>
                <w:webHidden/>
              </w:rPr>
              <w:fldChar w:fldCharType="separate"/>
            </w:r>
            <w:r w:rsidR="00845D44">
              <w:rPr>
                <w:noProof/>
                <w:webHidden/>
              </w:rPr>
              <w:t>84</w:t>
            </w:r>
            <w:r w:rsidR="009D0566">
              <w:rPr>
                <w:noProof/>
                <w:webHidden/>
              </w:rPr>
              <w:fldChar w:fldCharType="end"/>
            </w:r>
          </w:hyperlink>
        </w:p>
        <w:p w:rsidR="009D0566" w:rsidRDefault="009F1933">
          <w:pPr>
            <w:pStyle w:val="TOC1"/>
            <w:tabs>
              <w:tab w:val="left" w:pos="660"/>
              <w:tab w:val="right" w:leader="dot" w:pos="8653"/>
            </w:tabs>
            <w:rPr>
              <w:rFonts w:asciiTheme="minorHAnsi" w:hAnsiTheme="minorHAnsi"/>
              <w:noProof/>
              <w:color w:val="auto"/>
              <w:sz w:val="22"/>
              <w:lang w:val="en-AU" w:eastAsia="en-AU"/>
            </w:rPr>
          </w:pPr>
          <w:hyperlink w:anchor="_Toc6486652" w:history="1">
            <w:r w:rsidR="009D0566" w:rsidRPr="00E13BCD">
              <w:rPr>
                <w:rStyle w:val="Hyperlink"/>
                <w:noProof/>
              </w:rPr>
              <w:t>13.</w:t>
            </w:r>
            <w:r w:rsidR="009D0566">
              <w:rPr>
                <w:rFonts w:asciiTheme="minorHAnsi" w:hAnsiTheme="minorHAnsi"/>
                <w:noProof/>
                <w:color w:val="auto"/>
                <w:sz w:val="22"/>
                <w:lang w:val="en-AU" w:eastAsia="en-AU"/>
              </w:rPr>
              <w:tab/>
            </w:r>
            <w:r w:rsidR="009D0566" w:rsidRPr="00E13BCD">
              <w:rPr>
                <w:rStyle w:val="Hyperlink"/>
                <w:noProof/>
              </w:rPr>
              <w:t>Appendix 2: Selected measures over time</w:t>
            </w:r>
            <w:r w:rsidR="009D0566">
              <w:rPr>
                <w:noProof/>
                <w:webHidden/>
              </w:rPr>
              <w:tab/>
            </w:r>
            <w:r w:rsidR="009D0566">
              <w:rPr>
                <w:noProof/>
                <w:webHidden/>
              </w:rPr>
              <w:fldChar w:fldCharType="begin"/>
            </w:r>
            <w:r w:rsidR="009D0566">
              <w:rPr>
                <w:noProof/>
                <w:webHidden/>
              </w:rPr>
              <w:instrText xml:space="preserve"> PAGEREF _Toc6486652 \h </w:instrText>
            </w:r>
            <w:r w:rsidR="009D0566">
              <w:rPr>
                <w:noProof/>
                <w:webHidden/>
              </w:rPr>
            </w:r>
            <w:r w:rsidR="009D0566">
              <w:rPr>
                <w:noProof/>
                <w:webHidden/>
              </w:rPr>
              <w:fldChar w:fldCharType="separate"/>
            </w:r>
            <w:r w:rsidR="00845D44">
              <w:rPr>
                <w:noProof/>
                <w:webHidden/>
              </w:rPr>
              <w:t>85</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53" w:history="1">
            <w:r w:rsidR="009D0566" w:rsidRPr="00E13BCD">
              <w:rPr>
                <w:rStyle w:val="Hyperlink"/>
                <w:noProof/>
              </w:rPr>
              <w:t>13.1.</w:t>
            </w:r>
            <w:r w:rsidR="009D0566">
              <w:rPr>
                <w:rFonts w:asciiTheme="minorHAnsi" w:hAnsiTheme="minorHAnsi"/>
                <w:noProof/>
                <w:color w:val="auto"/>
                <w:sz w:val="22"/>
                <w:lang w:val="en-AU" w:eastAsia="en-AU"/>
              </w:rPr>
              <w:tab/>
            </w:r>
            <w:r w:rsidR="009D0566" w:rsidRPr="00E13BCD">
              <w:rPr>
                <w:rStyle w:val="Hyperlink"/>
                <w:noProof/>
              </w:rPr>
              <w:t>Ordinary voters</w:t>
            </w:r>
            <w:r w:rsidR="009D0566">
              <w:rPr>
                <w:noProof/>
                <w:webHidden/>
              </w:rPr>
              <w:tab/>
            </w:r>
            <w:r w:rsidR="009D0566">
              <w:rPr>
                <w:noProof/>
                <w:webHidden/>
              </w:rPr>
              <w:fldChar w:fldCharType="begin"/>
            </w:r>
            <w:r w:rsidR="009D0566">
              <w:rPr>
                <w:noProof/>
                <w:webHidden/>
              </w:rPr>
              <w:instrText xml:space="preserve"> PAGEREF _Toc6486653 \h </w:instrText>
            </w:r>
            <w:r w:rsidR="009D0566">
              <w:rPr>
                <w:noProof/>
                <w:webHidden/>
              </w:rPr>
            </w:r>
            <w:r w:rsidR="009D0566">
              <w:rPr>
                <w:noProof/>
                <w:webHidden/>
              </w:rPr>
              <w:fldChar w:fldCharType="separate"/>
            </w:r>
            <w:r w:rsidR="00845D44">
              <w:rPr>
                <w:noProof/>
                <w:webHidden/>
              </w:rPr>
              <w:t>85</w:t>
            </w:r>
            <w:r w:rsidR="009D0566">
              <w:rPr>
                <w:noProof/>
                <w:webHidden/>
              </w:rPr>
              <w:fldChar w:fldCharType="end"/>
            </w:r>
          </w:hyperlink>
        </w:p>
        <w:p w:rsidR="009D0566" w:rsidRDefault="009F1933">
          <w:pPr>
            <w:pStyle w:val="TOC2"/>
            <w:tabs>
              <w:tab w:val="left" w:pos="1100"/>
              <w:tab w:val="right" w:leader="dot" w:pos="8653"/>
            </w:tabs>
            <w:rPr>
              <w:rFonts w:asciiTheme="minorHAnsi" w:hAnsiTheme="minorHAnsi"/>
              <w:noProof/>
              <w:color w:val="auto"/>
              <w:sz w:val="22"/>
              <w:lang w:val="en-AU" w:eastAsia="en-AU"/>
            </w:rPr>
          </w:pPr>
          <w:hyperlink w:anchor="_Toc6486654" w:history="1">
            <w:r w:rsidR="009D0566" w:rsidRPr="00E13BCD">
              <w:rPr>
                <w:rStyle w:val="Hyperlink"/>
                <w:noProof/>
              </w:rPr>
              <w:t>13.2.</w:t>
            </w:r>
            <w:r w:rsidR="009D0566">
              <w:rPr>
                <w:rFonts w:asciiTheme="minorHAnsi" w:hAnsiTheme="minorHAnsi"/>
                <w:noProof/>
                <w:color w:val="auto"/>
                <w:sz w:val="22"/>
                <w:lang w:val="en-AU" w:eastAsia="en-AU"/>
              </w:rPr>
              <w:tab/>
            </w:r>
            <w:r w:rsidR="009D0566" w:rsidRPr="00E13BCD">
              <w:rPr>
                <w:rStyle w:val="Hyperlink"/>
                <w:noProof/>
              </w:rPr>
              <w:t>Other mode comparisons</w:t>
            </w:r>
            <w:r w:rsidR="009D0566">
              <w:rPr>
                <w:noProof/>
                <w:webHidden/>
              </w:rPr>
              <w:tab/>
            </w:r>
            <w:r w:rsidR="009D0566">
              <w:rPr>
                <w:noProof/>
                <w:webHidden/>
              </w:rPr>
              <w:fldChar w:fldCharType="begin"/>
            </w:r>
            <w:r w:rsidR="009D0566">
              <w:rPr>
                <w:noProof/>
                <w:webHidden/>
              </w:rPr>
              <w:instrText xml:space="preserve"> PAGEREF _Toc6486654 \h </w:instrText>
            </w:r>
            <w:r w:rsidR="009D0566">
              <w:rPr>
                <w:noProof/>
                <w:webHidden/>
              </w:rPr>
            </w:r>
            <w:r w:rsidR="009D0566">
              <w:rPr>
                <w:noProof/>
                <w:webHidden/>
              </w:rPr>
              <w:fldChar w:fldCharType="separate"/>
            </w:r>
            <w:r w:rsidR="00845D44">
              <w:rPr>
                <w:noProof/>
                <w:webHidden/>
              </w:rPr>
              <w:t>94</w:t>
            </w:r>
            <w:r w:rsidR="009D0566">
              <w:rPr>
                <w:noProof/>
                <w:webHidden/>
              </w:rPr>
              <w:fldChar w:fldCharType="end"/>
            </w:r>
          </w:hyperlink>
        </w:p>
        <w:p w:rsidR="009D0566" w:rsidRDefault="009F1933">
          <w:pPr>
            <w:pStyle w:val="TOC1"/>
            <w:tabs>
              <w:tab w:val="left" w:pos="660"/>
              <w:tab w:val="right" w:leader="dot" w:pos="8653"/>
            </w:tabs>
            <w:rPr>
              <w:rFonts w:asciiTheme="minorHAnsi" w:hAnsiTheme="minorHAnsi"/>
              <w:noProof/>
              <w:color w:val="auto"/>
              <w:sz w:val="22"/>
              <w:lang w:val="en-AU" w:eastAsia="en-AU"/>
            </w:rPr>
          </w:pPr>
          <w:hyperlink w:anchor="_Toc6486655" w:history="1">
            <w:r w:rsidR="009D0566" w:rsidRPr="00E13BCD">
              <w:rPr>
                <w:rStyle w:val="Hyperlink"/>
                <w:noProof/>
              </w:rPr>
              <w:t>14.</w:t>
            </w:r>
            <w:r w:rsidR="009D0566">
              <w:rPr>
                <w:rFonts w:asciiTheme="minorHAnsi" w:hAnsiTheme="minorHAnsi"/>
                <w:noProof/>
                <w:color w:val="auto"/>
                <w:sz w:val="22"/>
                <w:lang w:val="en-AU" w:eastAsia="en-AU"/>
              </w:rPr>
              <w:tab/>
            </w:r>
            <w:r w:rsidR="009D0566" w:rsidRPr="00E13BCD">
              <w:rPr>
                <w:rStyle w:val="Hyperlink"/>
                <w:noProof/>
              </w:rPr>
              <w:t>Appendix 3: Weight factors</w:t>
            </w:r>
            <w:r w:rsidR="009D0566">
              <w:rPr>
                <w:noProof/>
                <w:webHidden/>
              </w:rPr>
              <w:tab/>
            </w:r>
            <w:r w:rsidR="009D0566">
              <w:rPr>
                <w:noProof/>
                <w:webHidden/>
              </w:rPr>
              <w:fldChar w:fldCharType="begin"/>
            </w:r>
            <w:r w:rsidR="009D0566">
              <w:rPr>
                <w:noProof/>
                <w:webHidden/>
              </w:rPr>
              <w:instrText xml:space="preserve"> PAGEREF _Toc6486655 \h </w:instrText>
            </w:r>
            <w:r w:rsidR="009D0566">
              <w:rPr>
                <w:noProof/>
                <w:webHidden/>
              </w:rPr>
            </w:r>
            <w:r w:rsidR="009D0566">
              <w:rPr>
                <w:noProof/>
                <w:webHidden/>
              </w:rPr>
              <w:fldChar w:fldCharType="separate"/>
            </w:r>
            <w:r w:rsidR="00845D44">
              <w:rPr>
                <w:noProof/>
                <w:webHidden/>
              </w:rPr>
              <w:t>95</w:t>
            </w:r>
            <w:r w:rsidR="009D0566">
              <w:rPr>
                <w:noProof/>
                <w:webHidden/>
              </w:rPr>
              <w:fldChar w:fldCharType="end"/>
            </w:r>
          </w:hyperlink>
        </w:p>
        <w:p w:rsidR="004250C0" w:rsidRDefault="008F1340" w:rsidP="00C939CE">
          <w:r>
            <w:rPr>
              <w:b/>
              <w:bCs/>
              <w:noProof/>
            </w:rPr>
            <w:fldChar w:fldCharType="end"/>
          </w:r>
        </w:p>
      </w:sdtContent>
    </w:sdt>
    <w:p w:rsidR="00EA38DB" w:rsidRDefault="00EA38DB">
      <w:pPr>
        <w:spacing w:after="200"/>
        <w:rPr>
          <w:sz w:val="56"/>
          <w:szCs w:val="56"/>
        </w:rPr>
      </w:pPr>
      <w:r>
        <w:rPr>
          <w:sz w:val="56"/>
          <w:szCs w:val="56"/>
        </w:rPr>
        <w:br w:type="page"/>
      </w:r>
    </w:p>
    <w:p w:rsidR="00B20A2A" w:rsidRPr="004250C0" w:rsidRDefault="004250C0" w:rsidP="00EA38DB">
      <w:pPr>
        <w:spacing w:after="0"/>
        <w:rPr>
          <w:sz w:val="56"/>
          <w:szCs w:val="56"/>
        </w:rPr>
      </w:pPr>
      <w:r>
        <w:rPr>
          <w:sz w:val="56"/>
          <w:szCs w:val="56"/>
        </w:rPr>
        <w:lastRenderedPageBreak/>
        <w:t>List</w:t>
      </w:r>
      <w:r w:rsidRPr="004250C0">
        <w:rPr>
          <w:sz w:val="56"/>
          <w:szCs w:val="56"/>
        </w:rPr>
        <w:t xml:space="preserve"> of figures</w:t>
      </w:r>
    </w:p>
    <w:p w:rsidR="00BB000F" w:rsidRDefault="004250C0">
      <w:pPr>
        <w:pStyle w:val="TableofFigures"/>
        <w:rPr>
          <w:rFonts w:asciiTheme="minorHAnsi" w:eastAsiaTheme="minorEastAsia" w:hAnsiTheme="minorHAnsi"/>
          <w:color w:val="auto"/>
          <w:sz w:val="22"/>
          <w:lang w:eastAsia="en-AU"/>
        </w:rPr>
      </w:pPr>
      <w:r>
        <w:fldChar w:fldCharType="begin"/>
      </w:r>
      <w:r>
        <w:instrText xml:space="preserve"> TOC \h \z \c "Figure" </w:instrText>
      </w:r>
      <w:r>
        <w:fldChar w:fldCharType="separate"/>
      </w:r>
      <w:hyperlink w:anchor="_Toc6487074" w:history="1">
        <w:r w:rsidR="00BB000F" w:rsidRPr="0013721E">
          <w:rPr>
            <w:rStyle w:val="Hyperlink"/>
          </w:rPr>
          <w:t>Figure 1:</w:t>
        </w:r>
        <w:r w:rsidR="00BB000F">
          <w:rPr>
            <w:rFonts w:asciiTheme="minorHAnsi" w:eastAsiaTheme="minorEastAsia" w:hAnsiTheme="minorHAnsi"/>
            <w:color w:val="auto"/>
            <w:sz w:val="22"/>
            <w:lang w:eastAsia="en-AU"/>
          </w:rPr>
          <w:tab/>
        </w:r>
        <w:r w:rsidR="00BB000F" w:rsidRPr="0013721E">
          <w:rPr>
            <w:rStyle w:val="Hyperlink"/>
          </w:rPr>
          <w:t>Overall satisfaction with voting services</w:t>
        </w:r>
        <w:r w:rsidR="00BB000F">
          <w:rPr>
            <w:webHidden/>
          </w:rPr>
          <w:tab/>
        </w:r>
        <w:r w:rsidR="00BB000F">
          <w:rPr>
            <w:webHidden/>
          </w:rPr>
          <w:fldChar w:fldCharType="begin"/>
        </w:r>
        <w:r w:rsidR="00BB000F">
          <w:rPr>
            <w:webHidden/>
          </w:rPr>
          <w:instrText xml:space="preserve"> PAGEREF _Toc6487074 \h </w:instrText>
        </w:r>
        <w:r w:rsidR="00BB000F">
          <w:rPr>
            <w:webHidden/>
          </w:rPr>
        </w:r>
        <w:r w:rsidR="00BB000F">
          <w:rPr>
            <w:webHidden/>
          </w:rPr>
          <w:fldChar w:fldCharType="separate"/>
        </w:r>
        <w:r w:rsidR="00845D44">
          <w:rPr>
            <w:webHidden/>
          </w:rPr>
          <w:t>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75" w:history="1">
        <w:r w:rsidR="00BB000F" w:rsidRPr="0013721E">
          <w:rPr>
            <w:rStyle w:val="Hyperlink"/>
          </w:rPr>
          <w:t>Figure 2:</w:t>
        </w:r>
        <w:r w:rsidR="00BB000F">
          <w:rPr>
            <w:rFonts w:asciiTheme="minorHAnsi" w:eastAsiaTheme="minorEastAsia" w:hAnsiTheme="minorHAnsi"/>
            <w:color w:val="auto"/>
            <w:sz w:val="22"/>
            <w:lang w:eastAsia="en-AU"/>
          </w:rPr>
          <w:tab/>
        </w:r>
        <w:r w:rsidR="00BB000F" w:rsidRPr="0013721E">
          <w:rPr>
            <w:rStyle w:val="Hyperlink"/>
          </w:rPr>
          <w:t>Awareness of VEC communications</w:t>
        </w:r>
        <w:r w:rsidR="00BB000F">
          <w:rPr>
            <w:webHidden/>
          </w:rPr>
          <w:tab/>
        </w:r>
        <w:r w:rsidR="00BB000F">
          <w:rPr>
            <w:webHidden/>
          </w:rPr>
          <w:fldChar w:fldCharType="begin"/>
        </w:r>
        <w:r w:rsidR="00BB000F">
          <w:rPr>
            <w:webHidden/>
          </w:rPr>
          <w:instrText xml:space="preserve"> PAGEREF _Toc6487075 \h </w:instrText>
        </w:r>
        <w:r w:rsidR="00BB000F">
          <w:rPr>
            <w:webHidden/>
          </w:rPr>
        </w:r>
        <w:r w:rsidR="00BB000F">
          <w:rPr>
            <w:webHidden/>
          </w:rPr>
          <w:fldChar w:fldCharType="separate"/>
        </w:r>
        <w:r w:rsidR="00845D44">
          <w:rPr>
            <w:webHidden/>
          </w:rPr>
          <w:t>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76" w:history="1">
        <w:r w:rsidR="00BB000F" w:rsidRPr="0013721E">
          <w:rPr>
            <w:rStyle w:val="Hyperlink"/>
          </w:rPr>
          <w:t>Figure 3:</w:t>
        </w:r>
        <w:r w:rsidR="00BB000F">
          <w:rPr>
            <w:rFonts w:asciiTheme="minorHAnsi" w:eastAsiaTheme="minorEastAsia" w:hAnsiTheme="minorHAnsi"/>
            <w:color w:val="auto"/>
            <w:sz w:val="22"/>
            <w:lang w:eastAsia="en-AU"/>
          </w:rPr>
          <w:tab/>
        </w:r>
        <w:r w:rsidR="00BB000F" w:rsidRPr="0013721E">
          <w:rPr>
            <w:rStyle w:val="Hyperlink"/>
          </w:rPr>
          <w:t>Recall of election communication channels (prompted)</w:t>
        </w:r>
        <w:r w:rsidR="00BB000F">
          <w:rPr>
            <w:webHidden/>
          </w:rPr>
          <w:tab/>
        </w:r>
        <w:r w:rsidR="00BB000F">
          <w:rPr>
            <w:webHidden/>
          </w:rPr>
          <w:fldChar w:fldCharType="begin"/>
        </w:r>
        <w:r w:rsidR="00BB000F">
          <w:rPr>
            <w:webHidden/>
          </w:rPr>
          <w:instrText xml:space="preserve"> PAGEREF _Toc6487076 \h </w:instrText>
        </w:r>
        <w:r w:rsidR="00BB000F">
          <w:rPr>
            <w:webHidden/>
          </w:rPr>
        </w:r>
        <w:r w:rsidR="00BB000F">
          <w:rPr>
            <w:webHidden/>
          </w:rPr>
          <w:fldChar w:fldCharType="separate"/>
        </w:r>
        <w:r w:rsidR="00845D44">
          <w:rPr>
            <w:webHidden/>
          </w:rPr>
          <w:t>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77" w:history="1">
        <w:r w:rsidR="00BB000F" w:rsidRPr="0013721E">
          <w:rPr>
            <w:rStyle w:val="Hyperlink"/>
          </w:rPr>
          <w:t>Figure 4:</w:t>
        </w:r>
        <w:r w:rsidR="00BB000F">
          <w:rPr>
            <w:rFonts w:asciiTheme="minorHAnsi" w:eastAsiaTheme="minorEastAsia" w:hAnsiTheme="minorHAnsi"/>
            <w:color w:val="auto"/>
            <w:sz w:val="22"/>
            <w:lang w:eastAsia="en-AU"/>
          </w:rPr>
          <w:tab/>
        </w:r>
        <w:r w:rsidR="00BB000F" w:rsidRPr="0013721E">
          <w:rPr>
            <w:rStyle w:val="Hyperlink"/>
          </w:rPr>
          <w:t>Recognition of election communication channels</w:t>
        </w:r>
        <w:r w:rsidR="00BB000F">
          <w:rPr>
            <w:webHidden/>
          </w:rPr>
          <w:tab/>
        </w:r>
        <w:r w:rsidR="00BB000F">
          <w:rPr>
            <w:webHidden/>
          </w:rPr>
          <w:fldChar w:fldCharType="begin"/>
        </w:r>
        <w:r w:rsidR="00BB000F">
          <w:rPr>
            <w:webHidden/>
          </w:rPr>
          <w:instrText xml:space="preserve"> PAGEREF _Toc6487077 \h </w:instrText>
        </w:r>
        <w:r w:rsidR="00BB000F">
          <w:rPr>
            <w:webHidden/>
          </w:rPr>
        </w:r>
        <w:r w:rsidR="00BB000F">
          <w:rPr>
            <w:webHidden/>
          </w:rPr>
          <w:fldChar w:fldCharType="separate"/>
        </w:r>
        <w:r w:rsidR="00845D44">
          <w:rPr>
            <w:webHidden/>
          </w:rPr>
          <w:t>10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78" w:history="1">
        <w:r w:rsidR="00BB000F" w:rsidRPr="0013721E">
          <w:rPr>
            <w:rStyle w:val="Hyperlink"/>
          </w:rPr>
          <w:t xml:space="preserve">Figure 5: </w:t>
        </w:r>
        <w:r w:rsidR="00BB000F">
          <w:rPr>
            <w:rFonts w:asciiTheme="minorHAnsi" w:eastAsiaTheme="minorEastAsia" w:hAnsiTheme="minorHAnsi"/>
            <w:color w:val="auto"/>
            <w:sz w:val="22"/>
            <w:lang w:eastAsia="en-AU"/>
          </w:rPr>
          <w:tab/>
        </w:r>
        <w:r w:rsidR="00BB000F" w:rsidRPr="0013721E">
          <w:rPr>
            <w:rStyle w:val="Hyperlink"/>
          </w:rPr>
          <w:t>Top five prompted sources of information for different voter cohorts</w:t>
        </w:r>
        <w:r w:rsidR="00BB000F">
          <w:rPr>
            <w:webHidden/>
          </w:rPr>
          <w:tab/>
        </w:r>
        <w:r w:rsidR="00BB000F">
          <w:rPr>
            <w:webHidden/>
          </w:rPr>
          <w:fldChar w:fldCharType="begin"/>
        </w:r>
        <w:r w:rsidR="00BB000F">
          <w:rPr>
            <w:webHidden/>
          </w:rPr>
          <w:instrText xml:space="preserve"> PAGEREF _Toc6487078 \h </w:instrText>
        </w:r>
        <w:r w:rsidR="00BB000F">
          <w:rPr>
            <w:webHidden/>
          </w:rPr>
        </w:r>
        <w:r w:rsidR="00BB000F">
          <w:rPr>
            <w:webHidden/>
          </w:rPr>
          <w:fldChar w:fldCharType="separate"/>
        </w:r>
        <w:r w:rsidR="00845D44">
          <w:rPr>
            <w:webHidden/>
          </w:rPr>
          <w:t>11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79" w:history="1">
        <w:r w:rsidR="00BB000F" w:rsidRPr="0013721E">
          <w:rPr>
            <w:rStyle w:val="Hyperlink"/>
          </w:rPr>
          <w:t xml:space="preserve">Figure 6: </w:t>
        </w:r>
        <w:r w:rsidR="00BB000F">
          <w:rPr>
            <w:rFonts w:asciiTheme="minorHAnsi" w:eastAsiaTheme="minorEastAsia" w:hAnsiTheme="minorHAnsi"/>
            <w:color w:val="auto"/>
            <w:sz w:val="22"/>
            <w:lang w:eastAsia="en-AU"/>
          </w:rPr>
          <w:tab/>
        </w:r>
        <w:r w:rsidR="00BB000F" w:rsidRPr="0013721E">
          <w:rPr>
            <w:rStyle w:val="Hyperlink"/>
          </w:rPr>
          <w:t>Message takeout</w:t>
        </w:r>
        <w:r w:rsidR="00BB000F">
          <w:rPr>
            <w:webHidden/>
          </w:rPr>
          <w:tab/>
        </w:r>
        <w:r w:rsidR="00BB000F">
          <w:rPr>
            <w:webHidden/>
          </w:rPr>
          <w:fldChar w:fldCharType="begin"/>
        </w:r>
        <w:r w:rsidR="00BB000F">
          <w:rPr>
            <w:webHidden/>
          </w:rPr>
          <w:instrText xml:space="preserve"> PAGEREF _Toc6487079 \h </w:instrText>
        </w:r>
        <w:r w:rsidR="00BB000F">
          <w:rPr>
            <w:webHidden/>
          </w:rPr>
        </w:r>
        <w:r w:rsidR="00BB000F">
          <w:rPr>
            <w:webHidden/>
          </w:rPr>
          <w:fldChar w:fldCharType="separate"/>
        </w:r>
        <w:r w:rsidR="00845D44">
          <w:rPr>
            <w:webHidden/>
          </w:rPr>
          <w:t>12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0" w:history="1">
        <w:r w:rsidR="00BB000F" w:rsidRPr="0013721E">
          <w:rPr>
            <w:rStyle w:val="Hyperlink"/>
          </w:rPr>
          <w:t xml:space="preserve">Figure 7: </w:t>
        </w:r>
        <w:r w:rsidR="00BB000F">
          <w:rPr>
            <w:rFonts w:asciiTheme="minorHAnsi" w:eastAsiaTheme="minorEastAsia" w:hAnsiTheme="minorHAnsi"/>
            <w:color w:val="auto"/>
            <w:sz w:val="22"/>
            <w:lang w:eastAsia="en-AU"/>
          </w:rPr>
          <w:tab/>
        </w:r>
        <w:r w:rsidR="00BB000F" w:rsidRPr="0013721E">
          <w:rPr>
            <w:rStyle w:val="Hyperlink"/>
          </w:rPr>
          <w:t>Top five message takeouts for different voter cohorts</w:t>
        </w:r>
        <w:r w:rsidR="00BB000F">
          <w:rPr>
            <w:webHidden/>
          </w:rPr>
          <w:tab/>
        </w:r>
        <w:r w:rsidR="00BB000F">
          <w:rPr>
            <w:webHidden/>
          </w:rPr>
          <w:fldChar w:fldCharType="begin"/>
        </w:r>
        <w:r w:rsidR="00BB000F">
          <w:rPr>
            <w:webHidden/>
          </w:rPr>
          <w:instrText xml:space="preserve"> PAGEREF _Toc6487080 \h </w:instrText>
        </w:r>
        <w:r w:rsidR="00BB000F">
          <w:rPr>
            <w:webHidden/>
          </w:rPr>
        </w:r>
        <w:r w:rsidR="00BB000F">
          <w:rPr>
            <w:webHidden/>
          </w:rPr>
          <w:fldChar w:fldCharType="separate"/>
        </w:r>
        <w:r w:rsidR="00845D44">
          <w:rPr>
            <w:webHidden/>
          </w:rPr>
          <w:t>13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1" w:history="1">
        <w:r w:rsidR="00BB000F" w:rsidRPr="0013721E">
          <w:rPr>
            <w:rStyle w:val="Hyperlink"/>
          </w:rPr>
          <w:t xml:space="preserve">Figure 8: </w:t>
        </w:r>
        <w:r w:rsidR="00BB000F">
          <w:rPr>
            <w:rFonts w:asciiTheme="minorHAnsi" w:eastAsiaTheme="minorEastAsia" w:hAnsiTheme="minorHAnsi"/>
            <w:color w:val="auto"/>
            <w:sz w:val="22"/>
            <w:lang w:eastAsia="en-AU"/>
          </w:rPr>
          <w:tab/>
        </w:r>
        <w:r w:rsidR="00BB000F" w:rsidRPr="0013721E">
          <w:rPr>
            <w:rStyle w:val="Hyperlink"/>
          </w:rPr>
          <w:t>Effectiveness of communications</w:t>
        </w:r>
        <w:r w:rsidR="00BB000F">
          <w:rPr>
            <w:webHidden/>
          </w:rPr>
          <w:tab/>
        </w:r>
        <w:r w:rsidR="00BB000F">
          <w:rPr>
            <w:webHidden/>
          </w:rPr>
          <w:fldChar w:fldCharType="begin"/>
        </w:r>
        <w:r w:rsidR="00BB000F">
          <w:rPr>
            <w:webHidden/>
          </w:rPr>
          <w:instrText xml:space="preserve"> PAGEREF _Toc6487081 \h </w:instrText>
        </w:r>
        <w:r w:rsidR="00BB000F">
          <w:rPr>
            <w:webHidden/>
          </w:rPr>
        </w:r>
        <w:r w:rsidR="00BB000F">
          <w:rPr>
            <w:webHidden/>
          </w:rPr>
          <w:fldChar w:fldCharType="separate"/>
        </w:r>
        <w:r w:rsidR="00845D44">
          <w:rPr>
            <w:webHidden/>
          </w:rPr>
          <w:t>14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2" w:history="1">
        <w:r w:rsidR="00BB000F" w:rsidRPr="0013721E">
          <w:rPr>
            <w:rStyle w:val="Hyperlink"/>
          </w:rPr>
          <w:t xml:space="preserve">Figure 9: </w:t>
        </w:r>
        <w:r w:rsidR="00BB000F">
          <w:rPr>
            <w:rFonts w:asciiTheme="minorHAnsi" w:eastAsiaTheme="minorEastAsia" w:hAnsiTheme="minorHAnsi"/>
            <w:color w:val="auto"/>
            <w:sz w:val="22"/>
            <w:lang w:eastAsia="en-AU"/>
          </w:rPr>
          <w:tab/>
        </w:r>
        <w:r w:rsidR="00BB000F" w:rsidRPr="0013721E">
          <w:rPr>
            <w:rStyle w:val="Hyperlink"/>
          </w:rPr>
          <w:t>Reasons for effectiveness or ineffectiveness</w:t>
        </w:r>
        <w:r w:rsidR="00BB000F">
          <w:rPr>
            <w:webHidden/>
          </w:rPr>
          <w:tab/>
        </w:r>
        <w:r w:rsidR="00BB000F">
          <w:rPr>
            <w:webHidden/>
          </w:rPr>
          <w:fldChar w:fldCharType="begin"/>
        </w:r>
        <w:r w:rsidR="00BB000F">
          <w:rPr>
            <w:webHidden/>
          </w:rPr>
          <w:instrText xml:space="preserve"> PAGEREF _Toc6487082 \h </w:instrText>
        </w:r>
        <w:r w:rsidR="00BB000F">
          <w:rPr>
            <w:webHidden/>
          </w:rPr>
        </w:r>
        <w:r w:rsidR="00BB000F">
          <w:rPr>
            <w:webHidden/>
          </w:rPr>
          <w:fldChar w:fldCharType="separate"/>
        </w:r>
        <w:r w:rsidR="00845D44">
          <w:rPr>
            <w:webHidden/>
          </w:rPr>
          <w:t>15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3" w:history="1">
        <w:r w:rsidR="00BB000F" w:rsidRPr="0013721E">
          <w:rPr>
            <w:rStyle w:val="Hyperlink"/>
          </w:rPr>
          <w:t xml:space="preserve">Figure 10: </w:t>
        </w:r>
        <w:r w:rsidR="00BB000F">
          <w:rPr>
            <w:rFonts w:asciiTheme="minorHAnsi" w:eastAsiaTheme="minorEastAsia" w:hAnsiTheme="minorHAnsi"/>
            <w:color w:val="auto"/>
            <w:sz w:val="22"/>
            <w:lang w:eastAsia="en-AU"/>
          </w:rPr>
          <w:tab/>
        </w:r>
        <w:r w:rsidR="00BB000F" w:rsidRPr="0013721E">
          <w:rPr>
            <w:rStyle w:val="Hyperlink"/>
          </w:rPr>
          <w:t>Read Election Guide</w:t>
        </w:r>
        <w:r w:rsidR="00BB000F">
          <w:rPr>
            <w:webHidden/>
          </w:rPr>
          <w:tab/>
        </w:r>
        <w:r w:rsidR="00BB000F">
          <w:rPr>
            <w:webHidden/>
          </w:rPr>
          <w:fldChar w:fldCharType="begin"/>
        </w:r>
        <w:r w:rsidR="00BB000F">
          <w:rPr>
            <w:webHidden/>
          </w:rPr>
          <w:instrText xml:space="preserve"> PAGEREF _Toc6487083 \h </w:instrText>
        </w:r>
        <w:r w:rsidR="00BB000F">
          <w:rPr>
            <w:webHidden/>
          </w:rPr>
        </w:r>
        <w:r w:rsidR="00BB000F">
          <w:rPr>
            <w:webHidden/>
          </w:rPr>
          <w:fldChar w:fldCharType="separate"/>
        </w:r>
        <w:r w:rsidR="00845D44">
          <w:rPr>
            <w:webHidden/>
          </w:rPr>
          <w:t>16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4" w:history="1">
        <w:r w:rsidR="00BB000F" w:rsidRPr="0013721E">
          <w:rPr>
            <w:rStyle w:val="Hyperlink"/>
          </w:rPr>
          <w:t xml:space="preserve">Figure 11: </w:t>
        </w:r>
        <w:r w:rsidR="00BB000F">
          <w:rPr>
            <w:rFonts w:asciiTheme="minorHAnsi" w:eastAsiaTheme="minorEastAsia" w:hAnsiTheme="minorHAnsi"/>
            <w:color w:val="auto"/>
            <w:sz w:val="22"/>
            <w:lang w:eastAsia="en-AU"/>
          </w:rPr>
          <w:tab/>
        </w:r>
        <w:r w:rsidR="00BB000F" w:rsidRPr="0013721E">
          <w:rPr>
            <w:rStyle w:val="Hyperlink"/>
          </w:rPr>
          <w:t>Usefulness of Election Guide</w:t>
        </w:r>
        <w:r w:rsidR="00BB000F">
          <w:rPr>
            <w:webHidden/>
          </w:rPr>
          <w:tab/>
        </w:r>
        <w:r w:rsidR="00BB000F">
          <w:rPr>
            <w:webHidden/>
          </w:rPr>
          <w:fldChar w:fldCharType="begin"/>
        </w:r>
        <w:r w:rsidR="00BB000F">
          <w:rPr>
            <w:webHidden/>
          </w:rPr>
          <w:instrText xml:space="preserve"> PAGEREF _Toc6487084 \h </w:instrText>
        </w:r>
        <w:r w:rsidR="00BB000F">
          <w:rPr>
            <w:webHidden/>
          </w:rPr>
        </w:r>
        <w:r w:rsidR="00BB000F">
          <w:rPr>
            <w:webHidden/>
          </w:rPr>
          <w:fldChar w:fldCharType="separate"/>
        </w:r>
        <w:r w:rsidR="00845D44">
          <w:rPr>
            <w:webHidden/>
          </w:rPr>
          <w:t>17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5" w:history="1">
        <w:r w:rsidR="00BB000F" w:rsidRPr="0013721E">
          <w:rPr>
            <w:rStyle w:val="Hyperlink"/>
          </w:rPr>
          <w:t xml:space="preserve">Figure 12: </w:t>
        </w:r>
        <w:r w:rsidR="00BB000F">
          <w:rPr>
            <w:rFonts w:asciiTheme="minorHAnsi" w:eastAsiaTheme="minorEastAsia" w:hAnsiTheme="minorHAnsi"/>
            <w:color w:val="auto"/>
            <w:sz w:val="22"/>
            <w:lang w:eastAsia="en-AU"/>
          </w:rPr>
          <w:tab/>
        </w:r>
        <w:r w:rsidR="00BB000F" w:rsidRPr="0013721E">
          <w:rPr>
            <w:rStyle w:val="Hyperlink"/>
          </w:rPr>
          <w:t>Most important information in Election Guide</w:t>
        </w:r>
        <w:r w:rsidR="00BB000F">
          <w:rPr>
            <w:webHidden/>
          </w:rPr>
          <w:tab/>
        </w:r>
        <w:r w:rsidR="00BB000F">
          <w:rPr>
            <w:webHidden/>
          </w:rPr>
          <w:fldChar w:fldCharType="begin"/>
        </w:r>
        <w:r w:rsidR="00BB000F">
          <w:rPr>
            <w:webHidden/>
          </w:rPr>
          <w:instrText xml:space="preserve"> PAGEREF _Toc6487085 \h </w:instrText>
        </w:r>
        <w:r w:rsidR="00BB000F">
          <w:rPr>
            <w:webHidden/>
          </w:rPr>
        </w:r>
        <w:r w:rsidR="00BB000F">
          <w:rPr>
            <w:webHidden/>
          </w:rPr>
          <w:fldChar w:fldCharType="separate"/>
        </w:r>
        <w:r w:rsidR="00845D44">
          <w:rPr>
            <w:webHidden/>
          </w:rPr>
          <w:t>18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6" w:history="1">
        <w:r w:rsidR="00BB000F" w:rsidRPr="0013721E">
          <w:rPr>
            <w:rStyle w:val="Hyperlink"/>
          </w:rPr>
          <w:t xml:space="preserve">Figure 13: </w:t>
        </w:r>
        <w:r w:rsidR="00BB000F">
          <w:rPr>
            <w:rFonts w:asciiTheme="minorHAnsi" w:eastAsiaTheme="minorEastAsia" w:hAnsiTheme="minorHAnsi"/>
            <w:color w:val="auto"/>
            <w:sz w:val="22"/>
            <w:lang w:eastAsia="en-AU"/>
          </w:rPr>
          <w:tab/>
        </w:r>
        <w:r w:rsidR="00BB000F" w:rsidRPr="0013721E">
          <w:rPr>
            <w:rStyle w:val="Hyperlink"/>
          </w:rPr>
          <w:t>Top five important Guide information for different voter cohorts</w:t>
        </w:r>
        <w:r w:rsidR="00BB000F">
          <w:rPr>
            <w:webHidden/>
          </w:rPr>
          <w:tab/>
        </w:r>
        <w:r w:rsidR="00BB000F">
          <w:rPr>
            <w:webHidden/>
          </w:rPr>
          <w:fldChar w:fldCharType="begin"/>
        </w:r>
        <w:r w:rsidR="00BB000F">
          <w:rPr>
            <w:webHidden/>
          </w:rPr>
          <w:instrText xml:space="preserve"> PAGEREF _Toc6487086 \h </w:instrText>
        </w:r>
        <w:r w:rsidR="00BB000F">
          <w:rPr>
            <w:webHidden/>
          </w:rPr>
        </w:r>
        <w:r w:rsidR="00BB000F">
          <w:rPr>
            <w:webHidden/>
          </w:rPr>
          <w:fldChar w:fldCharType="separate"/>
        </w:r>
        <w:r w:rsidR="00845D44">
          <w:rPr>
            <w:webHidden/>
          </w:rPr>
          <w:t>19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7" w:history="1">
        <w:r w:rsidR="00BB000F" w:rsidRPr="0013721E">
          <w:rPr>
            <w:rStyle w:val="Hyperlink"/>
          </w:rPr>
          <w:t xml:space="preserve">Figure 14: </w:t>
        </w:r>
        <w:r w:rsidR="00BB000F">
          <w:rPr>
            <w:rFonts w:asciiTheme="minorHAnsi" w:eastAsiaTheme="minorEastAsia" w:hAnsiTheme="minorHAnsi"/>
            <w:color w:val="auto"/>
            <w:sz w:val="22"/>
            <w:lang w:eastAsia="en-AU"/>
          </w:rPr>
          <w:tab/>
        </w:r>
        <w:r w:rsidR="00BB000F" w:rsidRPr="0013721E">
          <w:rPr>
            <w:rStyle w:val="Hyperlink"/>
          </w:rPr>
          <w:t>Usefulness of Election Guide</w:t>
        </w:r>
        <w:r w:rsidR="00BB000F">
          <w:rPr>
            <w:webHidden/>
          </w:rPr>
          <w:tab/>
        </w:r>
        <w:r w:rsidR="00BB000F">
          <w:rPr>
            <w:webHidden/>
          </w:rPr>
          <w:fldChar w:fldCharType="begin"/>
        </w:r>
        <w:r w:rsidR="00BB000F">
          <w:rPr>
            <w:webHidden/>
          </w:rPr>
          <w:instrText xml:space="preserve"> PAGEREF _Toc6487087 \h </w:instrText>
        </w:r>
        <w:r w:rsidR="00BB000F">
          <w:rPr>
            <w:webHidden/>
          </w:rPr>
        </w:r>
        <w:r w:rsidR="00BB000F">
          <w:rPr>
            <w:webHidden/>
          </w:rPr>
          <w:fldChar w:fldCharType="separate"/>
        </w:r>
        <w:r w:rsidR="00845D44">
          <w:rPr>
            <w:webHidden/>
          </w:rPr>
          <w:t>20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8" w:history="1">
        <w:r w:rsidR="00BB000F" w:rsidRPr="0013721E">
          <w:rPr>
            <w:rStyle w:val="Hyperlink"/>
          </w:rPr>
          <w:t xml:space="preserve">Figure 15: </w:t>
        </w:r>
        <w:r w:rsidR="00BB000F">
          <w:rPr>
            <w:rFonts w:asciiTheme="minorHAnsi" w:eastAsiaTheme="minorEastAsia" w:hAnsiTheme="minorHAnsi"/>
            <w:color w:val="auto"/>
            <w:sz w:val="22"/>
            <w:lang w:eastAsia="en-AU"/>
          </w:rPr>
          <w:tab/>
        </w:r>
        <w:r w:rsidR="00BB000F" w:rsidRPr="0013721E">
          <w:rPr>
            <w:rStyle w:val="Hyperlink"/>
          </w:rPr>
          <w:t>Preference for future email communications</w:t>
        </w:r>
        <w:r w:rsidR="00BB000F">
          <w:rPr>
            <w:webHidden/>
          </w:rPr>
          <w:tab/>
        </w:r>
        <w:r w:rsidR="00BB000F">
          <w:rPr>
            <w:webHidden/>
          </w:rPr>
          <w:fldChar w:fldCharType="begin"/>
        </w:r>
        <w:r w:rsidR="00BB000F">
          <w:rPr>
            <w:webHidden/>
          </w:rPr>
          <w:instrText xml:space="preserve"> PAGEREF _Toc6487088 \h </w:instrText>
        </w:r>
        <w:r w:rsidR="00BB000F">
          <w:rPr>
            <w:webHidden/>
          </w:rPr>
        </w:r>
        <w:r w:rsidR="00BB000F">
          <w:rPr>
            <w:webHidden/>
          </w:rPr>
          <w:fldChar w:fldCharType="separate"/>
        </w:r>
        <w:r w:rsidR="00845D44">
          <w:rPr>
            <w:webHidden/>
          </w:rPr>
          <w:t>21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89" w:history="1">
        <w:r w:rsidR="00BB000F" w:rsidRPr="0013721E">
          <w:rPr>
            <w:rStyle w:val="Hyperlink"/>
          </w:rPr>
          <w:t xml:space="preserve">Figure 16: </w:t>
        </w:r>
        <w:r w:rsidR="00BB000F">
          <w:rPr>
            <w:rFonts w:asciiTheme="minorHAnsi" w:eastAsiaTheme="minorEastAsia" w:hAnsiTheme="minorHAnsi"/>
            <w:color w:val="auto"/>
            <w:sz w:val="22"/>
            <w:lang w:eastAsia="en-AU"/>
          </w:rPr>
          <w:tab/>
        </w:r>
        <w:r w:rsidR="00BB000F" w:rsidRPr="0013721E">
          <w:rPr>
            <w:rStyle w:val="Hyperlink"/>
          </w:rPr>
          <w:t>Ease of understanding Election Guide</w:t>
        </w:r>
        <w:r w:rsidR="00BB000F">
          <w:rPr>
            <w:webHidden/>
          </w:rPr>
          <w:tab/>
        </w:r>
        <w:r w:rsidR="00BB000F">
          <w:rPr>
            <w:webHidden/>
          </w:rPr>
          <w:fldChar w:fldCharType="begin"/>
        </w:r>
        <w:r w:rsidR="00BB000F">
          <w:rPr>
            <w:webHidden/>
          </w:rPr>
          <w:instrText xml:space="preserve"> PAGEREF _Toc6487089 \h </w:instrText>
        </w:r>
        <w:r w:rsidR="00BB000F">
          <w:rPr>
            <w:webHidden/>
          </w:rPr>
        </w:r>
        <w:r w:rsidR="00BB000F">
          <w:rPr>
            <w:webHidden/>
          </w:rPr>
          <w:fldChar w:fldCharType="separate"/>
        </w:r>
        <w:r w:rsidR="00845D44">
          <w:rPr>
            <w:webHidden/>
          </w:rPr>
          <w:t>22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0" w:history="1">
        <w:r w:rsidR="00BB000F" w:rsidRPr="0013721E">
          <w:rPr>
            <w:rStyle w:val="Hyperlink"/>
          </w:rPr>
          <w:t xml:space="preserve">Figure 17: </w:t>
        </w:r>
        <w:r w:rsidR="00BB000F">
          <w:rPr>
            <w:rFonts w:asciiTheme="minorHAnsi" w:eastAsiaTheme="minorEastAsia" w:hAnsiTheme="minorHAnsi"/>
            <w:color w:val="auto"/>
            <w:sz w:val="22"/>
            <w:lang w:eastAsia="en-AU"/>
          </w:rPr>
          <w:tab/>
        </w:r>
        <w:r w:rsidR="00BB000F" w:rsidRPr="0013721E">
          <w:rPr>
            <w:rStyle w:val="Hyperlink"/>
          </w:rPr>
          <w:t>Improvement to Election Guide</w:t>
        </w:r>
        <w:r w:rsidR="00BB000F">
          <w:rPr>
            <w:webHidden/>
          </w:rPr>
          <w:tab/>
        </w:r>
        <w:r w:rsidR="00BB000F">
          <w:rPr>
            <w:webHidden/>
          </w:rPr>
          <w:fldChar w:fldCharType="begin"/>
        </w:r>
        <w:r w:rsidR="00BB000F">
          <w:rPr>
            <w:webHidden/>
          </w:rPr>
          <w:instrText xml:space="preserve"> PAGEREF _Toc6487090 \h </w:instrText>
        </w:r>
        <w:r w:rsidR="00BB000F">
          <w:rPr>
            <w:webHidden/>
          </w:rPr>
        </w:r>
        <w:r w:rsidR="00BB000F">
          <w:rPr>
            <w:webHidden/>
          </w:rPr>
          <w:fldChar w:fldCharType="separate"/>
        </w:r>
        <w:r w:rsidR="00845D44">
          <w:rPr>
            <w:webHidden/>
          </w:rPr>
          <w:t>23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1" w:history="1">
        <w:r w:rsidR="00BB000F" w:rsidRPr="0013721E">
          <w:rPr>
            <w:rStyle w:val="Hyperlink"/>
          </w:rPr>
          <w:t xml:space="preserve">Figure 18: </w:t>
        </w:r>
        <w:r w:rsidR="00BB000F">
          <w:rPr>
            <w:rFonts w:asciiTheme="minorHAnsi" w:eastAsiaTheme="minorEastAsia" w:hAnsiTheme="minorHAnsi"/>
            <w:color w:val="auto"/>
            <w:sz w:val="22"/>
            <w:lang w:eastAsia="en-AU"/>
          </w:rPr>
          <w:tab/>
        </w:r>
        <w:r w:rsidR="00BB000F" w:rsidRPr="0013721E">
          <w:rPr>
            <w:rStyle w:val="Hyperlink"/>
          </w:rPr>
          <w:t>Overall perception of information needed</w:t>
        </w:r>
        <w:r w:rsidR="00BB000F">
          <w:rPr>
            <w:webHidden/>
          </w:rPr>
          <w:tab/>
        </w:r>
        <w:r w:rsidR="00BB000F">
          <w:rPr>
            <w:webHidden/>
          </w:rPr>
          <w:fldChar w:fldCharType="begin"/>
        </w:r>
        <w:r w:rsidR="00BB000F">
          <w:rPr>
            <w:webHidden/>
          </w:rPr>
          <w:instrText xml:space="preserve"> PAGEREF _Toc6487091 \h </w:instrText>
        </w:r>
        <w:r w:rsidR="00BB000F">
          <w:rPr>
            <w:webHidden/>
          </w:rPr>
        </w:r>
        <w:r w:rsidR="00BB000F">
          <w:rPr>
            <w:webHidden/>
          </w:rPr>
          <w:fldChar w:fldCharType="separate"/>
        </w:r>
        <w:r w:rsidR="00845D44">
          <w:rPr>
            <w:webHidden/>
          </w:rPr>
          <w:t>24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2" w:history="1">
        <w:r w:rsidR="00BB000F" w:rsidRPr="0013721E">
          <w:rPr>
            <w:rStyle w:val="Hyperlink"/>
          </w:rPr>
          <w:t xml:space="preserve">Figure 19: </w:t>
        </w:r>
        <w:r w:rsidR="00BB000F">
          <w:rPr>
            <w:rFonts w:asciiTheme="minorHAnsi" w:eastAsiaTheme="minorEastAsia" w:hAnsiTheme="minorHAnsi"/>
            <w:color w:val="auto"/>
            <w:sz w:val="22"/>
            <w:lang w:eastAsia="en-AU"/>
          </w:rPr>
          <w:tab/>
        </w:r>
        <w:r w:rsidR="00BB000F" w:rsidRPr="0013721E">
          <w:rPr>
            <w:rStyle w:val="Hyperlink"/>
          </w:rPr>
          <w:t>Types of information needed</w:t>
        </w:r>
        <w:r w:rsidR="00BB000F">
          <w:rPr>
            <w:webHidden/>
          </w:rPr>
          <w:tab/>
        </w:r>
        <w:r w:rsidR="00BB000F">
          <w:rPr>
            <w:webHidden/>
          </w:rPr>
          <w:fldChar w:fldCharType="begin"/>
        </w:r>
        <w:r w:rsidR="00BB000F">
          <w:rPr>
            <w:webHidden/>
          </w:rPr>
          <w:instrText xml:space="preserve"> PAGEREF _Toc6487092 \h </w:instrText>
        </w:r>
        <w:r w:rsidR="00BB000F">
          <w:rPr>
            <w:webHidden/>
          </w:rPr>
        </w:r>
        <w:r w:rsidR="00BB000F">
          <w:rPr>
            <w:webHidden/>
          </w:rPr>
          <w:fldChar w:fldCharType="separate"/>
        </w:r>
        <w:r w:rsidR="00845D44">
          <w:rPr>
            <w:webHidden/>
          </w:rPr>
          <w:t>25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3" w:history="1">
        <w:r w:rsidR="00BB000F" w:rsidRPr="0013721E">
          <w:rPr>
            <w:rStyle w:val="Hyperlink"/>
          </w:rPr>
          <w:t xml:space="preserve">Figure 20: </w:t>
        </w:r>
        <w:r w:rsidR="00BB000F">
          <w:rPr>
            <w:rFonts w:asciiTheme="minorHAnsi" w:eastAsiaTheme="minorEastAsia" w:hAnsiTheme="minorHAnsi"/>
            <w:color w:val="auto"/>
            <w:sz w:val="22"/>
            <w:lang w:eastAsia="en-AU"/>
          </w:rPr>
          <w:tab/>
        </w:r>
        <w:r w:rsidR="00BB000F" w:rsidRPr="0013721E">
          <w:rPr>
            <w:rStyle w:val="Hyperlink"/>
          </w:rPr>
          <w:t>Top five types of information needed for different voter cohorts</w:t>
        </w:r>
        <w:r w:rsidR="00BB000F">
          <w:rPr>
            <w:webHidden/>
          </w:rPr>
          <w:tab/>
        </w:r>
        <w:r w:rsidR="00BB000F">
          <w:rPr>
            <w:webHidden/>
          </w:rPr>
          <w:fldChar w:fldCharType="begin"/>
        </w:r>
        <w:r w:rsidR="00BB000F">
          <w:rPr>
            <w:webHidden/>
          </w:rPr>
          <w:instrText xml:space="preserve"> PAGEREF _Toc6487093 \h </w:instrText>
        </w:r>
        <w:r w:rsidR="00BB000F">
          <w:rPr>
            <w:webHidden/>
          </w:rPr>
        </w:r>
        <w:r w:rsidR="00BB000F">
          <w:rPr>
            <w:webHidden/>
          </w:rPr>
          <w:fldChar w:fldCharType="separate"/>
        </w:r>
        <w:r w:rsidR="00845D44">
          <w:rPr>
            <w:webHidden/>
          </w:rPr>
          <w:t>26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4" w:history="1">
        <w:r w:rsidR="00BB000F" w:rsidRPr="0013721E">
          <w:rPr>
            <w:rStyle w:val="Hyperlink"/>
          </w:rPr>
          <w:t xml:space="preserve">Figure 21: </w:t>
        </w:r>
        <w:r w:rsidR="00BB000F">
          <w:rPr>
            <w:rFonts w:asciiTheme="minorHAnsi" w:eastAsiaTheme="minorEastAsia" w:hAnsiTheme="minorHAnsi"/>
            <w:color w:val="auto"/>
            <w:sz w:val="22"/>
            <w:lang w:eastAsia="en-AU"/>
          </w:rPr>
          <w:tab/>
        </w:r>
        <w:r w:rsidR="00BB000F" w:rsidRPr="0013721E">
          <w:rPr>
            <w:rStyle w:val="Hyperlink"/>
          </w:rPr>
          <w:t>Any searching online during election</w:t>
        </w:r>
        <w:r w:rsidR="00BB000F">
          <w:rPr>
            <w:webHidden/>
          </w:rPr>
          <w:tab/>
        </w:r>
        <w:r w:rsidR="00BB000F">
          <w:rPr>
            <w:webHidden/>
          </w:rPr>
          <w:fldChar w:fldCharType="begin"/>
        </w:r>
        <w:r w:rsidR="00BB000F">
          <w:rPr>
            <w:webHidden/>
          </w:rPr>
          <w:instrText xml:space="preserve"> PAGEREF _Toc6487094 \h </w:instrText>
        </w:r>
        <w:r w:rsidR="00BB000F">
          <w:rPr>
            <w:webHidden/>
          </w:rPr>
        </w:r>
        <w:r w:rsidR="00BB000F">
          <w:rPr>
            <w:webHidden/>
          </w:rPr>
          <w:fldChar w:fldCharType="separate"/>
        </w:r>
        <w:r w:rsidR="00845D44">
          <w:rPr>
            <w:webHidden/>
          </w:rPr>
          <w:t>27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5" w:history="1">
        <w:r w:rsidR="00BB000F" w:rsidRPr="0013721E">
          <w:rPr>
            <w:rStyle w:val="Hyperlink"/>
          </w:rPr>
          <w:t xml:space="preserve">Figure 22: </w:t>
        </w:r>
        <w:r w:rsidR="00BB000F">
          <w:rPr>
            <w:rFonts w:asciiTheme="minorHAnsi" w:eastAsiaTheme="minorEastAsia" w:hAnsiTheme="minorHAnsi"/>
            <w:color w:val="auto"/>
            <w:sz w:val="22"/>
            <w:lang w:eastAsia="en-AU"/>
          </w:rPr>
          <w:tab/>
        </w:r>
        <w:r w:rsidR="00BB000F" w:rsidRPr="0013721E">
          <w:rPr>
            <w:rStyle w:val="Hyperlink"/>
          </w:rPr>
          <w:t>Awareness and usage of the VEC website</w:t>
        </w:r>
        <w:r w:rsidR="00BB000F">
          <w:rPr>
            <w:webHidden/>
          </w:rPr>
          <w:tab/>
        </w:r>
        <w:r w:rsidR="00BB000F">
          <w:rPr>
            <w:webHidden/>
          </w:rPr>
          <w:fldChar w:fldCharType="begin"/>
        </w:r>
        <w:r w:rsidR="00BB000F">
          <w:rPr>
            <w:webHidden/>
          </w:rPr>
          <w:instrText xml:space="preserve"> PAGEREF _Toc6487095 \h </w:instrText>
        </w:r>
        <w:r w:rsidR="00BB000F">
          <w:rPr>
            <w:webHidden/>
          </w:rPr>
        </w:r>
        <w:r w:rsidR="00BB000F">
          <w:rPr>
            <w:webHidden/>
          </w:rPr>
          <w:fldChar w:fldCharType="separate"/>
        </w:r>
        <w:r w:rsidR="00845D44">
          <w:rPr>
            <w:webHidden/>
          </w:rPr>
          <w:t>28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6" w:history="1">
        <w:r w:rsidR="00BB000F" w:rsidRPr="0013721E">
          <w:rPr>
            <w:rStyle w:val="Hyperlink"/>
          </w:rPr>
          <w:t xml:space="preserve">Figure 23: </w:t>
        </w:r>
        <w:r w:rsidR="00BB000F">
          <w:rPr>
            <w:rFonts w:asciiTheme="minorHAnsi" w:eastAsiaTheme="minorEastAsia" w:hAnsiTheme="minorHAnsi"/>
            <w:color w:val="auto"/>
            <w:sz w:val="22"/>
            <w:lang w:eastAsia="en-AU"/>
          </w:rPr>
          <w:tab/>
        </w:r>
        <w:r w:rsidR="00BB000F" w:rsidRPr="0013721E">
          <w:rPr>
            <w:rStyle w:val="Hyperlink"/>
          </w:rPr>
          <w:t>Information available on website</w:t>
        </w:r>
        <w:r w:rsidR="00BB000F">
          <w:rPr>
            <w:webHidden/>
          </w:rPr>
          <w:tab/>
        </w:r>
        <w:r w:rsidR="00BB000F">
          <w:rPr>
            <w:webHidden/>
          </w:rPr>
          <w:fldChar w:fldCharType="begin"/>
        </w:r>
        <w:r w:rsidR="00BB000F">
          <w:rPr>
            <w:webHidden/>
          </w:rPr>
          <w:instrText xml:space="preserve"> PAGEREF _Toc6487096 \h </w:instrText>
        </w:r>
        <w:r w:rsidR="00BB000F">
          <w:rPr>
            <w:webHidden/>
          </w:rPr>
        </w:r>
        <w:r w:rsidR="00BB000F">
          <w:rPr>
            <w:webHidden/>
          </w:rPr>
          <w:fldChar w:fldCharType="separate"/>
        </w:r>
        <w:r w:rsidR="00845D44">
          <w:rPr>
            <w:webHidden/>
          </w:rPr>
          <w:t>29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7" w:history="1">
        <w:r w:rsidR="00BB000F" w:rsidRPr="0013721E">
          <w:rPr>
            <w:rStyle w:val="Hyperlink"/>
          </w:rPr>
          <w:t xml:space="preserve">Figure 24: </w:t>
        </w:r>
        <w:r w:rsidR="00BB000F">
          <w:rPr>
            <w:rFonts w:asciiTheme="minorHAnsi" w:eastAsiaTheme="minorEastAsia" w:hAnsiTheme="minorHAnsi"/>
            <w:color w:val="auto"/>
            <w:sz w:val="22"/>
            <w:lang w:eastAsia="en-AU"/>
          </w:rPr>
          <w:tab/>
        </w:r>
        <w:r w:rsidR="00BB000F" w:rsidRPr="0013721E">
          <w:rPr>
            <w:rStyle w:val="Hyperlink"/>
          </w:rPr>
          <w:t>Finding information on the website</w:t>
        </w:r>
        <w:r w:rsidR="00BB000F">
          <w:rPr>
            <w:webHidden/>
          </w:rPr>
          <w:tab/>
        </w:r>
        <w:r w:rsidR="00BB000F">
          <w:rPr>
            <w:webHidden/>
          </w:rPr>
          <w:fldChar w:fldCharType="begin"/>
        </w:r>
        <w:r w:rsidR="00BB000F">
          <w:rPr>
            <w:webHidden/>
          </w:rPr>
          <w:instrText xml:space="preserve"> PAGEREF _Toc6487097 \h </w:instrText>
        </w:r>
        <w:r w:rsidR="00BB000F">
          <w:rPr>
            <w:webHidden/>
          </w:rPr>
        </w:r>
        <w:r w:rsidR="00BB000F">
          <w:rPr>
            <w:webHidden/>
          </w:rPr>
          <w:fldChar w:fldCharType="separate"/>
        </w:r>
        <w:r w:rsidR="00845D44">
          <w:rPr>
            <w:webHidden/>
          </w:rPr>
          <w:t>30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8" w:history="1">
        <w:r w:rsidR="00BB000F" w:rsidRPr="0013721E">
          <w:rPr>
            <w:rStyle w:val="Hyperlink"/>
          </w:rPr>
          <w:t xml:space="preserve">Figure 25: </w:t>
        </w:r>
        <w:r w:rsidR="00BB000F">
          <w:rPr>
            <w:rFonts w:asciiTheme="minorHAnsi" w:eastAsiaTheme="minorEastAsia" w:hAnsiTheme="minorHAnsi"/>
            <w:color w:val="auto"/>
            <w:sz w:val="22"/>
            <w:lang w:eastAsia="en-AU"/>
          </w:rPr>
          <w:tab/>
        </w:r>
        <w:r w:rsidR="00BB000F" w:rsidRPr="0013721E">
          <w:rPr>
            <w:rStyle w:val="Hyperlink"/>
          </w:rPr>
          <w:t>Improvements to the website</w:t>
        </w:r>
        <w:r w:rsidR="00BB000F">
          <w:rPr>
            <w:webHidden/>
          </w:rPr>
          <w:tab/>
        </w:r>
        <w:r w:rsidR="00BB000F">
          <w:rPr>
            <w:webHidden/>
          </w:rPr>
          <w:fldChar w:fldCharType="begin"/>
        </w:r>
        <w:r w:rsidR="00BB000F">
          <w:rPr>
            <w:webHidden/>
          </w:rPr>
          <w:instrText xml:space="preserve"> PAGEREF _Toc6487098 \h </w:instrText>
        </w:r>
        <w:r w:rsidR="00BB000F">
          <w:rPr>
            <w:webHidden/>
          </w:rPr>
        </w:r>
        <w:r w:rsidR="00BB000F">
          <w:rPr>
            <w:webHidden/>
          </w:rPr>
          <w:fldChar w:fldCharType="separate"/>
        </w:r>
        <w:r w:rsidR="00845D44">
          <w:rPr>
            <w:webHidden/>
          </w:rPr>
          <w:t>31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099" w:history="1">
        <w:r w:rsidR="00BB000F" w:rsidRPr="0013721E">
          <w:rPr>
            <w:rStyle w:val="Hyperlink"/>
          </w:rPr>
          <w:t xml:space="preserve">Figure 26: </w:t>
        </w:r>
        <w:r w:rsidR="00BB000F">
          <w:rPr>
            <w:rFonts w:asciiTheme="minorHAnsi" w:eastAsiaTheme="minorEastAsia" w:hAnsiTheme="minorHAnsi"/>
            <w:color w:val="auto"/>
            <w:sz w:val="22"/>
            <w:lang w:eastAsia="en-AU"/>
          </w:rPr>
          <w:tab/>
        </w:r>
        <w:r w:rsidR="00BB000F" w:rsidRPr="0013721E">
          <w:rPr>
            <w:rStyle w:val="Hyperlink"/>
          </w:rPr>
          <w:t>Usage of Voting Centre Locator</w:t>
        </w:r>
        <w:r w:rsidR="00BB000F">
          <w:rPr>
            <w:webHidden/>
          </w:rPr>
          <w:tab/>
        </w:r>
        <w:r w:rsidR="00BB000F">
          <w:rPr>
            <w:webHidden/>
          </w:rPr>
          <w:fldChar w:fldCharType="begin"/>
        </w:r>
        <w:r w:rsidR="00BB000F">
          <w:rPr>
            <w:webHidden/>
          </w:rPr>
          <w:instrText xml:space="preserve"> PAGEREF _Toc6487099 \h </w:instrText>
        </w:r>
        <w:r w:rsidR="00BB000F">
          <w:rPr>
            <w:webHidden/>
          </w:rPr>
        </w:r>
        <w:r w:rsidR="00BB000F">
          <w:rPr>
            <w:webHidden/>
          </w:rPr>
          <w:fldChar w:fldCharType="separate"/>
        </w:r>
        <w:r w:rsidR="00845D44">
          <w:rPr>
            <w:webHidden/>
          </w:rPr>
          <w:t>32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0" w:history="1">
        <w:r w:rsidR="00BB000F" w:rsidRPr="0013721E">
          <w:rPr>
            <w:rStyle w:val="Hyperlink"/>
          </w:rPr>
          <w:t xml:space="preserve">Figure 27: </w:t>
        </w:r>
        <w:r w:rsidR="00BB000F">
          <w:rPr>
            <w:rFonts w:asciiTheme="minorHAnsi" w:eastAsiaTheme="minorEastAsia" w:hAnsiTheme="minorHAnsi"/>
            <w:color w:val="auto"/>
            <w:sz w:val="22"/>
            <w:lang w:eastAsia="en-AU"/>
          </w:rPr>
          <w:tab/>
        </w:r>
        <w:r w:rsidR="00BB000F" w:rsidRPr="0013721E">
          <w:rPr>
            <w:rStyle w:val="Hyperlink"/>
          </w:rPr>
          <w:t>Ease of use of Voting Centre Locator</w:t>
        </w:r>
        <w:r w:rsidR="00BB000F">
          <w:rPr>
            <w:webHidden/>
          </w:rPr>
          <w:tab/>
        </w:r>
        <w:r w:rsidR="00BB000F">
          <w:rPr>
            <w:webHidden/>
          </w:rPr>
          <w:fldChar w:fldCharType="begin"/>
        </w:r>
        <w:r w:rsidR="00BB000F">
          <w:rPr>
            <w:webHidden/>
          </w:rPr>
          <w:instrText xml:space="preserve"> PAGEREF _Toc6487100 \h </w:instrText>
        </w:r>
        <w:r w:rsidR="00BB000F">
          <w:rPr>
            <w:webHidden/>
          </w:rPr>
        </w:r>
        <w:r w:rsidR="00BB000F">
          <w:rPr>
            <w:webHidden/>
          </w:rPr>
          <w:fldChar w:fldCharType="separate"/>
        </w:r>
        <w:r w:rsidR="00845D44">
          <w:rPr>
            <w:webHidden/>
          </w:rPr>
          <w:t>33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1" w:history="1">
        <w:r w:rsidR="00BB000F" w:rsidRPr="0013721E">
          <w:rPr>
            <w:rStyle w:val="Hyperlink"/>
          </w:rPr>
          <w:t xml:space="preserve">Figure 28: </w:t>
        </w:r>
        <w:r w:rsidR="00BB000F">
          <w:rPr>
            <w:rFonts w:asciiTheme="minorHAnsi" w:eastAsiaTheme="minorEastAsia" w:hAnsiTheme="minorHAnsi"/>
            <w:color w:val="auto"/>
            <w:sz w:val="22"/>
            <w:lang w:eastAsia="en-AU"/>
          </w:rPr>
          <w:tab/>
        </w:r>
        <w:r w:rsidR="00BB000F" w:rsidRPr="0013721E">
          <w:rPr>
            <w:rStyle w:val="Hyperlink"/>
          </w:rPr>
          <w:t>Awareness of Election Hotline</w:t>
        </w:r>
        <w:r w:rsidR="00BB000F">
          <w:rPr>
            <w:webHidden/>
          </w:rPr>
          <w:tab/>
        </w:r>
        <w:r w:rsidR="00BB000F">
          <w:rPr>
            <w:webHidden/>
          </w:rPr>
          <w:fldChar w:fldCharType="begin"/>
        </w:r>
        <w:r w:rsidR="00BB000F">
          <w:rPr>
            <w:webHidden/>
          </w:rPr>
          <w:instrText xml:space="preserve"> PAGEREF _Toc6487101 \h </w:instrText>
        </w:r>
        <w:r w:rsidR="00BB000F">
          <w:rPr>
            <w:webHidden/>
          </w:rPr>
        </w:r>
        <w:r w:rsidR="00BB000F">
          <w:rPr>
            <w:webHidden/>
          </w:rPr>
          <w:fldChar w:fldCharType="separate"/>
        </w:r>
        <w:r w:rsidR="00845D44">
          <w:rPr>
            <w:webHidden/>
          </w:rPr>
          <w:t>34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2" w:history="1">
        <w:r w:rsidR="00BB000F" w:rsidRPr="0013721E">
          <w:rPr>
            <w:rStyle w:val="Hyperlink"/>
          </w:rPr>
          <w:t xml:space="preserve">Figure 29: </w:t>
        </w:r>
        <w:r w:rsidR="00BB000F">
          <w:rPr>
            <w:rFonts w:asciiTheme="minorHAnsi" w:eastAsiaTheme="minorEastAsia" w:hAnsiTheme="minorHAnsi"/>
            <w:color w:val="auto"/>
            <w:sz w:val="22"/>
            <w:lang w:eastAsia="en-AU"/>
          </w:rPr>
          <w:tab/>
        </w:r>
        <w:r w:rsidR="00BB000F" w:rsidRPr="0013721E">
          <w:rPr>
            <w:rStyle w:val="Hyperlink"/>
          </w:rPr>
          <w:t>How voters found out about the Hotline</w:t>
        </w:r>
        <w:r w:rsidR="00BB000F">
          <w:rPr>
            <w:webHidden/>
          </w:rPr>
          <w:tab/>
        </w:r>
        <w:r w:rsidR="00BB000F">
          <w:rPr>
            <w:webHidden/>
          </w:rPr>
          <w:fldChar w:fldCharType="begin"/>
        </w:r>
        <w:r w:rsidR="00BB000F">
          <w:rPr>
            <w:webHidden/>
          </w:rPr>
          <w:instrText xml:space="preserve"> PAGEREF _Toc6487102 \h </w:instrText>
        </w:r>
        <w:r w:rsidR="00BB000F">
          <w:rPr>
            <w:webHidden/>
          </w:rPr>
        </w:r>
        <w:r w:rsidR="00BB000F">
          <w:rPr>
            <w:webHidden/>
          </w:rPr>
          <w:fldChar w:fldCharType="separate"/>
        </w:r>
        <w:r w:rsidR="00845D44">
          <w:rPr>
            <w:webHidden/>
          </w:rPr>
          <w:t>35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3" w:history="1">
        <w:r w:rsidR="00BB000F" w:rsidRPr="0013721E">
          <w:rPr>
            <w:rStyle w:val="Hyperlink"/>
          </w:rPr>
          <w:t xml:space="preserve">Figure 30: </w:t>
        </w:r>
        <w:r w:rsidR="00BB000F">
          <w:rPr>
            <w:rFonts w:asciiTheme="minorHAnsi" w:eastAsiaTheme="minorEastAsia" w:hAnsiTheme="minorHAnsi"/>
            <w:color w:val="auto"/>
            <w:sz w:val="22"/>
            <w:lang w:eastAsia="en-AU"/>
          </w:rPr>
          <w:tab/>
        </w:r>
        <w:r w:rsidR="00BB000F" w:rsidRPr="0013721E">
          <w:rPr>
            <w:rStyle w:val="Hyperlink"/>
          </w:rPr>
          <w:t>Usage of Election Hotline</w:t>
        </w:r>
        <w:r w:rsidR="00BB000F">
          <w:rPr>
            <w:webHidden/>
          </w:rPr>
          <w:tab/>
        </w:r>
        <w:r w:rsidR="00BB000F">
          <w:rPr>
            <w:webHidden/>
          </w:rPr>
          <w:fldChar w:fldCharType="begin"/>
        </w:r>
        <w:r w:rsidR="00BB000F">
          <w:rPr>
            <w:webHidden/>
          </w:rPr>
          <w:instrText xml:space="preserve"> PAGEREF _Toc6487103 \h </w:instrText>
        </w:r>
        <w:r w:rsidR="00BB000F">
          <w:rPr>
            <w:webHidden/>
          </w:rPr>
        </w:r>
        <w:r w:rsidR="00BB000F">
          <w:rPr>
            <w:webHidden/>
          </w:rPr>
          <w:fldChar w:fldCharType="separate"/>
        </w:r>
        <w:r w:rsidR="00845D44">
          <w:rPr>
            <w:webHidden/>
          </w:rPr>
          <w:t>36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4" w:history="1">
        <w:r w:rsidR="00BB000F" w:rsidRPr="0013721E">
          <w:rPr>
            <w:rStyle w:val="Hyperlink"/>
          </w:rPr>
          <w:t xml:space="preserve">Figure 31: </w:t>
        </w:r>
        <w:r w:rsidR="00BB000F">
          <w:rPr>
            <w:rFonts w:asciiTheme="minorHAnsi" w:eastAsiaTheme="minorEastAsia" w:hAnsiTheme="minorHAnsi"/>
            <w:color w:val="auto"/>
            <w:sz w:val="22"/>
            <w:lang w:eastAsia="en-AU"/>
          </w:rPr>
          <w:tab/>
        </w:r>
        <w:r w:rsidR="00BB000F" w:rsidRPr="0013721E">
          <w:rPr>
            <w:rStyle w:val="Hyperlink"/>
          </w:rPr>
          <w:t>Aspects of the Election Hotline</w:t>
        </w:r>
        <w:r w:rsidR="00BB000F">
          <w:rPr>
            <w:webHidden/>
          </w:rPr>
          <w:tab/>
        </w:r>
        <w:r w:rsidR="00BB000F">
          <w:rPr>
            <w:webHidden/>
          </w:rPr>
          <w:fldChar w:fldCharType="begin"/>
        </w:r>
        <w:r w:rsidR="00BB000F">
          <w:rPr>
            <w:webHidden/>
          </w:rPr>
          <w:instrText xml:space="preserve"> PAGEREF _Toc6487104 \h </w:instrText>
        </w:r>
        <w:r w:rsidR="00BB000F">
          <w:rPr>
            <w:webHidden/>
          </w:rPr>
        </w:r>
        <w:r w:rsidR="00BB000F">
          <w:rPr>
            <w:webHidden/>
          </w:rPr>
          <w:fldChar w:fldCharType="separate"/>
        </w:r>
        <w:r w:rsidR="00845D44">
          <w:rPr>
            <w:webHidden/>
          </w:rPr>
          <w:t>37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5" w:history="1">
        <w:r w:rsidR="00BB000F" w:rsidRPr="0013721E">
          <w:rPr>
            <w:rStyle w:val="Hyperlink"/>
          </w:rPr>
          <w:t xml:space="preserve">Figure 32: </w:t>
        </w:r>
        <w:r w:rsidR="00BB000F">
          <w:rPr>
            <w:rFonts w:asciiTheme="minorHAnsi" w:eastAsiaTheme="minorEastAsia" w:hAnsiTheme="minorHAnsi"/>
            <w:color w:val="auto"/>
            <w:sz w:val="22"/>
            <w:lang w:eastAsia="en-AU"/>
          </w:rPr>
          <w:tab/>
        </w:r>
        <w:r w:rsidR="00BB000F" w:rsidRPr="0013721E">
          <w:rPr>
            <w:rStyle w:val="Hyperlink"/>
          </w:rPr>
          <w:t>Satisfaction with voting centre</w:t>
        </w:r>
        <w:r w:rsidR="00BB000F">
          <w:rPr>
            <w:webHidden/>
          </w:rPr>
          <w:tab/>
        </w:r>
        <w:r w:rsidR="00BB000F">
          <w:rPr>
            <w:webHidden/>
          </w:rPr>
          <w:fldChar w:fldCharType="begin"/>
        </w:r>
        <w:r w:rsidR="00BB000F">
          <w:rPr>
            <w:webHidden/>
          </w:rPr>
          <w:instrText xml:space="preserve"> PAGEREF _Toc6487105 \h </w:instrText>
        </w:r>
        <w:r w:rsidR="00BB000F">
          <w:rPr>
            <w:webHidden/>
          </w:rPr>
        </w:r>
        <w:r w:rsidR="00BB000F">
          <w:rPr>
            <w:webHidden/>
          </w:rPr>
          <w:fldChar w:fldCharType="separate"/>
        </w:r>
        <w:r w:rsidR="00845D44">
          <w:rPr>
            <w:webHidden/>
          </w:rPr>
          <w:t>38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6" w:history="1">
        <w:r w:rsidR="00BB000F" w:rsidRPr="0013721E">
          <w:rPr>
            <w:rStyle w:val="Hyperlink"/>
          </w:rPr>
          <w:t xml:space="preserve">Figure 33: </w:t>
        </w:r>
        <w:r w:rsidR="00BB000F">
          <w:rPr>
            <w:rFonts w:asciiTheme="minorHAnsi" w:eastAsiaTheme="minorEastAsia" w:hAnsiTheme="minorHAnsi"/>
            <w:color w:val="auto"/>
            <w:sz w:val="22"/>
            <w:lang w:eastAsia="en-AU"/>
          </w:rPr>
          <w:tab/>
        </w:r>
        <w:r w:rsidR="00BB000F" w:rsidRPr="0013721E">
          <w:rPr>
            <w:rStyle w:val="Hyperlink"/>
          </w:rPr>
          <w:t>Improvements to the voting centre</w:t>
        </w:r>
        <w:r w:rsidR="00BB000F">
          <w:rPr>
            <w:webHidden/>
          </w:rPr>
          <w:tab/>
        </w:r>
        <w:r w:rsidR="00BB000F">
          <w:rPr>
            <w:webHidden/>
          </w:rPr>
          <w:fldChar w:fldCharType="begin"/>
        </w:r>
        <w:r w:rsidR="00BB000F">
          <w:rPr>
            <w:webHidden/>
          </w:rPr>
          <w:instrText xml:space="preserve"> PAGEREF _Toc6487106 \h </w:instrText>
        </w:r>
        <w:r w:rsidR="00BB000F">
          <w:rPr>
            <w:webHidden/>
          </w:rPr>
        </w:r>
        <w:r w:rsidR="00BB000F">
          <w:rPr>
            <w:webHidden/>
          </w:rPr>
          <w:fldChar w:fldCharType="separate"/>
        </w:r>
        <w:r w:rsidR="00845D44">
          <w:rPr>
            <w:webHidden/>
          </w:rPr>
          <w:t>39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7" w:history="1">
        <w:r w:rsidR="00BB000F" w:rsidRPr="0013721E">
          <w:rPr>
            <w:rStyle w:val="Hyperlink"/>
          </w:rPr>
          <w:t xml:space="preserve">Figure 34: </w:t>
        </w:r>
        <w:r w:rsidR="00BB000F">
          <w:rPr>
            <w:rFonts w:asciiTheme="minorHAnsi" w:eastAsiaTheme="minorEastAsia" w:hAnsiTheme="minorHAnsi"/>
            <w:color w:val="auto"/>
            <w:sz w:val="22"/>
            <w:lang w:eastAsia="en-AU"/>
          </w:rPr>
          <w:tab/>
        </w:r>
        <w:r w:rsidR="00BB000F" w:rsidRPr="0013721E">
          <w:rPr>
            <w:rStyle w:val="Hyperlink"/>
          </w:rPr>
          <w:t>Queuing at the voting centre</w:t>
        </w:r>
        <w:r w:rsidR="00BB000F">
          <w:rPr>
            <w:webHidden/>
          </w:rPr>
          <w:tab/>
        </w:r>
        <w:r w:rsidR="00BB000F">
          <w:rPr>
            <w:webHidden/>
          </w:rPr>
          <w:fldChar w:fldCharType="begin"/>
        </w:r>
        <w:r w:rsidR="00BB000F">
          <w:rPr>
            <w:webHidden/>
          </w:rPr>
          <w:instrText xml:space="preserve"> PAGEREF _Toc6487107 \h </w:instrText>
        </w:r>
        <w:r w:rsidR="00BB000F">
          <w:rPr>
            <w:webHidden/>
          </w:rPr>
        </w:r>
        <w:r w:rsidR="00BB000F">
          <w:rPr>
            <w:webHidden/>
          </w:rPr>
          <w:fldChar w:fldCharType="separate"/>
        </w:r>
        <w:r w:rsidR="00845D44">
          <w:rPr>
            <w:webHidden/>
          </w:rPr>
          <w:t>40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8" w:history="1">
        <w:r w:rsidR="00BB000F" w:rsidRPr="0013721E">
          <w:rPr>
            <w:rStyle w:val="Hyperlink"/>
          </w:rPr>
          <w:t xml:space="preserve">Figure 35: </w:t>
        </w:r>
        <w:r w:rsidR="00BB000F">
          <w:rPr>
            <w:rFonts w:asciiTheme="minorHAnsi" w:eastAsiaTheme="minorEastAsia" w:hAnsiTheme="minorHAnsi"/>
            <w:color w:val="auto"/>
            <w:sz w:val="22"/>
            <w:lang w:eastAsia="en-AU"/>
          </w:rPr>
          <w:tab/>
        </w:r>
        <w:r w:rsidR="00BB000F" w:rsidRPr="0013721E">
          <w:rPr>
            <w:rStyle w:val="Hyperlink"/>
          </w:rPr>
          <w:t>Quality of the voting centre</w:t>
        </w:r>
        <w:r w:rsidR="00BB000F">
          <w:rPr>
            <w:webHidden/>
          </w:rPr>
          <w:tab/>
        </w:r>
        <w:r w:rsidR="00BB000F">
          <w:rPr>
            <w:webHidden/>
          </w:rPr>
          <w:fldChar w:fldCharType="begin"/>
        </w:r>
        <w:r w:rsidR="00BB000F">
          <w:rPr>
            <w:webHidden/>
          </w:rPr>
          <w:instrText xml:space="preserve"> PAGEREF _Toc6487108 \h </w:instrText>
        </w:r>
        <w:r w:rsidR="00BB000F">
          <w:rPr>
            <w:webHidden/>
          </w:rPr>
        </w:r>
        <w:r w:rsidR="00BB000F">
          <w:rPr>
            <w:webHidden/>
          </w:rPr>
          <w:fldChar w:fldCharType="separate"/>
        </w:r>
        <w:r w:rsidR="00845D44">
          <w:rPr>
            <w:webHidden/>
          </w:rPr>
          <w:t>41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09" w:history="1">
        <w:r w:rsidR="00BB000F" w:rsidRPr="0013721E">
          <w:rPr>
            <w:rStyle w:val="Hyperlink"/>
          </w:rPr>
          <w:t xml:space="preserve">Figure 36: </w:t>
        </w:r>
        <w:r w:rsidR="00BB000F">
          <w:rPr>
            <w:rFonts w:asciiTheme="minorHAnsi" w:eastAsiaTheme="minorEastAsia" w:hAnsiTheme="minorHAnsi"/>
            <w:color w:val="auto"/>
            <w:sz w:val="22"/>
            <w:lang w:eastAsia="en-AU"/>
          </w:rPr>
          <w:tab/>
        </w:r>
        <w:r w:rsidR="00BB000F" w:rsidRPr="0013721E">
          <w:rPr>
            <w:rStyle w:val="Hyperlink"/>
          </w:rPr>
          <w:t>How voters knew where to vote</w:t>
        </w:r>
        <w:r w:rsidR="00BB000F">
          <w:rPr>
            <w:webHidden/>
          </w:rPr>
          <w:tab/>
        </w:r>
        <w:r w:rsidR="00BB000F">
          <w:rPr>
            <w:webHidden/>
          </w:rPr>
          <w:fldChar w:fldCharType="begin"/>
        </w:r>
        <w:r w:rsidR="00BB000F">
          <w:rPr>
            <w:webHidden/>
          </w:rPr>
          <w:instrText xml:space="preserve"> PAGEREF _Toc6487109 \h </w:instrText>
        </w:r>
        <w:r w:rsidR="00BB000F">
          <w:rPr>
            <w:webHidden/>
          </w:rPr>
        </w:r>
        <w:r w:rsidR="00BB000F">
          <w:rPr>
            <w:webHidden/>
          </w:rPr>
          <w:fldChar w:fldCharType="separate"/>
        </w:r>
        <w:r w:rsidR="00845D44">
          <w:rPr>
            <w:webHidden/>
          </w:rPr>
          <w:t>42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0" w:history="1">
        <w:r w:rsidR="00BB000F" w:rsidRPr="0013721E">
          <w:rPr>
            <w:rStyle w:val="Hyperlink"/>
          </w:rPr>
          <w:t xml:space="preserve">Figure 37: </w:t>
        </w:r>
        <w:r w:rsidR="00BB000F">
          <w:rPr>
            <w:rFonts w:asciiTheme="minorHAnsi" w:eastAsiaTheme="minorEastAsia" w:hAnsiTheme="minorHAnsi"/>
            <w:color w:val="auto"/>
            <w:sz w:val="22"/>
            <w:lang w:eastAsia="en-AU"/>
          </w:rPr>
          <w:tab/>
        </w:r>
        <w:r w:rsidR="00BB000F" w:rsidRPr="0013721E">
          <w:rPr>
            <w:rStyle w:val="Hyperlink"/>
          </w:rPr>
          <w:t>Reasons for absentee voting</w:t>
        </w:r>
        <w:r w:rsidR="00BB000F">
          <w:rPr>
            <w:webHidden/>
          </w:rPr>
          <w:tab/>
        </w:r>
        <w:r w:rsidR="00BB000F">
          <w:rPr>
            <w:webHidden/>
          </w:rPr>
          <w:fldChar w:fldCharType="begin"/>
        </w:r>
        <w:r w:rsidR="00BB000F">
          <w:rPr>
            <w:webHidden/>
          </w:rPr>
          <w:instrText xml:space="preserve"> PAGEREF _Toc6487110 \h </w:instrText>
        </w:r>
        <w:r w:rsidR="00BB000F">
          <w:rPr>
            <w:webHidden/>
          </w:rPr>
        </w:r>
        <w:r w:rsidR="00BB000F">
          <w:rPr>
            <w:webHidden/>
          </w:rPr>
          <w:fldChar w:fldCharType="separate"/>
        </w:r>
        <w:r w:rsidR="00845D44">
          <w:rPr>
            <w:webHidden/>
          </w:rPr>
          <w:t>43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1" w:history="1">
        <w:r w:rsidR="00BB000F" w:rsidRPr="0013721E">
          <w:rPr>
            <w:rStyle w:val="Hyperlink"/>
          </w:rPr>
          <w:t xml:space="preserve">Figure 38: </w:t>
        </w:r>
        <w:r w:rsidR="00BB000F">
          <w:rPr>
            <w:rFonts w:asciiTheme="minorHAnsi" w:eastAsiaTheme="minorEastAsia" w:hAnsiTheme="minorHAnsi"/>
            <w:color w:val="auto"/>
            <w:sz w:val="22"/>
            <w:lang w:eastAsia="en-AU"/>
          </w:rPr>
          <w:tab/>
        </w:r>
        <w:r w:rsidR="00BB000F" w:rsidRPr="0013721E">
          <w:rPr>
            <w:rStyle w:val="Hyperlink"/>
          </w:rPr>
          <w:t>Reasons for early voting</w:t>
        </w:r>
        <w:r w:rsidR="00BB000F">
          <w:rPr>
            <w:webHidden/>
          </w:rPr>
          <w:tab/>
        </w:r>
        <w:r w:rsidR="00BB000F">
          <w:rPr>
            <w:webHidden/>
          </w:rPr>
          <w:fldChar w:fldCharType="begin"/>
        </w:r>
        <w:r w:rsidR="00BB000F">
          <w:rPr>
            <w:webHidden/>
          </w:rPr>
          <w:instrText xml:space="preserve"> PAGEREF _Toc6487111 \h </w:instrText>
        </w:r>
        <w:r w:rsidR="00BB000F">
          <w:rPr>
            <w:webHidden/>
          </w:rPr>
        </w:r>
        <w:r w:rsidR="00BB000F">
          <w:rPr>
            <w:webHidden/>
          </w:rPr>
          <w:fldChar w:fldCharType="separate"/>
        </w:r>
        <w:r w:rsidR="00845D44">
          <w:rPr>
            <w:webHidden/>
          </w:rPr>
          <w:t>44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2" w:history="1">
        <w:r w:rsidR="00BB000F" w:rsidRPr="0013721E">
          <w:rPr>
            <w:rStyle w:val="Hyperlink"/>
          </w:rPr>
          <w:t xml:space="preserve">Figure 39: </w:t>
        </w:r>
        <w:r w:rsidR="00BB000F">
          <w:rPr>
            <w:rFonts w:asciiTheme="minorHAnsi" w:eastAsiaTheme="minorEastAsia" w:hAnsiTheme="minorHAnsi"/>
            <w:color w:val="auto"/>
            <w:sz w:val="22"/>
            <w:lang w:eastAsia="en-AU"/>
          </w:rPr>
          <w:tab/>
        </w:r>
        <w:r w:rsidR="00BB000F" w:rsidRPr="0013721E">
          <w:rPr>
            <w:rStyle w:val="Hyperlink"/>
          </w:rPr>
          <w:t>How voters found out about email voting</w:t>
        </w:r>
        <w:r w:rsidR="00BB000F">
          <w:rPr>
            <w:webHidden/>
          </w:rPr>
          <w:tab/>
        </w:r>
        <w:r w:rsidR="00BB000F">
          <w:rPr>
            <w:webHidden/>
          </w:rPr>
          <w:fldChar w:fldCharType="begin"/>
        </w:r>
        <w:r w:rsidR="00BB000F">
          <w:rPr>
            <w:webHidden/>
          </w:rPr>
          <w:instrText xml:space="preserve"> PAGEREF _Toc6487112 \h </w:instrText>
        </w:r>
        <w:r w:rsidR="00BB000F">
          <w:rPr>
            <w:webHidden/>
          </w:rPr>
        </w:r>
        <w:r w:rsidR="00BB000F">
          <w:rPr>
            <w:webHidden/>
          </w:rPr>
          <w:fldChar w:fldCharType="separate"/>
        </w:r>
        <w:r w:rsidR="00845D44">
          <w:rPr>
            <w:webHidden/>
          </w:rPr>
          <w:t>45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3" w:history="1">
        <w:r w:rsidR="00BB000F" w:rsidRPr="0013721E">
          <w:rPr>
            <w:rStyle w:val="Hyperlink"/>
          </w:rPr>
          <w:t xml:space="preserve">Figure 40: </w:t>
        </w:r>
        <w:r w:rsidR="00BB000F">
          <w:rPr>
            <w:rFonts w:asciiTheme="minorHAnsi" w:eastAsiaTheme="minorEastAsia" w:hAnsiTheme="minorHAnsi"/>
            <w:color w:val="auto"/>
            <w:sz w:val="22"/>
            <w:lang w:eastAsia="en-AU"/>
          </w:rPr>
          <w:tab/>
        </w:r>
        <w:r w:rsidR="00BB000F" w:rsidRPr="0013721E">
          <w:rPr>
            <w:rStyle w:val="Hyperlink"/>
          </w:rPr>
          <w:t>Reasons for email voting</w:t>
        </w:r>
        <w:r w:rsidR="00BB000F">
          <w:rPr>
            <w:webHidden/>
          </w:rPr>
          <w:tab/>
        </w:r>
        <w:r w:rsidR="00BB000F">
          <w:rPr>
            <w:webHidden/>
          </w:rPr>
          <w:fldChar w:fldCharType="begin"/>
        </w:r>
        <w:r w:rsidR="00BB000F">
          <w:rPr>
            <w:webHidden/>
          </w:rPr>
          <w:instrText xml:space="preserve"> PAGEREF _Toc6487113 \h </w:instrText>
        </w:r>
        <w:r w:rsidR="00BB000F">
          <w:rPr>
            <w:webHidden/>
          </w:rPr>
        </w:r>
        <w:r w:rsidR="00BB000F">
          <w:rPr>
            <w:webHidden/>
          </w:rPr>
          <w:fldChar w:fldCharType="separate"/>
        </w:r>
        <w:r w:rsidR="00845D44">
          <w:rPr>
            <w:webHidden/>
          </w:rPr>
          <w:t>46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4" w:history="1">
        <w:r w:rsidR="00BB000F" w:rsidRPr="0013721E">
          <w:rPr>
            <w:rStyle w:val="Hyperlink"/>
          </w:rPr>
          <w:t xml:space="preserve">Figure 41: </w:t>
        </w:r>
        <w:r w:rsidR="00BB000F">
          <w:rPr>
            <w:rFonts w:asciiTheme="minorHAnsi" w:eastAsiaTheme="minorEastAsia" w:hAnsiTheme="minorHAnsi"/>
            <w:color w:val="auto"/>
            <w:sz w:val="22"/>
            <w:lang w:eastAsia="en-AU"/>
          </w:rPr>
          <w:tab/>
        </w:r>
        <w:r w:rsidR="00BB000F" w:rsidRPr="0013721E">
          <w:rPr>
            <w:rStyle w:val="Hyperlink"/>
          </w:rPr>
          <w:t>Quality of email voting</w:t>
        </w:r>
        <w:r w:rsidR="00BB000F">
          <w:rPr>
            <w:webHidden/>
          </w:rPr>
          <w:tab/>
        </w:r>
        <w:r w:rsidR="00BB000F">
          <w:rPr>
            <w:webHidden/>
          </w:rPr>
          <w:fldChar w:fldCharType="begin"/>
        </w:r>
        <w:r w:rsidR="00BB000F">
          <w:rPr>
            <w:webHidden/>
          </w:rPr>
          <w:instrText xml:space="preserve"> PAGEREF _Toc6487114 \h </w:instrText>
        </w:r>
        <w:r w:rsidR="00BB000F">
          <w:rPr>
            <w:webHidden/>
          </w:rPr>
        </w:r>
        <w:r w:rsidR="00BB000F">
          <w:rPr>
            <w:webHidden/>
          </w:rPr>
          <w:fldChar w:fldCharType="separate"/>
        </w:r>
        <w:r w:rsidR="00845D44">
          <w:rPr>
            <w:webHidden/>
          </w:rPr>
          <w:t>47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5" w:history="1">
        <w:r w:rsidR="00BB000F" w:rsidRPr="0013721E">
          <w:rPr>
            <w:rStyle w:val="Hyperlink"/>
          </w:rPr>
          <w:t xml:space="preserve">Figure 42: </w:t>
        </w:r>
        <w:r w:rsidR="00BB000F">
          <w:rPr>
            <w:rFonts w:asciiTheme="minorHAnsi" w:eastAsiaTheme="minorEastAsia" w:hAnsiTheme="minorHAnsi"/>
            <w:color w:val="auto"/>
            <w:sz w:val="22"/>
            <w:lang w:eastAsia="en-AU"/>
          </w:rPr>
          <w:tab/>
        </w:r>
        <w:r w:rsidR="00BB000F" w:rsidRPr="0013721E">
          <w:rPr>
            <w:rStyle w:val="Hyperlink"/>
          </w:rPr>
          <w:t>Improvements to email voting</w:t>
        </w:r>
        <w:r w:rsidR="00BB000F">
          <w:rPr>
            <w:webHidden/>
          </w:rPr>
          <w:tab/>
        </w:r>
        <w:r w:rsidR="00BB000F">
          <w:rPr>
            <w:webHidden/>
          </w:rPr>
          <w:fldChar w:fldCharType="begin"/>
        </w:r>
        <w:r w:rsidR="00BB000F">
          <w:rPr>
            <w:webHidden/>
          </w:rPr>
          <w:instrText xml:space="preserve"> PAGEREF _Toc6487115 \h </w:instrText>
        </w:r>
        <w:r w:rsidR="00BB000F">
          <w:rPr>
            <w:webHidden/>
          </w:rPr>
        </w:r>
        <w:r w:rsidR="00BB000F">
          <w:rPr>
            <w:webHidden/>
          </w:rPr>
          <w:fldChar w:fldCharType="separate"/>
        </w:r>
        <w:r w:rsidR="00845D44">
          <w:rPr>
            <w:webHidden/>
          </w:rPr>
          <w:t>48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6" w:history="1">
        <w:r w:rsidR="00BB000F" w:rsidRPr="0013721E">
          <w:rPr>
            <w:rStyle w:val="Hyperlink"/>
          </w:rPr>
          <w:t xml:space="preserve">Figure 43: </w:t>
        </w:r>
        <w:r w:rsidR="00BB000F">
          <w:rPr>
            <w:rFonts w:asciiTheme="minorHAnsi" w:eastAsiaTheme="minorEastAsia" w:hAnsiTheme="minorHAnsi"/>
            <w:color w:val="auto"/>
            <w:sz w:val="22"/>
            <w:lang w:eastAsia="en-AU"/>
          </w:rPr>
          <w:tab/>
        </w:r>
        <w:r w:rsidR="00BB000F" w:rsidRPr="0013721E">
          <w:rPr>
            <w:rStyle w:val="Hyperlink"/>
          </w:rPr>
          <w:t>Intention to vote by email again</w:t>
        </w:r>
        <w:r w:rsidR="00BB000F">
          <w:rPr>
            <w:webHidden/>
          </w:rPr>
          <w:tab/>
        </w:r>
        <w:r w:rsidR="00BB000F">
          <w:rPr>
            <w:webHidden/>
          </w:rPr>
          <w:fldChar w:fldCharType="begin"/>
        </w:r>
        <w:r w:rsidR="00BB000F">
          <w:rPr>
            <w:webHidden/>
          </w:rPr>
          <w:instrText xml:space="preserve"> PAGEREF _Toc6487116 \h </w:instrText>
        </w:r>
        <w:r w:rsidR="00BB000F">
          <w:rPr>
            <w:webHidden/>
          </w:rPr>
        </w:r>
        <w:r w:rsidR="00BB000F">
          <w:rPr>
            <w:webHidden/>
          </w:rPr>
          <w:fldChar w:fldCharType="separate"/>
        </w:r>
        <w:r w:rsidR="00845D44">
          <w:rPr>
            <w:webHidden/>
          </w:rPr>
          <w:t>49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7" w:history="1">
        <w:r w:rsidR="00BB000F" w:rsidRPr="0013721E">
          <w:rPr>
            <w:rStyle w:val="Hyperlink"/>
          </w:rPr>
          <w:t xml:space="preserve">Figure 44: </w:t>
        </w:r>
        <w:r w:rsidR="00BB000F">
          <w:rPr>
            <w:rFonts w:asciiTheme="minorHAnsi" w:eastAsiaTheme="minorEastAsia" w:hAnsiTheme="minorHAnsi"/>
            <w:color w:val="auto"/>
            <w:sz w:val="22"/>
            <w:lang w:eastAsia="en-AU"/>
          </w:rPr>
          <w:tab/>
        </w:r>
        <w:r w:rsidR="00BB000F" w:rsidRPr="0013721E">
          <w:rPr>
            <w:rStyle w:val="Hyperlink"/>
          </w:rPr>
          <w:t>How voters found out about Telephone Assisted Voting</w:t>
        </w:r>
        <w:r w:rsidR="00BB000F">
          <w:rPr>
            <w:webHidden/>
          </w:rPr>
          <w:tab/>
        </w:r>
        <w:r w:rsidR="00BB000F">
          <w:rPr>
            <w:webHidden/>
          </w:rPr>
          <w:fldChar w:fldCharType="begin"/>
        </w:r>
        <w:r w:rsidR="00BB000F">
          <w:rPr>
            <w:webHidden/>
          </w:rPr>
          <w:instrText xml:space="preserve"> PAGEREF _Toc6487117 \h </w:instrText>
        </w:r>
        <w:r w:rsidR="00BB000F">
          <w:rPr>
            <w:webHidden/>
          </w:rPr>
        </w:r>
        <w:r w:rsidR="00BB000F">
          <w:rPr>
            <w:webHidden/>
          </w:rPr>
          <w:fldChar w:fldCharType="separate"/>
        </w:r>
        <w:r w:rsidR="00845D44">
          <w:rPr>
            <w:webHidden/>
          </w:rPr>
          <w:t>50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8" w:history="1">
        <w:r w:rsidR="00BB000F" w:rsidRPr="0013721E">
          <w:rPr>
            <w:rStyle w:val="Hyperlink"/>
          </w:rPr>
          <w:t xml:space="preserve">Figure 45: </w:t>
        </w:r>
        <w:r w:rsidR="00BB000F">
          <w:rPr>
            <w:rFonts w:asciiTheme="minorHAnsi" w:eastAsiaTheme="minorEastAsia" w:hAnsiTheme="minorHAnsi"/>
            <w:color w:val="auto"/>
            <w:sz w:val="22"/>
            <w:lang w:eastAsia="en-AU"/>
          </w:rPr>
          <w:tab/>
        </w:r>
        <w:r w:rsidR="00BB000F" w:rsidRPr="0013721E">
          <w:rPr>
            <w:rStyle w:val="Hyperlink"/>
          </w:rPr>
          <w:t>Previous voting before Telephone Assisted Voting available</w:t>
        </w:r>
        <w:r w:rsidR="00BB000F">
          <w:rPr>
            <w:webHidden/>
          </w:rPr>
          <w:tab/>
        </w:r>
        <w:r w:rsidR="00BB000F">
          <w:rPr>
            <w:webHidden/>
          </w:rPr>
          <w:fldChar w:fldCharType="begin"/>
        </w:r>
        <w:r w:rsidR="00BB000F">
          <w:rPr>
            <w:webHidden/>
          </w:rPr>
          <w:instrText xml:space="preserve"> PAGEREF _Toc6487118 \h </w:instrText>
        </w:r>
        <w:r w:rsidR="00BB000F">
          <w:rPr>
            <w:webHidden/>
          </w:rPr>
        </w:r>
        <w:r w:rsidR="00BB000F">
          <w:rPr>
            <w:webHidden/>
          </w:rPr>
          <w:fldChar w:fldCharType="separate"/>
        </w:r>
        <w:r w:rsidR="00845D44">
          <w:rPr>
            <w:webHidden/>
          </w:rPr>
          <w:t>51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19" w:history="1">
        <w:r w:rsidR="00BB000F" w:rsidRPr="0013721E">
          <w:rPr>
            <w:rStyle w:val="Hyperlink"/>
          </w:rPr>
          <w:t>Figure 46:</w:t>
        </w:r>
        <w:r w:rsidR="00BB000F">
          <w:rPr>
            <w:rFonts w:asciiTheme="minorHAnsi" w:eastAsiaTheme="minorEastAsia" w:hAnsiTheme="minorHAnsi"/>
            <w:color w:val="auto"/>
            <w:sz w:val="22"/>
            <w:lang w:eastAsia="en-AU"/>
          </w:rPr>
          <w:tab/>
        </w:r>
        <w:r w:rsidR="00BB000F" w:rsidRPr="0013721E">
          <w:rPr>
            <w:rStyle w:val="Hyperlink"/>
          </w:rPr>
          <w:t>Quality of Telephone Assisted Voting</w:t>
        </w:r>
        <w:r w:rsidR="00BB000F">
          <w:rPr>
            <w:webHidden/>
          </w:rPr>
          <w:tab/>
        </w:r>
        <w:r w:rsidR="00BB000F">
          <w:rPr>
            <w:webHidden/>
          </w:rPr>
          <w:fldChar w:fldCharType="begin"/>
        </w:r>
        <w:r w:rsidR="00BB000F">
          <w:rPr>
            <w:webHidden/>
          </w:rPr>
          <w:instrText xml:space="preserve"> PAGEREF _Toc6487119 \h </w:instrText>
        </w:r>
        <w:r w:rsidR="00BB000F">
          <w:rPr>
            <w:webHidden/>
          </w:rPr>
        </w:r>
        <w:r w:rsidR="00BB000F">
          <w:rPr>
            <w:webHidden/>
          </w:rPr>
          <w:fldChar w:fldCharType="separate"/>
        </w:r>
        <w:r w:rsidR="00845D44">
          <w:rPr>
            <w:webHidden/>
          </w:rPr>
          <w:t>52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0" w:history="1">
        <w:r w:rsidR="00BB000F" w:rsidRPr="0013721E">
          <w:rPr>
            <w:rStyle w:val="Hyperlink"/>
          </w:rPr>
          <w:t xml:space="preserve">Figure 47: </w:t>
        </w:r>
        <w:r w:rsidR="00BB000F">
          <w:rPr>
            <w:rFonts w:asciiTheme="minorHAnsi" w:eastAsiaTheme="minorEastAsia" w:hAnsiTheme="minorHAnsi"/>
            <w:color w:val="auto"/>
            <w:sz w:val="22"/>
            <w:lang w:eastAsia="en-AU"/>
          </w:rPr>
          <w:tab/>
        </w:r>
        <w:r w:rsidR="00BB000F" w:rsidRPr="0013721E">
          <w:rPr>
            <w:rStyle w:val="Hyperlink"/>
          </w:rPr>
          <w:t>Future use and advocacy of Telephone Assisted Voting</w:t>
        </w:r>
        <w:r w:rsidR="00BB000F">
          <w:rPr>
            <w:webHidden/>
          </w:rPr>
          <w:tab/>
        </w:r>
        <w:r w:rsidR="00BB000F">
          <w:rPr>
            <w:webHidden/>
          </w:rPr>
          <w:fldChar w:fldCharType="begin"/>
        </w:r>
        <w:r w:rsidR="00BB000F">
          <w:rPr>
            <w:webHidden/>
          </w:rPr>
          <w:instrText xml:space="preserve"> PAGEREF _Toc6487120 \h </w:instrText>
        </w:r>
        <w:r w:rsidR="00BB000F">
          <w:rPr>
            <w:webHidden/>
          </w:rPr>
        </w:r>
        <w:r w:rsidR="00BB000F">
          <w:rPr>
            <w:webHidden/>
          </w:rPr>
          <w:fldChar w:fldCharType="separate"/>
        </w:r>
        <w:r w:rsidR="00845D44">
          <w:rPr>
            <w:webHidden/>
          </w:rPr>
          <w:t>53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1" w:history="1">
        <w:r w:rsidR="00BB000F" w:rsidRPr="0013721E">
          <w:rPr>
            <w:rStyle w:val="Hyperlink"/>
          </w:rPr>
          <w:t>Figure 48:</w:t>
        </w:r>
        <w:r w:rsidR="00BB000F">
          <w:rPr>
            <w:rFonts w:asciiTheme="minorHAnsi" w:eastAsiaTheme="minorEastAsia" w:hAnsiTheme="minorHAnsi"/>
            <w:color w:val="auto"/>
            <w:sz w:val="22"/>
            <w:lang w:eastAsia="en-AU"/>
          </w:rPr>
          <w:tab/>
        </w:r>
        <w:r w:rsidR="00BB000F" w:rsidRPr="0013721E">
          <w:rPr>
            <w:rStyle w:val="Hyperlink"/>
          </w:rPr>
          <w:t>Changes to Telephone Assisted Voting</w:t>
        </w:r>
        <w:r w:rsidR="00BB000F">
          <w:rPr>
            <w:webHidden/>
          </w:rPr>
          <w:tab/>
        </w:r>
        <w:r w:rsidR="00BB000F">
          <w:rPr>
            <w:webHidden/>
          </w:rPr>
          <w:fldChar w:fldCharType="begin"/>
        </w:r>
        <w:r w:rsidR="00BB000F">
          <w:rPr>
            <w:webHidden/>
          </w:rPr>
          <w:instrText xml:space="preserve"> PAGEREF _Toc6487121 \h </w:instrText>
        </w:r>
        <w:r w:rsidR="00BB000F">
          <w:rPr>
            <w:webHidden/>
          </w:rPr>
        </w:r>
        <w:r w:rsidR="00BB000F">
          <w:rPr>
            <w:webHidden/>
          </w:rPr>
          <w:fldChar w:fldCharType="separate"/>
        </w:r>
        <w:r w:rsidR="00845D44">
          <w:rPr>
            <w:webHidden/>
          </w:rPr>
          <w:t>54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2" w:history="1">
        <w:r w:rsidR="00BB000F" w:rsidRPr="0013721E">
          <w:rPr>
            <w:rStyle w:val="Hyperlink"/>
          </w:rPr>
          <w:t xml:space="preserve">Figure 49: </w:t>
        </w:r>
        <w:r w:rsidR="00BB000F">
          <w:rPr>
            <w:rFonts w:asciiTheme="minorHAnsi" w:eastAsiaTheme="minorEastAsia" w:hAnsiTheme="minorHAnsi"/>
            <w:color w:val="auto"/>
            <w:sz w:val="22"/>
            <w:lang w:eastAsia="en-AU"/>
          </w:rPr>
          <w:tab/>
        </w:r>
        <w:r w:rsidR="00BB000F" w:rsidRPr="0013721E">
          <w:rPr>
            <w:rStyle w:val="Hyperlink"/>
          </w:rPr>
          <w:t>Telephone Assisted Voting improvement suggestions</w:t>
        </w:r>
        <w:r w:rsidR="00BB000F">
          <w:rPr>
            <w:webHidden/>
          </w:rPr>
          <w:tab/>
        </w:r>
        <w:r w:rsidR="00BB000F">
          <w:rPr>
            <w:webHidden/>
          </w:rPr>
          <w:fldChar w:fldCharType="begin"/>
        </w:r>
        <w:r w:rsidR="00BB000F">
          <w:rPr>
            <w:webHidden/>
          </w:rPr>
          <w:instrText xml:space="preserve"> PAGEREF _Toc6487122 \h </w:instrText>
        </w:r>
        <w:r w:rsidR="00BB000F">
          <w:rPr>
            <w:webHidden/>
          </w:rPr>
        </w:r>
        <w:r w:rsidR="00BB000F">
          <w:rPr>
            <w:webHidden/>
          </w:rPr>
          <w:fldChar w:fldCharType="separate"/>
        </w:r>
        <w:r w:rsidR="00845D44">
          <w:rPr>
            <w:webHidden/>
          </w:rPr>
          <w:t>55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3" w:history="1">
        <w:r w:rsidR="00BB000F" w:rsidRPr="0013721E">
          <w:rPr>
            <w:rStyle w:val="Hyperlink"/>
          </w:rPr>
          <w:t xml:space="preserve">Figure 50: </w:t>
        </w:r>
        <w:r w:rsidR="00BB000F">
          <w:rPr>
            <w:rFonts w:asciiTheme="minorHAnsi" w:eastAsiaTheme="minorEastAsia" w:hAnsiTheme="minorHAnsi"/>
            <w:color w:val="auto"/>
            <w:sz w:val="22"/>
            <w:lang w:eastAsia="en-AU"/>
          </w:rPr>
          <w:tab/>
        </w:r>
        <w:r w:rsidR="00BB000F" w:rsidRPr="0013721E">
          <w:rPr>
            <w:rStyle w:val="Hyperlink"/>
          </w:rPr>
          <w:t>Importance of voting in private</w:t>
        </w:r>
        <w:r w:rsidR="00BB000F">
          <w:rPr>
            <w:webHidden/>
          </w:rPr>
          <w:tab/>
        </w:r>
        <w:r w:rsidR="00BB000F">
          <w:rPr>
            <w:webHidden/>
          </w:rPr>
          <w:fldChar w:fldCharType="begin"/>
        </w:r>
        <w:r w:rsidR="00BB000F">
          <w:rPr>
            <w:webHidden/>
          </w:rPr>
          <w:instrText xml:space="preserve"> PAGEREF _Toc6487123 \h </w:instrText>
        </w:r>
        <w:r w:rsidR="00BB000F">
          <w:rPr>
            <w:webHidden/>
          </w:rPr>
        </w:r>
        <w:r w:rsidR="00BB000F">
          <w:rPr>
            <w:webHidden/>
          </w:rPr>
          <w:fldChar w:fldCharType="separate"/>
        </w:r>
        <w:r w:rsidR="00845D44">
          <w:rPr>
            <w:webHidden/>
          </w:rPr>
          <w:t>56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4" w:history="1">
        <w:r w:rsidR="00BB000F" w:rsidRPr="0013721E">
          <w:rPr>
            <w:rStyle w:val="Hyperlink"/>
          </w:rPr>
          <w:t xml:space="preserve">Figure 51: </w:t>
        </w:r>
        <w:r w:rsidR="00BB000F">
          <w:rPr>
            <w:rFonts w:asciiTheme="minorHAnsi" w:eastAsiaTheme="minorEastAsia" w:hAnsiTheme="minorHAnsi"/>
            <w:color w:val="auto"/>
            <w:sz w:val="22"/>
            <w:lang w:eastAsia="en-AU"/>
          </w:rPr>
          <w:tab/>
        </w:r>
        <w:r w:rsidR="00BB000F" w:rsidRPr="0013721E">
          <w:rPr>
            <w:rStyle w:val="Hyperlink"/>
          </w:rPr>
          <w:t>Reasons for postal voting</w:t>
        </w:r>
        <w:r w:rsidR="00BB000F">
          <w:rPr>
            <w:webHidden/>
          </w:rPr>
          <w:tab/>
        </w:r>
        <w:r w:rsidR="00BB000F">
          <w:rPr>
            <w:webHidden/>
          </w:rPr>
          <w:fldChar w:fldCharType="begin"/>
        </w:r>
        <w:r w:rsidR="00BB000F">
          <w:rPr>
            <w:webHidden/>
          </w:rPr>
          <w:instrText xml:space="preserve"> PAGEREF _Toc6487124 \h </w:instrText>
        </w:r>
        <w:r w:rsidR="00BB000F">
          <w:rPr>
            <w:webHidden/>
          </w:rPr>
        </w:r>
        <w:r w:rsidR="00BB000F">
          <w:rPr>
            <w:webHidden/>
          </w:rPr>
          <w:fldChar w:fldCharType="separate"/>
        </w:r>
        <w:r w:rsidR="00845D44">
          <w:rPr>
            <w:webHidden/>
          </w:rPr>
          <w:t>57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5" w:history="1">
        <w:r w:rsidR="00BB000F" w:rsidRPr="0013721E">
          <w:rPr>
            <w:rStyle w:val="Hyperlink"/>
          </w:rPr>
          <w:t xml:space="preserve">Figure 52: </w:t>
        </w:r>
        <w:r w:rsidR="00BB000F">
          <w:rPr>
            <w:rFonts w:asciiTheme="minorHAnsi" w:eastAsiaTheme="minorEastAsia" w:hAnsiTheme="minorHAnsi"/>
            <w:color w:val="auto"/>
            <w:sz w:val="22"/>
            <w:lang w:eastAsia="en-AU"/>
          </w:rPr>
          <w:tab/>
        </w:r>
        <w:r w:rsidR="00BB000F" w:rsidRPr="0013721E">
          <w:rPr>
            <w:rStyle w:val="Hyperlink"/>
          </w:rPr>
          <w:t>Applying for a postal vote</w:t>
        </w:r>
        <w:r w:rsidR="00BB000F">
          <w:rPr>
            <w:webHidden/>
          </w:rPr>
          <w:tab/>
        </w:r>
        <w:r w:rsidR="00BB000F">
          <w:rPr>
            <w:webHidden/>
          </w:rPr>
          <w:fldChar w:fldCharType="begin"/>
        </w:r>
        <w:r w:rsidR="00BB000F">
          <w:rPr>
            <w:webHidden/>
          </w:rPr>
          <w:instrText xml:space="preserve"> PAGEREF _Toc6487125 \h </w:instrText>
        </w:r>
        <w:r w:rsidR="00BB000F">
          <w:rPr>
            <w:webHidden/>
          </w:rPr>
        </w:r>
        <w:r w:rsidR="00BB000F">
          <w:rPr>
            <w:webHidden/>
          </w:rPr>
          <w:fldChar w:fldCharType="separate"/>
        </w:r>
        <w:r w:rsidR="00845D44">
          <w:rPr>
            <w:webHidden/>
          </w:rPr>
          <w:t>58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6" w:history="1">
        <w:r w:rsidR="00BB000F" w:rsidRPr="0013721E">
          <w:rPr>
            <w:rStyle w:val="Hyperlink"/>
          </w:rPr>
          <w:t xml:space="preserve">Figure 53: </w:t>
        </w:r>
        <w:r w:rsidR="00BB000F">
          <w:rPr>
            <w:rFonts w:asciiTheme="minorHAnsi" w:eastAsiaTheme="minorEastAsia" w:hAnsiTheme="minorHAnsi"/>
            <w:color w:val="auto"/>
            <w:sz w:val="22"/>
            <w:lang w:eastAsia="en-AU"/>
          </w:rPr>
          <w:tab/>
        </w:r>
        <w:r w:rsidR="00BB000F" w:rsidRPr="0013721E">
          <w:rPr>
            <w:rStyle w:val="Hyperlink"/>
          </w:rPr>
          <w:t>Quality of postal voting</w:t>
        </w:r>
        <w:r w:rsidR="00BB000F">
          <w:rPr>
            <w:webHidden/>
          </w:rPr>
          <w:tab/>
        </w:r>
        <w:r w:rsidR="00BB000F">
          <w:rPr>
            <w:webHidden/>
          </w:rPr>
          <w:fldChar w:fldCharType="begin"/>
        </w:r>
        <w:r w:rsidR="00BB000F">
          <w:rPr>
            <w:webHidden/>
          </w:rPr>
          <w:instrText xml:space="preserve"> PAGEREF _Toc6487126 \h </w:instrText>
        </w:r>
        <w:r w:rsidR="00BB000F">
          <w:rPr>
            <w:webHidden/>
          </w:rPr>
        </w:r>
        <w:r w:rsidR="00BB000F">
          <w:rPr>
            <w:webHidden/>
          </w:rPr>
          <w:fldChar w:fldCharType="separate"/>
        </w:r>
        <w:r w:rsidR="00845D44">
          <w:rPr>
            <w:webHidden/>
          </w:rPr>
          <w:t>59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7" w:history="1">
        <w:r w:rsidR="00BB000F" w:rsidRPr="0013721E">
          <w:rPr>
            <w:rStyle w:val="Hyperlink"/>
          </w:rPr>
          <w:t xml:space="preserve">Figure 54: </w:t>
        </w:r>
        <w:r w:rsidR="00BB000F">
          <w:rPr>
            <w:rFonts w:asciiTheme="minorHAnsi" w:eastAsiaTheme="minorEastAsia" w:hAnsiTheme="minorHAnsi"/>
            <w:color w:val="auto"/>
            <w:sz w:val="22"/>
            <w:lang w:eastAsia="en-AU"/>
          </w:rPr>
          <w:tab/>
        </w:r>
        <w:r w:rsidR="00BB000F" w:rsidRPr="0013721E">
          <w:rPr>
            <w:rStyle w:val="Hyperlink"/>
          </w:rPr>
          <w:t>Overall satisfaction with voting experience – Provisional voters</w:t>
        </w:r>
        <w:r w:rsidR="00BB000F">
          <w:rPr>
            <w:webHidden/>
          </w:rPr>
          <w:tab/>
        </w:r>
        <w:r w:rsidR="00BB000F">
          <w:rPr>
            <w:webHidden/>
          </w:rPr>
          <w:fldChar w:fldCharType="begin"/>
        </w:r>
        <w:r w:rsidR="00BB000F">
          <w:rPr>
            <w:webHidden/>
          </w:rPr>
          <w:instrText xml:space="preserve"> PAGEREF _Toc6487127 \h </w:instrText>
        </w:r>
        <w:r w:rsidR="00BB000F">
          <w:rPr>
            <w:webHidden/>
          </w:rPr>
        </w:r>
        <w:r w:rsidR="00BB000F">
          <w:rPr>
            <w:webHidden/>
          </w:rPr>
          <w:fldChar w:fldCharType="separate"/>
        </w:r>
        <w:r w:rsidR="00845D44">
          <w:rPr>
            <w:webHidden/>
          </w:rPr>
          <w:t>60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8" w:history="1">
        <w:r w:rsidR="00BB000F" w:rsidRPr="0013721E">
          <w:rPr>
            <w:rStyle w:val="Hyperlink"/>
          </w:rPr>
          <w:t xml:space="preserve">Figure 55: </w:t>
        </w:r>
        <w:r w:rsidR="00BB000F">
          <w:rPr>
            <w:rFonts w:asciiTheme="minorHAnsi" w:eastAsiaTheme="minorEastAsia" w:hAnsiTheme="minorHAnsi"/>
            <w:color w:val="auto"/>
            <w:sz w:val="22"/>
            <w:lang w:eastAsia="en-AU"/>
          </w:rPr>
          <w:tab/>
        </w:r>
        <w:r w:rsidR="00BB000F" w:rsidRPr="0013721E">
          <w:rPr>
            <w:rStyle w:val="Hyperlink"/>
          </w:rPr>
          <w:t>Awareness of VEC communications – Provisional voters</w:t>
        </w:r>
        <w:r w:rsidR="00BB000F">
          <w:rPr>
            <w:webHidden/>
          </w:rPr>
          <w:tab/>
        </w:r>
        <w:r w:rsidR="00BB000F">
          <w:rPr>
            <w:webHidden/>
          </w:rPr>
          <w:fldChar w:fldCharType="begin"/>
        </w:r>
        <w:r w:rsidR="00BB000F">
          <w:rPr>
            <w:webHidden/>
          </w:rPr>
          <w:instrText xml:space="preserve"> PAGEREF _Toc6487128 \h </w:instrText>
        </w:r>
        <w:r w:rsidR="00BB000F">
          <w:rPr>
            <w:webHidden/>
          </w:rPr>
        </w:r>
        <w:r w:rsidR="00BB000F">
          <w:rPr>
            <w:webHidden/>
          </w:rPr>
          <w:fldChar w:fldCharType="separate"/>
        </w:r>
        <w:r w:rsidR="00845D44">
          <w:rPr>
            <w:webHidden/>
          </w:rPr>
          <w:t>61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29" w:history="1">
        <w:r w:rsidR="00BB000F" w:rsidRPr="0013721E">
          <w:rPr>
            <w:rStyle w:val="Hyperlink"/>
          </w:rPr>
          <w:t xml:space="preserve">Figure 56: </w:t>
        </w:r>
        <w:r w:rsidR="00BB000F">
          <w:rPr>
            <w:rFonts w:asciiTheme="minorHAnsi" w:eastAsiaTheme="minorEastAsia" w:hAnsiTheme="minorHAnsi"/>
            <w:color w:val="auto"/>
            <w:sz w:val="22"/>
            <w:lang w:eastAsia="en-AU"/>
          </w:rPr>
          <w:tab/>
        </w:r>
        <w:r w:rsidR="00BB000F" w:rsidRPr="0013721E">
          <w:rPr>
            <w:rStyle w:val="Hyperlink"/>
          </w:rPr>
          <w:t>Quality of the voting centre – Provisional voters</w:t>
        </w:r>
        <w:r w:rsidR="00BB000F">
          <w:rPr>
            <w:webHidden/>
          </w:rPr>
          <w:tab/>
        </w:r>
        <w:r w:rsidR="00BB000F">
          <w:rPr>
            <w:webHidden/>
          </w:rPr>
          <w:fldChar w:fldCharType="begin"/>
        </w:r>
        <w:r w:rsidR="00BB000F">
          <w:rPr>
            <w:webHidden/>
          </w:rPr>
          <w:instrText xml:space="preserve"> PAGEREF _Toc6487129 \h </w:instrText>
        </w:r>
        <w:r w:rsidR="00BB000F">
          <w:rPr>
            <w:webHidden/>
          </w:rPr>
        </w:r>
        <w:r w:rsidR="00BB000F">
          <w:rPr>
            <w:webHidden/>
          </w:rPr>
          <w:fldChar w:fldCharType="separate"/>
        </w:r>
        <w:r w:rsidR="00845D44">
          <w:rPr>
            <w:webHidden/>
          </w:rPr>
          <w:t>62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0" w:history="1">
        <w:r w:rsidR="00BB000F" w:rsidRPr="0013721E">
          <w:rPr>
            <w:rStyle w:val="Hyperlink"/>
          </w:rPr>
          <w:t xml:space="preserve">Figure 57: </w:t>
        </w:r>
        <w:r w:rsidR="00BB000F">
          <w:rPr>
            <w:rFonts w:asciiTheme="minorHAnsi" w:eastAsiaTheme="minorEastAsia" w:hAnsiTheme="minorHAnsi"/>
            <w:color w:val="auto"/>
            <w:sz w:val="22"/>
            <w:lang w:eastAsia="en-AU"/>
          </w:rPr>
          <w:tab/>
        </w:r>
        <w:r w:rsidR="00BB000F" w:rsidRPr="0013721E">
          <w:rPr>
            <w:rStyle w:val="Hyperlink"/>
          </w:rPr>
          <w:t>Awareness of being provisional voter</w:t>
        </w:r>
        <w:r w:rsidR="00BB000F">
          <w:rPr>
            <w:webHidden/>
          </w:rPr>
          <w:tab/>
        </w:r>
        <w:r w:rsidR="00BB000F">
          <w:rPr>
            <w:webHidden/>
          </w:rPr>
          <w:fldChar w:fldCharType="begin"/>
        </w:r>
        <w:r w:rsidR="00BB000F">
          <w:rPr>
            <w:webHidden/>
          </w:rPr>
          <w:instrText xml:space="preserve"> PAGEREF _Toc6487130 \h </w:instrText>
        </w:r>
        <w:r w:rsidR="00BB000F">
          <w:rPr>
            <w:webHidden/>
          </w:rPr>
        </w:r>
        <w:r w:rsidR="00BB000F">
          <w:rPr>
            <w:webHidden/>
          </w:rPr>
          <w:fldChar w:fldCharType="separate"/>
        </w:r>
        <w:r w:rsidR="00845D44">
          <w:rPr>
            <w:webHidden/>
          </w:rPr>
          <w:t>63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1" w:history="1">
        <w:r w:rsidR="00BB000F" w:rsidRPr="0013721E">
          <w:rPr>
            <w:rStyle w:val="Hyperlink"/>
          </w:rPr>
          <w:t xml:space="preserve">Figure 58: </w:t>
        </w:r>
        <w:r w:rsidR="00BB000F">
          <w:rPr>
            <w:rFonts w:asciiTheme="minorHAnsi" w:eastAsiaTheme="minorEastAsia" w:hAnsiTheme="minorHAnsi"/>
            <w:color w:val="auto"/>
            <w:sz w:val="22"/>
            <w:lang w:eastAsia="en-AU"/>
          </w:rPr>
          <w:tab/>
        </w:r>
        <w:r w:rsidR="00BB000F" w:rsidRPr="0013721E">
          <w:rPr>
            <w:rStyle w:val="Hyperlink"/>
          </w:rPr>
          <w:t>Sources of awareness – Being added to the roll</w:t>
        </w:r>
        <w:r w:rsidR="00BB000F">
          <w:rPr>
            <w:webHidden/>
          </w:rPr>
          <w:tab/>
        </w:r>
        <w:r w:rsidR="00BB000F">
          <w:rPr>
            <w:webHidden/>
          </w:rPr>
          <w:fldChar w:fldCharType="begin"/>
        </w:r>
        <w:r w:rsidR="00BB000F">
          <w:rPr>
            <w:webHidden/>
          </w:rPr>
          <w:instrText xml:space="preserve"> PAGEREF _Toc6487131 \h </w:instrText>
        </w:r>
        <w:r w:rsidR="00BB000F">
          <w:rPr>
            <w:webHidden/>
          </w:rPr>
        </w:r>
        <w:r w:rsidR="00BB000F">
          <w:rPr>
            <w:webHidden/>
          </w:rPr>
          <w:fldChar w:fldCharType="separate"/>
        </w:r>
        <w:r w:rsidR="00845D44">
          <w:rPr>
            <w:webHidden/>
          </w:rPr>
          <w:t>64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2" w:history="1">
        <w:r w:rsidR="00BB000F" w:rsidRPr="0013721E">
          <w:rPr>
            <w:rStyle w:val="Hyperlink"/>
          </w:rPr>
          <w:t xml:space="preserve">Figure 59: </w:t>
        </w:r>
        <w:r w:rsidR="00BB000F">
          <w:rPr>
            <w:rFonts w:asciiTheme="minorHAnsi" w:eastAsiaTheme="minorEastAsia" w:hAnsiTheme="minorHAnsi"/>
            <w:color w:val="auto"/>
            <w:sz w:val="22"/>
            <w:lang w:eastAsia="en-AU"/>
          </w:rPr>
          <w:tab/>
        </w:r>
        <w:r w:rsidR="00BB000F" w:rsidRPr="0013721E">
          <w:rPr>
            <w:rStyle w:val="Hyperlink"/>
          </w:rPr>
          <w:t>Time taken to be added to the roll</w:t>
        </w:r>
        <w:r w:rsidR="00BB000F">
          <w:rPr>
            <w:webHidden/>
          </w:rPr>
          <w:tab/>
        </w:r>
        <w:r w:rsidR="00BB000F">
          <w:rPr>
            <w:webHidden/>
          </w:rPr>
          <w:fldChar w:fldCharType="begin"/>
        </w:r>
        <w:r w:rsidR="00BB000F">
          <w:rPr>
            <w:webHidden/>
          </w:rPr>
          <w:instrText xml:space="preserve"> PAGEREF _Toc6487132 \h </w:instrText>
        </w:r>
        <w:r w:rsidR="00BB000F">
          <w:rPr>
            <w:webHidden/>
          </w:rPr>
        </w:r>
        <w:r w:rsidR="00BB000F">
          <w:rPr>
            <w:webHidden/>
          </w:rPr>
          <w:fldChar w:fldCharType="separate"/>
        </w:r>
        <w:r w:rsidR="00845D44">
          <w:rPr>
            <w:webHidden/>
          </w:rPr>
          <w:t>65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3" w:history="1">
        <w:r w:rsidR="00BB000F" w:rsidRPr="0013721E">
          <w:rPr>
            <w:rStyle w:val="Hyperlink"/>
          </w:rPr>
          <w:t xml:space="preserve">Figure 60: </w:t>
        </w:r>
        <w:r w:rsidR="00BB000F">
          <w:rPr>
            <w:rFonts w:asciiTheme="minorHAnsi" w:eastAsiaTheme="minorEastAsia" w:hAnsiTheme="minorHAnsi"/>
            <w:color w:val="auto"/>
            <w:sz w:val="22"/>
            <w:lang w:eastAsia="en-AU"/>
          </w:rPr>
          <w:tab/>
        </w:r>
        <w:r w:rsidR="00BB000F" w:rsidRPr="0013721E">
          <w:rPr>
            <w:rStyle w:val="Hyperlink"/>
          </w:rPr>
          <w:t>Information from media in other languages</w:t>
        </w:r>
        <w:r w:rsidR="00BB000F">
          <w:rPr>
            <w:webHidden/>
          </w:rPr>
          <w:tab/>
        </w:r>
        <w:r w:rsidR="00BB000F">
          <w:rPr>
            <w:webHidden/>
          </w:rPr>
          <w:fldChar w:fldCharType="begin"/>
        </w:r>
        <w:r w:rsidR="00BB000F">
          <w:rPr>
            <w:webHidden/>
          </w:rPr>
          <w:instrText xml:space="preserve"> PAGEREF _Toc6487133 \h </w:instrText>
        </w:r>
        <w:r w:rsidR="00BB000F">
          <w:rPr>
            <w:webHidden/>
          </w:rPr>
        </w:r>
        <w:r w:rsidR="00BB000F">
          <w:rPr>
            <w:webHidden/>
          </w:rPr>
          <w:fldChar w:fldCharType="separate"/>
        </w:r>
        <w:r w:rsidR="00845D44">
          <w:rPr>
            <w:webHidden/>
          </w:rPr>
          <w:t>66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4" w:history="1">
        <w:r w:rsidR="00BB000F" w:rsidRPr="0013721E">
          <w:rPr>
            <w:rStyle w:val="Hyperlink"/>
          </w:rPr>
          <w:t xml:space="preserve">Figure 61: </w:t>
        </w:r>
        <w:r w:rsidR="00BB000F">
          <w:rPr>
            <w:rFonts w:asciiTheme="minorHAnsi" w:eastAsiaTheme="minorEastAsia" w:hAnsiTheme="minorHAnsi"/>
            <w:color w:val="auto"/>
            <w:sz w:val="22"/>
            <w:lang w:eastAsia="en-AU"/>
          </w:rPr>
          <w:tab/>
        </w:r>
        <w:r w:rsidR="00BB000F" w:rsidRPr="0013721E">
          <w:rPr>
            <w:rStyle w:val="Hyperlink"/>
          </w:rPr>
          <w:t>Information in other languages at voting centre</w:t>
        </w:r>
        <w:r w:rsidR="00BB000F">
          <w:rPr>
            <w:webHidden/>
          </w:rPr>
          <w:tab/>
        </w:r>
        <w:r w:rsidR="00BB000F">
          <w:rPr>
            <w:webHidden/>
          </w:rPr>
          <w:fldChar w:fldCharType="begin"/>
        </w:r>
        <w:r w:rsidR="00BB000F">
          <w:rPr>
            <w:webHidden/>
          </w:rPr>
          <w:instrText xml:space="preserve"> PAGEREF _Toc6487134 \h </w:instrText>
        </w:r>
        <w:r w:rsidR="00BB000F">
          <w:rPr>
            <w:webHidden/>
          </w:rPr>
        </w:r>
        <w:r w:rsidR="00BB000F">
          <w:rPr>
            <w:webHidden/>
          </w:rPr>
          <w:fldChar w:fldCharType="separate"/>
        </w:r>
        <w:r w:rsidR="00845D44">
          <w:rPr>
            <w:webHidden/>
          </w:rPr>
          <w:t>67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5" w:history="1">
        <w:r w:rsidR="00BB000F" w:rsidRPr="0013721E">
          <w:rPr>
            <w:rStyle w:val="Hyperlink"/>
          </w:rPr>
          <w:t xml:space="preserve">Figure 62: </w:t>
        </w:r>
        <w:r w:rsidR="00BB000F">
          <w:rPr>
            <w:rFonts w:asciiTheme="minorHAnsi" w:eastAsiaTheme="minorEastAsia" w:hAnsiTheme="minorHAnsi"/>
            <w:color w:val="auto"/>
            <w:sz w:val="22"/>
            <w:lang w:eastAsia="en-AU"/>
          </w:rPr>
          <w:tab/>
        </w:r>
        <w:r w:rsidR="00BB000F" w:rsidRPr="0013721E">
          <w:rPr>
            <w:rStyle w:val="Hyperlink"/>
          </w:rPr>
          <w:t>Helpfulness of information in other languages</w:t>
        </w:r>
        <w:r w:rsidR="00BB000F">
          <w:rPr>
            <w:webHidden/>
          </w:rPr>
          <w:tab/>
        </w:r>
        <w:r w:rsidR="00BB000F">
          <w:rPr>
            <w:webHidden/>
          </w:rPr>
          <w:fldChar w:fldCharType="begin"/>
        </w:r>
        <w:r w:rsidR="00BB000F">
          <w:rPr>
            <w:webHidden/>
          </w:rPr>
          <w:instrText xml:space="preserve"> PAGEREF _Toc6487135 \h </w:instrText>
        </w:r>
        <w:r w:rsidR="00BB000F">
          <w:rPr>
            <w:webHidden/>
          </w:rPr>
        </w:r>
        <w:r w:rsidR="00BB000F">
          <w:rPr>
            <w:webHidden/>
          </w:rPr>
          <w:fldChar w:fldCharType="separate"/>
        </w:r>
        <w:r w:rsidR="00845D44">
          <w:rPr>
            <w:webHidden/>
          </w:rPr>
          <w:t>67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6" w:history="1">
        <w:r w:rsidR="00BB000F" w:rsidRPr="0013721E">
          <w:rPr>
            <w:rStyle w:val="Hyperlink"/>
          </w:rPr>
          <w:t xml:space="preserve">Figure 63: </w:t>
        </w:r>
        <w:r w:rsidR="00BB000F">
          <w:rPr>
            <w:rFonts w:asciiTheme="minorHAnsi" w:eastAsiaTheme="minorEastAsia" w:hAnsiTheme="minorHAnsi"/>
            <w:color w:val="auto"/>
            <w:sz w:val="22"/>
            <w:lang w:eastAsia="en-AU"/>
          </w:rPr>
          <w:tab/>
        </w:r>
        <w:r w:rsidR="00BB000F" w:rsidRPr="0013721E">
          <w:rPr>
            <w:rStyle w:val="Hyperlink"/>
          </w:rPr>
          <w:t>Required language assistance to vote</w:t>
        </w:r>
        <w:r w:rsidR="00BB000F">
          <w:rPr>
            <w:webHidden/>
          </w:rPr>
          <w:tab/>
        </w:r>
        <w:r w:rsidR="00BB000F">
          <w:rPr>
            <w:webHidden/>
          </w:rPr>
          <w:fldChar w:fldCharType="begin"/>
        </w:r>
        <w:r w:rsidR="00BB000F">
          <w:rPr>
            <w:webHidden/>
          </w:rPr>
          <w:instrText xml:space="preserve"> PAGEREF _Toc6487136 \h </w:instrText>
        </w:r>
        <w:r w:rsidR="00BB000F">
          <w:rPr>
            <w:webHidden/>
          </w:rPr>
        </w:r>
        <w:r w:rsidR="00BB000F">
          <w:rPr>
            <w:webHidden/>
          </w:rPr>
          <w:fldChar w:fldCharType="separate"/>
        </w:r>
        <w:r w:rsidR="00845D44">
          <w:rPr>
            <w:webHidden/>
          </w:rPr>
          <w:t>68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7" w:history="1">
        <w:r w:rsidR="00BB000F" w:rsidRPr="0013721E">
          <w:rPr>
            <w:rStyle w:val="Hyperlink"/>
          </w:rPr>
          <w:t xml:space="preserve">Figure 64: </w:t>
        </w:r>
        <w:r w:rsidR="00BB000F">
          <w:rPr>
            <w:rFonts w:asciiTheme="minorHAnsi" w:eastAsiaTheme="minorEastAsia" w:hAnsiTheme="minorHAnsi"/>
            <w:color w:val="auto"/>
            <w:sz w:val="22"/>
            <w:lang w:eastAsia="en-AU"/>
          </w:rPr>
          <w:tab/>
        </w:r>
        <w:r w:rsidR="00BB000F" w:rsidRPr="0013721E">
          <w:rPr>
            <w:rStyle w:val="Hyperlink"/>
          </w:rPr>
          <w:t>Types of language assistance required</w:t>
        </w:r>
        <w:r w:rsidR="00BB000F">
          <w:rPr>
            <w:webHidden/>
          </w:rPr>
          <w:tab/>
        </w:r>
        <w:r w:rsidR="00BB000F">
          <w:rPr>
            <w:webHidden/>
          </w:rPr>
          <w:fldChar w:fldCharType="begin"/>
        </w:r>
        <w:r w:rsidR="00BB000F">
          <w:rPr>
            <w:webHidden/>
          </w:rPr>
          <w:instrText xml:space="preserve"> PAGEREF _Toc6487137 \h </w:instrText>
        </w:r>
        <w:r w:rsidR="00BB000F">
          <w:rPr>
            <w:webHidden/>
          </w:rPr>
        </w:r>
        <w:r w:rsidR="00BB000F">
          <w:rPr>
            <w:webHidden/>
          </w:rPr>
          <w:fldChar w:fldCharType="separate"/>
        </w:r>
        <w:r w:rsidR="00845D44">
          <w:rPr>
            <w:webHidden/>
          </w:rPr>
          <w:t>68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8" w:history="1">
        <w:r w:rsidR="00BB000F" w:rsidRPr="0013721E">
          <w:rPr>
            <w:rStyle w:val="Hyperlink"/>
          </w:rPr>
          <w:t xml:space="preserve">Figure 65: </w:t>
        </w:r>
        <w:r w:rsidR="00BB000F">
          <w:rPr>
            <w:rFonts w:asciiTheme="minorHAnsi" w:eastAsiaTheme="minorEastAsia" w:hAnsiTheme="minorHAnsi"/>
            <w:color w:val="auto"/>
            <w:sz w:val="22"/>
            <w:lang w:eastAsia="en-AU"/>
          </w:rPr>
          <w:tab/>
        </w:r>
        <w:r w:rsidR="00BB000F" w:rsidRPr="0013721E">
          <w:rPr>
            <w:rStyle w:val="Hyperlink"/>
          </w:rPr>
          <w:t>Awareness of language lines</w:t>
        </w:r>
        <w:r w:rsidR="00BB000F">
          <w:rPr>
            <w:webHidden/>
          </w:rPr>
          <w:tab/>
        </w:r>
        <w:r w:rsidR="00BB000F">
          <w:rPr>
            <w:webHidden/>
          </w:rPr>
          <w:fldChar w:fldCharType="begin"/>
        </w:r>
        <w:r w:rsidR="00BB000F">
          <w:rPr>
            <w:webHidden/>
          </w:rPr>
          <w:instrText xml:space="preserve"> PAGEREF _Toc6487138 \h </w:instrText>
        </w:r>
        <w:r w:rsidR="00BB000F">
          <w:rPr>
            <w:webHidden/>
          </w:rPr>
        </w:r>
        <w:r w:rsidR="00BB000F">
          <w:rPr>
            <w:webHidden/>
          </w:rPr>
          <w:fldChar w:fldCharType="separate"/>
        </w:r>
        <w:r w:rsidR="00845D44">
          <w:rPr>
            <w:webHidden/>
          </w:rPr>
          <w:t>69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39" w:history="1">
        <w:r w:rsidR="00BB000F" w:rsidRPr="0013721E">
          <w:rPr>
            <w:rStyle w:val="Hyperlink"/>
          </w:rPr>
          <w:t xml:space="preserve">Figure 66: </w:t>
        </w:r>
        <w:r w:rsidR="00BB000F">
          <w:rPr>
            <w:rFonts w:asciiTheme="minorHAnsi" w:eastAsiaTheme="minorEastAsia" w:hAnsiTheme="minorHAnsi"/>
            <w:color w:val="auto"/>
            <w:sz w:val="22"/>
            <w:lang w:eastAsia="en-AU"/>
          </w:rPr>
          <w:tab/>
        </w:r>
        <w:r w:rsidR="00BB000F" w:rsidRPr="0013721E">
          <w:rPr>
            <w:rStyle w:val="Hyperlink"/>
          </w:rPr>
          <w:t>Usage of translated materials on website</w:t>
        </w:r>
        <w:r w:rsidR="00BB000F">
          <w:rPr>
            <w:webHidden/>
          </w:rPr>
          <w:tab/>
        </w:r>
        <w:r w:rsidR="00BB000F">
          <w:rPr>
            <w:webHidden/>
          </w:rPr>
          <w:fldChar w:fldCharType="begin"/>
        </w:r>
        <w:r w:rsidR="00BB000F">
          <w:rPr>
            <w:webHidden/>
          </w:rPr>
          <w:instrText xml:space="preserve"> PAGEREF _Toc6487139 \h </w:instrText>
        </w:r>
        <w:r w:rsidR="00BB000F">
          <w:rPr>
            <w:webHidden/>
          </w:rPr>
        </w:r>
        <w:r w:rsidR="00BB000F">
          <w:rPr>
            <w:webHidden/>
          </w:rPr>
          <w:fldChar w:fldCharType="separate"/>
        </w:r>
        <w:r w:rsidR="00845D44">
          <w:rPr>
            <w:webHidden/>
          </w:rPr>
          <w:t>69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0" w:history="1">
        <w:r w:rsidR="00BB000F" w:rsidRPr="0013721E">
          <w:rPr>
            <w:rStyle w:val="Hyperlink"/>
          </w:rPr>
          <w:t xml:space="preserve">Figure 67: </w:t>
        </w:r>
        <w:r w:rsidR="00BB000F">
          <w:rPr>
            <w:rFonts w:asciiTheme="minorHAnsi" w:eastAsiaTheme="minorEastAsia" w:hAnsiTheme="minorHAnsi"/>
            <w:color w:val="auto"/>
            <w:sz w:val="22"/>
            <w:lang w:eastAsia="en-AU"/>
          </w:rPr>
          <w:tab/>
        </w:r>
        <w:r w:rsidR="00BB000F" w:rsidRPr="0013721E">
          <w:rPr>
            <w:rStyle w:val="Hyperlink"/>
          </w:rPr>
          <w:t>Needed assistance when voting</w:t>
        </w:r>
        <w:r w:rsidR="00BB000F">
          <w:rPr>
            <w:webHidden/>
          </w:rPr>
          <w:tab/>
        </w:r>
        <w:r w:rsidR="00BB000F">
          <w:rPr>
            <w:webHidden/>
          </w:rPr>
          <w:fldChar w:fldCharType="begin"/>
        </w:r>
        <w:r w:rsidR="00BB000F">
          <w:rPr>
            <w:webHidden/>
          </w:rPr>
          <w:instrText xml:space="preserve"> PAGEREF _Toc6487140 \h </w:instrText>
        </w:r>
        <w:r w:rsidR="00BB000F">
          <w:rPr>
            <w:webHidden/>
          </w:rPr>
        </w:r>
        <w:r w:rsidR="00BB000F">
          <w:rPr>
            <w:webHidden/>
          </w:rPr>
          <w:fldChar w:fldCharType="separate"/>
        </w:r>
        <w:r w:rsidR="00845D44">
          <w:rPr>
            <w:webHidden/>
          </w:rPr>
          <w:t>70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1" w:history="1">
        <w:r w:rsidR="00BB000F" w:rsidRPr="0013721E">
          <w:rPr>
            <w:rStyle w:val="Hyperlink"/>
          </w:rPr>
          <w:t xml:space="preserve">Figure 68: </w:t>
        </w:r>
        <w:r w:rsidR="00BB000F">
          <w:rPr>
            <w:rFonts w:asciiTheme="minorHAnsi" w:eastAsiaTheme="minorEastAsia" w:hAnsiTheme="minorHAnsi"/>
            <w:color w:val="auto"/>
            <w:sz w:val="22"/>
            <w:lang w:eastAsia="en-AU"/>
          </w:rPr>
          <w:tab/>
        </w:r>
        <w:r w:rsidR="00BB000F" w:rsidRPr="0013721E">
          <w:rPr>
            <w:rStyle w:val="Hyperlink"/>
          </w:rPr>
          <w:t>Satisfaction with the assistance provided</w:t>
        </w:r>
        <w:r w:rsidR="00BB000F">
          <w:rPr>
            <w:webHidden/>
          </w:rPr>
          <w:tab/>
        </w:r>
        <w:r w:rsidR="00BB000F">
          <w:rPr>
            <w:webHidden/>
          </w:rPr>
          <w:fldChar w:fldCharType="begin"/>
        </w:r>
        <w:r w:rsidR="00BB000F">
          <w:rPr>
            <w:webHidden/>
          </w:rPr>
          <w:instrText xml:space="preserve"> PAGEREF _Toc6487141 \h </w:instrText>
        </w:r>
        <w:r w:rsidR="00BB000F">
          <w:rPr>
            <w:webHidden/>
          </w:rPr>
        </w:r>
        <w:r w:rsidR="00BB000F">
          <w:rPr>
            <w:webHidden/>
          </w:rPr>
          <w:fldChar w:fldCharType="separate"/>
        </w:r>
        <w:r w:rsidR="00845D44">
          <w:rPr>
            <w:webHidden/>
          </w:rPr>
          <w:t>70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2" w:history="1">
        <w:r w:rsidR="00BB000F" w:rsidRPr="0013721E">
          <w:rPr>
            <w:rStyle w:val="Hyperlink"/>
          </w:rPr>
          <w:t>Figure 69:</w:t>
        </w:r>
        <w:r w:rsidR="00BB000F">
          <w:rPr>
            <w:rFonts w:asciiTheme="minorHAnsi" w:eastAsiaTheme="minorEastAsia" w:hAnsiTheme="minorHAnsi"/>
            <w:color w:val="auto"/>
            <w:sz w:val="22"/>
            <w:lang w:eastAsia="en-AU"/>
          </w:rPr>
          <w:tab/>
        </w:r>
        <w:r w:rsidR="00BB000F" w:rsidRPr="0013721E">
          <w:rPr>
            <w:rStyle w:val="Hyperlink"/>
          </w:rPr>
          <w:t>Awareness of any VEC communications</w:t>
        </w:r>
        <w:r w:rsidR="00BB000F">
          <w:rPr>
            <w:webHidden/>
          </w:rPr>
          <w:tab/>
        </w:r>
        <w:r w:rsidR="00BB000F">
          <w:rPr>
            <w:webHidden/>
          </w:rPr>
          <w:fldChar w:fldCharType="begin"/>
        </w:r>
        <w:r w:rsidR="00BB000F">
          <w:rPr>
            <w:webHidden/>
          </w:rPr>
          <w:instrText xml:space="preserve"> PAGEREF _Toc6487142 \h </w:instrText>
        </w:r>
        <w:r w:rsidR="00BB000F">
          <w:rPr>
            <w:webHidden/>
          </w:rPr>
        </w:r>
        <w:r w:rsidR="00BB000F">
          <w:rPr>
            <w:webHidden/>
          </w:rPr>
          <w:fldChar w:fldCharType="separate"/>
        </w:r>
        <w:r w:rsidR="00845D44">
          <w:rPr>
            <w:webHidden/>
          </w:rPr>
          <w:t>81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3" w:history="1">
        <w:r w:rsidR="00BB000F" w:rsidRPr="0013721E">
          <w:rPr>
            <w:rStyle w:val="Hyperlink"/>
          </w:rPr>
          <w:t>Figure 70:</w:t>
        </w:r>
        <w:r w:rsidR="00BB000F">
          <w:rPr>
            <w:rFonts w:asciiTheme="minorHAnsi" w:eastAsiaTheme="minorEastAsia" w:hAnsiTheme="minorHAnsi"/>
            <w:color w:val="auto"/>
            <w:sz w:val="22"/>
            <w:lang w:eastAsia="en-AU"/>
          </w:rPr>
          <w:tab/>
        </w:r>
        <w:r w:rsidR="00BB000F" w:rsidRPr="0013721E">
          <w:rPr>
            <w:rStyle w:val="Hyperlink"/>
          </w:rPr>
          <w:t>Top performing media (of those that recall)</w:t>
        </w:r>
        <w:r w:rsidR="00BB000F">
          <w:rPr>
            <w:webHidden/>
          </w:rPr>
          <w:tab/>
        </w:r>
        <w:r w:rsidR="00BB000F">
          <w:rPr>
            <w:webHidden/>
          </w:rPr>
          <w:fldChar w:fldCharType="begin"/>
        </w:r>
        <w:r w:rsidR="00BB000F">
          <w:rPr>
            <w:webHidden/>
          </w:rPr>
          <w:instrText xml:space="preserve"> PAGEREF _Toc6487143 \h </w:instrText>
        </w:r>
        <w:r w:rsidR="00BB000F">
          <w:rPr>
            <w:webHidden/>
          </w:rPr>
        </w:r>
        <w:r w:rsidR="00BB000F">
          <w:rPr>
            <w:webHidden/>
          </w:rPr>
          <w:fldChar w:fldCharType="separate"/>
        </w:r>
        <w:r w:rsidR="00845D44">
          <w:rPr>
            <w:webHidden/>
          </w:rPr>
          <w:t>82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4" w:history="1">
        <w:r w:rsidR="00BB000F" w:rsidRPr="0013721E">
          <w:rPr>
            <w:rStyle w:val="Hyperlink"/>
          </w:rPr>
          <w:t>Figure 71:</w:t>
        </w:r>
        <w:r w:rsidR="00BB000F">
          <w:rPr>
            <w:rFonts w:asciiTheme="minorHAnsi" w:eastAsiaTheme="minorEastAsia" w:hAnsiTheme="minorHAnsi"/>
            <w:color w:val="auto"/>
            <w:sz w:val="22"/>
            <w:lang w:eastAsia="en-AU"/>
          </w:rPr>
          <w:tab/>
        </w:r>
        <w:r w:rsidR="00BB000F" w:rsidRPr="0013721E">
          <w:rPr>
            <w:rStyle w:val="Hyperlink"/>
          </w:rPr>
          <w:t>Awareness of the election</w:t>
        </w:r>
        <w:r w:rsidR="00BB000F">
          <w:rPr>
            <w:webHidden/>
          </w:rPr>
          <w:tab/>
        </w:r>
        <w:r w:rsidR="00BB000F">
          <w:rPr>
            <w:webHidden/>
          </w:rPr>
          <w:fldChar w:fldCharType="begin"/>
        </w:r>
        <w:r w:rsidR="00BB000F">
          <w:rPr>
            <w:webHidden/>
          </w:rPr>
          <w:instrText xml:space="preserve"> PAGEREF _Toc6487144 \h </w:instrText>
        </w:r>
        <w:r w:rsidR="00BB000F">
          <w:rPr>
            <w:webHidden/>
          </w:rPr>
        </w:r>
        <w:r w:rsidR="00BB000F">
          <w:rPr>
            <w:webHidden/>
          </w:rPr>
          <w:fldChar w:fldCharType="separate"/>
        </w:r>
        <w:r w:rsidR="00845D44">
          <w:rPr>
            <w:webHidden/>
          </w:rPr>
          <w:t>83</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5" w:history="1">
        <w:r w:rsidR="00BB000F" w:rsidRPr="0013721E">
          <w:rPr>
            <w:rStyle w:val="Hyperlink"/>
          </w:rPr>
          <w:t>Figure 72:</w:t>
        </w:r>
        <w:r w:rsidR="00BB000F">
          <w:rPr>
            <w:rFonts w:asciiTheme="minorHAnsi" w:eastAsiaTheme="minorEastAsia" w:hAnsiTheme="minorHAnsi"/>
            <w:color w:val="auto"/>
            <w:sz w:val="22"/>
            <w:lang w:eastAsia="en-AU"/>
          </w:rPr>
          <w:tab/>
        </w:r>
        <w:r w:rsidR="00BB000F" w:rsidRPr="0013721E">
          <w:rPr>
            <w:rStyle w:val="Hyperlink"/>
          </w:rPr>
          <w:t>Perceptions of voting</w:t>
        </w:r>
        <w:r w:rsidR="00BB000F">
          <w:rPr>
            <w:webHidden/>
          </w:rPr>
          <w:tab/>
        </w:r>
        <w:r w:rsidR="00BB000F">
          <w:rPr>
            <w:webHidden/>
          </w:rPr>
          <w:fldChar w:fldCharType="begin"/>
        </w:r>
        <w:r w:rsidR="00BB000F">
          <w:rPr>
            <w:webHidden/>
          </w:rPr>
          <w:instrText xml:space="preserve"> PAGEREF _Toc6487145 \h </w:instrText>
        </w:r>
        <w:r w:rsidR="00BB000F">
          <w:rPr>
            <w:webHidden/>
          </w:rPr>
        </w:r>
        <w:r w:rsidR="00BB000F">
          <w:rPr>
            <w:webHidden/>
          </w:rPr>
          <w:fldChar w:fldCharType="separate"/>
        </w:r>
        <w:r w:rsidR="00845D44">
          <w:rPr>
            <w:webHidden/>
          </w:rPr>
          <w:t>84</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6" w:history="1">
        <w:r w:rsidR="00BB000F" w:rsidRPr="0013721E">
          <w:rPr>
            <w:rStyle w:val="Hyperlink"/>
          </w:rPr>
          <w:t>Figure 73:</w:t>
        </w:r>
        <w:r w:rsidR="00BB000F">
          <w:rPr>
            <w:rFonts w:asciiTheme="minorHAnsi" w:eastAsiaTheme="minorEastAsia" w:hAnsiTheme="minorHAnsi"/>
            <w:color w:val="auto"/>
            <w:sz w:val="22"/>
            <w:lang w:eastAsia="en-AU"/>
          </w:rPr>
          <w:tab/>
        </w:r>
        <w:r w:rsidR="00BB000F" w:rsidRPr="0013721E">
          <w:rPr>
            <w:rStyle w:val="Hyperlink"/>
          </w:rPr>
          <w:t>Satisfaction with voting centres over time</w:t>
        </w:r>
        <w:r w:rsidR="00BB000F">
          <w:rPr>
            <w:webHidden/>
          </w:rPr>
          <w:tab/>
        </w:r>
        <w:r w:rsidR="00BB000F">
          <w:rPr>
            <w:webHidden/>
          </w:rPr>
          <w:fldChar w:fldCharType="begin"/>
        </w:r>
        <w:r w:rsidR="00BB000F">
          <w:rPr>
            <w:webHidden/>
          </w:rPr>
          <w:instrText xml:space="preserve"> PAGEREF _Toc6487146 \h </w:instrText>
        </w:r>
        <w:r w:rsidR="00BB000F">
          <w:rPr>
            <w:webHidden/>
          </w:rPr>
        </w:r>
        <w:r w:rsidR="00BB000F">
          <w:rPr>
            <w:webHidden/>
          </w:rPr>
          <w:fldChar w:fldCharType="separate"/>
        </w:r>
        <w:r w:rsidR="00845D44">
          <w:rPr>
            <w:webHidden/>
          </w:rPr>
          <w:t>85</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7" w:history="1">
        <w:r w:rsidR="00BB000F" w:rsidRPr="0013721E">
          <w:rPr>
            <w:rStyle w:val="Hyperlink"/>
          </w:rPr>
          <w:t>Figure 74:</w:t>
        </w:r>
        <w:r w:rsidR="00BB000F">
          <w:rPr>
            <w:rFonts w:asciiTheme="minorHAnsi" w:eastAsiaTheme="minorEastAsia" w:hAnsiTheme="minorHAnsi"/>
            <w:color w:val="auto"/>
            <w:sz w:val="22"/>
            <w:lang w:eastAsia="en-AU"/>
          </w:rPr>
          <w:tab/>
        </w:r>
        <w:r w:rsidR="00BB000F" w:rsidRPr="0013721E">
          <w:rPr>
            <w:rStyle w:val="Hyperlink"/>
          </w:rPr>
          <w:t>Satisfaction with aspects of voting centres over time</w:t>
        </w:r>
        <w:r w:rsidR="00BB000F">
          <w:rPr>
            <w:webHidden/>
          </w:rPr>
          <w:tab/>
        </w:r>
        <w:r w:rsidR="00BB000F">
          <w:rPr>
            <w:webHidden/>
          </w:rPr>
          <w:fldChar w:fldCharType="begin"/>
        </w:r>
        <w:r w:rsidR="00BB000F">
          <w:rPr>
            <w:webHidden/>
          </w:rPr>
          <w:instrText xml:space="preserve"> PAGEREF _Toc6487147 \h </w:instrText>
        </w:r>
        <w:r w:rsidR="00BB000F">
          <w:rPr>
            <w:webHidden/>
          </w:rPr>
        </w:r>
        <w:r w:rsidR="00BB000F">
          <w:rPr>
            <w:webHidden/>
          </w:rPr>
          <w:fldChar w:fldCharType="separate"/>
        </w:r>
        <w:r w:rsidR="00845D44">
          <w:rPr>
            <w:webHidden/>
          </w:rPr>
          <w:t>86</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8" w:history="1">
        <w:r w:rsidR="00BB000F" w:rsidRPr="0013721E">
          <w:rPr>
            <w:rStyle w:val="Hyperlink"/>
          </w:rPr>
          <w:t>Figure 75:</w:t>
        </w:r>
        <w:r w:rsidR="00BB000F">
          <w:rPr>
            <w:rFonts w:asciiTheme="minorHAnsi" w:eastAsiaTheme="minorEastAsia" w:hAnsiTheme="minorHAnsi"/>
            <w:color w:val="auto"/>
            <w:sz w:val="22"/>
            <w:lang w:eastAsia="en-AU"/>
          </w:rPr>
          <w:tab/>
        </w:r>
        <w:r w:rsidR="00BB000F" w:rsidRPr="0013721E">
          <w:rPr>
            <w:rStyle w:val="Hyperlink"/>
          </w:rPr>
          <w:t>Queuing at voting centres over time</w:t>
        </w:r>
        <w:r w:rsidR="00BB000F">
          <w:rPr>
            <w:webHidden/>
          </w:rPr>
          <w:tab/>
        </w:r>
        <w:r w:rsidR="00BB000F">
          <w:rPr>
            <w:webHidden/>
          </w:rPr>
          <w:fldChar w:fldCharType="begin"/>
        </w:r>
        <w:r w:rsidR="00BB000F">
          <w:rPr>
            <w:webHidden/>
          </w:rPr>
          <w:instrText xml:space="preserve"> PAGEREF _Toc6487148 \h </w:instrText>
        </w:r>
        <w:r w:rsidR="00BB000F">
          <w:rPr>
            <w:webHidden/>
          </w:rPr>
        </w:r>
        <w:r w:rsidR="00BB000F">
          <w:rPr>
            <w:webHidden/>
          </w:rPr>
          <w:fldChar w:fldCharType="separate"/>
        </w:r>
        <w:r w:rsidR="00845D44">
          <w:rPr>
            <w:webHidden/>
          </w:rPr>
          <w:t>87</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49" w:history="1">
        <w:r w:rsidR="00BB000F" w:rsidRPr="0013721E">
          <w:rPr>
            <w:rStyle w:val="Hyperlink"/>
          </w:rPr>
          <w:t>Figure 76:</w:t>
        </w:r>
        <w:r w:rsidR="00BB000F">
          <w:rPr>
            <w:rFonts w:asciiTheme="minorHAnsi" w:eastAsiaTheme="minorEastAsia" w:hAnsiTheme="minorHAnsi"/>
            <w:color w:val="auto"/>
            <w:sz w:val="22"/>
            <w:lang w:eastAsia="en-AU"/>
          </w:rPr>
          <w:tab/>
        </w:r>
        <w:r w:rsidR="00BB000F" w:rsidRPr="0013721E">
          <w:rPr>
            <w:rStyle w:val="Hyperlink"/>
          </w:rPr>
          <w:t>Seen any VEC communications over time</w:t>
        </w:r>
        <w:r w:rsidR="00BB000F">
          <w:rPr>
            <w:webHidden/>
          </w:rPr>
          <w:tab/>
        </w:r>
        <w:r w:rsidR="00BB000F">
          <w:rPr>
            <w:webHidden/>
          </w:rPr>
          <w:fldChar w:fldCharType="begin"/>
        </w:r>
        <w:r w:rsidR="00BB000F">
          <w:rPr>
            <w:webHidden/>
          </w:rPr>
          <w:instrText xml:space="preserve"> PAGEREF _Toc6487149 \h </w:instrText>
        </w:r>
        <w:r w:rsidR="00BB000F">
          <w:rPr>
            <w:webHidden/>
          </w:rPr>
        </w:r>
        <w:r w:rsidR="00BB000F">
          <w:rPr>
            <w:webHidden/>
          </w:rPr>
          <w:fldChar w:fldCharType="separate"/>
        </w:r>
        <w:r w:rsidR="00845D44">
          <w:rPr>
            <w:webHidden/>
          </w:rPr>
          <w:t>88</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50" w:history="1">
        <w:r w:rsidR="00BB000F" w:rsidRPr="0013721E">
          <w:rPr>
            <w:rStyle w:val="Hyperlink"/>
          </w:rPr>
          <w:t>Figure 77:</w:t>
        </w:r>
        <w:r w:rsidR="00BB000F">
          <w:rPr>
            <w:rFonts w:asciiTheme="minorHAnsi" w:eastAsiaTheme="minorEastAsia" w:hAnsiTheme="minorHAnsi"/>
            <w:color w:val="auto"/>
            <w:sz w:val="22"/>
            <w:lang w:eastAsia="en-AU"/>
          </w:rPr>
          <w:tab/>
        </w:r>
        <w:r w:rsidR="00BB000F" w:rsidRPr="0013721E">
          <w:rPr>
            <w:rStyle w:val="Hyperlink"/>
          </w:rPr>
          <w:t>Effectiveness of VEC communications over time</w:t>
        </w:r>
        <w:r w:rsidR="00BB000F">
          <w:rPr>
            <w:webHidden/>
          </w:rPr>
          <w:tab/>
        </w:r>
        <w:r w:rsidR="00BB000F">
          <w:rPr>
            <w:webHidden/>
          </w:rPr>
          <w:fldChar w:fldCharType="begin"/>
        </w:r>
        <w:r w:rsidR="00BB000F">
          <w:rPr>
            <w:webHidden/>
          </w:rPr>
          <w:instrText xml:space="preserve"> PAGEREF _Toc6487150 \h </w:instrText>
        </w:r>
        <w:r w:rsidR="00BB000F">
          <w:rPr>
            <w:webHidden/>
          </w:rPr>
        </w:r>
        <w:r w:rsidR="00BB000F">
          <w:rPr>
            <w:webHidden/>
          </w:rPr>
          <w:fldChar w:fldCharType="separate"/>
        </w:r>
        <w:r w:rsidR="00845D44">
          <w:rPr>
            <w:webHidden/>
          </w:rPr>
          <w:t>89</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51" w:history="1">
        <w:r w:rsidR="00BB000F" w:rsidRPr="0013721E">
          <w:rPr>
            <w:rStyle w:val="Hyperlink"/>
          </w:rPr>
          <w:t>Figure 78:</w:t>
        </w:r>
        <w:r w:rsidR="00BB000F">
          <w:rPr>
            <w:rFonts w:asciiTheme="minorHAnsi" w:eastAsiaTheme="minorEastAsia" w:hAnsiTheme="minorHAnsi"/>
            <w:color w:val="auto"/>
            <w:sz w:val="22"/>
            <w:lang w:eastAsia="en-AU"/>
          </w:rPr>
          <w:tab/>
        </w:r>
        <w:r w:rsidR="00BB000F" w:rsidRPr="0013721E">
          <w:rPr>
            <w:rStyle w:val="Hyperlink"/>
          </w:rPr>
          <w:t>Ease of understanding Election Guide</w:t>
        </w:r>
        <w:r w:rsidR="00BB000F">
          <w:rPr>
            <w:webHidden/>
          </w:rPr>
          <w:tab/>
        </w:r>
        <w:r w:rsidR="00BB000F">
          <w:rPr>
            <w:webHidden/>
          </w:rPr>
          <w:fldChar w:fldCharType="begin"/>
        </w:r>
        <w:r w:rsidR="00BB000F">
          <w:rPr>
            <w:webHidden/>
          </w:rPr>
          <w:instrText xml:space="preserve"> PAGEREF _Toc6487151 \h </w:instrText>
        </w:r>
        <w:r w:rsidR="00BB000F">
          <w:rPr>
            <w:webHidden/>
          </w:rPr>
        </w:r>
        <w:r w:rsidR="00BB000F">
          <w:rPr>
            <w:webHidden/>
          </w:rPr>
          <w:fldChar w:fldCharType="separate"/>
        </w:r>
        <w:r w:rsidR="00845D44">
          <w:rPr>
            <w:webHidden/>
          </w:rPr>
          <w:t>90</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52" w:history="1">
        <w:r w:rsidR="00BB000F" w:rsidRPr="0013721E">
          <w:rPr>
            <w:rStyle w:val="Hyperlink"/>
          </w:rPr>
          <w:t>Figure 79:</w:t>
        </w:r>
        <w:r w:rsidR="00BB000F">
          <w:rPr>
            <w:rFonts w:asciiTheme="minorHAnsi" w:eastAsiaTheme="minorEastAsia" w:hAnsiTheme="minorHAnsi"/>
            <w:color w:val="auto"/>
            <w:sz w:val="22"/>
            <w:lang w:eastAsia="en-AU"/>
          </w:rPr>
          <w:tab/>
        </w:r>
        <w:r w:rsidR="00BB000F" w:rsidRPr="0013721E">
          <w:rPr>
            <w:rStyle w:val="Hyperlink"/>
          </w:rPr>
          <w:t>Satisfaction with the VEC website over time</w:t>
        </w:r>
        <w:r w:rsidR="00BB000F">
          <w:rPr>
            <w:webHidden/>
          </w:rPr>
          <w:tab/>
        </w:r>
        <w:r w:rsidR="00BB000F">
          <w:rPr>
            <w:webHidden/>
          </w:rPr>
          <w:fldChar w:fldCharType="begin"/>
        </w:r>
        <w:r w:rsidR="00BB000F">
          <w:rPr>
            <w:webHidden/>
          </w:rPr>
          <w:instrText xml:space="preserve"> PAGEREF _Toc6487152 \h </w:instrText>
        </w:r>
        <w:r w:rsidR="00BB000F">
          <w:rPr>
            <w:webHidden/>
          </w:rPr>
        </w:r>
        <w:r w:rsidR="00BB000F">
          <w:rPr>
            <w:webHidden/>
          </w:rPr>
          <w:fldChar w:fldCharType="separate"/>
        </w:r>
        <w:r w:rsidR="00845D44">
          <w:rPr>
            <w:webHidden/>
          </w:rPr>
          <w:t>91</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53" w:history="1">
        <w:r w:rsidR="00BB000F" w:rsidRPr="0013721E">
          <w:rPr>
            <w:rStyle w:val="Hyperlink"/>
          </w:rPr>
          <w:t>Figure 80:</w:t>
        </w:r>
        <w:r w:rsidR="00BB000F">
          <w:rPr>
            <w:rFonts w:asciiTheme="minorHAnsi" w:eastAsiaTheme="minorEastAsia" w:hAnsiTheme="minorHAnsi"/>
            <w:color w:val="auto"/>
            <w:sz w:val="22"/>
            <w:lang w:eastAsia="en-AU"/>
          </w:rPr>
          <w:tab/>
        </w:r>
        <w:r w:rsidR="00BB000F" w:rsidRPr="0013721E">
          <w:rPr>
            <w:rStyle w:val="Hyperlink"/>
          </w:rPr>
          <w:t>Ease of finding information on the VEC website over time</w:t>
        </w:r>
        <w:r w:rsidR="00BB000F">
          <w:rPr>
            <w:webHidden/>
          </w:rPr>
          <w:tab/>
        </w:r>
        <w:r w:rsidR="00BB000F">
          <w:rPr>
            <w:webHidden/>
          </w:rPr>
          <w:fldChar w:fldCharType="begin"/>
        </w:r>
        <w:r w:rsidR="00BB000F">
          <w:rPr>
            <w:webHidden/>
          </w:rPr>
          <w:instrText xml:space="preserve"> PAGEREF _Toc6487153 \h </w:instrText>
        </w:r>
        <w:r w:rsidR="00BB000F">
          <w:rPr>
            <w:webHidden/>
          </w:rPr>
        </w:r>
        <w:r w:rsidR="00BB000F">
          <w:rPr>
            <w:webHidden/>
          </w:rPr>
          <w:fldChar w:fldCharType="separate"/>
        </w:r>
        <w:r w:rsidR="00845D44">
          <w:rPr>
            <w:webHidden/>
          </w:rPr>
          <w:t>92</w:t>
        </w:r>
        <w:r w:rsidR="00BB000F">
          <w:rPr>
            <w:webHidden/>
          </w:rPr>
          <w:fldChar w:fldCharType="end"/>
        </w:r>
      </w:hyperlink>
    </w:p>
    <w:p w:rsidR="00BB000F" w:rsidRDefault="009F1933">
      <w:pPr>
        <w:pStyle w:val="TableofFigures"/>
        <w:rPr>
          <w:rFonts w:asciiTheme="minorHAnsi" w:eastAsiaTheme="minorEastAsia" w:hAnsiTheme="minorHAnsi"/>
          <w:color w:val="auto"/>
          <w:sz w:val="22"/>
          <w:lang w:eastAsia="en-AU"/>
        </w:rPr>
      </w:pPr>
      <w:hyperlink w:anchor="_Toc6487154" w:history="1">
        <w:r w:rsidR="00BB000F" w:rsidRPr="0013721E">
          <w:rPr>
            <w:rStyle w:val="Hyperlink"/>
          </w:rPr>
          <w:t>Figure 81:</w:t>
        </w:r>
        <w:r w:rsidR="00BB000F">
          <w:rPr>
            <w:rFonts w:asciiTheme="minorHAnsi" w:eastAsiaTheme="minorEastAsia" w:hAnsiTheme="minorHAnsi"/>
            <w:color w:val="auto"/>
            <w:sz w:val="22"/>
            <w:lang w:eastAsia="en-AU"/>
          </w:rPr>
          <w:tab/>
        </w:r>
        <w:r w:rsidR="00BB000F" w:rsidRPr="0013721E">
          <w:rPr>
            <w:rStyle w:val="Hyperlink"/>
          </w:rPr>
          <w:t>Ease of using the Voting Centre Locator over time</w:t>
        </w:r>
        <w:r w:rsidR="00BB000F">
          <w:rPr>
            <w:webHidden/>
          </w:rPr>
          <w:tab/>
        </w:r>
        <w:r w:rsidR="00BB000F">
          <w:rPr>
            <w:webHidden/>
          </w:rPr>
          <w:fldChar w:fldCharType="begin"/>
        </w:r>
        <w:r w:rsidR="00BB000F">
          <w:rPr>
            <w:webHidden/>
          </w:rPr>
          <w:instrText xml:space="preserve"> PAGEREF _Toc6487154 \h </w:instrText>
        </w:r>
        <w:r w:rsidR="00BB000F">
          <w:rPr>
            <w:webHidden/>
          </w:rPr>
        </w:r>
        <w:r w:rsidR="00BB000F">
          <w:rPr>
            <w:webHidden/>
          </w:rPr>
          <w:fldChar w:fldCharType="separate"/>
        </w:r>
        <w:r w:rsidR="00845D44">
          <w:rPr>
            <w:webHidden/>
          </w:rPr>
          <w:t>93</w:t>
        </w:r>
        <w:r w:rsidR="00BB000F">
          <w:rPr>
            <w:webHidden/>
          </w:rPr>
          <w:fldChar w:fldCharType="end"/>
        </w:r>
      </w:hyperlink>
    </w:p>
    <w:p w:rsidR="00372EC3" w:rsidRDefault="004250C0" w:rsidP="004250C0">
      <w:r>
        <w:fldChar w:fldCharType="end"/>
      </w:r>
    </w:p>
    <w:p w:rsidR="004250C0" w:rsidRPr="004250C0" w:rsidRDefault="004250C0" w:rsidP="004250C0">
      <w:pPr>
        <w:rPr>
          <w:sz w:val="56"/>
          <w:szCs w:val="56"/>
        </w:rPr>
      </w:pPr>
      <w:r>
        <w:rPr>
          <w:sz w:val="56"/>
          <w:szCs w:val="56"/>
        </w:rPr>
        <w:t>List of tables</w:t>
      </w:r>
    </w:p>
    <w:p w:rsidR="006F2B70" w:rsidRDefault="004250C0">
      <w:pPr>
        <w:pStyle w:val="TableofFigures"/>
        <w:rPr>
          <w:rFonts w:asciiTheme="minorHAnsi" w:eastAsiaTheme="minorEastAsia" w:hAnsiTheme="minorHAnsi"/>
          <w:color w:val="auto"/>
          <w:sz w:val="22"/>
          <w:lang w:eastAsia="en-AU"/>
        </w:rPr>
      </w:pPr>
      <w:r>
        <w:fldChar w:fldCharType="begin"/>
      </w:r>
      <w:r>
        <w:instrText xml:space="preserve"> TOC \h \z \c "Table" </w:instrText>
      </w:r>
      <w:r>
        <w:fldChar w:fldCharType="separate"/>
      </w:r>
      <w:hyperlink w:anchor="_Toc6473984" w:history="1">
        <w:r w:rsidR="006F2B70" w:rsidRPr="0033091D">
          <w:rPr>
            <w:rStyle w:val="Hyperlink"/>
          </w:rPr>
          <w:t>Table 1:</w:t>
        </w:r>
        <w:r w:rsidR="006F2B70">
          <w:rPr>
            <w:rFonts w:asciiTheme="minorHAnsi" w:eastAsiaTheme="minorEastAsia" w:hAnsiTheme="minorHAnsi"/>
            <w:color w:val="auto"/>
            <w:sz w:val="22"/>
            <w:lang w:eastAsia="en-AU"/>
          </w:rPr>
          <w:tab/>
        </w:r>
        <w:r w:rsidR="006F2B70" w:rsidRPr="0033091D">
          <w:rPr>
            <w:rStyle w:val="Hyperlink"/>
          </w:rPr>
          <w:t>Demographic comparison – Overall satisfaction</w:t>
        </w:r>
        <w:r w:rsidR="006F2B70">
          <w:rPr>
            <w:webHidden/>
          </w:rPr>
          <w:tab/>
        </w:r>
        <w:r w:rsidR="006F2B70">
          <w:rPr>
            <w:webHidden/>
          </w:rPr>
          <w:fldChar w:fldCharType="begin"/>
        </w:r>
        <w:r w:rsidR="006F2B70">
          <w:rPr>
            <w:webHidden/>
          </w:rPr>
          <w:instrText xml:space="preserve"> PAGEREF _Toc6473984 \h </w:instrText>
        </w:r>
        <w:r w:rsidR="006F2B70">
          <w:rPr>
            <w:webHidden/>
          </w:rPr>
        </w:r>
        <w:r w:rsidR="006F2B70">
          <w:rPr>
            <w:webHidden/>
          </w:rPr>
          <w:fldChar w:fldCharType="separate"/>
        </w:r>
        <w:r w:rsidR="00845D44">
          <w:rPr>
            <w:webHidden/>
          </w:rPr>
          <w:t>72</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85" w:history="1">
        <w:r w:rsidR="006F2B70" w:rsidRPr="0033091D">
          <w:rPr>
            <w:rStyle w:val="Hyperlink"/>
          </w:rPr>
          <w:t>Table 2:</w:t>
        </w:r>
        <w:r w:rsidR="006F2B70">
          <w:rPr>
            <w:rFonts w:asciiTheme="minorHAnsi" w:eastAsiaTheme="minorEastAsia" w:hAnsiTheme="minorHAnsi"/>
            <w:color w:val="auto"/>
            <w:sz w:val="22"/>
            <w:lang w:eastAsia="en-AU"/>
          </w:rPr>
          <w:tab/>
        </w:r>
        <w:r w:rsidR="006F2B70" w:rsidRPr="0033091D">
          <w:rPr>
            <w:rStyle w:val="Hyperlink"/>
          </w:rPr>
          <w:t>Demographic comparison – Information recall</w:t>
        </w:r>
        <w:r w:rsidR="006F2B70">
          <w:rPr>
            <w:webHidden/>
          </w:rPr>
          <w:tab/>
        </w:r>
        <w:r w:rsidR="006F2B70">
          <w:rPr>
            <w:webHidden/>
          </w:rPr>
          <w:fldChar w:fldCharType="begin"/>
        </w:r>
        <w:r w:rsidR="006F2B70">
          <w:rPr>
            <w:webHidden/>
          </w:rPr>
          <w:instrText xml:space="preserve"> PAGEREF _Toc6473985 \h </w:instrText>
        </w:r>
        <w:r w:rsidR="006F2B70">
          <w:rPr>
            <w:webHidden/>
          </w:rPr>
        </w:r>
        <w:r w:rsidR="006F2B70">
          <w:rPr>
            <w:webHidden/>
          </w:rPr>
          <w:fldChar w:fldCharType="separate"/>
        </w:r>
        <w:r w:rsidR="00845D44">
          <w:rPr>
            <w:webHidden/>
          </w:rPr>
          <w:t>73</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86" w:history="1">
        <w:r w:rsidR="006F2B70" w:rsidRPr="0033091D">
          <w:rPr>
            <w:rStyle w:val="Hyperlink"/>
          </w:rPr>
          <w:t>Table 3:</w:t>
        </w:r>
        <w:r w:rsidR="006F2B70">
          <w:rPr>
            <w:rFonts w:asciiTheme="minorHAnsi" w:eastAsiaTheme="minorEastAsia" w:hAnsiTheme="minorHAnsi"/>
            <w:color w:val="auto"/>
            <w:sz w:val="22"/>
            <w:lang w:eastAsia="en-AU"/>
          </w:rPr>
          <w:tab/>
        </w:r>
        <w:r w:rsidR="006F2B70" w:rsidRPr="0033091D">
          <w:rPr>
            <w:rStyle w:val="Hyperlink"/>
          </w:rPr>
          <w:t>Demographic comparison – Information required</w:t>
        </w:r>
        <w:r w:rsidR="006F2B70">
          <w:rPr>
            <w:webHidden/>
          </w:rPr>
          <w:tab/>
        </w:r>
        <w:r w:rsidR="006F2B70">
          <w:rPr>
            <w:webHidden/>
          </w:rPr>
          <w:fldChar w:fldCharType="begin"/>
        </w:r>
        <w:r w:rsidR="006F2B70">
          <w:rPr>
            <w:webHidden/>
          </w:rPr>
          <w:instrText xml:space="preserve"> PAGEREF _Toc6473986 \h </w:instrText>
        </w:r>
        <w:r w:rsidR="006F2B70">
          <w:rPr>
            <w:webHidden/>
          </w:rPr>
        </w:r>
        <w:r w:rsidR="006F2B70">
          <w:rPr>
            <w:webHidden/>
          </w:rPr>
          <w:fldChar w:fldCharType="separate"/>
        </w:r>
        <w:r w:rsidR="00845D44">
          <w:rPr>
            <w:webHidden/>
          </w:rPr>
          <w:t>74</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87" w:history="1">
        <w:r w:rsidR="006F2B70" w:rsidRPr="0033091D">
          <w:rPr>
            <w:rStyle w:val="Hyperlink"/>
          </w:rPr>
          <w:t>Table 4:</w:t>
        </w:r>
        <w:r w:rsidR="006F2B70">
          <w:rPr>
            <w:rFonts w:asciiTheme="minorHAnsi" w:eastAsiaTheme="minorEastAsia" w:hAnsiTheme="minorHAnsi"/>
            <w:color w:val="auto"/>
            <w:sz w:val="22"/>
            <w:lang w:eastAsia="en-AU"/>
          </w:rPr>
          <w:tab/>
        </w:r>
        <w:r w:rsidR="006F2B70" w:rsidRPr="0033091D">
          <w:rPr>
            <w:rStyle w:val="Hyperlink"/>
          </w:rPr>
          <w:t>Demographic comparison – Website usage</w:t>
        </w:r>
        <w:r w:rsidR="006F2B70">
          <w:rPr>
            <w:webHidden/>
          </w:rPr>
          <w:tab/>
        </w:r>
        <w:r w:rsidR="006F2B70">
          <w:rPr>
            <w:webHidden/>
          </w:rPr>
          <w:fldChar w:fldCharType="begin"/>
        </w:r>
        <w:r w:rsidR="006F2B70">
          <w:rPr>
            <w:webHidden/>
          </w:rPr>
          <w:instrText xml:space="preserve"> PAGEREF _Toc6473987 \h </w:instrText>
        </w:r>
        <w:r w:rsidR="006F2B70">
          <w:rPr>
            <w:webHidden/>
          </w:rPr>
        </w:r>
        <w:r w:rsidR="006F2B70">
          <w:rPr>
            <w:webHidden/>
          </w:rPr>
          <w:fldChar w:fldCharType="separate"/>
        </w:r>
        <w:r w:rsidR="00845D44">
          <w:rPr>
            <w:webHidden/>
          </w:rPr>
          <w:t>75</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88" w:history="1">
        <w:r w:rsidR="006F2B70" w:rsidRPr="0033091D">
          <w:rPr>
            <w:rStyle w:val="Hyperlink"/>
          </w:rPr>
          <w:t>Table 5:</w:t>
        </w:r>
        <w:r w:rsidR="006F2B70">
          <w:rPr>
            <w:rFonts w:asciiTheme="minorHAnsi" w:eastAsiaTheme="minorEastAsia" w:hAnsiTheme="minorHAnsi"/>
            <w:color w:val="auto"/>
            <w:sz w:val="22"/>
            <w:lang w:eastAsia="en-AU"/>
          </w:rPr>
          <w:tab/>
        </w:r>
        <w:r w:rsidR="006F2B70" w:rsidRPr="0033091D">
          <w:rPr>
            <w:rStyle w:val="Hyperlink"/>
          </w:rPr>
          <w:t>Demographic comparison – Election Guide</w:t>
        </w:r>
        <w:r w:rsidR="006F2B70">
          <w:rPr>
            <w:webHidden/>
          </w:rPr>
          <w:tab/>
        </w:r>
        <w:r w:rsidR="006F2B70">
          <w:rPr>
            <w:webHidden/>
          </w:rPr>
          <w:fldChar w:fldCharType="begin"/>
        </w:r>
        <w:r w:rsidR="006F2B70">
          <w:rPr>
            <w:webHidden/>
          </w:rPr>
          <w:instrText xml:space="preserve"> PAGEREF _Toc6473988 \h </w:instrText>
        </w:r>
        <w:r w:rsidR="006F2B70">
          <w:rPr>
            <w:webHidden/>
          </w:rPr>
        </w:r>
        <w:r w:rsidR="006F2B70">
          <w:rPr>
            <w:webHidden/>
          </w:rPr>
          <w:fldChar w:fldCharType="separate"/>
        </w:r>
        <w:r w:rsidR="00845D44">
          <w:rPr>
            <w:webHidden/>
          </w:rPr>
          <w:t>76</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89" w:history="1">
        <w:r w:rsidR="006F2B70" w:rsidRPr="0033091D">
          <w:rPr>
            <w:rStyle w:val="Hyperlink"/>
          </w:rPr>
          <w:t>Table 6:</w:t>
        </w:r>
        <w:r w:rsidR="006F2B70">
          <w:rPr>
            <w:rFonts w:asciiTheme="minorHAnsi" w:eastAsiaTheme="minorEastAsia" w:hAnsiTheme="minorHAnsi"/>
            <w:color w:val="auto"/>
            <w:sz w:val="22"/>
            <w:lang w:eastAsia="en-AU"/>
          </w:rPr>
          <w:tab/>
        </w:r>
        <w:r w:rsidR="006F2B70" w:rsidRPr="0033091D">
          <w:rPr>
            <w:rStyle w:val="Hyperlink"/>
          </w:rPr>
          <w:t>Demographic comparison – Satisfaction with voting centres</w:t>
        </w:r>
        <w:r w:rsidR="006F2B70">
          <w:rPr>
            <w:webHidden/>
          </w:rPr>
          <w:tab/>
        </w:r>
        <w:r w:rsidR="006F2B70">
          <w:rPr>
            <w:webHidden/>
          </w:rPr>
          <w:fldChar w:fldCharType="begin"/>
        </w:r>
        <w:r w:rsidR="006F2B70">
          <w:rPr>
            <w:webHidden/>
          </w:rPr>
          <w:instrText xml:space="preserve"> PAGEREF _Toc6473989 \h </w:instrText>
        </w:r>
        <w:r w:rsidR="006F2B70">
          <w:rPr>
            <w:webHidden/>
          </w:rPr>
        </w:r>
        <w:r w:rsidR="006F2B70">
          <w:rPr>
            <w:webHidden/>
          </w:rPr>
          <w:fldChar w:fldCharType="separate"/>
        </w:r>
        <w:r w:rsidR="00845D44">
          <w:rPr>
            <w:webHidden/>
          </w:rPr>
          <w:t>77</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90" w:history="1">
        <w:r w:rsidR="006F2B70" w:rsidRPr="0033091D">
          <w:rPr>
            <w:rStyle w:val="Hyperlink"/>
          </w:rPr>
          <w:t>Table 7:</w:t>
        </w:r>
        <w:r w:rsidR="006F2B70">
          <w:rPr>
            <w:rFonts w:asciiTheme="minorHAnsi" w:eastAsiaTheme="minorEastAsia" w:hAnsiTheme="minorHAnsi"/>
            <w:color w:val="auto"/>
            <w:sz w:val="22"/>
            <w:lang w:eastAsia="en-AU"/>
          </w:rPr>
          <w:tab/>
        </w:r>
        <w:r w:rsidR="006F2B70" w:rsidRPr="0033091D">
          <w:rPr>
            <w:rStyle w:val="Hyperlink"/>
          </w:rPr>
          <w:t>Demographic comparison – Satisfaction with early voting centres</w:t>
        </w:r>
        <w:r w:rsidR="006F2B70">
          <w:rPr>
            <w:webHidden/>
          </w:rPr>
          <w:tab/>
        </w:r>
        <w:r w:rsidR="006F2B70">
          <w:rPr>
            <w:webHidden/>
          </w:rPr>
          <w:fldChar w:fldCharType="begin"/>
        </w:r>
        <w:r w:rsidR="006F2B70">
          <w:rPr>
            <w:webHidden/>
          </w:rPr>
          <w:instrText xml:space="preserve"> PAGEREF _Toc6473990 \h </w:instrText>
        </w:r>
        <w:r w:rsidR="006F2B70">
          <w:rPr>
            <w:webHidden/>
          </w:rPr>
        </w:r>
        <w:r w:rsidR="006F2B70">
          <w:rPr>
            <w:webHidden/>
          </w:rPr>
          <w:fldChar w:fldCharType="separate"/>
        </w:r>
        <w:r w:rsidR="00845D44">
          <w:rPr>
            <w:webHidden/>
          </w:rPr>
          <w:t>78</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91" w:history="1">
        <w:r w:rsidR="006F2B70" w:rsidRPr="0033091D">
          <w:rPr>
            <w:rStyle w:val="Hyperlink"/>
          </w:rPr>
          <w:t>Table 8:</w:t>
        </w:r>
        <w:r w:rsidR="006F2B70">
          <w:rPr>
            <w:rFonts w:asciiTheme="minorHAnsi" w:eastAsiaTheme="minorEastAsia" w:hAnsiTheme="minorHAnsi"/>
            <w:color w:val="auto"/>
            <w:sz w:val="22"/>
            <w:lang w:eastAsia="en-AU"/>
          </w:rPr>
          <w:tab/>
        </w:r>
        <w:r w:rsidR="006F2B70" w:rsidRPr="0033091D">
          <w:rPr>
            <w:rStyle w:val="Hyperlink"/>
          </w:rPr>
          <w:t>Demographic comparison – Satisfaction for postal voters</w:t>
        </w:r>
        <w:r w:rsidR="006F2B70">
          <w:rPr>
            <w:webHidden/>
          </w:rPr>
          <w:tab/>
        </w:r>
        <w:r w:rsidR="006F2B70">
          <w:rPr>
            <w:webHidden/>
          </w:rPr>
          <w:fldChar w:fldCharType="begin"/>
        </w:r>
        <w:r w:rsidR="006F2B70">
          <w:rPr>
            <w:webHidden/>
          </w:rPr>
          <w:instrText xml:space="preserve"> PAGEREF _Toc6473991 \h </w:instrText>
        </w:r>
        <w:r w:rsidR="006F2B70">
          <w:rPr>
            <w:webHidden/>
          </w:rPr>
        </w:r>
        <w:r w:rsidR="006F2B70">
          <w:rPr>
            <w:webHidden/>
          </w:rPr>
          <w:fldChar w:fldCharType="separate"/>
        </w:r>
        <w:r w:rsidR="00845D44">
          <w:rPr>
            <w:webHidden/>
          </w:rPr>
          <w:t>79</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92" w:history="1">
        <w:r w:rsidR="006F2B70" w:rsidRPr="0033091D">
          <w:rPr>
            <w:rStyle w:val="Hyperlink"/>
          </w:rPr>
          <w:t>Table 9:</w:t>
        </w:r>
        <w:r w:rsidR="006F2B70">
          <w:rPr>
            <w:rFonts w:asciiTheme="minorHAnsi" w:eastAsiaTheme="minorEastAsia" w:hAnsiTheme="minorHAnsi"/>
            <w:color w:val="auto"/>
            <w:sz w:val="22"/>
            <w:lang w:eastAsia="en-AU"/>
          </w:rPr>
          <w:tab/>
        </w:r>
        <w:r w:rsidR="006F2B70" w:rsidRPr="0033091D">
          <w:rPr>
            <w:rStyle w:val="Hyperlink"/>
          </w:rPr>
          <w:t>Demographic comparison – Likelihood to use email voting</w:t>
        </w:r>
        <w:r w:rsidR="006F2B70">
          <w:rPr>
            <w:webHidden/>
          </w:rPr>
          <w:tab/>
        </w:r>
        <w:r w:rsidR="006F2B70">
          <w:rPr>
            <w:webHidden/>
          </w:rPr>
          <w:fldChar w:fldCharType="begin"/>
        </w:r>
        <w:r w:rsidR="006F2B70">
          <w:rPr>
            <w:webHidden/>
          </w:rPr>
          <w:instrText xml:space="preserve"> PAGEREF _Toc6473992 \h </w:instrText>
        </w:r>
        <w:r w:rsidR="006F2B70">
          <w:rPr>
            <w:webHidden/>
          </w:rPr>
        </w:r>
        <w:r w:rsidR="006F2B70">
          <w:rPr>
            <w:webHidden/>
          </w:rPr>
          <w:fldChar w:fldCharType="separate"/>
        </w:r>
        <w:r w:rsidR="00845D44">
          <w:rPr>
            <w:webHidden/>
          </w:rPr>
          <w:t>80</w:t>
        </w:r>
        <w:r w:rsidR="006F2B70">
          <w:rPr>
            <w:webHidden/>
          </w:rPr>
          <w:fldChar w:fldCharType="end"/>
        </w:r>
      </w:hyperlink>
    </w:p>
    <w:p w:rsidR="006F2B70" w:rsidRDefault="009F1933">
      <w:pPr>
        <w:pStyle w:val="TableofFigures"/>
        <w:rPr>
          <w:rFonts w:asciiTheme="minorHAnsi" w:eastAsiaTheme="minorEastAsia" w:hAnsiTheme="minorHAnsi"/>
          <w:color w:val="auto"/>
          <w:sz w:val="22"/>
          <w:lang w:eastAsia="en-AU"/>
        </w:rPr>
      </w:pPr>
      <w:hyperlink w:anchor="_Toc6473993" w:history="1">
        <w:r w:rsidR="006F2B70" w:rsidRPr="0033091D">
          <w:rPr>
            <w:rStyle w:val="Hyperlink"/>
          </w:rPr>
          <w:t>Table 10:</w:t>
        </w:r>
        <w:r w:rsidR="006F2B70">
          <w:rPr>
            <w:rFonts w:asciiTheme="minorHAnsi" w:eastAsiaTheme="minorEastAsia" w:hAnsiTheme="minorHAnsi"/>
            <w:color w:val="auto"/>
            <w:sz w:val="22"/>
            <w:lang w:eastAsia="en-AU"/>
          </w:rPr>
          <w:tab/>
        </w:r>
        <w:r w:rsidR="006F2B70" w:rsidRPr="0033091D">
          <w:rPr>
            <w:rStyle w:val="Hyperlink"/>
          </w:rPr>
          <w:t>Key metrics between year and mode</w:t>
        </w:r>
        <w:r w:rsidR="006F2B70">
          <w:rPr>
            <w:webHidden/>
          </w:rPr>
          <w:tab/>
        </w:r>
        <w:r w:rsidR="006F2B70">
          <w:rPr>
            <w:webHidden/>
          </w:rPr>
          <w:fldChar w:fldCharType="begin"/>
        </w:r>
        <w:r w:rsidR="006F2B70">
          <w:rPr>
            <w:webHidden/>
          </w:rPr>
          <w:instrText xml:space="preserve"> PAGEREF _Toc6473993 \h </w:instrText>
        </w:r>
        <w:r w:rsidR="006F2B70">
          <w:rPr>
            <w:webHidden/>
          </w:rPr>
        </w:r>
        <w:r w:rsidR="006F2B70">
          <w:rPr>
            <w:webHidden/>
          </w:rPr>
          <w:fldChar w:fldCharType="separate"/>
        </w:r>
        <w:r w:rsidR="00845D44">
          <w:rPr>
            <w:webHidden/>
          </w:rPr>
          <w:t>94</w:t>
        </w:r>
        <w:r w:rsidR="006F2B70">
          <w:rPr>
            <w:webHidden/>
          </w:rPr>
          <w:fldChar w:fldCharType="end"/>
        </w:r>
      </w:hyperlink>
    </w:p>
    <w:p w:rsidR="004250C0" w:rsidRDefault="004250C0" w:rsidP="00923CD4">
      <w:r>
        <w:fldChar w:fldCharType="end"/>
      </w:r>
    </w:p>
    <w:p w:rsidR="004250C0" w:rsidRDefault="004250C0" w:rsidP="00923CD4">
      <w:pPr>
        <w:sectPr w:rsidR="004250C0" w:rsidSect="00EA38DB">
          <w:headerReference w:type="default" r:id="rId12"/>
          <w:pgSz w:w="11906" w:h="16838" w:code="9"/>
          <w:pgMar w:top="1701" w:right="1440" w:bottom="1440" w:left="1803" w:header="709" w:footer="709" w:gutter="0"/>
          <w:cols w:space="848"/>
          <w:docGrid w:linePitch="360"/>
        </w:sectPr>
      </w:pPr>
    </w:p>
    <w:p w:rsidR="00E20917" w:rsidRPr="00E20917" w:rsidRDefault="003071DA" w:rsidP="00AE387E">
      <w:pPr>
        <w:pStyle w:val="Heading1"/>
        <w:numPr>
          <w:ilvl w:val="0"/>
          <w:numId w:val="17"/>
        </w:numPr>
      </w:pPr>
      <w:bookmarkStart w:id="2" w:name="_Toc6486589"/>
      <w:r>
        <w:lastRenderedPageBreak/>
        <w:t>Executive summary</w:t>
      </w:r>
      <w:bookmarkEnd w:id="2"/>
    </w:p>
    <w:p w:rsidR="003071DA" w:rsidRDefault="00E20917">
      <w:pPr>
        <w:spacing w:after="200"/>
      </w:pPr>
      <w:r w:rsidRPr="00E20917">
        <w:t xml:space="preserve">The 2018 Victorian </w:t>
      </w:r>
      <w:r w:rsidR="00B02724">
        <w:t>State election</w:t>
      </w:r>
      <w:r w:rsidRPr="00E20917">
        <w:t xml:space="preserve"> was held on Saturday, 24 November 2018 to elect the 59th Parliament of Victoria.</w:t>
      </w:r>
      <w:r w:rsidR="004862AA">
        <w:t xml:space="preserve"> Colmar Brunton was commissioned by the Victorian Electoral Commission </w:t>
      </w:r>
      <w:r w:rsidR="00175827">
        <w:t xml:space="preserve">(VEC) </w:t>
      </w:r>
      <w:r w:rsidR="004862AA">
        <w:t>to conduct</w:t>
      </w:r>
      <w:r w:rsidR="004862AA" w:rsidRPr="004862AA">
        <w:t xml:space="preserve"> the evaluation of services at the 2018 State election.</w:t>
      </w:r>
      <w:r w:rsidR="003570DE">
        <w:t xml:space="preserve"> </w:t>
      </w:r>
      <w:r w:rsidR="003071DA">
        <w:t xml:space="preserve">This report contains the evaluation of services related to voters at the election. A separate report contains the findings of the experiences of candidates and their parties. </w:t>
      </w:r>
    </w:p>
    <w:p w:rsidR="002127E4" w:rsidRPr="00775C2B" w:rsidRDefault="002127E4" w:rsidP="00775C2B">
      <w:pPr>
        <w:spacing w:before="240" w:after="0"/>
        <w:rPr>
          <w:color w:val="FFC000"/>
          <w:sz w:val="24"/>
          <w:szCs w:val="24"/>
        </w:rPr>
      </w:pPr>
      <w:r w:rsidRPr="00775C2B">
        <w:rPr>
          <w:color w:val="FFC000"/>
          <w:sz w:val="24"/>
          <w:szCs w:val="24"/>
        </w:rPr>
        <w:t>Satisfaction with voter services overall</w:t>
      </w:r>
    </w:p>
    <w:p w:rsidR="001D503B" w:rsidRDefault="003E6619" w:rsidP="001D503B">
      <w:r>
        <w:t xml:space="preserve">More than eight in ten voters were satisfied with their overall voting experience at the 2018 Victorian </w:t>
      </w:r>
      <w:r w:rsidR="00B02724">
        <w:t>S</w:t>
      </w:r>
      <w:r>
        <w:t>tate election (84%).</w:t>
      </w:r>
      <w:r w:rsidR="00D950DA">
        <w:t xml:space="preserve"> </w:t>
      </w:r>
      <w:r>
        <w:t>In terms of ratings of government services in general, this represents a very high level of satisfaction</w:t>
      </w:r>
      <w:r w:rsidR="00FC48CD">
        <w:t xml:space="preserve">, of which </w:t>
      </w:r>
      <w:r w:rsidR="006F68C4">
        <w:t xml:space="preserve">the </w:t>
      </w:r>
      <w:r w:rsidR="00FC48CD">
        <w:t>VEC can be justly proud.</w:t>
      </w:r>
      <w:r w:rsidR="00D950DA">
        <w:t xml:space="preserve"> </w:t>
      </w:r>
    </w:p>
    <w:p w:rsidR="00FC48CD" w:rsidRPr="001D503B" w:rsidRDefault="00FC48CD" w:rsidP="001D503B">
      <w:r>
        <w:t xml:space="preserve">In particular, Culturally and Linguistically Diverse </w:t>
      </w:r>
      <w:r w:rsidR="000C7E52">
        <w:t xml:space="preserve">(CALD) </w:t>
      </w:r>
      <w:r>
        <w:t xml:space="preserve">voters were most satisfied with the services they received (90% satisfied). Voters using the new e-mail </w:t>
      </w:r>
      <w:r w:rsidR="006B3694">
        <w:t>voting service were least satisfied (68%).</w:t>
      </w:r>
      <w:r w:rsidR="00D950DA">
        <w:t xml:space="preserve"> </w:t>
      </w:r>
    </w:p>
    <w:p w:rsidR="006B3694" w:rsidRDefault="006F68C4">
      <w:pPr>
        <w:spacing w:after="200"/>
      </w:pPr>
      <w:r>
        <w:t xml:space="preserve">The </w:t>
      </w:r>
      <w:r w:rsidR="006B3694">
        <w:t xml:space="preserve">VEC is to be praised for the high level of service provided to both English-speaking and CALD voters, though </w:t>
      </w:r>
      <w:r>
        <w:t xml:space="preserve">it </w:t>
      </w:r>
      <w:r w:rsidR="006B3694">
        <w:t>could review the current email voting arrangements for future elections.</w:t>
      </w:r>
      <w:r w:rsidR="00D950DA">
        <w:t xml:space="preserve"> </w:t>
      </w:r>
    </w:p>
    <w:p w:rsidR="00775C2B" w:rsidRPr="00775C2B" w:rsidRDefault="00775C2B" w:rsidP="00775C2B">
      <w:pPr>
        <w:spacing w:before="240" w:after="0"/>
        <w:rPr>
          <w:color w:val="FFC000"/>
          <w:sz w:val="24"/>
          <w:szCs w:val="24"/>
        </w:rPr>
      </w:pPr>
      <w:r>
        <w:rPr>
          <w:color w:val="FFC000"/>
          <w:sz w:val="24"/>
          <w:szCs w:val="24"/>
        </w:rPr>
        <w:t>Recall of VEC information</w:t>
      </w:r>
    </w:p>
    <w:p w:rsidR="00775C2B" w:rsidRDefault="00775C2B">
      <w:pPr>
        <w:spacing w:after="200"/>
      </w:pPr>
      <w:r>
        <w:t xml:space="preserve">Over eight in ten </w:t>
      </w:r>
      <w:r w:rsidR="008A3EA4">
        <w:t xml:space="preserve">(85%) </w:t>
      </w:r>
      <w:r>
        <w:t>voters recall</w:t>
      </w:r>
      <w:r w:rsidR="00175827">
        <w:t>ed</w:t>
      </w:r>
      <w:r>
        <w:t xml:space="preserve"> any information from the VEC in the lead-up to the election</w:t>
      </w:r>
      <w:r w:rsidR="0024129B">
        <w:t>, a significant increase over the 2014 State election finding (79%)</w:t>
      </w:r>
      <w:r>
        <w:t>.</w:t>
      </w:r>
      <w:r w:rsidR="00D950DA">
        <w:t xml:space="preserve"> </w:t>
      </w:r>
      <w:r>
        <w:t xml:space="preserve">Again, this represents a very high rate of recall </w:t>
      </w:r>
      <w:r w:rsidR="008A3EA4">
        <w:t>for a single channel of communication.</w:t>
      </w:r>
      <w:r w:rsidR="00D950DA">
        <w:t xml:space="preserve"> </w:t>
      </w:r>
    </w:p>
    <w:p w:rsidR="00C13F36" w:rsidRDefault="00EE452F">
      <w:pPr>
        <w:spacing w:after="200"/>
      </w:pPr>
      <w:r>
        <w:t xml:space="preserve">Telephone, </w:t>
      </w:r>
      <w:r w:rsidR="00175827">
        <w:t xml:space="preserve">postal and e-mail </w:t>
      </w:r>
      <w:r>
        <w:t>voters were least likely to recall information from the VEC (64%, 76% and 57% respectively).</w:t>
      </w:r>
      <w:r w:rsidR="00D950DA">
        <w:t xml:space="preserve"> </w:t>
      </w:r>
      <w:r w:rsidR="006F68C4">
        <w:t>For some</w:t>
      </w:r>
      <w:r>
        <w:t>, this is likely due to being away from Victoria at the time of the election</w:t>
      </w:r>
      <w:r w:rsidR="006E163F">
        <w:t>.</w:t>
      </w:r>
      <w:r w:rsidR="00D950DA">
        <w:t xml:space="preserve"> </w:t>
      </w:r>
      <w:r w:rsidR="006E163F">
        <w:t xml:space="preserve">However, it is possible that more </w:t>
      </w:r>
      <w:r w:rsidR="00C13F36">
        <w:t xml:space="preserve">targeting is required for </w:t>
      </w:r>
      <w:r w:rsidR="006E163F">
        <w:t>telephone voter</w:t>
      </w:r>
      <w:r w:rsidR="00C13F36">
        <w:t>s who wer</w:t>
      </w:r>
      <w:r w:rsidR="00175827">
        <w:t>e</w:t>
      </w:r>
      <w:r w:rsidR="00C13F36">
        <w:t xml:space="preserve"> likely to have been present in Victoria </w:t>
      </w:r>
      <w:r w:rsidR="006F68C4">
        <w:t>at that time</w:t>
      </w:r>
      <w:r w:rsidR="00C13F36">
        <w:t>.</w:t>
      </w:r>
      <w:r w:rsidR="00D950DA">
        <w:t xml:space="preserve"> </w:t>
      </w:r>
    </w:p>
    <w:p w:rsidR="008A3EA4" w:rsidRDefault="00C13F36">
      <w:pPr>
        <w:spacing w:after="200"/>
      </w:pPr>
      <w:r>
        <w:t>Voters most commonly recall traditional media channels such as TV and mail (35% and 32% respectively).</w:t>
      </w:r>
      <w:r w:rsidR="00D950DA">
        <w:t xml:space="preserve"> </w:t>
      </w:r>
      <w:r>
        <w:t>‘New media’ channels such as apps, social media and streaming sites were substantially less commonly recalled (all less than 10%).</w:t>
      </w:r>
      <w:r w:rsidR="00D950DA">
        <w:t xml:space="preserve"> </w:t>
      </w:r>
    </w:p>
    <w:p w:rsidR="00C13F36" w:rsidRDefault="00C13F36">
      <w:pPr>
        <w:spacing w:after="200"/>
      </w:pPr>
      <w:r>
        <w:t>This is not to say that newer forms of communication should be disregarded.</w:t>
      </w:r>
      <w:r w:rsidR="00D950DA">
        <w:t xml:space="preserve"> </w:t>
      </w:r>
      <w:r>
        <w:t xml:space="preserve">Rather, that spend on these </w:t>
      </w:r>
      <w:r w:rsidR="00F26AF7">
        <w:t>media should be monitored in the future as their use becomes increasingly common.</w:t>
      </w:r>
    </w:p>
    <w:p w:rsidR="00C85529" w:rsidRDefault="00C85529" w:rsidP="00C85529">
      <w:pPr>
        <w:spacing w:after="200"/>
      </w:pPr>
      <w:r>
        <w:t xml:space="preserve">Seven in ten voters perceived </w:t>
      </w:r>
      <w:r w:rsidR="006F68C4">
        <w:t xml:space="preserve">the </w:t>
      </w:r>
      <w:r>
        <w:t xml:space="preserve">VEC’s communications to be effective – an acceptable, though not </w:t>
      </w:r>
      <w:r w:rsidR="00B02724">
        <w:t xml:space="preserve">an </w:t>
      </w:r>
      <w:r>
        <w:t>exceptional result</w:t>
      </w:r>
      <w:r w:rsidR="00D950DA">
        <w:t xml:space="preserve"> </w:t>
      </w:r>
      <w:r w:rsidR="00175827">
        <w:t>(70%).</w:t>
      </w:r>
      <w:r w:rsidR="00D950DA">
        <w:t xml:space="preserve"> </w:t>
      </w:r>
    </w:p>
    <w:p w:rsidR="00F26AF7" w:rsidRDefault="00F26AF7">
      <w:pPr>
        <w:spacing w:after="200"/>
      </w:pPr>
      <w:r>
        <w:t>The key message take</w:t>
      </w:r>
      <w:r w:rsidR="00D74FF1">
        <w:t>-</w:t>
      </w:r>
      <w:r>
        <w:t xml:space="preserve">outs from VEC communications </w:t>
      </w:r>
      <w:r w:rsidR="006F68C4">
        <w:t xml:space="preserve">were </w:t>
      </w:r>
      <w:r>
        <w:t xml:space="preserve">procedural – specifically, the date of </w:t>
      </w:r>
      <w:r w:rsidR="00175827">
        <w:t>the</w:t>
      </w:r>
      <w:r>
        <w:t xml:space="preserve"> election and how to vote (</w:t>
      </w:r>
      <w:r w:rsidR="00D74FF1">
        <w:t>68%</w:t>
      </w:r>
      <w:r w:rsidR="00175827">
        <w:t xml:space="preserve"> </w:t>
      </w:r>
      <w:r w:rsidR="00D74FF1">
        <w:t>and 52% respectively).</w:t>
      </w:r>
      <w:r w:rsidR="00D950DA">
        <w:t xml:space="preserve"> </w:t>
      </w:r>
      <w:r w:rsidR="00D74FF1">
        <w:t>More ‘emotive’ messaging around the importance of voting, and how voting shapes Victoria were less commonly recalled (37% and 38% respectively).</w:t>
      </w:r>
      <w:r w:rsidR="00D950DA">
        <w:t xml:space="preserve"> </w:t>
      </w:r>
    </w:p>
    <w:p w:rsidR="00D74FF1" w:rsidRDefault="00175827">
      <w:pPr>
        <w:spacing w:after="200"/>
      </w:pPr>
      <w:r>
        <w:t>Th</w:t>
      </w:r>
      <w:r w:rsidR="00D74FF1">
        <w:t xml:space="preserve">is is not necessarily a negative finding </w:t>
      </w:r>
      <w:r w:rsidR="0084447B">
        <w:t>–</w:t>
      </w:r>
      <w:r w:rsidR="00D74FF1">
        <w:t xml:space="preserve"> </w:t>
      </w:r>
      <w:r w:rsidR="0084447B">
        <w:t>knowledge of where, when and how to vote is vital to an informed voter base.</w:t>
      </w:r>
      <w:r w:rsidR="00D950DA">
        <w:t xml:space="preserve"> </w:t>
      </w:r>
      <w:r w:rsidR="0084447B">
        <w:t xml:space="preserve">However, </w:t>
      </w:r>
      <w:r w:rsidR="006F68C4">
        <w:t xml:space="preserve">the </w:t>
      </w:r>
      <w:r w:rsidR="0084447B">
        <w:t>VEC may wish to consider stronger messaging around the importance of voting in future election communications.</w:t>
      </w:r>
      <w:r w:rsidR="00D950DA">
        <w:t xml:space="preserve"> </w:t>
      </w:r>
    </w:p>
    <w:p w:rsidR="000D7FDA" w:rsidRDefault="000D7FDA">
      <w:pPr>
        <w:spacing w:after="200"/>
        <w:rPr>
          <w:color w:val="FFC000"/>
          <w:sz w:val="24"/>
          <w:szCs w:val="24"/>
        </w:rPr>
      </w:pPr>
      <w:r>
        <w:rPr>
          <w:color w:val="FFC000"/>
          <w:sz w:val="24"/>
          <w:szCs w:val="24"/>
        </w:rPr>
        <w:br w:type="page"/>
      </w:r>
    </w:p>
    <w:p w:rsidR="00C85529" w:rsidRDefault="00B02724" w:rsidP="00C85529">
      <w:pPr>
        <w:spacing w:before="240" w:after="0"/>
        <w:rPr>
          <w:color w:val="FFC000"/>
          <w:sz w:val="24"/>
          <w:szCs w:val="24"/>
        </w:rPr>
      </w:pPr>
      <w:r>
        <w:rPr>
          <w:color w:val="FFC000"/>
          <w:sz w:val="24"/>
          <w:szCs w:val="24"/>
        </w:rPr>
        <w:lastRenderedPageBreak/>
        <w:t xml:space="preserve">The </w:t>
      </w:r>
      <w:r w:rsidR="00C85529" w:rsidRPr="00C85529">
        <w:rPr>
          <w:color w:val="FFC000"/>
          <w:sz w:val="24"/>
          <w:szCs w:val="24"/>
        </w:rPr>
        <w:t>VEC Guide and website</w:t>
      </w:r>
    </w:p>
    <w:p w:rsidR="00C85529" w:rsidRDefault="00175827" w:rsidP="00C85529">
      <w:r>
        <w:t>F</w:t>
      </w:r>
      <w:r w:rsidR="00951207">
        <w:t xml:space="preserve">our in ten of all voters read the </w:t>
      </w:r>
      <w:r>
        <w:t xml:space="preserve">Election </w:t>
      </w:r>
      <w:r w:rsidR="00951207">
        <w:t xml:space="preserve">Guide (41%). Of those that had read the Guide, almost all thought that it </w:t>
      </w:r>
      <w:r w:rsidR="000C7E52">
        <w:t>contained useful information</w:t>
      </w:r>
      <w:r w:rsidR="00951207">
        <w:t xml:space="preserve"> (93%).</w:t>
      </w:r>
      <w:r w:rsidR="00D950DA">
        <w:t xml:space="preserve"> </w:t>
      </w:r>
      <w:r w:rsidR="000C7E52">
        <w:t xml:space="preserve">The Guide was particularly </w:t>
      </w:r>
      <w:r>
        <w:t>helpful</w:t>
      </w:r>
      <w:r w:rsidR="000C7E52">
        <w:t xml:space="preserve"> for CALD voters (97%)</w:t>
      </w:r>
      <w:r w:rsidR="00F14983">
        <w:t xml:space="preserve"> – a finding that reinforces </w:t>
      </w:r>
      <w:r w:rsidR="004D38D5">
        <w:t xml:space="preserve">the high level of service that </w:t>
      </w:r>
      <w:r w:rsidR="006F68C4">
        <w:t xml:space="preserve">the </w:t>
      </w:r>
      <w:r w:rsidR="004D38D5">
        <w:t>VEC is providing to CALD voters, as seen for overall satisfaction</w:t>
      </w:r>
      <w:r w:rsidR="000C7E52">
        <w:t>.</w:t>
      </w:r>
      <w:r w:rsidR="00D950DA">
        <w:t xml:space="preserve"> </w:t>
      </w:r>
    </w:p>
    <w:p w:rsidR="004D38D5" w:rsidRDefault="005B2D4F" w:rsidP="00C85529">
      <w:r>
        <w:t xml:space="preserve">Three quarters </w:t>
      </w:r>
      <w:r w:rsidR="007C2566">
        <w:t xml:space="preserve">of </w:t>
      </w:r>
      <w:r>
        <w:t xml:space="preserve">all </w:t>
      </w:r>
      <w:r w:rsidR="007C2566">
        <w:t>voters were aware of the VEC website (</w:t>
      </w:r>
      <w:r>
        <w:t>7</w:t>
      </w:r>
      <w:r w:rsidR="00175827">
        <w:t>8</w:t>
      </w:r>
      <w:r>
        <w:t>%</w:t>
      </w:r>
      <w:r w:rsidR="007C2566">
        <w:t>)</w:t>
      </w:r>
      <w:r>
        <w:t xml:space="preserve"> and almost half of all voters had used it in the lead-up to the election</w:t>
      </w:r>
      <w:r w:rsidR="00175827">
        <w:t xml:space="preserve"> (45%)</w:t>
      </w:r>
      <w:r>
        <w:t>.</w:t>
      </w:r>
      <w:r w:rsidR="00D950DA">
        <w:t xml:space="preserve"> </w:t>
      </w:r>
      <w:r w:rsidR="000D7FDA">
        <w:t xml:space="preserve">Over eight in ten voters who used the website thought that the information it contained was useful (85%). Again, this is an excellent result given the number of different audiences that this resource has to </w:t>
      </w:r>
      <w:r w:rsidR="00175827">
        <w:t>cater for</w:t>
      </w:r>
      <w:r w:rsidR="000D7FDA">
        <w:t>.</w:t>
      </w:r>
      <w:r w:rsidR="00D950DA">
        <w:t xml:space="preserve"> </w:t>
      </w:r>
    </w:p>
    <w:p w:rsidR="000D7FDA" w:rsidRDefault="000D7FDA" w:rsidP="00C85529">
      <w:r>
        <w:t xml:space="preserve">It may be of note that the lowest rating received for the website came from email voters </w:t>
      </w:r>
      <w:r w:rsidR="00175827">
        <w:t xml:space="preserve">(77%) </w:t>
      </w:r>
      <w:r>
        <w:t>– perhaps the voter group who would be in greatest need of online information as they were likely to have been out of the state at the time of the election.</w:t>
      </w:r>
      <w:r w:rsidR="00D950DA">
        <w:t xml:space="preserve"> </w:t>
      </w:r>
    </w:p>
    <w:p w:rsidR="000D7FDA" w:rsidRDefault="00CA47E0" w:rsidP="00C85529">
      <w:r>
        <w:t xml:space="preserve">Only three </w:t>
      </w:r>
      <w:r w:rsidR="00ED2904">
        <w:t xml:space="preserve">in ten voters were aware of </w:t>
      </w:r>
      <w:r>
        <w:t>t</w:t>
      </w:r>
      <w:r w:rsidR="00ED2904">
        <w:t xml:space="preserve">he </w:t>
      </w:r>
      <w:r>
        <w:t xml:space="preserve">Election Hotline (36%) </w:t>
      </w:r>
      <w:r w:rsidR="006F68C4">
        <w:t xml:space="preserve">- </w:t>
      </w:r>
      <w:r>
        <w:t>substantially lower than both the Guide and the website.</w:t>
      </w:r>
      <w:r w:rsidR="00D950DA">
        <w:t xml:space="preserve"> </w:t>
      </w:r>
      <w:r w:rsidR="004401C6">
        <w:t>Of those that were aware of the Hotline, only 7% had called it</w:t>
      </w:r>
      <w:r w:rsidR="006F68C4">
        <w:t>,</w:t>
      </w:r>
      <w:r w:rsidR="0067200B">
        <w:t xml:space="preserve"> equating to a very small proportion of all voters.</w:t>
      </w:r>
      <w:r w:rsidR="00D950DA">
        <w:t xml:space="preserve"> </w:t>
      </w:r>
      <w:r w:rsidR="00A6254A">
        <w:t xml:space="preserve">Those that used the </w:t>
      </w:r>
      <w:r w:rsidR="00DA4757">
        <w:t>Hotline</w:t>
      </w:r>
      <w:r w:rsidR="00A6254A">
        <w:t xml:space="preserve"> were generally satisfied with wait times (87%) though less satisfied with the actual quality of the information (66%).</w:t>
      </w:r>
      <w:r w:rsidR="00D950DA">
        <w:t xml:space="preserve"> </w:t>
      </w:r>
    </w:p>
    <w:p w:rsidR="0067200B" w:rsidRDefault="0067200B" w:rsidP="00C85529">
      <w:r>
        <w:t xml:space="preserve">The relatively low awareness and usage of the Hotline </w:t>
      </w:r>
      <w:r w:rsidR="0009545F">
        <w:t>is not necessarily a negative finding, even though the resource is a relatively costly one.</w:t>
      </w:r>
      <w:r w:rsidR="00D950DA">
        <w:t xml:space="preserve"> </w:t>
      </w:r>
      <w:r w:rsidR="0009545F">
        <w:t>The services provided by the Hotline are likely to be in great demand and need by voters who need additional support to vote and cannot use less</w:t>
      </w:r>
      <w:r w:rsidR="00A6254A">
        <w:t xml:space="preserve"> costly avenues of support such as the website.</w:t>
      </w:r>
      <w:r w:rsidR="00D950DA">
        <w:t xml:space="preserve"> </w:t>
      </w:r>
    </w:p>
    <w:p w:rsidR="000D7FDA" w:rsidRDefault="000D7FDA" w:rsidP="000D7FDA">
      <w:pPr>
        <w:spacing w:before="240" w:after="0"/>
        <w:rPr>
          <w:color w:val="FFC000"/>
          <w:sz w:val="24"/>
          <w:szCs w:val="24"/>
        </w:rPr>
      </w:pPr>
      <w:r>
        <w:rPr>
          <w:color w:val="FFC000"/>
          <w:sz w:val="24"/>
          <w:szCs w:val="24"/>
        </w:rPr>
        <w:t>Voting services</w:t>
      </w:r>
    </w:p>
    <w:p w:rsidR="000D7FDA" w:rsidRDefault="00F50C37" w:rsidP="00C85529">
      <w:r>
        <w:t>In terms of specific modes of voting:</w:t>
      </w:r>
    </w:p>
    <w:p w:rsidR="00C82DE7" w:rsidRDefault="00F50C37" w:rsidP="00F50C37">
      <w:pPr>
        <w:pStyle w:val="NonArrowBulletsBullets"/>
      </w:pPr>
      <w:r>
        <w:t>The majority of both early and on-the-day voters were satisfied with the voting centre</w:t>
      </w:r>
      <w:r w:rsidR="00564BEE">
        <w:t xml:space="preserve"> – though early voters were more satisfied at </w:t>
      </w:r>
      <w:r w:rsidR="004F369C">
        <w:t>(</w:t>
      </w:r>
      <w:r w:rsidR="00564BEE">
        <w:t>87%</w:t>
      </w:r>
      <w:r w:rsidR="004F369C">
        <w:t>)</w:t>
      </w:r>
      <w:r w:rsidR="00564BEE">
        <w:t xml:space="preserve"> than on-the-day </w:t>
      </w:r>
      <w:r w:rsidR="00C82DE7">
        <w:t xml:space="preserve">voters </w:t>
      </w:r>
      <w:r w:rsidR="00564BEE">
        <w:t>(78%)</w:t>
      </w:r>
      <w:r w:rsidR="00372EC3">
        <w:t>;</w:t>
      </w:r>
    </w:p>
    <w:p w:rsidR="00F50C37" w:rsidRDefault="00C82DE7" w:rsidP="00F50C37">
      <w:pPr>
        <w:pStyle w:val="NonArrowBulletsBullets"/>
      </w:pPr>
      <w:r>
        <w:t xml:space="preserve">These levels of satisfaction </w:t>
      </w:r>
      <w:r w:rsidR="00372EC3">
        <w:t>were</w:t>
      </w:r>
      <w:r>
        <w:t xml:space="preserve"> consistent with the high satisfaction ratings from the 2014 State election evaluation</w:t>
      </w:r>
      <w:r w:rsidR="00564BEE">
        <w:t xml:space="preserve">; </w:t>
      </w:r>
    </w:p>
    <w:p w:rsidR="002F3B19" w:rsidRDefault="002F3B19" w:rsidP="002F3B19">
      <w:pPr>
        <w:pStyle w:val="NonArrowBulletsBullets"/>
        <w:numPr>
          <w:ilvl w:val="1"/>
          <w:numId w:val="19"/>
        </w:numPr>
      </w:pPr>
      <w:r>
        <w:t>VEC staff at the centres were particularly praised (89% satisfaction) – another area of service where VEC clearly excels</w:t>
      </w:r>
      <w:r w:rsidR="004F369C">
        <w:t>;</w:t>
      </w:r>
    </w:p>
    <w:p w:rsidR="00564BEE" w:rsidRDefault="00564BEE" w:rsidP="002F3B19">
      <w:pPr>
        <w:pStyle w:val="NonArrowBulletsBullets"/>
        <w:numPr>
          <w:ilvl w:val="1"/>
          <w:numId w:val="19"/>
        </w:numPr>
      </w:pPr>
      <w:r>
        <w:t xml:space="preserve">The most common suggestion for improvement was </w:t>
      </w:r>
      <w:r w:rsidR="002F3B19">
        <w:t>a reduction in waiting times</w:t>
      </w:r>
      <w:r>
        <w:t xml:space="preserve">; </w:t>
      </w:r>
    </w:p>
    <w:p w:rsidR="00C82DE7" w:rsidRDefault="00C82DE7" w:rsidP="002F3B19">
      <w:pPr>
        <w:pStyle w:val="NonArrowBulletsBullets"/>
        <w:numPr>
          <w:ilvl w:val="1"/>
          <w:numId w:val="19"/>
        </w:numPr>
      </w:pPr>
      <w:r>
        <w:t>Signage appeared to have been a</w:t>
      </w:r>
      <w:r w:rsidR="00372EC3">
        <w:t xml:space="preserve">n </w:t>
      </w:r>
      <w:r>
        <w:t xml:space="preserve">issue in the 2018 State election, receiving the lowest satisfaction ratings of all measures (75%) </w:t>
      </w:r>
      <w:r w:rsidR="00612540">
        <w:t xml:space="preserve">- </w:t>
      </w:r>
      <w:r>
        <w:t xml:space="preserve">a substantial decrease in satisfaction compared with the 2014 State election (83%); </w:t>
      </w:r>
    </w:p>
    <w:p w:rsidR="00564BEE" w:rsidRDefault="002F3B19" w:rsidP="002F3B19">
      <w:pPr>
        <w:pStyle w:val="NonArrowBulletsBullets"/>
      </w:pPr>
      <w:r>
        <w:t>Email voters were generally satisfied with the process of receiving the</w:t>
      </w:r>
      <w:r w:rsidR="0007647A">
        <w:t xml:space="preserve">ir ballot papers (75%), though substantially less satisfied with the process of returning them (47%); </w:t>
      </w:r>
    </w:p>
    <w:p w:rsidR="0007647A" w:rsidRDefault="0007647A" w:rsidP="0007647A">
      <w:pPr>
        <w:pStyle w:val="NonArrowBulletsBullets"/>
        <w:numPr>
          <w:ilvl w:val="1"/>
          <w:numId w:val="3"/>
        </w:numPr>
      </w:pPr>
      <w:r>
        <w:t xml:space="preserve">As noted previously, </w:t>
      </w:r>
      <w:r w:rsidR="009F5E53">
        <w:t xml:space="preserve">the email voting process used in 2018 should be reviewed for the next election (a fact already discussed with </w:t>
      </w:r>
      <w:r w:rsidR="006F68C4">
        <w:t xml:space="preserve">the </w:t>
      </w:r>
      <w:r w:rsidR="009F5E53">
        <w:t xml:space="preserve">VEC for this project); </w:t>
      </w:r>
    </w:p>
    <w:p w:rsidR="009F5E53" w:rsidRDefault="009F5E53" w:rsidP="009F5E53">
      <w:pPr>
        <w:pStyle w:val="NonArrowBulletsBullets"/>
      </w:pPr>
      <w:r>
        <w:t>Al</w:t>
      </w:r>
      <w:r w:rsidR="00A4381C">
        <w:t>m</w:t>
      </w:r>
      <w:r>
        <w:t>ost al</w:t>
      </w:r>
      <w:r w:rsidR="004F369C">
        <w:t>l</w:t>
      </w:r>
      <w:r>
        <w:t xml:space="preserve"> </w:t>
      </w:r>
      <w:r w:rsidR="004F369C">
        <w:t xml:space="preserve">users of Telephone Assisted Voting (TAV) </w:t>
      </w:r>
      <w:r>
        <w:t>were satisfied with this mode of voting (93%</w:t>
      </w:r>
      <w:r w:rsidR="0091335C">
        <w:t xml:space="preserve">); </w:t>
      </w:r>
    </w:p>
    <w:p w:rsidR="0091335C" w:rsidRDefault="0091335C" w:rsidP="0091335C">
      <w:pPr>
        <w:pStyle w:val="NonArrowBulletsBullets"/>
        <w:numPr>
          <w:ilvl w:val="1"/>
          <w:numId w:val="3"/>
        </w:numPr>
      </w:pPr>
      <w:r>
        <w:t xml:space="preserve">Again, the greatest opportunity for improvement to TAV is waiting times; </w:t>
      </w:r>
    </w:p>
    <w:p w:rsidR="004F579F" w:rsidRDefault="0091335C" w:rsidP="004F579F">
      <w:pPr>
        <w:pStyle w:val="NonArrowBulletsBullets"/>
      </w:pPr>
      <w:r>
        <w:t xml:space="preserve">Most postal voters were satisfied with the information they received </w:t>
      </w:r>
      <w:r w:rsidR="004F579F">
        <w:t xml:space="preserve">about postal voting and the ease of the postal voting process (both 87%); </w:t>
      </w:r>
    </w:p>
    <w:p w:rsidR="00951207" w:rsidRDefault="006F44AC" w:rsidP="004F579F">
      <w:pPr>
        <w:pStyle w:val="NonArrowBulletsBullets"/>
        <w:numPr>
          <w:ilvl w:val="1"/>
          <w:numId w:val="3"/>
        </w:numPr>
      </w:pPr>
      <w:r>
        <w:lastRenderedPageBreak/>
        <w:t>Continuing</w:t>
      </w:r>
      <w:r w:rsidR="004F579F">
        <w:t xml:space="preserve"> the trend of ‘</w:t>
      </w:r>
      <w:r>
        <w:t>timeliness</w:t>
      </w:r>
      <w:r w:rsidR="00A255DF">
        <w:t xml:space="preserve"> suggestions</w:t>
      </w:r>
      <w:r w:rsidR="004F579F">
        <w:t>’</w:t>
      </w:r>
      <w:r w:rsidR="006F68C4">
        <w:t>,</w:t>
      </w:r>
      <w:r w:rsidR="004F579F">
        <w:t xml:space="preserve"> the most common </w:t>
      </w:r>
      <w:r w:rsidR="00A255DF">
        <w:t xml:space="preserve">cited area </w:t>
      </w:r>
      <w:r w:rsidR="004F579F">
        <w:t xml:space="preserve">for improvement related to </w:t>
      </w:r>
      <w:r w:rsidR="00A255DF">
        <w:t xml:space="preserve">the </w:t>
      </w:r>
      <w:r>
        <w:t xml:space="preserve">timing of sending information and postal ballots; </w:t>
      </w:r>
    </w:p>
    <w:p w:rsidR="006F44AC" w:rsidRDefault="009C4092" w:rsidP="006F44AC">
      <w:pPr>
        <w:pStyle w:val="NonArrowBulletsBullets"/>
      </w:pPr>
      <w:r>
        <w:t xml:space="preserve">Overall, provisional voters were less satisfied with their election experience (71%) compared with all voters (84%). </w:t>
      </w:r>
      <w:r w:rsidR="006F44AC">
        <w:t>Most provisional voters were not aware that they were not on the roll on election day (86%)</w:t>
      </w:r>
      <w:r w:rsidR="00612540">
        <w:t>;</w:t>
      </w:r>
      <w:r w:rsidR="0024776F">
        <w:t xml:space="preserve"> half of provisional voters recalled that it took less </w:t>
      </w:r>
      <w:r w:rsidR="00D3722C">
        <w:t>t</w:t>
      </w:r>
      <w:r w:rsidR="0024776F">
        <w:t>han 20 minutes to be added to the roll</w:t>
      </w:r>
      <w:r w:rsidR="00D3722C">
        <w:t xml:space="preserve"> (53%)</w:t>
      </w:r>
      <w:r w:rsidR="006F68C4">
        <w:t>, while</w:t>
      </w:r>
      <w:r w:rsidR="00D3722C">
        <w:t xml:space="preserve"> the remainder recalled the process to take more than 20 minutes.</w:t>
      </w:r>
      <w:r w:rsidR="00D950DA">
        <w:t xml:space="preserve"> </w:t>
      </w:r>
    </w:p>
    <w:p w:rsidR="00313821" w:rsidRPr="009A55CF" w:rsidRDefault="00313821" w:rsidP="009A55CF">
      <w:pPr>
        <w:spacing w:before="240" w:after="0"/>
        <w:rPr>
          <w:color w:val="FFC000"/>
          <w:sz w:val="24"/>
          <w:szCs w:val="24"/>
        </w:rPr>
      </w:pPr>
      <w:r w:rsidRPr="009A55CF">
        <w:rPr>
          <w:color w:val="FFC000"/>
          <w:sz w:val="24"/>
          <w:szCs w:val="24"/>
        </w:rPr>
        <w:t>Services for voters with additional support needs –</w:t>
      </w:r>
      <w:r w:rsidR="004F369C">
        <w:rPr>
          <w:color w:val="FFC000"/>
          <w:sz w:val="24"/>
          <w:szCs w:val="24"/>
        </w:rPr>
        <w:t xml:space="preserve"> </w:t>
      </w:r>
      <w:r w:rsidRPr="009A55CF">
        <w:rPr>
          <w:color w:val="FFC000"/>
          <w:sz w:val="24"/>
          <w:szCs w:val="24"/>
        </w:rPr>
        <w:t>voters</w:t>
      </w:r>
      <w:r w:rsidR="006F68C4">
        <w:rPr>
          <w:color w:val="FFC000"/>
          <w:sz w:val="24"/>
          <w:szCs w:val="24"/>
        </w:rPr>
        <w:t xml:space="preserve"> with disability</w:t>
      </w:r>
    </w:p>
    <w:p w:rsidR="00313821" w:rsidRDefault="00313821" w:rsidP="00313821">
      <w:r>
        <w:t>Overall, 8% of all voters identified as having a disability.</w:t>
      </w:r>
      <w:r w:rsidR="004004F9">
        <w:t xml:space="preserve"> </w:t>
      </w:r>
      <w:r>
        <w:t xml:space="preserve">Of these, 23% indicated that they required assistance to vote. </w:t>
      </w:r>
    </w:p>
    <w:p w:rsidR="006C17A6" w:rsidRDefault="00A4381C" w:rsidP="00313821">
      <w:r>
        <w:t>S</w:t>
      </w:r>
      <w:r w:rsidR="00313821">
        <w:t xml:space="preserve">ix in ten voters who </w:t>
      </w:r>
      <w:r>
        <w:t xml:space="preserve">got </w:t>
      </w:r>
      <w:r w:rsidR="00313821">
        <w:t xml:space="preserve">support </w:t>
      </w:r>
      <w:r>
        <w:t xml:space="preserve">for a disability </w:t>
      </w:r>
      <w:r w:rsidR="00313821">
        <w:t>were satisfied with the assistance they received (60%).</w:t>
      </w:r>
      <w:r w:rsidR="004004F9">
        <w:t xml:space="preserve"> </w:t>
      </w:r>
      <w:r w:rsidR="006C17A6">
        <w:t xml:space="preserve">Most commonly, </w:t>
      </w:r>
      <w:r w:rsidR="00612540">
        <w:t xml:space="preserve">causes </w:t>
      </w:r>
      <w:r w:rsidR="006F68C4">
        <w:t xml:space="preserve">for </w:t>
      </w:r>
      <w:r w:rsidR="006C17A6">
        <w:t>dissatisf</w:t>
      </w:r>
      <w:r w:rsidR="006F68C4">
        <w:t>action</w:t>
      </w:r>
      <w:r w:rsidR="006C17A6">
        <w:t xml:space="preserve"> w</w:t>
      </w:r>
      <w:r w:rsidR="006F68C4">
        <w:t>ere</w:t>
      </w:r>
      <w:r w:rsidR="006C17A6">
        <w:t xml:space="preserve"> a perceived lack of resources and infrastructure to support their needs (magnifiers, comfortable seating</w:t>
      </w:r>
      <w:r w:rsidR="00334C43">
        <w:t>, low tables etc.)</w:t>
      </w:r>
      <w:r w:rsidR="006C17A6">
        <w:t>.</w:t>
      </w:r>
      <w:r w:rsidR="004004F9">
        <w:t xml:space="preserve"> </w:t>
      </w:r>
    </w:p>
    <w:p w:rsidR="00313821" w:rsidRDefault="006C17A6" w:rsidP="00313821">
      <w:r>
        <w:t>Investment in such resources could be a focus for future investment.</w:t>
      </w:r>
      <w:r w:rsidR="004004F9">
        <w:t xml:space="preserve"> </w:t>
      </w:r>
    </w:p>
    <w:p w:rsidR="00D3722C" w:rsidRDefault="00D3722C" w:rsidP="00D3722C">
      <w:pPr>
        <w:spacing w:before="240" w:after="0"/>
        <w:rPr>
          <w:color w:val="FFC000"/>
          <w:sz w:val="24"/>
          <w:szCs w:val="24"/>
        </w:rPr>
      </w:pPr>
      <w:r w:rsidRPr="00D3722C">
        <w:rPr>
          <w:color w:val="FFC000"/>
          <w:sz w:val="24"/>
          <w:szCs w:val="24"/>
        </w:rPr>
        <w:t>Services for voters with additional support needs</w:t>
      </w:r>
      <w:r w:rsidR="00FF08DA">
        <w:rPr>
          <w:color w:val="FFC000"/>
          <w:sz w:val="24"/>
          <w:szCs w:val="24"/>
        </w:rPr>
        <w:t xml:space="preserve"> </w:t>
      </w:r>
      <w:r w:rsidR="00313821">
        <w:rPr>
          <w:color w:val="FFC000"/>
          <w:sz w:val="24"/>
          <w:szCs w:val="24"/>
        </w:rPr>
        <w:t>–</w:t>
      </w:r>
      <w:r w:rsidR="00FF08DA">
        <w:rPr>
          <w:color w:val="FFC000"/>
          <w:sz w:val="24"/>
          <w:szCs w:val="24"/>
        </w:rPr>
        <w:t xml:space="preserve"> CALD</w:t>
      </w:r>
      <w:r w:rsidR="00313821">
        <w:rPr>
          <w:color w:val="FFC000"/>
          <w:sz w:val="24"/>
          <w:szCs w:val="24"/>
        </w:rPr>
        <w:t xml:space="preserve"> voters</w:t>
      </w:r>
    </w:p>
    <w:p w:rsidR="00097531" w:rsidRDefault="00097531" w:rsidP="00D3722C">
      <w:r>
        <w:t>The findings from this survey suggest that in fact, very few voters require in-language assistance to cast their vote.</w:t>
      </w:r>
      <w:r w:rsidR="00D950DA">
        <w:t xml:space="preserve"> </w:t>
      </w:r>
      <w:r>
        <w:t>Specifically:</w:t>
      </w:r>
    </w:p>
    <w:p w:rsidR="00097531" w:rsidRDefault="00026207" w:rsidP="00026207">
      <w:pPr>
        <w:pStyle w:val="NonArrowBulletsBullets"/>
      </w:pPr>
      <w:r>
        <w:t>1</w:t>
      </w:r>
      <w:r w:rsidR="00A4381C">
        <w:t>2</w:t>
      </w:r>
      <w:r>
        <w:t xml:space="preserve">% of all voters identify as CALD (speak a language other than English as the primary language in the home); </w:t>
      </w:r>
    </w:p>
    <w:p w:rsidR="00026207" w:rsidRDefault="005C7276" w:rsidP="00026207">
      <w:pPr>
        <w:pStyle w:val="NonArrowBulletsBullets"/>
      </w:pPr>
      <w:r>
        <w:t xml:space="preserve">… </w:t>
      </w:r>
      <w:r w:rsidR="00A24245">
        <w:t>o</w:t>
      </w:r>
      <w:r w:rsidR="00F70DBB">
        <w:t>f these, 10% of CALD</w:t>
      </w:r>
      <w:r>
        <w:t xml:space="preserve"> voters required language assistance to vote (i.e., 1% of all voters); </w:t>
      </w:r>
    </w:p>
    <w:p w:rsidR="005C7276" w:rsidRDefault="00A24245" w:rsidP="00026207">
      <w:pPr>
        <w:pStyle w:val="NonArrowBulletsBullets"/>
      </w:pPr>
      <w:r>
        <w:t>… of these 9%</w:t>
      </w:r>
      <w:r w:rsidR="00CD26A3">
        <w:t xml:space="preserve"> required support from a multi-lingual VEC staff member (i.e., </w:t>
      </w:r>
      <w:r w:rsidR="00125B64">
        <w:t>one ninth of 1% of all voters)</w:t>
      </w:r>
      <w:r w:rsidR="00D20365" w:rsidRPr="00D20365">
        <w:t xml:space="preserve"> </w:t>
      </w:r>
      <w:r w:rsidR="00D20365">
        <w:t>– the remainder only required the assistance of a family member or friend.</w:t>
      </w:r>
      <w:r w:rsidR="004004F9">
        <w:t xml:space="preserve"> </w:t>
      </w:r>
    </w:p>
    <w:p w:rsidR="00CB3E9B" w:rsidRDefault="00CB3E9B" w:rsidP="00C07DFE">
      <w:r>
        <w:t>Relatively few CALD voters recalled seeing information in their language during the election period (11%).</w:t>
      </w:r>
      <w:r w:rsidR="004004F9">
        <w:t xml:space="preserve"> </w:t>
      </w:r>
      <w:r>
        <w:t xml:space="preserve">Those few </w:t>
      </w:r>
      <w:r w:rsidR="005E692A">
        <w:t xml:space="preserve">CALD voters </w:t>
      </w:r>
      <w:r>
        <w:t xml:space="preserve">that did recall seeing in-language </w:t>
      </w:r>
      <w:r w:rsidR="005E692A">
        <w:t>communications</w:t>
      </w:r>
      <w:r>
        <w:t xml:space="preserve"> were generally sat</w:t>
      </w:r>
      <w:r w:rsidR="005E692A">
        <w:t>isfied with its quality (81%).</w:t>
      </w:r>
      <w:r w:rsidR="004004F9">
        <w:t xml:space="preserve"> </w:t>
      </w:r>
    </w:p>
    <w:p w:rsidR="00C07DFE" w:rsidRDefault="00C07DFE" w:rsidP="00C07DFE">
      <w:r>
        <w:t>It is obviously very important to provide language support to the very small number of voters who require it.</w:t>
      </w:r>
      <w:r w:rsidR="00D950DA">
        <w:t xml:space="preserve"> </w:t>
      </w:r>
      <w:r>
        <w:t xml:space="preserve">The quality of cultural and language support provided </w:t>
      </w:r>
      <w:r w:rsidR="00D950DA">
        <w:t xml:space="preserve">by </w:t>
      </w:r>
      <w:r w:rsidR="004F369C">
        <w:t xml:space="preserve">the </w:t>
      </w:r>
      <w:r w:rsidR="00D950DA">
        <w:t xml:space="preserve">VEC has already been noted. CALD voters were </w:t>
      </w:r>
      <w:r w:rsidR="00EA38DB">
        <w:t>among</w:t>
      </w:r>
      <w:r w:rsidR="00D950DA">
        <w:t xml:space="preserve"> the most satisfied of all voter groups across almost all measures. </w:t>
      </w:r>
    </w:p>
    <w:p w:rsidR="002E7328" w:rsidRDefault="002E7328" w:rsidP="002E7328">
      <w:pPr>
        <w:spacing w:before="240" w:after="0"/>
        <w:rPr>
          <w:color w:val="FFC000"/>
          <w:sz w:val="24"/>
          <w:szCs w:val="24"/>
        </w:rPr>
      </w:pPr>
      <w:r>
        <w:rPr>
          <w:color w:val="FFC000"/>
          <w:sz w:val="24"/>
          <w:szCs w:val="24"/>
        </w:rPr>
        <w:t>Findings from media tracking</w:t>
      </w:r>
    </w:p>
    <w:p w:rsidR="00C468CD" w:rsidRDefault="006F2B70" w:rsidP="00C468CD">
      <w:pPr>
        <w:spacing w:after="200"/>
      </w:pPr>
      <w:r w:rsidRPr="006F2B70">
        <w:t xml:space="preserve">In addition to an evaluation of services at the election, Colmar Brunton also tracked advertising awareness of VEC communications in the four weeks leading up to the State election among younger voters (18-29 years). Each week n=250 responses were collected from younger voters. </w:t>
      </w:r>
      <w:r>
        <w:t xml:space="preserve">Key findings from this tracking study included: </w:t>
      </w:r>
    </w:p>
    <w:p w:rsidR="00D84DAF" w:rsidRPr="003071DA" w:rsidRDefault="00C468CD" w:rsidP="00C468CD">
      <w:pPr>
        <w:spacing w:after="200"/>
      </w:pPr>
      <w:r>
        <w:t>This study showed that awareness of the VEC’s communications was very high (though it peaked approximately two weeks before the election) and that the communications were effective in informing younger voters about the election itself. However, it is less likely that the communications impacted on younger voters’ intention to vote, or their attitudes towards the importance of voting.</w:t>
      </w:r>
    </w:p>
    <w:p w:rsidR="002E36CA" w:rsidRDefault="002E36CA" w:rsidP="00AE387E">
      <w:pPr>
        <w:pStyle w:val="Heading1"/>
        <w:numPr>
          <w:ilvl w:val="0"/>
          <w:numId w:val="17"/>
        </w:numPr>
      </w:pPr>
      <w:bookmarkStart w:id="3" w:name="_Toc515288048"/>
      <w:bookmarkStart w:id="4" w:name="_Toc1731317"/>
      <w:bookmarkStart w:id="5" w:name="_Toc6486590"/>
      <w:r>
        <w:lastRenderedPageBreak/>
        <w:t>Methodology</w:t>
      </w:r>
      <w:bookmarkEnd w:id="3"/>
      <w:bookmarkEnd w:id="4"/>
      <w:bookmarkEnd w:id="5"/>
      <w:r>
        <w:t xml:space="preserve"> </w:t>
      </w:r>
    </w:p>
    <w:p w:rsidR="002E36CA" w:rsidRPr="00A34345" w:rsidRDefault="002E36CA" w:rsidP="002E36CA">
      <w:pPr>
        <w:pStyle w:val="Heading2"/>
        <w:numPr>
          <w:ilvl w:val="1"/>
          <w:numId w:val="17"/>
        </w:numPr>
        <w:spacing w:before="480" w:line="240" w:lineRule="auto"/>
        <w:ind w:left="851" w:hanging="851"/>
      </w:pPr>
      <w:bookmarkStart w:id="6" w:name="_Toc6486591"/>
      <w:r>
        <w:t>Questionnaire design</w:t>
      </w:r>
      <w:r w:rsidR="00AE387E">
        <w:t xml:space="preserve"> – </w:t>
      </w:r>
      <w:r w:rsidR="002B2949">
        <w:t>A</w:t>
      </w:r>
      <w:r w:rsidR="00AE387E">
        <w:t>ll voters</w:t>
      </w:r>
      <w:bookmarkEnd w:id="6"/>
    </w:p>
    <w:p w:rsidR="002E36CA" w:rsidRPr="00E20917" w:rsidRDefault="002E36CA" w:rsidP="00D35608">
      <w:r>
        <w:t xml:space="preserve">In order to evaluate the services to voters at the 2018 Victorian </w:t>
      </w:r>
      <w:r w:rsidR="00B02724">
        <w:t>State election</w:t>
      </w:r>
      <w:r>
        <w:t xml:space="preserve"> a modular questionnaire was used. This questionnaire was tailored to the experience of individual voters depending on their experience leading up to and during the 2018 Victorian </w:t>
      </w:r>
      <w:r w:rsidR="00B02724">
        <w:t>State election</w:t>
      </w:r>
      <w:r>
        <w:t>. The results of each component are presented together in this report.</w:t>
      </w:r>
      <w:r w:rsidR="004004F9">
        <w:t xml:space="preserve"> </w:t>
      </w:r>
      <w:r w:rsidR="00B677AD">
        <w:rPr>
          <w:noProof/>
          <w:lang w:eastAsia="en-AU"/>
        </w:rPr>
        <w:drawing>
          <wp:inline distT="0" distB="0" distL="0" distR="0" wp14:anchorId="2970D444" wp14:editId="688BFD75">
            <wp:extent cx="5731510" cy="6548755"/>
            <wp:effectExtent l="0" t="0" r="254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548755"/>
                    </a:xfrm>
                    <a:prstGeom prst="rect">
                      <a:avLst/>
                    </a:prstGeom>
                  </pic:spPr>
                </pic:pic>
              </a:graphicData>
            </a:graphic>
          </wp:inline>
        </w:drawing>
      </w:r>
    </w:p>
    <w:p w:rsidR="00AE387E" w:rsidRDefault="00AE387E" w:rsidP="00AE387E">
      <w:pPr>
        <w:pStyle w:val="Heading2"/>
      </w:pPr>
      <w:bookmarkStart w:id="7" w:name="_Toc6486592"/>
      <w:bookmarkStart w:id="8" w:name="_Toc515288049"/>
      <w:bookmarkStart w:id="9" w:name="_Toc437600675"/>
      <w:bookmarkStart w:id="10" w:name="_Toc1731318"/>
      <w:r>
        <w:lastRenderedPageBreak/>
        <w:t>Media tracking for younger voters</w:t>
      </w:r>
      <w:bookmarkEnd w:id="7"/>
    </w:p>
    <w:p w:rsidR="00AE387E" w:rsidRDefault="00AE387E" w:rsidP="002E36CA">
      <w:pPr>
        <w:spacing w:after="200"/>
      </w:pPr>
      <w:r>
        <w:t>Additionally, Colmar Brunton conducted a separate survey of young voters to track their awareness of communications in the lead-up to the elections, and the impact that communications had on their attitudes towards voting.</w:t>
      </w:r>
      <w:r w:rsidR="004004F9">
        <w:t xml:space="preserve"> </w:t>
      </w:r>
      <w:r>
        <w:t xml:space="preserve">A summary of these findings is contained in </w:t>
      </w:r>
      <w:r w:rsidR="004F369C">
        <w:t>A</w:t>
      </w:r>
      <w:r>
        <w:t xml:space="preserve">ppendix </w:t>
      </w:r>
      <w:r w:rsidR="004F369C">
        <w:t>1</w:t>
      </w:r>
      <w:r>
        <w:t>.</w:t>
      </w:r>
      <w:r w:rsidR="004004F9">
        <w:t xml:space="preserve"> </w:t>
      </w:r>
    </w:p>
    <w:p w:rsidR="002E36CA" w:rsidRDefault="002E36CA" w:rsidP="002E36CA">
      <w:pPr>
        <w:pStyle w:val="Heading2"/>
        <w:numPr>
          <w:ilvl w:val="1"/>
          <w:numId w:val="17"/>
        </w:numPr>
        <w:spacing w:before="480" w:line="240" w:lineRule="auto"/>
        <w:ind w:left="851" w:hanging="851"/>
      </w:pPr>
      <w:bookmarkStart w:id="11" w:name="_Toc6486593"/>
      <w:r>
        <w:t xml:space="preserve">Research </w:t>
      </w:r>
      <w:r w:rsidR="002B2949">
        <w:t>s</w:t>
      </w:r>
      <w:r>
        <w:t>ample</w:t>
      </w:r>
      <w:bookmarkEnd w:id="8"/>
      <w:bookmarkEnd w:id="9"/>
      <w:bookmarkEnd w:id="10"/>
      <w:bookmarkEnd w:id="11"/>
      <w:r>
        <w:t xml:space="preserve"> </w:t>
      </w:r>
    </w:p>
    <w:p w:rsidR="002E36CA" w:rsidRDefault="002E36CA" w:rsidP="002E36CA">
      <w:r>
        <w:t xml:space="preserve">The findings in this report are based primarily on an online survey of Victorian voters. </w:t>
      </w:r>
      <w:r w:rsidR="006F68C4">
        <w:t xml:space="preserve">The </w:t>
      </w:r>
      <w:r>
        <w:t>VEC provided the sample list to Colmar Brunton, who sent email invitations to potential respondents</w:t>
      </w:r>
      <w:r w:rsidR="006F68C4">
        <w:t>.</w:t>
      </w:r>
      <w:r>
        <w:t xml:space="preserve"> </w:t>
      </w:r>
      <w:r w:rsidR="004F369C">
        <w:t>Users of</w:t>
      </w:r>
      <w:r>
        <w:t xml:space="preserve"> telephone assisted voting were contacted by telephone to complete </w:t>
      </w:r>
      <w:r w:rsidR="004F369C">
        <w:t>a CATI</w:t>
      </w:r>
      <w:r>
        <w:t xml:space="preserve"> survey </w:t>
      </w:r>
      <w:r w:rsidR="004F369C">
        <w:t xml:space="preserve">(computer assisted telephone </w:t>
      </w:r>
      <w:r>
        <w:t>interview</w:t>
      </w:r>
      <w:r w:rsidR="004F369C">
        <w:t>)</w:t>
      </w:r>
      <w:r>
        <w:t>. The fieldwork was conducted between 20</w:t>
      </w:r>
      <w:r>
        <w:rPr>
          <w:vertAlign w:val="superscript"/>
        </w:rPr>
        <w:t xml:space="preserve"> </w:t>
      </w:r>
      <w:r>
        <w:t>November and 7</w:t>
      </w:r>
      <w:r>
        <w:rPr>
          <w:vertAlign w:val="superscript"/>
        </w:rPr>
        <w:t xml:space="preserve"> </w:t>
      </w:r>
      <w:r>
        <w:t>December 2018. In total n=3,530 surveys were completed across the following voter types;</w:t>
      </w:r>
    </w:p>
    <w:tbl>
      <w:tblPr>
        <w:tblW w:w="8726"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4576"/>
        <w:gridCol w:w="1532"/>
        <w:gridCol w:w="2618"/>
      </w:tblGrid>
      <w:tr w:rsidR="002E36CA" w:rsidRPr="00356180" w:rsidTr="00AE387E">
        <w:trPr>
          <w:trHeight w:val="399"/>
        </w:trPr>
        <w:tc>
          <w:tcPr>
            <w:tcW w:w="4576" w:type="dxa"/>
            <w:shd w:val="clear" w:color="auto" w:fill="FFC000"/>
            <w:noWrap/>
            <w:vAlign w:val="center"/>
            <w:hideMark/>
          </w:tcPr>
          <w:p w:rsidR="002E36CA" w:rsidRPr="00AE387E" w:rsidRDefault="002E36CA" w:rsidP="002E36CA">
            <w:pPr>
              <w:spacing w:after="0" w:line="240" w:lineRule="auto"/>
              <w:jc w:val="center"/>
              <w:rPr>
                <w:rFonts w:eastAsia="Times New Roman" w:cs="Arial"/>
                <w:color w:val="FFFFFF" w:themeColor="background1"/>
                <w:szCs w:val="16"/>
                <w:lang w:eastAsia="en-AU"/>
              </w:rPr>
            </w:pPr>
            <w:r w:rsidRPr="00AE387E">
              <w:rPr>
                <w:rFonts w:eastAsia="Times New Roman" w:cs="Arial"/>
                <w:color w:val="FFFFFF" w:themeColor="background1"/>
                <w:szCs w:val="16"/>
                <w:lang w:eastAsia="en-AU"/>
              </w:rPr>
              <w:t>Voting method</w:t>
            </w:r>
          </w:p>
        </w:tc>
        <w:tc>
          <w:tcPr>
            <w:tcW w:w="1532" w:type="dxa"/>
            <w:shd w:val="clear" w:color="auto" w:fill="FFC000"/>
            <w:noWrap/>
            <w:vAlign w:val="center"/>
            <w:hideMark/>
          </w:tcPr>
          <w:p w:rsidR="002E36CA" w:rsidRPr="00AE387E" w:rsidRDefault="002E36CA" w:rsidP="002E36CA">
            <w:pPr>
              <w:spacing w:after="0" w:line="240" w:lineRule="auto"/>
              <w:jc w:val="center"/>
              <w:rPr>
                <w:rFonts w:eastAsia="Times New Roman" w:cs="Arial"/>
                <w:color w:val="FFFFFF" w:themeColor="background1"/>
                <w:szCs w:val="16"/>
                <w:lang w:eastAsia="en-AU"/>
              </w:rPr>
            </w:pPr>
            <w:r w:rsidRPr="00AE387E">
              <w:rPr>
                <w:rFonts w:eastAsia="Times New Roman" w:cs="Arial"/>
                <w:color w:val="FFFFFF" w:themeColor="background1"/>
                <w:szCs w:val="16"/>
                <w:lang w:eastAsia="en-AU"/>
              </w:rPr>
              <w:t>n=</w:t>
            </w:r>
          </w:p>
        </w:tc>
        <w:tc>
          <w:tcPr>
            <w:tcW w:w="2618" w:type="dxa"/>
            <w:shd w:val="clear" w:color="auto" w:fill="FFC000"/>
            <w:noWrap/>
            <w:vAlign w:val="center"/>
            <w:hideMark/>
          </w:tcPr>
          <w:p w:rsidR="002E36CA" w:rsidRPr="00AE387E" w:rsidRDefault="002E36CA" w:rsidP="002E36CA">
            <w:pPr>
              <w:spacing w:after="0" w:line="240" w:lineRule="auto"/>
              <w:jc w:val="center"/>
              <w:rPr>
                <w:rFonts w:eastAsia="Times New Roman" w:cs="Arial"/>
                <w:color w:val="FFFFFF" w:themeColor="background1"/>
                <w:szCs w:val="16"/>
                <w:lang w:eastAsia="en-AU"/>
              </w:rPr>
            </w:pPr>
            <w:r w:rsidRPr="00AE387E">
              <w:rPr>
                <w:rFonts w:eastAsia="Times New Roman" w:cs="Arial"/>
                <w:color w:val="FFFFFF" w:themeColor="background1"/>
                <w:szCs w:val="16"/>
                <w:lang w:eastAsia="en-AU"/>
              </w:rPr>
              <w:t>Mode</w:t>
            </w:r>
          </w:p>
        </w:tc>
      </w:tr>
      <w:tr w:rsidR="002E36CA" w:rsidRPr="00356180" w:rsidTr="00AE387E">
        <w:trPr>
          <w:trHeight w:val="639"/>
        </w:trPr>
        <w:tc>
          <w:tcPr>
            <w:tcW w:w="4576" w:type="dxa"/>
            <w:shd w:val="clear" w:color="auto" w:fill="auto"/>
            <w:noWrap/>
            <w:vAlign w:val="center"/>
            <w:hideMark/>
          </w:tcPr>
          <w:p w:rsidR="002E36CA" w:rsidRPr="00356180" w:rsidRDefault="002E36CA" w:rsidP="002E36CA">
            <w:pPr>
              <w:spacing w:after="0" w:line="240" w:lineRule="auto"/>
              <w:rPr>
                <w:rFonts w:eastAsia="Times New Roman" w:cs="Arial"/>
                <w:szCs w:val="16"/>
                <w:lang w:eastAsia="en-AU"/>
              </w:rPr>
            </w:pPr>
            <w:r w:rsidRPr="00356180">
              <w:rPr>
                <w:rFonts w:eastAsia="Times New Roman" w:cs="Arial"/>
                <w:szCs w:val="16"/>
                <w:lang w:eastAsia="en-AU"/>
              </w:rPr>
              <w:t xml:space="preserve">Ordinary </w:t>
            </w:r>
            <w:r w:rsidR="006F68C4">
              <w:rPr>
                <w:rFonts w:eastAsia="Times New Roman" w:cs="Arial"/>
                <w:szCs w:val="16"/>
                <w:lang w:eastAsia="en-AU"/>
              </w:rPr>
              <w:t xml:space="preserve">and absent </w:t>
            </w:r>
            <w:r w:rsidRPr="00356180">
              <w:rPr>
                <w:rFonts w:eastAsia="Times New Roman" w:cs="Arial"/>
                <w:szCs w:val="16"/>
                <w:lang w:eastAsia="en-AU"/>
              </w:rPr>
              <w:t>voters, who voted in-person on election day</w:t>
            </w:r>
          </w:p>
        </w:tc>
        <w:tc>
          <w:tcPr>
            <w:tcW w:w="1532" w:type="dxa"/>
            <w:shd w:val="clear" w:color="auto" w:fill="auto"/>
            <w:noWrap/>
            <w:vAlign w:val="center"/>
            <w:hideMark/>
          </w:tcPr>
          <w:p w:rsidR="002E36CA" w:rsidRPr="00356180" w:rsidRDefault="002E36CA" w:rsidP="009C148F">
            <w:pPr>
              <w:spacing w:after="0" w:line="240" w:lineRule="auto"/>
              <w:jc w:val="center"/>
              <w:rPr>
                <w:rFonts w:eastAsia="Times New Roman" w:cs="Arial"/>
                <w:szCs w:val="16"/>
                <w:lang w:eastAsia="en-AU"/>
              </w:rPr>
            </w:pPr>
            <w:r w:rsidRPr="00356180">
              <w:rPr>
                <w:rFonts w:eastAsia="Times New Roman" w:cs="Arial"/>
                <w:szCs w:val="16"/>
                <w:lang w:eastAsia="en-AU"/>
              </w:rPr>
              <w:t>(n=2,</w:t>
            </w:r>
            <w:r w:rsidR="009C148F">
              <w:rPr>
                <w:rFonts w:eastAsia="Times New Roman" w:cs="Arial"/>
                <w:szCs w:val="16"/>
                <w:lang w:eastAsia="en-AU"/>
              </w:rPr>
              <w:t>28</w:t>
            </w:r>
            <w:r w:rsidR="009C148F" w:rsidRPr="00356180">
              <w:rPr>
                <w:rFonts w:eastAsia="Times New Roman" w:cs="Arial"/>
                <w:szCs w:val="16"/>
                <w:lang w:eastAsia="en-AU"/>
              </w:rPr>
              <w:t>2</w:t>
            </w:r>
            <w:r w:rsidRPr="00356180">
              <w:rPr>
                <w:rFonts w:eastAsia="Times New Roman" w:cs="Arial"/>
                <w:szCs w:val="16"/>
                <w:lang w:eastAsia="en-AU"/>
              </w:rPr>
              <w:t>)</w:t>
            </w:r>
          </w:p>
        </w:tc>
        <w:tc>
          <w:tcPr>
            <w:tcW w:w="2618"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Online</w:t>
            </w:r>
          </w:p>
        </w:tc>
      </w:tr>
      <w:tr w:rsidR="002E36CA" w:rsidRPr="00356180" w:rsidTr="00AE387E">
        <w:trPr>
          <w:trHeight w:val="639"/>
        </w:trPr>
        <w:tc>
          <w:tcPr>
            <w:tcW w:w="4576" w:type="dxa"/>
            <w:shd w:val="clear" w:color="auto" w:fill="auto"/>
            <w:noWrap/>
            <w:vAlign w:val="center"/>
            <w:hideMark/>
          </w:tcPr>
          <w:p w:rsidR="002E36CA" w:rsidRPr="00356180" w:rsidRDefault="002E36CA" w:rsidP="002E36CA">
            <w:pPr>
              <w:spacing w:after="0" w:line="240" w:lineRule="auto"/>
              <w:rPr>
                <w:rFonts w:eastAsia="Times New Roman" w:cs="Arial"/>
                <w:szCs w:val="16"/>
                <w:lang w:eastAsia="en-AU"/>
              </w:rPr>
            </w:pPr>
            <w:r w:rsidRPr="00356180">
              <w:rPr>
                <w:rFonts w:eastAsia="Times New Roman" w:cs="Arial"/>
                <w:szCs w:val="16"/>
                <w:lang w:eastAsia="en-AU"/>
              </w:rPr>
              <w:t>Email voters, who received their papers via email and returned by post</w:t>
            </w:r>
          </w:p>
        </w:tc>
        <w:tc>
          <w:tcPr>
            <w:tcW w:w="1532"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(n=272)</w:t>
            </w:r>
          </w:p>
        </w:tc>
        <w:tc>
          <w:tcPr>
            <w:tcW w:w="2618"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Online</w:t>
            </w:r>
          </w:p>
        </w:tc>
      </w:tr>
      <w:tr w:rsidR="002E36CA" w:rsidRPr="00356180" w:rsidTr="00AE387E">
        <w:trPr>
          <w:trHeight w:val="639"/>
        </w:trPr>
        <w:tc>
          <w:tcPr>
            <w:tcW w:w="4576" w:type="dxa"/>
            <w:shd w:val="clear" w:color="auto" w:fill="auto"/>
            <w:noWrap/>
            <w:vAlign w:val="center"/>
            <w:hideMark/>
          </w:tcPr>
          <w:p w:rsidR="002E36CA" w:rsidRPr="00356180" w:rsidRDefault="002E36CA" w:rsidP="002E36CA">
            <w:pPr>
              <w:spacing w:after="0" w:line="240" w:lineRule="auto"/>
              <w:rPr>
                <w:rFonts w:eastAsia="Times New Roman" w:cs="Arial"/>
                <w:szCs w:val="16"/>
                <w:lang w:eastAsia="en-AU"/>
              </w:rPr>
            </w:pPr>
            <w:r w:rsidRPr="00356180">
              <w:rPr>
                <w:rFonts w:eastAsia="Times New Roman" w:cs="Arial"/>
                <w:szCs w:val="16"/>
                <w:lang w:eastAsia="en-AU"/>
              </w:rPr>
              <w:t>Postal voters, who received and returned their papers via post</w:t>
            </w:r>
          </w:p>
        </w:tc>
        <w:tc>
          <w:tcPr>
            <w:tcW w:w="1532"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(n=357)</w:t>
            </w:r>
          </w:p>
        </w:tc>
        <w:tc>
          <w:tcPr>
            <w:tcW w:w="2618"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Online</w:t>
            </w:r>
          </w:p>
        </w:tc>
      </w:tr>
      <w:tr w:rsidR="002E36CA" w:rsidRPr="00356180" w:rsidTr="00AE387E">
        <w:trPr>
          <w:trHeight w:val="639"/>
        </w:trPr>
        <w:tc>
          <w:tcPr>
            <w:tcW w:w="4576" w:type="dxa"/>
            <w:shd w:val="clear" w:color="auto" w:fill="auto"/>
            <w:noWrap/>
            <w:vAlign w:val="center"/>
            <w:hideMark/>
          </w:tcPr>
          <w:p w:rsidR="002E36CA" w:rsidRPr="00356180" w:rsidRDefault="002E36CA" w:rsidP="00CE7F48">
            <w:pPr>
              <w:spacing w:after="0" w:line="240" w:lineRule="auto"/>
              <w:rPr>
                <w:rFonts w:eastAsia="Times New Roman" w:cs="Arial"/>
                <w:szCs w:val="16"/>
                <w:lang w:eastAsia="en-AU"/>
              </w:rPr>
            </w:pPr>
            <w:r w:rsidRPr="00356180">
              <w:rPr>
                <w:rFonts w:eastAsia="Times New Roman" w:cs="Arial"/>
                <w:szCs w:val="16"/>
                <w:lang w:eastAsia="en-AU"/>
              </w:rPr>
              <w:t xml:space="preserve">Telephone Assisted </w:t>
            </w:r>
            <w:r w:rsidR="004F369C">
              <w:rPr>
                <w:rFonts w:eastAsia="Times New Roman" w:cs="Arial"/>
                <w:szCs w:val="16"/>
                <w:lang w:eastAsia="en-AU"/>
              </w:rPr>
              <w:t>V</w:t>
            </w:r>
            <w:r w:rsidR="00CE7F48" w:rsidRPr="00356180">
              <w:rPr>
                <w:rFonts w:eastAsia="Times New Roman" w:cs="Arial"/>
                <w:szCs w:val="16"/>
                <w:lang w:eastAsia="en-AU"/>
              </w:rPr>
              <w:t>oters</w:t>
            </w:r>
            <w:r w:rsidRPr="00356180">
              <w:rPr>
                <w:rFonts w:eastAsia="Times New Roman" w:cs="Arial"/>
                <w:szCs w:val="16"/>
                <w:lang w:eastAsia="en-AU"/>
              </w:rPr>
              <w:t>, who voted over the phone</w:t>
            </w:r>
          </w:p>
        </w:tc>
        <w:tc>
          <w:tcPr>
            <w:tcW w:w="1532"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(n=106)</w:t>
            </w:r>
          </w:p>
        </w:tc>
        <w:tc>
          <w:tcPr>
            <w:tcW w:w="2618"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CATI</w:t>
            </w:r>
          </w:p>
        </w:tc>
      </w:tr>
      <w:tr w:rsidR="002E36CA" w:rsidRPr="00356180" w:rsidTr="00D35608">
        <w:trPr>
          <w:trHeight w:val="639"/>
        </w:trPr>
        <w:tc>
          <w:tcPr>
            <w:tcW w:w="4576" w:type="dxa"/>
            <w:shd w:val="clear" w:color="auto" w:fill="auto"/>
            <w:noWrap/>
            <w:vAlign w:val="center"/>
            <w:hideMark/>
          </w:tcPr>
          <w:p w:rsidR="002E36CA" w:rsidRPr="00356180" w:rsidRDefault="002E36CA" w:rsidP="00CE7F48">
            <w:pPr>
              <w:spacing w:after="0" w:line="240" w:lineRule="auto"/>
              <w:rPr>
                <w:rFonts w:eastAsia="Times New Roman" w:cs="Arial"/>
                <w:szCs w:val="16"/>
                <w:lang w:eastAsia="en-AU"/>
              </w:rPr>
            </w:pPr>
            <w:r w:rsidRPr="00356180">
              <w:rPr>
                <w:rFonts w:eastAsia="Times New Roman" w:cs="Arial"/>
                <w:szCs w:val="16"/>
                <w:lang w:eastAsia="en-AU"/>
              </w:rPr>
              <w:t xml:space="preserve">Early </w:t>
            </w:r>
            <w:r w:rsidR="00CE7F48">
              <w:rPr>
                <w:rFonts w:eastAsia="Times New Roman" w:cs="Arial"/>
                <w:szCs w:val="16"/>
                <w:lang w:eastAsia="en-AU"/>
              </w:rPr>
              <w:t>v</w:t>
            </w:r>
            <w:r w:rsidR="00CE7F48" w:rsidRPr="00356180">
              <w:rPr>
                <w:rFonts w:eastAsia="Times New Roman" w:cs="Arial"/>
                <w:szCs w:val="16"/>
                <w:lang w:eastAsia="en-AU"/>
              </w:rPr>
              <w:t>oters</w:t>
            </w:r>
            <w:r w:rsidRPr="00356180">
              <w:rPr>
                <w:rFonts w:eastAsia="Times New Roman" w:cs="Arial"/>
                <w:szCs w:val="16"/>
                <w:lang w:eastAsia="en-AU"/>
              </w:rPr>
              <w:t>, who voted in-person prior to election day</w:t>
            </w:r>
          </w:p>
        </w:tc>
        <w:tc>
          <w:tcPr>
            <w:tcW w:w="1532" w:type="dxa"/>
            <w:tcBorders>
              <w:bottom w:val="single" w:sz="4" w:space="0" w:color="BFBFBF" w:themeColor="background1" w:themeShade="BF"/>
            </w:tcBorders>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(n=263)</w:t>
            </w:r>
          </w:p>
        </w:tc>
        <w:tc>
          <w:tcPr>
            <w:tcW w:w="2618" w:type="dxa"/>
            <w:shd w:val="clear" w:color="auto" w:fill="auto"/>
            <w:noWrap/>
            <w:vAlign w:val="center"/>
            <w:hideMark/>
          </w:tcPr>
          <w:p w:rsidR="002E36CA" w:rsidRPr="00356180" w:rsidRDefault="002E36CA" w:rsidP="002E36CA">
            <w:pPr>
              <w:spacing w:after="0" w:line="240" w:lineRule="auto"/>
              <w:jc w:val="center"/>
              <w:rPr>
                <w:rFonts w:eastAsia="Times New Roman" w:cs="Arial"/>
                <w:szCs w:val="16"/>
                <w:lang w:eastAsia="en-AU"/>
              </w:rPr>
            </w:pPr>
            <w:r w:rsidRPr="00356180">
              <w:rPr>
                <w:rFonts w:eastAsia="Times New Roman" w:cs="Arial"/>
                <w:szCs w:val="16"/>
                <w:lang w:eastAsia="en-AU"/>
              </w:rPr>
              <w:t>Online</w:t>
            </w:r>
          </w:p>
        </w:tc>
      </w:tr>
      <w:tr w:rsidR="006F68C4" w:rsidRPr="00356180" w:rsidTr="00D35608">
        <w:trPr>
          <w:trHeight w:val="639"/>
        </w:trPr>
        <w:tc>
          <w:tcPr>
            <w:tcW w:w="4576" w:type="dxa"/>
            <w:tcBorders>
              <w:top w:val="single" w:sz="4" w:space="0" w:color="BFBFBF" w:themeColor="background1" w:themeShade="BF"/>
              <w:bottom w:val="single" w:sz="4" w:space="0" w:color="BFBFBF" w:themeColor="background1" w:themeShade="BF"/>
              <w:right w:val="nil"/>
            </w:tcBorders>
            <w:shd w:val="clear" w:color="auto" w:fill="auto"/>
            <w:noWrap/>
            <w:vAlign w:val="center"/>
            <w:hideMark/>
          </w:tcPr>
          <w:p w:rsidR="006F68C4" w:rsidRPr="00356180" w:rsidRDefault="006F68C4" w:rsidP="00CE7F48">
            <w:pPr>
              <w:spacing w:after="0" w:line="240" w:lineRule="auto"/>
              <w:rPr>
                <w:rFonts w:eastAsia="Times New Roman" w:cs="Arial"/>
                <w:szCs w:val="16"/>
                <w:lang w:eastAsia="en-AU"/>
              </w:rPr>
            </w:pPr>
            <w:r>
              <w:rPr>
                <w:rFonts w:eastAsia="Times New Roman" w:cs="Arial"/>
                <w:szCs w:val="16"/>
                <w:lang w:eastAsia="en-AU"/>
              </w:rPr>
              <w:t>Provisional</w:t>
            </w:r>
            <w:r w:rsidRPr="00356180">
              <w:rPr>
                <w:rFonts w:eastAsia="Times New Roman" w:cs="Arial"/>
                <w:szCs w:val="16"/>
                <w:lang w:eastAsia="en-AU"/>
              </w:rPr>
              <w:t xml:space="preserve"> </w:t>
            </w:r>
            <w:r w:rsidR="00CE7F48">
              <w:rPr>
                <w:rFonts w:eastAsia="Times New Roman" w:cs="Arial"/>
                <w:szCs w:val="16"/>
                <w:lang w:eastAsia="en-AU"/>
              </w:rPr>
              <w:t>v</w:t>
            </w:r>
            <w:r w:rsidRPr="00356180">
              <w:rPr>
                <w:rFonts w:eastAsia="Times New Roman" w:cs="Arial"/>
                <w:szCs w:val="16"/>
                <w:lang w:eastAsia="en-AU"/>
              </w:rPr>
              <w:t xml:space="preserve">oters, who </w:t>
            </w:r>
            <w:r>
              <w:rPr>
                <w:rFonts w:eastAsia="Times New Roman" w:cs="Arial"/>
                <w:szCs w:val="16"/>
                <w:lang w:eastAsia="en-AU"/>
              </w:rPr>
              <w:t xml:space="preserve">enrolled and </w:t>
            </w:r>
            <w:r w:rsidRPr="00356180">
              <w:rPr>
                <w:rFonts w:eastAsia="Times New Roman" w:cs="Arial"/>
                <w:szCs w:val="16"/>
                <w:lang w:eastAsia="en-AU"/>
              </w:rPr>
              <w:t xml:space="preserve">voted </w:t>
            </w:r>
            <w:r>
              <w:rPr>
                <w:rFonts w:eastAsia="Times New Roman" w:cs="Arial"/>
                <w:szCs w:val="16"/>
                <w:lang w:eastAsia="en-AU"/>
              </w:rPr>
              <w:t>at a voting centre before or on</w:t>
            </w:r>
            <w:r w:rsidRPr="00356180">
              <w:rPr>
                <w:rFonts w:eastAsia="Times New Roman" w:cs="Arial"/>
                <w:szCs w:val="16"/>
                <w:lang w:eastAsia="en-AU"/>
              </w:rPr>
              <w:t xml:space="preserve"> election day</w:t>
            </w:r>
          </w:p>
        </w:tc>
        <w:tc>
          <w:tcPr>
            <w:tcW w:w="1532"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rsidR="006F68C4" w:rsidRPr="00356180" w:rsidRDefault="006F68C4" w:rsidP="006F68C4">
            <w:pPr>
              <w:spacing w:after="0" w:line="240" w:lineRule="auto"/>
              <w:jc w:val="center"/>
              <w:rPr>
                <w:rFonts w:eastAsia="Times New Roman" w:cs="Arial"/>
                <w:szCs w:val="16"/>
                <w:lang w:eastAsia="en-AU"/>
              </w:rPr>
            </w:pPr>
            <w:r w:rsidRPr="00356180">
              <w:rPr>
                <w:rFonts w:eastAsia="Times New Roman" w:cs="Arial"/>
                <w:szCs w:val="16"/>
                <w:lang w:eastAsia="en-AU"/>
              </w:rPr>
              <w:t>(n=</w:t>
            </w:r>
            <w:r>
              <w:rPr>
                <w:rFonts w:eastAsia="Times New Roman" w:cs="Arial"/>
                <w:szCs w:val="16"/>
                <w:lang w:eastAsia="en-AU"/>
              </w:rPr>
              <w:t>50</w:t>
            </w:r>
            <w:r w:rsidRPr="00356180">
              <w:rPr>
                <w:rFonts w:eastAsia="Times New Roman" w:cs="Arial"/>
                <w:szCs w:val="16"/>
                <w:lang w:eastAsia="en-AU"/>
              </w:rPr>
              <w:t>)</w:t>
            </w:r>
          </w:p>
        </w:tc>
        <w:tc>
          <w:tcPr>
            <w:tcW w:w="2618" w:type="dxa"/>
            <w:tcBorders>
              <w:top w:val="single" w:sz="4" w:space="0" w:color="BFBFBF" w:themeColor="background1" w:themeShade="BF"/>
              <w:left w:val="nil"/>
              <w:bottom w:val="single" w:sz="4" w:space="0" w:color="BFBFBF" w:themeColor="background1" w:themeShade="BF"/>
            </w:tcBorders>
            <w:shd w:val="clear" w:color="auto" w:fill="auto"/>
            <w:noWrap/>
            <w:vAlign w:val="center"/>
            <w:hideMark/>
          </w:tcPr>
          <w:p w:rsidR="006F68C4" w:rsidRPr="00356180" w:rsidRDefault="006F68C4" w:rsidP="006F68C4">
            <w:pPr>
              <w:spacing w:after="0" w:line="240" w:lineRule="auto"/>
              <w:jc w:val="center"/>
              <w:rPr>
                <w:rFonts w:eastAsia="Times New Roman" w:cs="Arial"/>
                <w:szCs w:val="16"/>
                <w:lang w:eastAsia="en-AU"/>
              </w:rPr>
            </w:pPr>
            <w:r w:rsidRPr="00356180">
              <w:rPr>
                <w:rFonts w:eastAsia="Times New Roman" w:cs="Arial"/>
                <w:szCs w:val="16"/>
                <w:lang w:eastAsia="en-AU"/>
              </w:rPr>
              <w:t>Online</w:t>
            </w:r>
          </w:p>
        </w:tc>
      </w:tr>
    </w:tbl>
    <w:p w:rsidR="002E36CA" w:rsidRPr="00356180" w:rsidRDefault="002E36CA" w:rsidP="002E36CA">
      <w:pPr>
        <w:spacing w:after="0" w:line="240" w:lineRule="auto"/>
        <w:jc w:val="center"/>
        <w:rPr>
          <w:rFonts w:eastAsia="Times New Roman" w:cs="Arial"/>
          <w:szCs w:val="16"/>
          <w:lang w:eastAsia="en-AU"/>
        </w:rPr>
      </w:pPr>
    </w:p>
    <w:p w:rsidR="002E36CA" w:rsidRDefault="002E36CA" w:rsidP="002E36CA">
      <w:pPr>
        <w:pStyle w:val="Heading2"/>
        <w:numPr>
          <w:ilvl w:val="1"/>
          <w:numId w:val="17"/>
        </w:numPr>
        <w:spacing w:before="480" w:line="240" w:lineRule="auto"/>
        <w:ind w:left="851" w:hanging="851"/>
      </w:pPr>
      <w:bookmarkStart w:id="12" w:name="_Toc6486594"/>
      <w:bookmarkStart w:id="13" w:name="_Toc515288050"/>
      <w:bookmarkStart w:id="14" w:name="_Toc1731319"/>
      <w:r>
        <w:t>Data weighting</w:t>
      </w:r>
      <w:bookmarkEnd w:id="12"/>
    </w:p>
    <w:p w:rsidR="002E36CA" w:rsidRDefault="002E36CA" w:rsidP="002E36CA">
      <w:r>
        <w:t>Total figures presented in this report have been weighted. Weighting was primarily based on voter type,</w:t>
      </w:r>
      <w:r w:rsidR="00AE387E">
        <w:t xml:space="preserve"> to accommodate for the proportion of each voter type from the survey compared to the proportion of each voter type in </w:t>
      </w:r>
      <w:r w:rsidR="00EA38DB">
        <w:t>t</w:t>
      </w:r>
      <w:r w:rsidR="00AE387E">
        <w:t>he population</w:t>
      </w:r>
      <w:r>
        <w:t xml:space="preserve">. </w:t>
      </w:r>
      <w:r w:rsidR="00AE387E">
        <w:t>The weight factors used are listed in</w:t>
      </w:r>
      <w:r w:rsidR="004F369C">
        <w:t xml:space="preserve"> A</w:t>
      </w:r>
      <w:r w:rsidR="00AE387E">
        <w:t xml:space="preserve">ppendix </w:t>
      </w:r>
      <w:r w:rsidR="004F369C">
        <w:t>3 of</w:t>
      </w:r>
      <w:r w:rsidR="00AE387E">
        <w:t xml:space="preserve"> this report.</w:t>
      </w:r>
      <w:r w:rsidR="004004F9">
        <w:t xml:space="preserve"> </w:t>
      </w:r>
    </w:p>
    <w:p w:rsidR="002E36CA" w:rsidRDefault="002E36CA" w:rsidP="002E36CA">
      <w:r>
        <w:t xml:space="preserve">Minor weights were also applied to ensure age, gender and location were represented proportionally under the 2016 Australian Bureau of Statistics Census. </w:t>
      </w:r>
    </w:p>
    <w:p w:rsidR="00AE387E" w:rsidRDefault="00AE387E">
      <w:pPr>
        <w:spacing w:after="200"/>
      </w:pPr>
      <w:r>
        <w:br w:type="page"/>
      </w:r>
    </w:p>
    <w:p w:rsidR="002E36CA" w:rsidRDefault="002E36CA" w:rsidP="00AE387E">
      <w:pPr>
        <w:pStyle w:val="Heading1"/>
        <w:numPr>
          <w:ilvl w:val="0"/>
          <w:numId w:val="17"/>
        </w:numPr>
      </w:pPr>
      <w:bookmarkStart w:id="15" w:name="_Toc6486595"/>
      <w:r>
        <w:lastRenderedPageBreak/>
        <w:t>Reading this report</w:t>
      </w:r>
      <w:bookmarkEnd w:id="13"/>
      <w:bookmarkEnd w:id="14"/>
      <w:bookmarkEnd w:id="15"/>
    </w:p>
    <w:p w:rsidR="002E36CA" w:rsidRDefault="002E36CA" w:rsidP="002E36CA">
      <w:pPr>
        <w:pStyle w:val="Heading2"/>
        <w:numPr>
          <w:ilvl w:val="1"/>
          <w:numId w:val="17"/>
        </w:numPr>
        <w:spacing w:before="480" w:line="240" w:lineRule="auto"/>
        <w:ind w:left="851" w:hanging="851"/>
      </w:pPr>
      <w:bookmarkStart w:id="16" w:name="_Toc515288051"/>
      <w:bookmarkStart w:id="17" w:name="_Toc437600676"/>
      <w:bookmarkStart w:id="18" w:name="_Toc1731320"/>
      <w:bookmarkStart w:id="19" w:name="_Toc6486596"/>
      <w:r>
        <w:t>Interpreting quantitative findings</w:t>
      </w:r>
      <w:bookmarkEnd w:id="16"/>
      <w:bookmarkEnd w:id="17"/>
      <w:bookmarkEnd w:id="18"/>
      <w:bookmarkEnd w:id="19"/>
    </w:p>
    <w:p w:rsidR="002E36CA" w:rsidRDefault="002E36CA" w:rsidP="002E36CA">
      <w:r>
        <w:rPr>
          <w:noProof/>
          <w:lang w:eastAsia="en-AU"/>
        </w:rPr>
        <mc:AlternateContent>
          <mc:Choice Requires="wpg">
            <w:drawing>
              <wp:anchor distT="0" distB="0" distL="114300" distR="114300" simplePos="0" relativeHeight="251724288" behindDoc="0" locked="0" layoutInCell="1" allowOverlap="1" wp14:anchorId="5D8759A7" wp14:editId="2C8747F1">
                <wp:simplePos x="0" y="0"/>
                <wp:positionH relativeFrom="margin">
                  <wp:posOffset>2413000</wp:posOffset>
                </wp:positionH>
                <wp:positionV relativeFrom="paragraph">
                  <wp:posOffset>501015</wp:posOffset>
                </wp:positionV>
                <wp:extent cx="905510" cy="676275"/>
                <wp:effectExtent l="0" t="0" r="0" b="0"/>
                <wp:wrapTopAndBottom/>
                <wp:docPr id="507" name="Group 507"/>
                <wp:cNvGraphicFramePr/>
                <a:graphic xmlns:a="http://schemas.openxmlformats.org/drawingml/2006/main">
                  <a:graphicData uri="http://schemas.microsoft.com/office/word/2010/wordprocessingGroup">
                    <wpg:wgp>
                      <wpg:cNvGrpSpPr/>
                      <wpg:grpSpPr>
                        <a:xfrm>
                          <a:off x="0" y="0"/>
                          <a:ext cx="905510" cy="676275"/>
                          <a:chOff x="0" y="0"/>
                          <a:chExt cx="905933" cy="676275"/>
                        </a:xfrm>
                      </wpg:grpSpPr>
                      <pic:pic xmlns:pic="http://schemas.openxmlformats.org/drawingml/2006/picture">
                        <pic:nvPicPr>
                          <pic:cNvPr id="506" name="Picture 50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5631" y="0"/>
                            <a:ext cx="466090" cy="467995"/>
                          </a:xfrm>
                          <a:prstGeom prst="rect">
                            <a:avLst/>
                          </a:prstGeom>
                          <a:noFill/>
                        </pic:spPr>
                      </pic:pic>
                      <wps:wsp>
                        <wps:cNvPr id="505" name="Text Box 505"/>
                        <wps:cNvSpPr txBox="1"/>
                        <wps:spPr>
                          <a:xfrm>
                            <a:off x="0" y="415455"/>
                            <a:ext cx="905933" cy="260820"/>
                          </a:xfrm>
                          <a:prstGeom prst="rect">
                            <a:avLst/>
                          </a:prstGeom>
                          <a:noFill/>
                          <a:ln w="6350">
                            <a:noFill/>
                          </a:ln>
                        </wps:spPr>
                        <wps:txbx>
                          <w:txbxContent>
                            <w:p w:rsidR="002919CA" w:rsidRPr="00AA24E3" w:rsidRDefault="002919CA" w:rsidP="002E36CA">
                              <w:pPr>
                                <w:jc w:val="center"/>
                                <w:rPr>
                                  <w:szCs w:val="16"/>
                                  <w:lang w:val="en-US"/>
                                </w:rPr>
                              </w:pPr>
                              <w:r w:rsidRPr="00AA24E3">
                                <w:rPr>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5D8759A7" id="Group 507" o:spid="_x0000_s1029" style="position:absolute;margin-left:190pt;margin-top:39.45pt;width:71.3pt;height:53.25pt;z-index:251788288;mso-position-horizontal-relative:margin;mso-height-relative:margin" coordsize="9059,6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">
                <v:shape id="Picture 506" o:spid="_x0000_s1030" type="#_x0000_t75" style="position:absolute;left:2256;width:466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">
                  <v:imagedata r:id="rId15" o:title=""/>
                </v:shape>
                <v:shape id="Text Box 505" o:spid="_x0000_s1031" type="#_x0000_t202" style="position:absolute;top:4154;width:9059;height:2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14:paraId="0C81887A" w14:textId="77777777" w:rsidR="002919CA" w:rsidRPr="00AA24E3" w:rsidRDefault="002919CA" w:rsidP="002E36CA">
                        <w:pPr>
                          <w:jc w:val="center"/>
                          <w:rPr>
                            <w:szCs w:val="16"/>
                            <w:lang w:val="en-US"/>
                          </w:rPr>
                        </w:pPr>
                        <w:r w:rsidRPr="00AA24E3">
                          <w:rPr>
                            <w:szCs w:val="16"/>
                            <w:lang w:val="en-US"/>
                          </w:rPr>
                          <w:t>All voters</w:t>
                        </w:r>
                      </w:p>
                    </w:txbxContent>
                  </v:textbox>
                </v:shape>
                <w10:wrap type="topAndBottom" anchorx="margin"/>
              </v:group>
            </w:pict>
          </mc:Fallback>
        </mc:AlternateContent>
      </w:r>
      <w:r>
        <w:t>Throughout the report, types of respondents are consistently marked with icons in tables and charts for easy identification. Where applicable, the total sample of all voter types is also shown;</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2E36CA" w:rsidTr="002E36CA">
        <w:tc>
          <w:tcPr>
            <w:tcW w:w="8778" w:type="dxa"/>
            <w:gridSpan w:val="6"/>
            <w:shd w:val="clear" w:color="auto" w:fill="F2F2F2" w:themeFill="background1" w:themeFillShade="F2"/>
          </w:tcPr>
          <w:p w:rsidR="002E36CA" w:rsidRDefault="002E36CA" w:rsidP="002E36CA">
            <w:pPr>
              <w:spacing w:before="120" w:after="0"/>
              <w:jc w:val="center"/>
              <w:rPr>
                <w:noProof/>
              </w:rPr>
            </w:pPr>
            <w:r>
              <w:rPr>
                <w:noProof/>
              </w:rPr>
              <w:t>Individual voter types</w:t>
            </w:r>
          </w:p>
        </w:tc>
      </w:tr>
      <w:tr w:rsidR="002E36CA" w:rsidTr="002E36CA">
        <w:tc>
          <w:tcPr>
            <w:tcW w:w="1422" w:type="dxa"/>
            <w:shd w:val="clear" w:color="auto" w:fill="auto"/>
          </w:tcPr>
          <w:p w:rsidR="002E36CA" w:rsidRDefault="002E36CA" w:rsidP="002E36CA">
            <w:pPr>
              <w:jc w:val="center"/>
            </w:pPr>
            <w:r>
              <w:rPr>
                <w:noProof/>
                <w:lang w:eastAsia="en-AU"/>
              </w:rPr>
              <w:drawing>
                <wp:inline distT="0" distB="0" distL="0" distR="0" wp14:anchorId="5CDFAE15" wp14:editId="0C264B0D">
                  <wp:extent cx="468000" cy="468000"/>
                  <wp:effectExtent l="0" t="0" r="8255" b="825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t>voters</w:t>
            </w:r>
            <w:r w:rsidR="00B677AD">
              <w:br/>
            </w:r>
            <w:r w:rsidR="00B677AD" w:rsidRPr="00B677AD">
              <w:rPr>
                <w:sz w:val="14"/>
              </w:rPr>
              <w:t>(includes absent and provisional)</w:t>
            </w:r>
          </w:p>
        </w:tc>
        <w:tc>
          <w:tcPr>
            <w:tcW w:w="1523" w:type="dxa"/>
            <w:shd w:val="clear" w:color="auto" w:fill="auto"/>
          </w:tcPr>
          <w:p w:rsidR="002E36CA" w:rsidRDefault="002E36CA" w:rsidP="002E36CA">
            <w:pPr>
              <w:jc w:val="center"/>
            </w:pPr>
            <w:r>
              <w:rPr>
                <w:noProof/>
                <w:lang w:eastAsia="en-AU"/>
              </w:rPr>
              <w:drawing>
                <wp:inline distT="0" distB="0" distL="0" distR="0" wp14:anchorId="3419E905" wp14:editId="610D409A">
                  <wp:extent cx="466707" cy="468000"/>
                  <wp:effectExtent l="0" t="0" r="0" b="825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Email</w:t>
            </w:r>
            <w:r>
              <w:br/>
              <w:t>voters</w:t>
            </w:r>
          </w:p>
        </w:tc>
        <w:tc>
          <w:tcPr>
            <w:tcW w:w="1402" w:type="dxa"/>
            <w:shd w:val="clear" w:color="auto" w:fill="auto"/>
          </w:tcPr>
          <w:p w:rsidR="002E36CA" w:rsidRDefault="002E36CA" w:rsidP="002E36CA">
            <w:pPr>
              <w:jc w:val="center"/>
            </w:pPr>
            <w:r>
              <w:rPr>
                <w:noProof/>
                <w:lang w:eastAsia="en-AU"/>
              </w:rPr>
              <w:drawing>
                <wp:inline distT="0" distB="0" distL="0" distR="0" wp14:anchorId="54744157" wp14:editId="0AFB87F1">
                  <wp:extent cx="469296" cy="468000"/>
                  <wp:effectExtent l="0" t="0" r="6985" b="825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t>voters</w:t>
            </w:r>
          </w:p>
        </w:tc>
        <w:tc>
          <w:tcPr>
            <w:tcW w:w="1627" w:type="dxa"/>
            <w:shd w:val="clear" w:color="auto" w:fill="auto"/>
          </w:tcPr>
          <w:p w:rsidR="002E36CA" w:rsidRDefault="002E36CA" w:rsidP="002E36CA">
            <w:pPr>
              <w:jc w:val="center"/>
            </w:pPr>
            <w:r>
              <w:rPr>
                <w:noProof/>
                <w:lang w:eastAsia="en-AU"/>
              </w:rPr>
              <w:drawing>
                <wp:inline distT="0" distB="0" distL="0" distR="0" wp14:anchorId="6E9ADA27" wp14:editId="45AFED73">
                  <wp:extent cx="466707" cy="468000"/>
                  <wp:effectExtent l="0" t="0" r="0" b="825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t>voters</w:t>
            </w:r>
          </w:p>
        </w:tc>
        <w:tc>
          <w:tcPr>
            <w:tcW w:w="1402" w:type="dxa"/>
            <w:shd w:val="clear" w:color="auto" w:fill="auto"/>
          </w:tcPr>
          <w:p w:rsidR="002E36CA" w:rsidRDefault="002E36CA" w:rsidP="002E36CA">
            <w:pPr>
              <w:jc w:val="center"/>
            </w:pPr>
            <w:r>
              <w:rPr>
                <w:noProof/>
                <w:lang w:eastAsia="en-AU"/>
              </w:rPr>
              <w:drawing>
                <wp:inline distT="0" distB="0" distL="0" distR="0" wp14:anchorId="0935222F" wp14:editId="566D0A8A">
                  <wp:extent cx="468000" cy="468000"/>
                  <wp:effectExtent l="0" t="0" r="8255" b="825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t>voters</w:t>
            </w:r>
          </w:p>
        </w:tc>
        <w:tc>
          <w:tcPr>
            <w:tcW w:w="1402" w:type="dxa"/>
            <w:shd w:val="clear" w:color="auto" w:fill="auto"/>
          </w:tcPr>
          <w:p w:rsidR="002E36CA" w:rsidRDefault="002E36CA" w:rsidP="002E36CA">
            <w:pPr>
              <w:jc w:val="center"/>
            </w:pPr>
            <w:r>
              <w:rPr>
                <w:noProof/>
                <w:lang w:eastAsia="en-AU"/>
              </w:rPr>
              <w:drawing>
                <wp:inline distT="0" distB="0" distL="0" distR="0" wp14:anchorId="303A2314" wp14:editId="41609307">
                  <wp:extent cx="468000" cy="468000"/>
                  <wp:effectExtent l="0" t="0" r="8255" b="825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t>voters</w:t>
            </w:r>
          </w:p>
        </w:tc>
      </w:tr>
    </w:tbl>
    <w:p w:rsidR="002E36CA" w:rsidRDefault="002E36CA" w:rsidP="002E36CA">
      <w:pPr>
        <w:pStyle w:val="Heading2"/>
        <w:numPr>
          <w:ilvl w:val="1"/>
          <w:numId w:val="17"/>
        </w:numPr>
        <w:spacing w:before="480" w:line="240" w:lineRule="auto"/>
        <w:ind w:left="851" w:hanging="851"/>
        <w:rPr>
          <w:sz w:val="36"/>
          <w:szCs w:val="22"/>
        </w:rPr>
      </w:pPr>
      <w:bookmarkStart w:id="20" w:name="_Toc515288052"/>
      <w:bookmarkStart w:id="21" w:name="_Toc1731321"/>
      <w:bookmarkStart w:id="22" w:name="_Toc6486597"/>
      <w:r>
        <w:t xml:space="preserve">Single and </w:t>
      </w:r>
      <w:r w:rsidR="002B2949">
        <w:t>m</w:t>
      </w:r>
      <w:r>
        <w:t xml:space="preserve">ultiple </w:t>
      </w:r>
      <w:r w:rsidR="002B2949">
        <w:t>r</w:t>
      </w:r>
      <w:r>
        <w:t xml:space="preserve">esponse </w:t>
      </w:r>
      <w:r w:rsidR="002B2949">
        <w:t>q</w:t>
      </w:r>
      <w:r>
        <w:t>uestions</w:t>
      </w:r>
      <w:bookmarkEnd w:id="20"/>
      <w:bookmarkEnd w:id="21"/>
      <w:bookmarkEnd w:id="22"/>
      <w:r>
        <w:t xml:space="preserve"> </w:t>
      </w:r>
    </w:p>
    <w:p w:rsidR="002E36CA" w:rsidRDefault="002E36CA" w:rsidP="002E36CA">
      <w:r>
        <w:t>Respondents answering single response questions (SR) were only allowed to select one response option, therefore percentages in these charts will add to 100%.</w:t>
      </w:r>
      <w:r w:rsidR="004004F9">
        <w:t xml:space="preserve"> </w:t>
      </w:r>
      <w:r>
        <w:t xml:space="preserve">Respondents answering multiple response questions (MR) were allowed to select more than one response option if they desired, and as a result percentages in these charts may add to more than 100%. </w:t>
      </w:r>
    </w:p>
    <w:p w:rsidR="002E36CA" w:rsidRDefault="002E36CA" w:rsidP="002E36CA">
      <w:pPr>
        <w:pStyle w:val="Heading2"/>
        <w:numPr>
          <w:ilvl w:val="1"/>
          <w:numId w:val="17"/>
        </w:numPr>
        <w:spacing w:before="480" w:line="240" w:lineRule="auto"/>
        <w:ind w:left="851" w:hanging="851"/>
      </w:pPr>
      <w:bookmarkStart w:id="23" w:name="_Toc515288053"/>
      <w:bookmarkStart w:id="24" w:name="_Toc1731322"/>
      <w:bookmarkStart w:id="25" w:name="_Toc6486598"/>
      <w:r>
        <w:t>Determining who answered a question</w:t>
      </w:r>
      <w:bookmarkEnd w:id="23"/>
      <w:bookmarkEnd w:id="24"/>
      <w:bookmarkEnd w:id="25"/>
      <w:r>
        <w:t xml:space="preserve"> </w:t>
      </w:r>
    </w:p>
    <w:p w:rsidR="002E36CA" w:rsidRDefault="002E36CA" w:rsidP="002E36CA">
      <w:pPr>
        <w:spacing w:after="0"/>
      </w:pPr>
      <w:r>
        <w:t>Information pertaining to who answered each question is presented below each chart or table, as indicated by the ‘Base</w:t>
      </w:r>
      <w:r>
        <w:rPr>
          <w:rFonts w:ascii="Cambria Math" w:hAnsi="Cambria Math" w:cs="Cambria Math"/>
        </w:rPr>
        <w:t>’</w:t>
      </w:r>
      <w:r>
        <w:t xml:space="preserve">. </w:t>
      </w:r>
    </w:p>
    <w:p w:rsidR="002E36CA" w:rsidRDefault="002E36CA" w:rsidP="002E36CA">
      <w:pPr>
        <w:pStyle w:val="Heading2"/>
        <w:numPr>
          <w:ilvl w:val="1"/>
          <w:numId w:val="17"/>
        </w:numPr>
        <w:spacing w:before="480" w:line="240" w:lineRule="auto"/>
        <w:ind w:left="851" w:hanging="851"/>
      </w:pPr>
      <w:bookmarkStart w:id="26" w:name="_Toc515288054"/>
      <w:bookmarkStart w:id="27" w:name="_Toc1731323"/>
      <w:bookmarkStart w:id="28" w:name="_Toc6486599"/>
      <w:r>
        <w:t>Sorting of results</w:t>
      </w:r>
      <w:bookmarkEnd w:id="26"/>
      <w:bookmarkEnd w:id="27"/>
      <w:bookmarkEnd w:id="28"/>
      <w:r>
        <w:t xml:space="preserve"> </w:t>
      </w:r>
    </w:p>
    <w:p w:rsidR="002E36CA" w:rsidRDefault="002E36CA" w:rsidP="002E36CA">
      <w:r>
        <w:t xml:space="preserve">In all tables, rows are sorted from most frequent response to least, and columns are sorted by total responses. In all charts, statements are sorted from highest to lowest ratings. </w:t>
      </w:r>
    </w:p>
    <w:p w:rsidR="002E36CA" w:rsidRPr="0001044D" w:rsidRDefault="002E36CA" w:rsidP="002E36CA">
      <w:pPr>
        <w:spacing w:after="200"/>
        <w:rPr>
          <w:rFonts w:eastAsiaTheme="majorEastAsia" w:cstheme="majorBidi"/>
          <w:bCs/>
          <w:sz w:val="36"/>
        </w:rPr>
      </w:pPr>
      <w:r>
        <w:br w:type="page"/>
      </w:r>
    </w:p>
    <w:p w:rsidR="005901CF" w:rsidRDefault="00F411CE" w:rsidP="00AE387E">
      <w:pPr>
        <w:pStyle w:val="Heading1"/>
      </w:pPr>
      <w:bookmarkStart w:id="29" w:name="_Toc6486600"/>
      <w:r>
        <w:lastRenderedPageBreak/>
        <w:t>Overall satisfaction with voting services</w:t>
      </w:r>
      <w:bookmarkEnd w:id="29"/>
    </w:p>
    <w:p w:rsidR="0073171A" w:rsidRDefault="00E41995" w:rsidP="00C939CE">
      <w:r>
        <w:t>All voters, regardless of their mode of voting</w:t>
      </w:r>
      <w:r w:rsidR="009C148F">
        <w:t>,</w:t>
      </w:r>
      <w:r>
        <w:t xml:space="preserve"> were asked to rate their satisfaction with their overall voting experience. </w:t>
      </w:r>
    </w:p>
    <w:p w:rsidR="00C939CE" w:rsidRDefault="001D503B" w:rsidP="00C939CE">
      <w:r>
        <w:t>More than eight in ten</w:t>
      </w:r>
      <w:r w:rsidR="00C939CE">
        <w:t xml:space="preserve"> voters </w:t>
      </w:r>
      <w:r w:rsidR="00E41995">
        <w:t>were</w:t>
      </w:r>
      <w:r w:rsidR="00C939CE">
        <w:t xml:space="preserve"> satisfied with their overall voting experience at the 2018 Victorian </w:t>
      </w:r>
      <w:r w:rsidR="00B02724">
        <w:t>State election</w:t>
      </w:r>
      <w:r w:rsidR="00C939CE">
        <w:t xml:space="preserve"> (84%), with only one in twenty express</w:t>
      </w:r>
      <w:r w:rsidR="00E41995">
        <w:t>ed</w:t>
      </w:r>
      <w:r w:rsidR="00C939CE">
        <w:t xml:space="preserve"> a level of dissatisfaction (6%).</w:t>
      </w:r>
    </w:p>
    <w:p w:rsidR="00FA333F" w:rsidRDefault="00FA333F" w:rsidP="00C939CE">
      <w:r>
        <w:t xml:space="preserve">Significantly more voters who are from CALD backgrounds </w:t>
      </w:r>
      <w:r w:rsidR="004C5164">
        <w:t>were</w:t>
      </w:r>
      <w:r>
        <w:t xml:space="preserve"> satisfied with their overall voting experience when compared with voters generally (90%). </w:t>
      </w:r>
    </w:p>
    <w:p w:rsidR="00E41995" w:rsidRPr="00C939CE" w:rsidRDefault="00E41995" w:rsidP="00C939CE">
      <w:r>
        <w:t>Considering the different voter types, significantly fewer ordinary voters were satisfied (81%)</w:t>
      </w:r>
      <w:r w:rsidR="00CE7F48">
        <w:t>,</w:t>
      </w:r>
      <w:r>
        <w:t xml:space="preserve"> </w:t>
      </w:r>
      <w:r w:rsidR="00CE7F48">
        <w:t xml:space="preserve">as </w:t>
      </w:r>
      <w:r>
        <w:t xml:space="preserve">were those who </w:t>
      </w:r>
      <w:r w:rsidRPr="00DD7A94">
        <w:t>received their ballot papers via email</w:t>
      </w:r>
      <w:r>
        <w:t xml:space="preserve"> (68%).</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F411CE" w:rsidTr="00B244F7">
        <w:trPr>
          <w:trHeight w:val="467"/>
        </w:trPr>
        <w:tc>
          <w:tcPr>
            <w:tcW w:w="8778" w:type="dxa"/>
            <w:gridSpan w:val="6"/>
            <w:shd w:val="clear" w:color="auto" w:fill="F2F2F2" w:themeFill="background1" w:themeFillShade="F2"/>
          </w:tcPr>
          <w:p w:rsidR="00F411CE" w:rsidRPr="004250C0" w:rsidRDefault="005901CF" w:rsidP="0031513B">
            <w:pPr>
              <w:pStyle w:val="Caption"/>
            </w:pPr>
            <w:bookmarkStart w:id="30" w:name="_Toc6487074"/>
            <w:r>
              <w:t xml:space="preserve">Figure </w:t>
            </w:r>
            <w:r w:rsidR="004D7D8D">
              <w:fldChar w:fldCharType="begin"/>
            </w:r>
            <w:r w:rsidR="004D7D8D">
              <w:instrText xml:space="preserve"> SEQ Figure \* ARABIC </w:instrText>
            </w:r>
            <w:r w:rsidR="004D7D8D">
              <w:fldChar w:fldCharType="separate"/>
            </w:r>
            <w:r w:rsidR="00845D44">
              <w:t>1</w:t>
            </w:r>
            <w:r w:rsidR="004D7D8D">
              <w:fldChar w:fldCharType="end"/>
            </w:r>
            <w:r>
              <w:t>:</w:t>
            </w:r>
            <w:r>
              <w:tab/>
            </w:r>
            <w:r w:rsidR="00F411CE" w:rsidRPr="004250C0">
              <w:t>Overall satisfaction with voting services</w:t>
            </w:r>
            <w:bookmarkEnd w:id="30"/>
          </w:p>
        </w:tc>
      </w:tr>
      <w:tr w:rsidR="00F411CE" w:rsidTr="00B244F7">
        <w:trPr>
          <w:trHeight w:val="2820"/>
        </w:trPr>
        <w:tc>
          <w:tcPr>
            <w:tcW w:w="8778" w:type="dxa"/>
            <w:gridSpan w:val="6"/>
          </w:tcPr>
          <w:p w:rsidR="00F411CE" w:rsidRPr="005F31F6" w:rsidRDefault="008B650B" w:rsidP="002056BF">
            <w:pPr>
              <w:spacing w:after="0"/>
              <w:rPr>
                <w:sz w:val="24"/>
                <w:szCs w:val="24"/>
              </w:rPr>
            </w:pPr>
            <w:r>
              <w:rPr>
                <w:noProof/>
                <w:sz w:val="24"/>
                <w:szCs w:val="24"/>
                <w:lang w:eastAsia="en-AU"/>
              </w:rPr>
              <mc:AlternateContent>
                <mc:Choice Requires="wps">
                  <w:drawing>
                    <wp:anchor distT="0" distB="0" distL="114300" distR="114300" simplePos="0" relativeHeight="251590144" behindDoc="0" locked="0" layoutInCell="1" allowOverlap="1" wp14:anchorId="30F54870" wp14:editId="4CE8C2CF">
                      <wp:simplePos x="0" y="0"/>
                      <wp:positionH relativeFrom="column">
                        <wp:posOffset>1577340</wp:posOffset>
                      </wp:positionH>
                      <wp:positionV relativeFrom="paragraph">
                        <wp:posOffset>331749</wp:posOffset>
                      </wp:positionV>
                      <wp:extent cx="3856152" cy="0"/>
                      <wp:effectExtent l="38100" t="38100" r="49530" b="57150"/>
                      <wp:wrapNone/>
                      <wp:docPr id="40" name="Straight Connector 40"/>
                      <wp:cNvGraphicFramePr/>
                      <a:graphic xmlns:a="http://schemas.openxmlformats.org/drawingml/2006/main">
                        <a:graphicData uri="http://schemas.microsoft.com/office/word/2010/wordprocessingShape">
                          <wps:wsp>
                            <wps:cNvCnPr/>
                            <wps:spPr>
                              <a:xfrm>
                                <a:off x="0" y="0"/>
                                <a:ext cx="3856152"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61FDDB72" id="Straight Connector 40" o:spid="_x0000_s1026" style="position:absolute;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26.1pt" to="427.8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" strokecolor="#b6bf00">
                      <v:stroke startarrow="oval" endarrow="oval"/>
                    </v:line>
                  </w:pict>
                </mc:Fallback>
              </mc:AlternateContent>
            </w:r>
            <w:r w:rsidR="005552B2">
              <w:rPr>
                <w:noProof/>
                <w:lang w:eastAsia="en-AU"/>
              </w:rPr>
              <mc:AlternateContent>
                <mc:Choice Requires="wps">
                  <w:drawing>
                    <wp:anchor distT="0" distB="0" distL="114300" distR="114300" simplePos="0" relativeHeight="251665920" behindDoc="0" locked="0" layoutInCell="1" allowOverlap="1" wp14:anchorId="18865C0A" wp14:editId="7585A121">
                      <wp:simplePos x="0" y="0"/>
                      <wp:positionH relativeFrom="column">
                        <wp:posOffset>-47501</wp:posOffset>
                      </wp:positionH>
                      <wp:positionV relativeFrom="paragraph">
                        <wp:posOffset>435478</wp:posOffset>
                      </wp:positionV>
                      <wp:extent cx="905933" cy="381000"/>
                      <wp:effectExtent l="0" t="0" r="0" b="0"/>
                      <wp:wrapNone/>
                      <wp:docPr id="144" name="Text Box 144"/>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rsidR="002919CA" w:rsidRPr="00202735" w:rsidRDefault="002919CA" w:rsidP="005552B2">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865C0A" id="Text Box 144" o:spid="_x0000_s1032" type="#_x0000_t202" style="position:absolute;margin-left:-3.75pt;margin-top:34.3pt;width:71.35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" filled="f" stroked="f" strokeweight=".5pt">
                      <v:textbox>
                        <w:txbxContent>
                          <w:p w14:paraId="79C1BB2A" w14:textId="77777777" w:rsidR="002919CA" w:rsidRPr="00202735" w:rsidRDefault="002919CA" w:rsidP="005552B2">
                            <w:pPr>
                              <w:jc w:val="center"/>
                              <w:rPr>
                                <w:sz w:val="16"/>
                                <w:szCs w:val="16"/>
                                <w:lang w:val="en-US"/>
                              </w:rPr>
                            </w:pPr>
                            <w:r w:rsidRPr="00202735">
                              <w:rPr>
                                <w:sz w:val="16"/>
                                <w:szCs w:val="16"/>
                                <w:lang w:val="en-US"/>
                              </w:rPr>
                              <w:t>All voters</w:t>
                            </w:r>
                          </w:p>
                        </w:txbxContent>
                      </v:textbox>
                    </v:shape>
                  </w:pict>
                </mc:Fallback>
              </mc:AlternateContent>
            </w:r>
            <w:r w:rsidR="005552B2">
              <w:rPr>
                <w:noProof/>
                <w:lang w:eastAsia="en-AU"/>
              </w:rPr>
              <w:drawing>
                <wp:anchor distT="0" distB="0" distL="114300" distR="114300" simplePos="0" relativeHeight="251592192" behindDoc="0" locked="0" layoutInCell="1" allowOverlap="1" wp14:anchorId="2283635B" wp14:editId="258750FC">
                  <wp:simplePos x="0" y="0"/>
                  <wp:positionH relativeFrom="column">
                    <wp:posOffset>160020</wp:posOffset>
                  </wp:positionH>
                  <wp:positionV relativeFrom="paragraph">
                    <wp:posOffset>20543</wp:posOffset>
                  </wp:positionV>
                  <wp:extent cx="466090" cy="467995"/>
                  <wp:effectExtent l="0" t="0" r="0" b="82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F83A95">
              <w:rPr>
                <w:noProof/>
                <w:sz w:val="24"/>
                <w:szCs w:val="24"/>
                <w:lang w:eastAsia="en-AU"/>
              </w:rPr>
              <mc:AlternateContent>
                <mc:Choice Requires="wps">
                  <w:drawing>
                    <wp:anchor distT="0" distB="0" distL="114300" distR="114300" simplePos="0" relativeHeight="251591168" behindDoc="0" locked="0" layoutInCell="1" allowOverlap="1" wp14:anchorId="533A8C7E" wp14:editId="082C996A">
                      <wp:simplePos x="0" y="0"/>
                      <wp:positionH relativeFrom="column">
                        <wp:posOffset>3462020</wp:posOffset>
                      </wp:positionH>
                      <wp:positionV relativeFrom="paragraph">
                        <wp:posOffset>145415</wp:posOffset>
                      </wp:positionV>
                      <wp:extent cx="356235" cy="356235"/>
                      <wp:effectExtent l="0" t="0" r="24765" b="24765"/>
                      <wp:wrapNone/>
                      <wp:docPr id="41" name="Oval 4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F411CE">
                                  <w:pPr>
                                    <w:jc w:val="center"/>
                                    <w:rPr>
                                      <w:sz w:val="16"/>
                                      <w:szCs w:val="16"/>
                                      <w:lang w:val="en-US"/>
                                    </w:rPr>
                                  </w:pPr>
                                  <w:r w:rsidRPr="00583E31">
                                    <w:rPr>
                                      <w:sz w:val="16"/>
                                      <w:szCs w:val="16"/>
                                      <w:lang w:val="en-US"/>
                                    </w:rPr>
                                    <w:t>8</w:t>
                                  </w:r>
                                  <w:r>
                                    <w:rPr>
                                      <w:sz w:val="16"/>
                                      <w:szCs w:val="16"/>
                                      <w:lang w:val="en-US"/>
                                    </w:rPr>
                                    <w:t>4</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33A8C7E" id="Oval 41" o:spid="_x0000_s1033" style="position:absolute;margin-left:272.6pt;margin-top:11.45pt;width:28.05pt;height:28.0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" fillcolor="#b6bf00" strokecolor="white [3212]" strokeweight="2pt">
                      <v:textbox inset="0,,0">
                        <w:txbxContent>
                          <w:p w14:paraId="75369E20" w14:textId="77777777" w:rsidR="002919CA" w:rsidRPr="00583E31" w:rsidRDefault="002919CA" w:rsidP="00F411CE">
                            <w:pPr>
                              <w:jc w:val="center"/>
                              <w:rPr>
                                <w:sz w:val="16"/>
                                <w:szCs w:val="16"/>
                                <w:lang w:val="en-US"/>
                              </w:rPr>
                            </w:pPr>
                            <w:r w:rsidRPr="00583E31">
                              <w:rPr>
                                <w:sz w:val="16"/>
                                <w:szCs w:val="16"/>
                                <w:lang w:val="en-US"/>
                              </w:rPr>
                              <w:t>8</w:t>
                            </w:r>
                            <w:r>
                              <w:rPr>
                                <w:sz w:val="16"/>
                                <w:szCs w:val="16"/>
                                <w:lang w:val="en-US"/>
                              </w:rPr>
                              <w:t>4</w:t>
                            </w:r>
                            <w:r w:rsidRPr="00583E31">
                              <w:rPr>
                                <w:sz w:val="16"/>
                                <w:szCs w:val="16"/>
                                <w:lang w:val="en-US"/>
                              </w:rPr>
                              <w:t>%</w:t>
                            </w:r>
                          </w:p>
                        </w:txbxContent>
                      </v:textbox>
                    </v:oval>
                  </w:pict>
                </mc:Fallback>
              </mc:AlternateContent>
            </w:r>
            <w:r w:rsidR="002056BF" w:rsidRPr="005F31F6">
              <w:rPr>
                <w:noProof/>
                <w:sz w:val="24"/>
                <w:szCs w:val="24"/>
                <w:lang w:eastAsia="en-AU"/>
              </w:rPr>
              <w:drawing>
                <wp:inline distT="0" distB="0" distL="0" distR="0" wp14:anchorId="3206309B" wp14:editId="32836D85">
                  <wp:extent cx="5436235" cy="1800225"/>
                  <wp:effectExtent l="0" t="0" r="0" b="0"/>
                  <wp:docPr id="42" name="Chart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B244F7" w:rsidTr="00881B54">
        <w:tc>
          <w:tcPr>
            <w:tcW w:w="8778" w:type="dxa"/>
            <w:gridSpan w:val="6"/>
            <w:shd w:val="clear" w:color="auto" w:fill="F2F2F2" w:themeFill="background1" w:themeFillShade="F2"/>
          </w:tcPr>
          <w:p w:rsidR="00B244F7" w:rsidRDefault="00B244F7" w:rsidP="00B244F7">
            <w:pPr>
              <w:spacing w:before="120" w:after="0"/>
              <w:jc w:val="center"/>
              <w:rPr>
                <w:noProof/>
              </w:rPr>
            </w:pPr>
            <w:r>
              <w:rPr>
                <w:noProof/>
              </w:rPr>
              <w:t>Net satisfaction</w:t>
            </w:r>
          </w:p>
        </w:tc>
      </w:tr>
      <w:tr w:rsidR="00FD5B39" w:rsidTr="00B244F7">
        <w:tc>
          <w:tcPr>
            <w:tcW w:w="1422" w:type="dxa"/>
            <w:shd w:val="clear" w:color="auto" w:fill="auto"/>
          </w:tcPr>
          <w:p w:rsidR="00FD5B39" w:rsidRDefault="00FD5B39" w:rsidP="00FD5B39">
            <w:pPr>
              <w:jc w:val="center"/>
            </w:pPr>
            <w:r>
              <w:rPr>
                <w:noProof/>
                <w:lang w:eastAsia="en-AU"/>
              </w:rPr>
              <w:drawing>
                <wp:inline distT="0" distB="0" distL="0" distR="0" wp14:anchorId="770D5E88" wp14:editId="56F071BA">
                  <wp:extent cx="468000" cy="468000"/>
                  <wp:effectExtent l="0" t="0" r="8255" b="825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FF05AC">
              <w:t>81</w:t>
            </w:r>
            <w:r>
              <w:t>%</w:t>
            </w:r>
            <w:r w:rsidR="00DD7A94" w:rsidRPr="008B650B">
              <w:rPr>
                <w:rFonts w:cs="Arial"/>
                <w:color w:val="FFC000"/>
              </w:rPr>
              <w:t>▼</w:t>
            </w:r>
          </w:p>
        </w:tc>
        <w:tc>
          <w:tcPr>
            <w:tcW w:w="1523" w:type="dxa"/>
            <w:shd w:val="clear" w:color="auto" w:fill="auto"/>
          </w:tcPr>
          <w:p w:rsidR="00FD5B39" w:rsidRDefault="00FD5B39" w:rsidP="00FD5B39">
            <w:pPr>
              <w:jc w:val="center"/>
            </w:pPr>
            <w:r>
              <w:rPr>
                <w:noProof/>
                <w:lang w:eastAsia="en-AU"/>
              </w:rPr>
              <w:drawing>
                <wp:inline distT="0" distB="0" distL="0" distR="0" wp14:anchorId="6147E32E" wp14:editId="1DE34A28">
                  <wp:extent cx="466707" cy="468000"/>
                  <wp:effectExtent l="0" t="0" r="0" b="825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Email</w:t>
            </w:r>
            <w:r>
              <w:br/>
            </w:r>
            <w:r w:rsidR="00FF05AC">
              <w:t>68</w:t>
            </w:r>
            <w:r>
              <w:t>%</w:t>
            </w:r>
            <w:r w:rsidR="008B650B" w:rsidRPr="008B650B">
              <w:rPr>
                <w:rFonts w:cs="Arial"/>
                <w:color w:val="FFC000"/>
              </w:rPr>
              <w:t>▼</w:t>
            </w:r>
          </w:p>
        </w:tc>
        <w:tc>
          <w:tcPr>
            <w:tcW w:w="1402" w:type="dxa"/>
            <w:shd w:val="clear" w:color="auto" w:fill="auto"/>
          </w:tcPr>
          <w:p w:rsidR="00FD5B39" w:rsidRDefault="00FD5B39" w:rsidP="00FD5B39">
            <w:pPr>
              <w:jc w:val="center"/>
            </w:pPr>
            <w:r>
              <w:rPr>
                <w:noProof/>
                <w:lang w:eastAsia="en-AU"/>
              </w:rPr>
              <w:drawing>
                <wp:inline distT="0" distB="0" distL="0" distR="0" wp14:anchorId="33A0B055" wp14:editId="36997184">
                  <wp:extent cx="469296" cy="468000"/>
                  <wp:effectExtent l="0" t="0" r="6985" b="825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FF05AC">
              <w:t>8</w:t>
            </w:r>
            <w:r w:rsidR="008B650B">
              <w:t>3</w:t>
            </w:r>
            <w:r>
              <w:t>%</w:t>
            </w:r>
          </w:p>
        </w:tc>
        <w:tc>
          <w:tcPr>
            <w:tcW w:w="1627" w:type="dxa"/>
            <w:shd w:val="clear" w:color="auto" w:fill="auto"/>
          </w:tcPr>
          <w:p w:rsidR="00FD5B39" w:rsidRDefault="00FD5B39" w:rsidP="00FD5B39">
            <w:pPr>
              <w:jc w:val="center"/>
            </w:pPr>
            <w:r>
              <w:rPr>
                <w:noProof/>
                <w:lang w:eastAsia="en-AU"/>
              </w:rPr>
              <w:drawing>
                <wp:inline distT="0" distB="0" distL="0" distR="0" wp14:anchorId="37A4971E" wp14:editId="40461C49">
                  <wp:extent cx="466707" cy="468000"/>
                  <wp:effectExtent l="0" t="0" r="0" b="825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FF05AC">
              <w:t>89</w:t>
            </w:r>
            <w:r>
              <w:t>%</w:t>
            </w:r>
          </w:p>
        </w:tc>
        <w:tc>
          <w:tcPr>
            <w:tcW w:w="1402" w:type="dxa"/>
            <w:shd w:val="clear" w:color="auto" w:fill="auto"/>
          </w:tcPr>
          <w:p w:rsidR="00FD5B39" w:rsidRDefault="00FD5B39" w:rsidP="00FD5B39">
            <w:pPr>
              <w:jc w:val="center"/>
            </w:pPr>
            <w:r>
              <w:rPr>
                <w:noProof/>
                <w:lang w:eastAsia="en-AU"/>
              </w:rPr>
              <w:drawing>
                <wp:inline distT="0" distB="0" distL="0" distR="0" wp14:anchorId="5CB7F3CF" wp14:editId="18113D7E">
                  <wp:extent cx="468000" cy="468000"/>
                  <wp:effectExtent l="0" t="0" r="8255" b="825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8B650B">
              <w:t>90</w:t>
            </w:r>
            <w:r w:rsidRPr="008B650B">
              <w:t>%</w:t>
            </w:r>
            <w:r w:rsidR="008B650B" w:rsidRPr="008B650B">
              <w:rPr>
                <w:rFonts w:cs="Arial"/>
                <w:color w:val="B6BF00" w:themeColor="accent4"/>
              </w:rPr>
              <w:t>▲</w:t>
            </w:r>
          </w:p>
        </w:tc>
        <w:tc>
          <w:tcPr>
            <w:tcW w:w="1402" w:type="dxa"/>
            <w:shd w:val="clear" w:color="auto" w:fill="auto"/>
          </w:tcPr>
          <w:p w:rsidR="00FD5B39" w:rsidRDefault="00FD5B39" w:rsidP="00FD5B39">
            <w:pPr>
              <w:jc w:val="center"/>
            </w:pPr>
            <w:r>
              <w:rPr>
                <w:noProof/>
                <w:lang w:eastAsia="en-AU"/>
              </w:rPr>
              <w:drawing>
                <wp:inline distT="0" distB="0" distL="0" distR="0" wp14:anchorId="6870D6D3" wp14:editId="4BEE4481">
                  <wp:extent cx="468000" cy="468000"/>
                  <wp:effectExtent l="0" t="0" r="8255" b="825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FF05AC">
              <w:t>8</w:t>
            </w:r>
            <w:r w:rsidR="008B650B">
              <w:t>8</w:t>
            </w:r>
            <w:r>
              <w:t>%</w:t>
            </w:r>
          </w:p>
        </w:tc>
      </w:tr>
      <w:tr w:rsidR="00B244F7" w:rsidTr="00B244F7">
        <w:tc>
          <w:tcPr>
            <w:tcW w:w="1422" w:type="dxa"/>
            <w:shd w:val="clear" w:color="auto" w:fill="F2F2F2" w:themeFill="background1" w:themeFillShade="F2"/>
          </w:tcPr>
          <w:p w:rsidR="00F411CE" w:rsidRPr="00D4300D" w:rsidRDefault="00F411CE" w:rsidP="00881B54">
            <w:pPr>
              <w:spacing w:after="0"/>
              <w:jc w:val="center"/>
              <w:rPr>
                <w:sz w:val="16"/>
                <w:szCs w:val="16"/>
              </w:rPr>
            </w:pPr>
            <w:r w:rsidRPr="00D4300D">
              <w:rPr>
                <w:sz w:val="16"/>
                <w:szCs w:val="16"/>
              </w:rPr>
              <w:t>(</w:t>
            </w:r>
            <w:r w:rsidR="00655EF7">
              <w:rPr>
                <w:sz w:val="16"/>
                <w:szCs w:val="16"/>
              </w:rPr>
              <w:t>n=</w:t>
            </w:r>
            <w:r w:rsidR="00FF05AC">
              <w:rPr>
                <w:sz w:val="16"/>
                <w:szCs w:val="16"/>
              </w:rPr>
              <w:t>2</w:t>
            </w:r>
            <w:r w:rsidR="008B650B">
              <w:rPr>
                <w:sz w:val="16"/>
                <w:szCs w:val="16"/>
              </w:rPr>
              <w:t>,</w:t>
            </w:r>
            <w:r w:rsidR="00FF05AC">
              <w:rPr>
                <w:sz w:val="16"/>
                <w:szCs w:val="16"/>
              </w:rPr>
              <w:t>5</w:t>
            </w:r>
            <w:r w:rsidR="008B650B">
              <w:rPr>
                <w:sz w:val="16"/>
                <w:szCs w:val="16"/>
              </w:rPr>
              <w:t>32</w:t>
            </w:r>
            <w:r w:rsidRPr="00D4300D">
              <w:rPr>
                <w:sz w:val="16"/>
                <w:szCs w:val="16"/>
              </w:rPr>
              <w:t>)</w:t>
            </w:r>
          </w:p>
        </w:tc>
        <w:tc>
          <w:tcPr>
            <w:tcW w:w="1523" w:type="dxa"/>
            <w:shd w:val="clear" w:color="auto" w:fill="F2F2F2" w:themeFill="background1" w:themeFillShade="F2"/>
          </w:tcPr>
          <w:p w:rsidR="00F411CE" w:rsidRDefault="00F411CE" w:rsidP="00881B54">
            <w:pPr>
              <w:spacing w:after="0"/>
              <w:jc w:val="center"/>
            </w:pPr>
            <w:r w:rsidRPr="00E15780">
              <w:rPr>
                <w:sz w:val="16"/>
                <w:szCs w:val="16"/>
              </w:rPr>
              <w:t>(</w:t>
            </w:r>
            <w:r w:rsidR="00655EF7">
              <w:rPr>
                <w:sz w:val="16"/>
                <w:szCs w:val="16"/>
              </w:rPr>
              <w:t>n=</w:t>
            </w:r>
            <w:r w:rsidR="008B650B">
              <w:rPr>
                <w:sz w:val="16"/>
                <w:szCs w:val="16"/>
              </w:rPr>
              <w:t>272</w:t>
            </w:r>
            <w:r w:rsidRPr="00E15780">
              <w:rPr>
                <w:sz w:val="16"/>
                <w:szCs w:val="16"/>
              </w:rPr>
              <w:t>)</w:t>
            </w:r>
          </w:p>
        </w:tc>
        <w:tc>
          <w:tcPr>
            <w:tcW w:w="1402" w:type="dxa"/>
            <w:shd w:val="clear" w:color="auto" w:fill="F2F2F2" w:themeFill="background1" w:themeFillShade="F2"/>
          </w:tcPr>
          <w:p w:rsidR="00F411CE" w:rsidRDefault="00F411CE" w:rsidP="00881B54">
            <w:pPr>
              <w:spacing w:after="0"/>
              <w:jc w:val="center"/>
            </w:pPr>
            <w:r w:rsidRPr="00E15780">
              <w:rPr>
                <w:sz w:val="16"/>
                <w:szCs w:val="16"/>
              </w:rPr>
              <w:t>(</w:t>
            </w:r>
            <w:r w:rsidR="00655EF7">
              <w:rPr>
                <w:sz w:val="16"/>
                <w:szCs w:val="16"/>
              </w:rPr>
              <w:t>n=</w:t>
            </w:r>
            <w:r w:rsidR="008B650B">
              <w:rPr>
                <w:sz w:val="16"/>
                <w:szCs w:val="16"/>
              </w:rPr>
              <w:t>357</w:t>
            </w:r>
            <w:r w:rsidRPr="00E15780">
              <w:rPr>
                <w:sz w:val="16"/>
                <w:szCs w:val="16"/>
              </w:rPr>
              <w:t>)</w:t>
            </w:r>
          </w:p>
        </w:tc>
        <w:tc>
          <w:tcPr>
            <w:tcW w:w="1627" w:type="dxa"/>
            <w:shd w:val="clear" w:color="auto" w:fill="F2F2F2" w:themeFill="background1" w:themeFillShade="F2"/>
          </w:tcPr>
          <w:p w:rsidR="00F411CE" w:rsidRDefault="00F411CE" w:rsidP="00881B54">
            <w:pPr>
              <w:spacing w:after="0"/>
              <w:jc w:val="center"/>
            </w:pPr>
            <w:r w:rsidRPr="00E15780">
              <w:rPr>
                <w:sz w:val="16"/>
                <w:szCs w:val="16"/>
              </w:rPr>
              <w:t>(</w:t>
            </w:r>
            <w:r w:rsidR="00655EF7">
              <w:rPr>
                <w:sz w:val="16"/>
                <w:szCs w:val="16"/>
              </w:rPr>
              <w:t>n=</w:t>
            </w:r>
            <w:r w:rsidR="008B650B">
              <w:rPr>
                <w:sz w:val="16"/>
                <w:szCs w:val="16"/>
              </w:rPr>
              <w:t>106</w:t>
            </w:r>
            <w:r w:rsidRPr="00E15780">
              <w:rPr>
                <w:sz w:val="16"/>
                <w:szCs w:val="16"/>
              </w:rPr>
              <w:t>)</w:t>
            </w:r>
          </w:p>
        </w:tc>
        <w:tc>
          <w:tcPr>
            <w:tcW w:w="1402" w:type="dxa"/>
            <w:shd w:val="clear" w:color="auto" w:fill="F2F2F2" w:themeFill="background1" w:themeFillShade="F2"/>
          </w:tcPr>
          <w:p w:rsidR="00F411CE" w:rsidRDefault="00F411CE" w:rsidP="00881B54">
            <w:pPr>
              <w:spacing w:after="0"/>
              <w:jc w:val="center"/>
            </w:pPr>
            <w:r w:rsidRPr="00E15780">
              <w:rPr>
                <w:sz w:val="16"/>
                <w:szCs w:val="16"/>
              </w:rPr>
              <w:t>(</w:t>
            </w:r>
            <w:r w:rsidR="00655EF7">
              <w:rPr>
                <w:sz w:val="16"/>
                <w:szCs w:val="16"/>
              </w:rPr>
              <w:t>n=</w:t>
            </w:r>
            <w:r w:rsidR="008B650B">
              <w:rPr>
                <w:sz w:val="16"/>
                <w:szCs w:val="16"/>
              </w:rPr>
              <w:t>353</w:t>
            </w:r>
            <w:r w:rsidRPr="00E15780">
              <w:rPr>
                <w:sz w:val="16"/>
                <w:szCs w:val="16"/>
              </w:rPr>
              <w:t>)</w:t>
            </w:r>
          </w:p>
        </w:tc>
        <w:tc>
          <w:tcPr>
            <w:tcW w:w="1402" w:type="dxa"/>
            <w:shd w:val="clear" w:color="auto" w:fill="F2F2F2" w:themeFill="background1" w:themeFillShade="F2"/>
          </w:tcPr>
          <w:p w:rsidR="00F411CE" w:rsidRDefault="00F411CE" w:rsidP="00881B54">
            <w:pPr>
              <w:spacing w:after="0"/>
              <w:jc w:val="center"/>
            </w:pPr>
            <w:r w:rsidRPr="00E15780">
              <w:rPr>
                <w:sz w:val="16"/>
                <w:szCs w:val="16"/>
              </w:rPr>
              <w:t>(</w:t>
            </w:r>
            <w:r w:rsidR="00655EF7">
              <w:rPr>
                <w:sz w:val="16"/>
                <w:szCs w:val="16"/>
              </w:rPr>
              <w:t>n</w:t>
            </w:r>
            <w:r w:rsidR="00FF05AC">
              <w:rPr>
                <w:sz w:val="16"/>
                <w:szCs w:val="16"/>
              </w:rPr>
              <w:t>=26</w:t>
            </w:r>
            <w:r w:rsidR="008B650B">
              <w:rPr>
                <w:sz w:val="16"/>
                <w:szCs w:val="16"/>
              </w:rPr>
              <w:t>3</w:t>
            </w:r>
            <w:r w:rsidRPr="00E15780">
              <w:rPr>
                <w:sz w:val="16"/>
                <w:szCs w:val="16"/>
              </w:rPr>
              <w:t>)</w:t>
            </w:r>
          </w:p>
        </w:tc>
      </w:tr>
      <w:tr w:rsidR="00F411CE" w:rsidRPr="00D4300D" w:rsidTr="00B244F7">
        <w:tc>
          <w:tcPr>
            <w:tcW w:w="8778" w:type="dxa"/>
            <w:gridSpan w:val="6"/>
            <w:shd w:val="clear" w:color="auto" w:fill="FFFFFF" w:themeFill="background1"/>
          </w:tcPr>
          <w:p w:rsidR="006D40F5" w:rsidRDefault="00F411CE" w:rsidP="006B1349">
            <w:pPr>
              <w:pStyle w:val="BASE"/>
            </w:pPr>
            <w:r w:rsidRPr="00D4300D">
              <w:t>Q81</w:t>
            </w:r>
            <w:r w:rsidRPr="00D4300D">
              <w:tab/>
              <w:t xml:space="preserve">And considering all aspects of the 2018 election, how satisfied or dissatisfied were you with your overall voting experience? </w:t>
            </w:r>
            <w:r>
              <w:br/>
            </w:r>
            <w:r w:rsidRPr="00D4300D">
              <w:t>This includes the process leading up to the election and your experience voting. Please rate on a scale from 1 to 10, where 1 is ‘extremely dissatisfied’ and 10 is ‘extremely satisfied’.</w:t>
            </w:r>
          </w:p>
          <w:p w:rsidR="00F411CE" w:rsidRDefault="00C30A16" w:rsidP="00C30A16">
            <w:pPr>
              <w:pStyle w:val="BASE"/>
            </w:pPr>
            <w:r w:rsidRPr="008B650B">
              <w:t xml:space="preserve">Base: </w:t>
            </w:r>
            <w:r w:rsidRPr="008B650B">
              <w:tab/>
            </w:r>
            <w:r w:rsidR="008B650B" w:rsidRPr="008B650B">
              <w:t>All voters, don’t know responses excluded</w:t>
            </w:r>
            <w:r w:rsidR="00FF05AC" w:rsidRPr="008B650B">
              <w:t xml:space="preserve"> </w:t>
            </w:r>
            <w:r w:rsidRPr="008B650B">
              <w:t>(n</w:t>
            </w:r>
            <w:r>
              <w:t>=</w:t>
            </w:r>
            <w:r w:rsidR="00FF05AC">
              <w:t>3</w:t>
            </w:r>
            <w:r w:rsidR="008B650B">
              <w:t>,</w:t>
            </w:r>
            <w:r w:rsidR="00FF05AC">
              <w:t>5</w:t>
            </w:r>
            <w:r w:rsidR="008B650B">
              <w:t>30</w:t>
            </w:r>
            <w:r>
              <w:t>)</w:t>
            </w:r>
          </w:p>
          <w:p w:rsidR="008B650B" w:rsidRDefault="008B650B" w:rsidP="00C30A16">
            <w:pPr>
              <w:pStyle w:val="BASE"/>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 xml:space="preserve">at 95% confidence when compared to the total. </w:t>
            </w:r>
          </w:p>
          <w:p w:rsidR="00B677AD" w:rsidRPr="00D4300D" w:rsidRDefault="00B677AD" w:rsidP="00C30A16">
            <w:pPr>
              <w:pStyle w:val="BASE"/>
            </w:pPr>
            <w:r>
              <w:t xml:space="preserve">              Ordinary voters includes Absent and Provisional voters.</w:t>
            </w:r>
          </w:p>
        </w:tc>
      </w:tr>
    </w:tbl>
    <w:p w:rsidR="00980615" w:rsidRDefault="00B677AD">
      <w:pPr>
        <w:spacing w:after="200"/>
      </w:pPr>
      <w:r>
        <w:br/>
      </w:r>
      <w:r w:rsidR="00980615">
        <w:br w:type="page"/>
      </w:r>
    </w:p>
    <w:p w:rsidR="00B62E70" w:rsidRDefault="00B62E70" w:rsidP="00AE387E">
      <w:pPr>
        <w:pStyle w:val="Heading1"/>
      </w:pPr>
      <w:bookmarkStart w:id="31" w:name="_Toc6486601"/>
      <w:r w:rsidRPr="00DA5CED">
        <w:lastRenderedPageBreak/>
        <w:t>Information</w:t>
      </w:r>
      <w:r>
        <w:t xml:space="preserve"> recall</w:t>
      </w:r>
      <w:bookmarkEnd w:id="31"/>
    </w:p>
    <w:p w:rsidR="00656B0B" w:rsidRPr="00656B0B" w:rsidRDefault="00656B0B" w:rsidP="00656B0B">
      <w:r>
        <w:t>All voters were asked about their recall and satisfaction with information about the election.</w:t>
      </w:r>
    </w:p>
    <w:p w:rsidR="00B62E70" w:rsidRDefault="00477DED" w:rsidP="00477DED">
      <w:pPr>
        <w:pStyle w:val="Heading2"/>
      </w:pPr>
      <w:bookmarkStart w:id="32" w:name="_Toc6486602"/>
      <w:r>
        <w:t>Overall information recall</w:t>
      </w:r>
      <w:bookmarkEnd w:id="32"/>
    </w:p>
    <w:p w:rsidR="005901CF" w:rsidRDefault="00F32606" w:rsidP="00F32606">
      <w:r>
        <w:t>The majority of voters recall</w:t>
      </w:r>
      <w:r w:rsidR="00656B0B">
        <w:t>ed</w:t>
      </w:r>
      <w:r>
        <w:t xml:space="preserve"> seeing communications from </w:t>
      </w:r>
      <w:r w:rsidR="004F369C">
        <w:t xml:space="preserve">the </w:t>
      </w:r>
      <w:r>
        <w:t xml:space="preserve">VEC leading up to the election (85%). Significantly more ordinary </w:t>
      </w:r>
      <w:r w:rsidR="00656B0B">
        <w:t xml:space="preserve">voters </w:t>
      </w:r>
      <w:r>
        <w:t>recall</w:t>
      </w:r>
      <w:r w:rsidR="00656B0B">
        <w:t>ed</w:t>
      </w:r>
      <w:r>
        <w:t xml:space="preserve"> seeing communications (88%). </w:t>
      </w:r>
      <w:r w:rsidR="00656B0B">
        <w:t>T</w:t>
      </w:r>
      <w:r>
        <w:t xml:space="preserve">hose who voted by post, telephone or via an email ballot were significantly less likely to have seen any communications from </w:t>
      </w:r>
      <w:r w:rsidR="004F369C">
        <w:t xml:space="preserve">the </w:t>
      </w:r>
      <w:r>
        <w:t xml:space="preserve">VEC (76%, 64% and 57%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B62E70" w:rsidTr="00881B54">
        <w:trPr>
          <w:trHeight w:val="467"/>
        </w:trPr>
        <w:tc>
          <w:tcPr>
            <w:tcW w:w="8778" w:type="dxa"/>
            <w:gridSpan w:val="6"/>
            <w:shd w:val="clear" w:color="auto" w:fill="F2F2F2" w:themeFill="background1" w:themeFillShade="F2"/>
          </w:tcPr>
          <w:p w:rsidR="00B62E70" w:rsidRDefault="005901CF" w:rsidP="0031513B">
            <w:pPr>
              <w:pStyle w:val="Caption"/>
            </w:pPr>
            <w:bookmarkStart w:id="33" w:name="_Toc6487075"/>
            <w:r>
              <w:t xml:space="preserve">Figure </w:t>
            </w:r>
            <w:r w:rsidR="004D7D8D">
              <w:fldChar w:fldCharType="begin"/>
            </w:r>
            <w:r w:rsidR="004D7D8D">
              <w:instrText xml:space="preserve"> SEQ Figure \* ARABIC </w:instrText>
            </w:r>
            <w:r w:rsidR="004D7D8D">
              <w:fldChar w:fldCharType="separate"/>
            </w:r>
            <w:r w:rsidR="00845D44">
              <w:t>2</w:t>
            </w:r>
            <w:r w:rsidR="004D7D8D">
              <w:fldChar w:fldCharType="end"/>
            </w:r>
            <w:r>
              <w:t>:</w:t>
            </w:r>
            <w:r>
              <w:tab/>
            </w:r>
            <w:r w:rsidR="00B62E70">
              <w:t xml:space="preserve">Awareness of </w:t>
            </w:r>
            <w:r w:rsidR="00F32606">
              <w:t>VEC</w:t>
            </w:r>
            <w:r w:rsidR="00B62E70">
              <w:t xml:space="preserve"> </w:t>
            </w:r>
            <w:r w:rsidR="00F32606">
              <w:t>communications</w:t>
            </w:r>
            <w:bookmarkEnd w:id="33"/>
          </w:p>
        </w:tc>
      </w:tr>
      <w:tr w:rsidR="00B62E70" w:rsidTr="00881B54">
        <w:trPr>
          <w:trHeight w:val="3366"/>
        </w:trPr>
        <w:tc>
          <w:tcPr>
            <w:tcW w:w="8778" w:type="dxa"/>
            <w:gridSpan w:val="6"/>
          </w:tcPr>
          <w:p w:rsidR="00B62E70" w:rsidRPr="005F31F6" w:rsidRDefault="006B1349" w:rsidP="00881B54">
            <w:pPr>
              <w:spacing w:after="0"/>
              <w:rPr>
                <w:sz w:val="24"/>
                <w:szCs w:val="24"/>
              </w:rPr>
            </w:pPr>
            <w:r>
              <w:rPr>
                <w:noProof/>
                <w:lang w:eastAsia="en-AU"/>
              </w:rPr>
              <mc:AlternateContent>
                <mc:Choice Requires="wps">
                  <w:drawing>
                    <wp:anchor distT="0" distB="0" distL="114300" distR="114300" simplePos="0" relativeHeight="251600384" behindDoc="0" locked="0" layoutInCell="1" allowOverlap="1" wp14:anchorId="0EC6D944" wp14:editId="7D89B55B">
                      <wp:simplePos x="0" y="0"/>
                      <wp:positionH relativeFrom="column">
                        <wp:posOffset>1115483</wp:posOffset>
                      </wp:positionH>
                      <wp:positionV relativeFrom="paragraph">
                        <wp:posOffset>608965</wp:posOffset>
                      </wp:positionV>
                      <wp:extent cx="905933" cy="3810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rsidR="002919CA" w:rsidRPr="00202735" w:rsidRDefault="002919CA" w:rsidP="006B134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EC6D944" id="Text Box 19" o:spid="_x0000_s1034" type="#_x0000_t202" style="position:absolute;margin-left:87.85pt;margin-top:47.95pt;width:71.35pt;height:30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" filled="f" stroked="f" strokeweight=".5pt">
                      <v:textbox>
                        <w:txbxContent>
                          <w:p w14:paraId="4D1D3413" w14:textId="77777777" w:rsidR="002919CA" w:rsidRPr="00202735" w:rsidRDefault="002919CA" w:rsidP="006B1349">
                            <w:pPr>
                              <w:jc w:val="center"/>
                              <w:rPr>
                                <w:sz w:val="16"/>
                                <w:szCs w:val="16"/>
                                <w:lang w:val="en-US"/>
                              </w:rPr>
                            </w:pPr>
                            <w:r w:rsidRPr="00202735">
                              <w:rPr>
                                <w:sz w:val="16"/>
                                <w:szCs w:val="16"/>
                                <w:lang w:val="en-US"/>
                              </w:rPr>
                              <w:t>All voters</w:t>
                            </w:r>
                          </w:p>
                        </w:txbxContent>
                      </v:textbox>
                    </v:shape>
                  </w:pict>
                </mc:Fallback>
              </mc:AlternateContent>
            </w:r>
            <w:r w:rsidR="00B62E70">
              <w:rPr>
                <w:noProof/>
                <w:lang w:eastAsia="en-AU"/>
              </w:rPr>
              <w:drawing>
                <wp:anchor distT="0" distB="0" distL="114300" distR="114300" simplePos="0" relativeHeight="251601408" behindDoc="0" locked="0" layoutInCell="1" allowOverlap="1" wp14:anchorId="26FF51FB" wp14:editId="2BF8CFA5">
                  <wp:simplePos x="0" y="0"/>
                  <wp:positionH relativeFrom="column">
                    <wp:posOffset>2503170</wp:posOffset>
                  </wp:positionH>
                  <wp:positionV relativeFrom="paragraph">
                    <wp:posOffset>683260</wp:posOffset>
                  </wp:positionV>
                  <wp:extent cx="466725" cy="466725"/>
                  <wp:effectExtent l="0" t="0" r="9525"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B62E70">
              <w:rPr>
                <w:noProof/>
                <w:lang w:eastAsia="en-AU"/>
              </w:rPr>
              <w:drawing>
                <wp:anchor distT="0" distB="0" distL="114300" distR="114300" simplePos="0" relativeHeight="251599360" behindDoc="0" locked="0" layoutInCell="1" allowOverlap="1" wp14:anchorId="0342AF08" wp14:editId="30418153">
                  <wp:simplePos x="0" y="0"/>
                  <wp:positionH relativeFrom="column">
                    <wp:posOffset>1341120</wp:posOffset>
                  </wp:positionH>
                  <wp:positionV relativeFrom="paragraph">
                    <wp:posOffset>125730</wp:posOffset>
                  </wp:positionV>
                  <wp:extent cx="466090" cy="467995"/>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B62E70" w:rsidRPr="005F31F6">
              <w:rPr>
                <w:noProof/>
                <w:sz w:val="24"/>
                <w:szCs w:val="24"/>
                <w:lang w:eastAsia="en-AU"/>
              </w:rPr>
              <w:drawing>
                <wp:inline distT="0" distB="0" distL="0" distR="0" wp14:anchorId="5C0B2891" wp14:editId="3320243C">
                  <wp:extent cx="5436235" cy="2181225"/>
                  <wp:effectExtent l="0" t="0" r="0" b="0"/>
                  <wp:docPr id="22" name="Chart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B62E70" w:rsidTr="00881B54">
        <w:tc>
          <w:tcPr>
            <w:tcW w:w="8778" w:type="dxa"/>
            <w:gridSpan w:val="6"/>
            <w:shd w:val="clear" w:color="auto" w:fill="F2F2F2" w:themeFill="background1" w:themeFillShade="F2"/>
          </w:tcPr>
          <w:p w:rsidR="00B62E70" w:rsidRDefault="00B62E70" w:rsidP="00881B54">
            <w:pPr>
              <w:spacing w:before="120" w:after="0"/>
              <w:jc w:val="center"/>
              <w:rPr>
                <w:noProof/>
              </w:rPr>
            </w:pPr>
            <w:r>
              <w:rPr>
                <w:noProof/>
              </w:rPr>
              <w:t>Aware</w:t>
            </w:r>
          </w:p>
        </w:tc>
      </w:tr>
      <w:tr w:rsidR="00B62E70" w:rsidTr="00F32606">
        <w:tc>
          <w:tcPr>
            <w:tcW w:w="1422" w:type="dxa"/>
            <w:shd w:val="clear" w:color="auto" w:fill="auto"/>
          </w:tcPr>
          <w:p w:rsidR="00B62E70" w:rsidRDefault="00B62E70" w:rsidP="00881B54">
            <w:pPr>
              <w:jc w:val="center"/>
            </w:pPr>
            <w:r>
              <w:rPr>
                <w:noProof/>
                <w:lang w:eastAsia="en-AU"/>
              </w:rPr>
              <w:drawing>
                <wp:inline distT="0" distB="0" distL="0" distR="0" wp14:anchorId="731AD84D" wp14:editId="67E8FF40">
                  <wp:extent cx="468000" cy="468000"/>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AE2031">
              <w:t>88</w:t>
            </w:r>
            <w:r>
              <w:t>%</w:t>
            </w:r>
            <w:r w:rsidR="008B650B" w:rsidRPr="008B650B">
              <w:rPr>
                <w:rFonts w:cs="Arial"/>
                <w:color w:val="B6BF00" w:themeColor="accent4"/>
              </w:rPr>
              <w:t>▲</w:t>
            </w:r>
          </w:p>
        </w:tc>
        <w:tc>
          <w:tcPr>
            <w:tcW w:w="1523" w:type="dxa"/>
            <w:shd w:val="clear" w:color="auto" w:fill="auto"/>
          </w:tcPr>
          <w:p w:rsidR="00B62E70" w:rsidRDefault="00B62E70" w:rsidP="00881B54">
            <w:pPr>
              <w:jc w:val="center"/>
            </w:pPr>
            <w:r>
              <w:rPr>
                <w:noProof/>
                <w:lang w:eastAsia="en-AU"/>
              </w:rPr>
              <w:drawing>
                <wp:inline distT="0" distB="0" distL="0" distR="0" wp14:anchorId="70952F10" wp14:editId="263B5979">
                  <wp:extent cx="466707" cy="468000"/>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AE2031">
              <w:t>57</w:t>
            </w:r>
            <w:r>
              <w:t>%</w:t>
            </w:r>
            <w:r w:rsidR="008B650B" w:rsidRPr="008B650B">
              <w:rPr>
                <w:rFonts w:cs="Arial"/>
                <w:color w:val="FFC000"/>
              </w:rPr>
              <w:t>▼</w:t>
            </w:r>
          </w:p>
        </w:tc>
        <w:tc>
          <w:tcPr>
            <w:tcW w:w="1402" w:type="dxa"/>
            <w:shd w:val="clear" w:color="auto" w:fill="auto"/>
          </w:tcPr>
          <w:p w:rsidR="00B62E70" w:rsidRDefault="00B62E70" w:rsidP="00881B54">
            <w:pPr>
              <w:jc w:val="center"/>
            </w:pPr>
            <w:r>
              <w:rPr>
                <w:noProof/>
                <w:lang w:eastAsia="en-AU"/>
              </w:rPr>
              <w:drawing>
                <wp:inline distT="0" distB="0" distL="0" distR="0" wp14:anchorId="4DE436B8" wp14:editId="471420C9">
                  <wp:extent cx="469296" cy="468000"/>
                  <wp:effectExtent l="0" t="0" r="698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AE2031">
              <w:t>76</w:t>
            </w:r>
            <w:r w:rsidR="0006065A">
              <w:t>%</w:t>
            </w:r>
            <w:r w:rsidR="008B650B" w:rsidRPr="008B650B">
              <w:rPr>
                <w:rFonts w:cs="Arial"/>
                <w:color w:val="FFC000"/>
              </w:rPr>
              <w:t>▼</w:t>
            </w:r>
          </w:p>
        </w:tc>
        <w:tc>
          <w:tcPr>
            <w:tcW w:w="1627" w:type="dxa"/>
            <w:shd w:val="clear" w:color="auto" w:fill="auto"/>
          </w:tcPr>
          <w:p w:rsidR="00B62E70" w:rsidRDefault="00B62E70" w:rsidP="00881B54">
            <w:pPr>
              <w:jc w:val="center"/>
            </w:pPr>
            <w:r>
              <w:rPr>
                <w:noProof/>
                <w:lang w:eastAsia="en-AU"/>
              </w:rPr>
              <w:drawing>
                <wp:inline distT="0" distB="0" distL="0" distR="0" wp14:anchorId="6A3AA718" wp14:editId="67292905">
                  <wp:extent cx="466707" cy="4680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AE2031">
              <w:t>64</w:t>
            </w:r>
            <w:r w:rsidR="0006065A">
              <w:t>%</w:t>
            </w:r>
            <w:r w:rsidR="008B650B" w:rsidRPr="008B650B">
              <w:rPr>
                <w:rFonts w:cs="Arial"/>
                <w:color w:val="FFC000"/>
              </w:rPr>
              <w:t>▼</w:t>
            </w:r>
          </w:p>
        </w:tc>
        <w:tc>
          <w:tcPr>
            <w:tcW w:w="1402" w:type="dxa"/>
            <w:shd w:val="clear" w:color="auto" w:fill="auto"/>
          </w:tcPr>
          <w:p w:rsidR="00B62E70" w:rsidRDefault="00B62E70" w:rsidP="00881B54">
            <w:pPr>
              <w:jc w:val="center"/>
            </w:pPr>
            <w:r>
              <w:rPr>
                <w:noProof/>
                <w:lang w:eastAsia="en-AU"/>
              </w:rPr>
              <w:drawing>
                <wp:inline distT="0" distB="0" distL="0" distR="0" wp14:anchorId="311794D6" wp14:editId="70B59E6C">
                  <wp:extent cx="468000" cy="468000"/>
                  <wp:effectExtent l="0" t="0" r="825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8B650B" w:rsidRPr="008B650B">
              <w:t>82</w:t>
            </w:r>
            <w:r w:rsidR="0006065A">
              <w:t>%</w:t>
            </w:r>
          </w:p>
        </w:tc>
        <w:tc>
          <w:tcPr>
            <w:tcW w:w="1402" w:type="dxa"/>
            <w:shd w:val="clear" w:color="auto" w:fill="auto"/>
          </w:tcPr>
          <w:p w:rsidR="00B62E70" w:rsidRDefault="00B62E70" w:rsidP="00881B54">
            <w:pPr>
              <w:jc w:val="center"/>
            </w:pPr>
            <w:r>
              <w:rPr>
                <w:noProof/>
                <w:lang w:eastAsia="en-AU"/>
              </w:rPr>
              <w:drawing>
                <wp:inline distT="0" distB="0" distL="0" distR="0" wp14:anchorId="028B766C" wp14:editId="3B4AB0FA">
                  <wp:extent cx="468000" cy="468000"/>
                  <wp:effectExtent l="0" t="0" r="8255"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AE2031">
              <w:t>83</w:t>
            </w:r>
            <w:r w:rsidR="0006065A">
              <w:t>%</w:t>
            </w:r>
          </w:p>
        </w:tc>
      </w:tr>
      <w:tr w:rsidR="00B62E70" w:rsidTr="00F32606">
        <w:tc>
          <w:tcPr>
            <w:tcW w:w="1422" w:type="dxa"/>
            <w:shd w:val="clear" w:color="auto" w:fill="F2F2F2" w:themeFill="background1" w:themeFillShade="F2"/>
          </w:tcPr>
          <w:p w:rsidR="00B62E70" w:rsidRPr="00D4300D" w:rsidRDefault="00B62E70" w:rsidP="00881B54">
            <w:pPr>
              <w:spacing w:after="0"/>
              <w:jc w:val="center"/>
              <w:rPr>
                <w:sz w:val="16"/>
                <w:szCs w:val="16"/>
              </w:rPr>
            </w:pPr>
            <w:r w:rsidRPr="00D4300D">
              <w:rPr>
                <w:sz w:val="16"/>
                <w:szCs w:val="16"/>
              </w:rPr>
              <w:t>(</w:t>
            </w:r>
            <w:r w:rsidR="00655EF7">
              <w:rPr>
                <w:sz w:val="16"/>
                <w:szCs w:val="16"/>
              </w:rPr>
              <w:t>n=</w:t>
            </w:r>
            <w:r w:rsidR="00AE2031">
              <w:rPr>
                <w:sz w:val="16"/>
                <w:szCs w:val="16"/>
              </w:rPr>
              <w:t>2</w:t>
            </w:r>
            <w:r w:rsidR="008B650B">
              <w:rPr>
                <w:sz w:val="16"/>
                <w:szCs w:val="16"/>
              </w:rPr>
              <w:t>,</w:t>
            </w:r>
            <w:r w:rsidR="00AE2031">
              <w:rPr>
                <w:sz w:val="16"/>
                <w:szCs w:val="16"/>
              </w:rPr>
              <w:t>544</w:t>
            </w:r>
            <w:r w:rsidRPr="00D4300D">
              <w:rPr>
                <w:sz w:val="16"/>
                <w:szCs w:val="16"/>
              </w:rPr>
              <w:t>)</w:t>
            </w:r>
          </w:p>
        </w:tc>
        <w:tc>
          <w:tcPr>
            <w:tcW w:w="1523"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AE2031">
              <w:rPr>
                <w:sz w:val="16"/>
                <w:szCs w:val="16"/>
              </w:rPr>
              <w:t>273</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AE2031">
              <w:rPr>
                <w:sz w:val="16"/>
                <w:szCs w:val="16"/>
              </w:rPr>
              <w:t>361</w:t>
            </w:r>
            <w:r w:rsidRPr="00E15780">
              <w:rPr>
                <w:sz w:val="16"/>
                <w:szCs w:val="16"/>
              </w:rPr>
              <w:t>)</w:t>
            </w:r>
          </w:p>
        </w:tc>
        <w:tc>
          <w:tcPr>
            <w:tcW w:w="1627"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AE2031">
              <w:rPr>
                <w:sz w:val="16"/>
                <w:szCs w:val="16"/>
              </w:rPr>
              <w:t>106</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8B650B">
              <w:rPr>
                <w:sz w:val="16"/>
                <w:szCs w:val="16"/>
              </w:rPr>
              <w:t>356</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AE2031">
              <w:rPr>
                <w:sz w:val="16"/>
                <w:szCs w:val="16"/>
              </w:rPr>
              <w:t>265</w:t>
            </w:r>
            <w:r w:rsidRPr="00E15780">
              <w:rPr>
                <w:sz w:val="16"/>
                <w:szCs w:val="16"/>
              </w:rPr>
              <w:t>)</w:t>
            </w:r>
          </w:p>
        </w:tc>
      </w:tr>
      <w:tr w:rsidR="00B62E70" w:rsidRPr="00D4300D" w:rsidTr="00881B54">
        <w:tc>
          <w:tcPr>
            <w:tcW w:w="8778" w:type="dxa"/>
            <w:gridSpan w:val="6"/>
            <w:shd w:val="clear" w:color="auto" w:fill="auto"/>
          </w:tcPr>
          <w:p w:rsidR="00B62E70" w:rsidRDefault="006642CB" w:rsidP="006B1349">
            <w:pPr>
              <w:pStyle w:val="BASE"/>
            </w:pPr>
            <w:r w:rsidRPr="006642CB">
              <w:t>Q17</w:t>
            </w:r>
            <w:r w:rsidRPr="006642CB">
              <w:tab/>
              <w:t xml:space="preserve">In the period leading into this election, did you see or hear any communications by the Victorian Electoral Commission? </w:t>
            </w:r>
          </w:p>
          <w:p w:rsidR="007E19E3" w:rsidRDefault="008B650B" w:rsidP="008B650B">
            <w:pPr>
              <w:pStyle w:val="BASE"/>
            </w:pPr>
            <w:r w:rsidRPr="008B650B">
              <w:t xml:space="preserve">Base: </w:t>
            </w:r>
            <w:r w:rsidRPr="008B650B">
              <w:tab/>
              <w:t>All voters</w:t>
            </w:r>
            <w:r>
              <w:t xml:space="preserve"> </w:t>
            </w:r>
            <w:r w:rsidRPr="008B650B">
              <w:t>(n</w:t>
            </w:r>
            <w:r>
              <w:t>=3,549)</w:t>
            </w:r>
          </w:p>
          <w:p w:rsidR="008B650B" w:rsidRPr="00D4300D" w:rsidRDefault="008B650B" w:rsidP="00C30A16">
            <w:pPr>
              <w:pStyle w:val="BASE"/>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88777B" w:rsidRDefault="0088777B">
      <w:pPr>
        <w:spacing w:after="200"/>
      </w:pPr>
    </w:p>
    <w:p w:rsidR="00B25D4E" w:rsidRDefault="00B25D4E">
      <w:pPr>
        <w:spacing w:after="200"/>
        <w:rPr>
          <w:rFonts w:eastAsiaTheme="majorEastAsia" w:cstheme="majorBidi"/>
          <w:bCs/>
          <w:sz w:val="40"/>
          <w:szCs w:val="40"/>
        </w:rPr>
      </w:pPr>
      <w:r>
        <w:br w:type="page"/>
      </w:r>
    </w:p>
    <w:p w:rsidR="00B62E70" w:rsidRDefault="008B3B46" w:rsidP="008B3B46">
      <w:pPr>
        <w:pStyle w:val="Heading2"/>
      </w:pPr>
      <w:bookmarkStart w:id="34" w:name="_Toc6486603"/>
      <w:r>
        <w:lastRenderedPageBreak/>
        <w:t>Channels recalled</w:t>
      </w:r>
      <w:bookmarkEnd w:id="34"/>
    </w:p>
    <w:p w:rsidR="00656B0B" w:rsidRDefault="00656B0B" w:rsidP="00F32606">
      <w:r>
        <w:t xml:space="preserve">The most commonly recalled channels for information from </w:t>
      </w:r>
      <w:r w:rsidR="004F369C">
        <w:t xml:space="preserve">the </w:t>
      </w:r>
      <w:r>
        <w:t xml:space="preserve">VEC were from traditional media sources such as TV and post. </w:t>
      </w:r>
      <w:r w:rsidR="0073171A">
        <w:t>‘Newer</w:t>
      </w:r>
      <w:r w:rsidR="006C4282">
        <w:t xml:space="preserve">’ forms of digital media such as video sharing sites were far less commonly recalled. </w:t>
      </w:r>
    </w:p>
    <w:p w:rsidR="00F32606" w:rsidRDefault="00656B0B" w:rsidP="00F32606">
      <w:r>
        <w:t>Of</w:t>
      </w:r>
      <w:r w:rsidR="00F32606">
        <w:t xml:space="preserve"> those who </w:t>
      </w:r>
      <w:r>
        <w:t>saw</w:t>
      </w:r>
      <w:r w:rsidR="00F32606">
        <w:t xml:space="preserve"> VEC communications, one third recall</w:t>
      </w:r>
      <w:r>
        <w:t>ed</w:t>
      </w:r>
      <w:r w:rsidR="00F32606">
        <w:t xml:space="preserve"> seeing television advertising (35%) and the same proportion recall</w:t>
      </w:r>
      <w:r>
        <w:t>ed</w:t>
      </w:r>
      <w:r w:rsidR="00F32606">
        <w:t xml:space="preserve"> information received via post (32%) </w:t>
      </w:r>
      <w:r w:rsidR="00A17679">
        <w:t>a</w:t>
      </w:r>
      <w:r w:rsidR="00F32606">
        <w:t xml:space="preserve"> smaller proportion recall</w:t>
      </w:r>
      <w:r w:rsidR="00CE7F48">
        <w:t>ed</w:t>
      </w:r>
      <w:r w:rsidR="00F32606">
        <w:t xml:space="preserve"> received emails from VEC (</w:t>
      </w:r>
      <w:r w:rsidR="0051550C">
        <w:t>31%)</w:t>
      </w:r>
      <w:r w:rsidR="00A17679">
        <w:t xml:space="preserve"> – these two media are likely related to Voter Alert from VEC</w:t>
      </w:r>
      <w:r w:rsidR="0051550C">
        <w:t xml:space="preserve">. </w:t>
      </w:r>
    </w:p>
    <w:p w:rsidR="0051550C" w:rsidRPr="00F32606" w:rsidRDefault="0051550C" w:rsidP="00F32606">
      <w:r>
        <w:t>One quarter also recall</w:t>
      </w:r>
      <w:r w:rsidR="00656B0B">
        <w:t>ed</w:t>
      </w:r>
      <w:r>
        <w:t xml:space="preserve"> receiving text messages from the VEC (26%), while just under one in six heard radio advertisements (15%).</w:t>
      </w:r>
      <w:r w:rsidR="00656B0B">
        <w:t xml:space="preserve"> Very few recalled online channels such as the VEC website, video-sharing sites or music streaming sites (1% each)</w:t>
      </w:r>
      <w:r>
        <w:t xml:space="preserve"> </w:t>
      </w:r>
    </w:p>
    <w:p w:rsidR="0088777B" w:rsidRPr="00555873" w:rsidRDefault="004250C0" w:rsidP="0031513B">
      <w:pPr>
        <w:pStyle w:val="Caption"/>
      </w:pPr>
      <w:bookmarkStart w:id="35" w:name="_Toc6487076"/>
      <w:r w:rsidRPr="004250C0">
        <w:t xml:space="preserve">Figure </w:t>
      </w:r>
      <w:r w:rsidR="004D7D8D">
        <w:fldChar w:fldCharType="begin"/>
      </w:r>
      <w:r w:rsidR="004D7D8D">
        <w:instrText xml:space="preserve"> SEQ Figure \* ARABIC </w:instrText>
      </w:r>
      <w:r w:rsidR="004D7D8D">
        <w:fldChar w:fldCharType="separate"/>
      </w:r>
      <w:r w:rsidR="00845D44">
        <w:t>3</w:t>
      </w:r>
      <w:r w:rsidR="004D7D8D">
        <w:fldChar w:fldCharType="end"/>
      </w:r>
      <w:r w:rsidRPr="004250C0">
        <w:t>:</w:t>
      </w:r>
      <w:r w:rsidR="00967B32">
        <w:tab/>
      </w:r>
      <w:r w:rsidR="00555873" w:rsidRPr="00555873">
        <w:t>Recall of election communication</w:t>
      </w:r>
      <w:r w:rsidR="005A09B6">
        <w:t xml:space="preserve"> channels</w:t>
      </w:r>
      <w:r w:rsidR="00A17679">
        <w:t xml:space="preserve"> (prompted)</w:t>
      </w:r>
      <w:bookmarkEnd w:id="35"/>
    </w:p>
    <w:p w:rsidR="0088777B" w:rsidRDefault="00A17679" w:rsidP="003B103E">
      <w:pPr>
        <w:jc w:val="center"/>
      </w:pPr>
      <w:r>
        <w:rPr>
          <w:noProof/>
          <w:sz w:val="24"/>
          <w:szCs w:val="24"/>
          <w:lang w:eastAsia="en-AU"/>
        </w:rPr>
        <mc:AlternateContent>
          <mc:Choice Requires="wps">
            <w:drawing>
              <wp:anchor distT="0" distB="0" distL="114300" distR="114300" simplePos="0" relativeHeight="251726336" behindDoc="0" locked="0" layoutInCell="1" allowOverlap="1" wp14:anchorId="3B7432F3" wp14:editId="73D373BC">
                <wp:simplePos x="0" y="0"/>
                <wp:positionH relativeFrom="column">
                  <wp:posOffset>4963886</wp:posOffset>
                </wp:positionH>
                <wp:positionV relativeFrom="paragraph">
                  <wp:posOffset>717991</wp:posOffset>
                </wp:positionV>
                <wp:extent cx="1017036" cy="279918"/>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1017036" cy="279918"/>
                        </a:xfrm>
                        <a:prstGeom prst="rect">
                          <a:avLst/>
                        </a:prstGeom>
                        <a:noFill/>
                        <a:ln w="6350">
                          <a:noFill/>
                        </a:ln>
                      </wps:spPr>
                      <wps:txbx>
                        <w:txbxContent>
                          <w:p w:rsidR="002919CA" w:rsidRPr="00A17679" w:rsidRDefault="002919CA">
                            <w:pPr>
                              <w:rPr>
                                <w:lang w:val="en-US"/>
                              </w:rPr>
                            </w:pPr>
                            <w:r>
                              <w:t>Voter Alert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B7432F3" id="Text Box 7" o:spid="_x0000_s1035" type="#_x0000_t202" style="position:absolute;left:0;text-align:left;margin-left:390.85pt;margin-top:56.55pt;width:80.1pt;height:22.0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" filled="f" stroked="f" strokeweight=".5pt">
                <v:textbox>
                  <w:txbxContent>
                    <w:p w14:paraId="2E04CCE4" w14:textId="77777777" w:rsidR="002919CA" w:rsidRPr="00A17679" w:rsidRDefault="002919CA">
                      <w:pPr>
                        <w:rPr>
                          <w:lang w:val="en-US"/>
                        </w:rPr>
                      </w:pPr>
                      <w:r>
                        <w:t>Voter Alert</w:t>
                      </w:r>
                    </w:p>
                  </w:txbxContent>
                </v:textbox>
              </v:shape>
            </w:pict>
          </mc:Fallback>
        </mc:AlternateContent>
      </w:r>
      <w:r>
        <w:rPr>
          <w:noProof/>
          <w:sz w:val="24"/>
          <w:szCs w:val="24"/>
          <w:lang w:eastAsia="en-AU"/>
        </w:rPr>
        <mc:AlternateContent>
          <mc:Choice Requires="wps">
            <w:drawing>
              <wp:anchor distT="0" distB="0" distL="114300" distR="114300" simplePos="0" relativeHeight="251725312" behindDoc="0" locked="0" layoutInCell="1" allowOverlap="1" wp14:anchorId="120BDCE0" wp14:editId="6C252E4D">
                <wp:simplePos x="0" y="0"/>
                <wp:positionH relativeFrom="column">
                  <wp:posOffset>4991372</wp:posOffset>
                </wp:positionH>
                <wp:positionV relativeFrom="paragraph">
                  <wp:posOffset>652482</wp:posOffset>
                </wp:positionV>
                <wp:extent cx="0" cy="391886"/>
                <wp:effectExtent l="38100" t="38100" r="57150" b="65405"/>
                <wp:wrapNone/>
                <wp:docPr id="4" name="Straight Arrow Connector 4"/>
                <wp:cNvGraphicFramePr/>
                <a:graphic xmlns:a="http://schemas.openxmlformats.org/drawingml/2006/main">
                  <a:graphicData uri="http://schemas.microsoft.com/office/word/2010/wordprocessingShape">
                    <wps:wsp>
                      <wps:cNvCnPr/>
                      <wps:spPr>
                        <a:xfrm>
                          <a:off x="0" y="0"/>
                          <a:ext cx="0" cy="391886"/>
                        </a:xfrm>
                        <a:prstGeom prst="straightConnector1">
                          <a:avLst/>
                        </a:prstGeom>
                        <a:ln>
                          <a:solidFill>
                            <a:schemeClr val="bg1">
                              <a:lumMod val="50000"/>
                            </a:schemeClr>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CA5EE99" id="_x0000_t32" coordsize="21600,21600" o:spt="32" o:oned="t" path="m,l21600,21600e" filled="f">
                <v:path arrowok="t" fillok="f" o:connecttype="none"/>
                <o:lock v:ext="edit" shapetype="t"/>
              </v:shapetype>
              <v:shape id="Straight Arrow Connector 4" o:spid="_x0000_s1026" type="#_x0000_t32" style="position:absolute;margin-left:393pt;margin-top:51.4pt;width:0;height:30.8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" strokecolor="#7f7f7f [1612]">
                <v:stroke startarrow="oval" endarrow="oval"/>
              </v:shape>
            </w:pict>
          </mc:Fallback>
        </mc:AlternateContent>
      </w:r>
      <w:r w:rsidR="00DE13C7" w:rsidRPr="005F31F6">
        <w:rPr>
          <w:noProof/>
          <w:sz w:val="24"/>
          <w:szCs w:val="24"/>
          <w:lang w:eastAsia="en-AU"/>
        </w:rPr>
        <w:drawing>
          <wp:inline distT="0" distB="0" distL="0" distR="0" wp14:anchorId="696E3143" wp14:editId="4364C9C1">
            <wp:extent cx="5436235" cy="5240867"/>
            <wp:effectExtent l="0" t="0" r="0" b="0"/>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5873" w:rsidRPr="00555873" w:rsidRDefault="00555873" w:rsidP="006B1349">
      <w:pPr>
        <w:pStyle w:val="BASE"/>
      </w:pPr>
      <w:r w:rsidRPr="00555873">
        <w:t>Q18</w:t>
      </w:r>
      <w:r w:rsidRPr="00555873">
        <w:tab/>
        <w:t>Where did you see or hear that communication from the Victorian Electoral Commission? Please write all the places you saw or heard communications.</w:t>
      </w:r>
    </w:p>
    <w:p w:rsidR="00007E6A" w:rsidRDefault="00C30A16" w:rsidP="00C30A16">
      <w:pPr>
        <w:pStyle w:val="BASE"/>
      </w:pPr>
      <w:r w:rsidRPr="00555873">
        <w:t xml:space="preserve">Base: </w:t>
      </w:r>
      <w:r>
        <w:tab/>
      </w:r>
      <w:r w:rsidR="008B650B" w:rsidRPr="008B650B">
        <w:t>All voters, who saw communications from VEC</w:t>
      </w:r>
      <w:r w:rsidRPr="008B650B">
        <w:t xml:space="preserve"> (</w:t>
      </w:r>
      <w:r>
        <w:t>n=</w:t>
      </w:r>
      <w:r w:rsidR="008B650B">
        <w:t>2,959</w:t>
      </w:r>
      <w:r>
        <w:t>)</w:t>
      </w:r>
    </w:p>
    <w:p w:rsidR="00007E6A" w:rsidRDefault="00656B0B" w:rsidP="0051550C">
      <w:r>
        <w:lastRenderedPageBreak/>
        <w:t xml:space="preserve">Voters only recognised more modern communication channels such as SMS ‘Voter Alert’ </w:t>
      </w:r>
      <w:r w:rsidR="000A155C">
        <w:t xml:space="preserve">after prompting. </w:t>
      </w:r>
      <w:r w:rsidR="0051550C">
        <w:t xml:space="preserve">When prompted by name, two in five voters who saw communication from the VEC recognise having received </w:t>
      </w:r>
      <w:r w:rsidR="004E266C">
        <w:t xml:space="preserve">VoterAlert </w:t>
      </w:r>
      <w:r w:rsidR="0051550C">
        <w:t xml:space="preserve">messages, including those sent via email and SMS (43%). Slightly fewer also </w:t>
      </w:r>
      <w:r w:rsidR="00655510">
        <w:t>recognise</w:t>
      </w:r>
      <w:r w:rsidR="00CE7F48">
        <w:t>d</w:t>
      </w:r>
      <w:r w:rsidR="0051550C">
        <w:t xml:space="preserve"> having seen communications on free to air TV (40%). </w:t>
      </w:r>
    </w:p>
    <w:p w:rsidR="00655510" w:rsidRPr="0051550C" w:rsidRDefault="00655510" w:rsidP="0051550C">
      <w:r>
        <w:t>Three in ten also recognise</w:t>
      </w:r>
      <w:r w:rsidR="00656B0B">
        <w:t>d</w:t>
      </w:r>
      <w:r>
        <w:t xml:space="preserve"> having heard radio ads (29%), and one quarter in newspaper ads (24%).</w:t>
      </w:r>
    </w:p>
    <w:p w:rsidR="00007E6A" w:rsidRPr="000A155C" w:rsidRDefault="0058001B" w:rsidP="0031513B">
      <w:pPr>
        <w:pStyle w:val="Caption"/>
      </w:pPr>
      <w:bookmarkStart w:id="36" w:name="_Toc6487077"/>
      <w:r w:rsidRPr="000A155C">
        <w:t xml:space="preserve">Figure </w:t>
      </w:r>
      <w:r w:rsidR="004D7D8D" w:rsidRPr="000A155C">
        <w:fldChar w:fldCharType="begin"/>
      </w:r>
      <w:r w:rsidR="004D7D8D" w:rsidRPr="000A155C">
        <w:instrText xml:space="preserve"> SEQ Figure \* ARABIC </w:instrText>
      </w:r>
      <w:r w:rsidR="004D7D8D" w:rsidRPr="000A155C">
        <w:fldChar w:fldCharType="separate"/>
      </w:r>
      <w:r w:rsidR="00845D44">
        <w:t>4</w:t>
      </w:r>
      <w:r w:rsidR="004D7D8D" w:rsidRPr="000A155C">
        <w:fldChar w:fldCharType="end"/>
      </w:r>
      <w:r w:rsidR="00007E6A" w:rsidRPr="000A155C">
        <w:t>:</w:t>
      </w:r>
      <w:r w:rsidR="00007E6A" w:rsidRPr="000A155C">
        <w:tab/>
        <w:t>Recognition of election communication channels</w:t>
      </w:r>
      <w:bookmarkEnd w:id="36"/>
    </w:p>
    <w:p w:rsidR="00007E6A" w:rsidRDefault="00007E6A" w:rsidP="00007E6A">
      <w:pPr>
        <w:jc w:val="center"/>
      </w:pPr>
      <w:r w:rsidRPr="005F31F6">
        <w:rPr>
          <w:noProof/>
          <w:sz w:val="24"/>
          <w:szCs w:val="24"/>
          <w:lang w:eastAsia="en-AU"/>
        </w:rPr>
        <w:drawing>
          <wp:inline distT="0" distB="0" distL="0" distR="0" wp14:anchorId="0C9CD8F8" wp14:editId="783C4C20">
            <wp:extent cx="5436235" cy="5810250"/>
            <wp:effectExtent l="0" t="0" r="0" b="0"/>
            <wp:docPr id="47" name="Chart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7E6A" w:rsidRPr="00555873" w:rsidRDefault="00007E6A" w:rsidP="00007E6A">
      <w:pPr>
        <w:pStyle w:val="BASE"/>
      </w:pPr>
      <w:r w:rsidRPr="00555873">
        <w:t>Q19</w:t>
      </w:r>
      <w:r w:rsidRPr="00555873">
        <w:tab/>
        <w:t>And did you hear or see any communication anywhere else? Please select all that apply, include any you may have mentioned earlier.</w:t>
      </w:r>
    </w:p>
    <w:p w:rsidR="00007E6A" w:rsidRPr="00555873" w:rsidRDefault="00007E6A" w:rsidP="00007E6A">
      <w:pPr>
        <w:pStyle w:val="BASE"/>
      </w:pPr>
      <w:r w:rsidRPr="00555873">
        <w:t xml:space="preserve">Base: </w:t>
      </w:r>
      <w:r>
        <w:tab/>
      </w:r>
      <w:r w:rsidRPr="008B650B">
        <w:t>All voters, who saw communications from VEC (</w:t>
      </w:r>
      <w:r>
        <w:t>n=2,959)</w:t>
      </w:r>
    </w:p>
    <w:p w:rsidR="00C30A16" w:rsidRPr="00555873" w:rsidRDefault="00C30A16" w:rsidP="00C30A16">
      <w:pPr>
        <w:pStyle w:val="BASE"/>
      </w:pPr>
    </w:p>
    <w:p w:rsidR="00B62E70" w:rsidRDefault="00B62E70">
      <w:pPr>
        <w:spacing w:after="200"/>
      </w:pPr>
      <w:r>
        <w:br w:type="page"/>
      </w:r>
    </w:p>
    <w:p w:rsidR="00783507" w:rsidRPr="00783507" w:rsidRDefault="00EA38DB" w:rsidP="00A0418D">
      <w:r>
        <w:lastRenderedPageBreak/>
        <w:t>O</w:t>
      </w:r>
      <w:r w:rsidR="00CD6871">
        <w:t xml:space="preserve">rdinary voters were </w:t>
      </w:r>
      <w:r>
        <w:t>significantly</w:t>
      </w:r>
      <w:r w:rsidR="00CD6871">
        <w:t xml:space="preserve"> </w:t>
      </w:r>
      <w:r>
        <w:t xml:space="preserve">more likely </w:t>
      </w:r>
      <w:r w:rsidR="00CF5628">
        <w:t>to recognis</w:t>
      </w:r>
      <w:r w:rsidR="00DD7A94">
        <w:t>e a number of VEC communications, most prominently</w:t>
      </w:r>
      <w:r w:rsidR="00CF5628">
        <w:t xml:space="preserve"> </w:t>
      </w:r>
      <w:r w:rsidR="004E266C">
        <w:t xml:space="preserve">VoterAlert </w:t>
      </w:r>
      <w:r w:rsidR="00CF5628">
        <w:t>messages (49%)</w:t>
      </w:r>
      <w:r w:rsidR="00DD7A94">
        <w:t xml:space="preserve">. The VEC website was more likely to be </w:t>
      </w:r>
      <w:r w:rsidR="000A155C">
        <w:t>recalled</w:t>
      </w:r>
      <w:r w:rsidR="00DD7A94">
        <w:t xml:space="preserve"> by email and CALD voters (44% and 22% respectively).</w:t>
      </w:r>
      <w:r w:rsidR="006C4282">
        <w:t xml:space="preserve"> </w:t>
      </w:r>
    </w:p>
    <w:p w:rsidR="004F3CA4" w:rsidRPr="00555873" w:rsidRDefault="0058001B" w:rsidP="0031513B">
      <w:pPr>
        <w:pStyle w:val="Caption"/>
      </w:pPr>
      <w:bookmarkStart w:id="37" w:name="_Toc6487078"/>
      <w:r>
        <w:t xml:space="preserve">Figure </w:t>
      </w:r>
      <w:r w:rsidR="004D7D8D">
        <w:fldChar w:fldCharType="begin"/>
      </w:r>
      <w:r w:rsidR="004D7D8D">
        <w:instrText xml:space="preserve"> SEQ Figure \* ARABIC </w:instrText>
      </w:r>
      <w:r w:rsidR="004D7D8D">
        <w:fldChar w:fldCharType="separate"/>
      </w:r>
      <w:r w:rsidR="00845D44">
        <w:t>5</w:t>
      </w:r>
      <w:r w:rsidR="004D7D8D">
        <w:fldChar w:fldCharType="end"/>
      </w:r>
      <w:r w:rsidR="004250C0" w:rsidRPr="004250C0">
        <w:t xml:space="preserve">: </w:t>
      </w:r>
      <w:r w:rsidR="00967B32">
        <w:tab/>
      </w:r>
      <w:r w:rsidR="004F3CA4">
        <w:t xml:space="preserve">Top five </w:t>
      </w:r>
      <w:r w:rsidR="00007E6A">
        <w:t xml:space="preserve">prompted </w:t>
      </w:r>
      <w:r w:rsidR="004F3CA4">
        <w:t>sources of information for different voter cohorts</w:t>
      </w:r>
      <w:bookmarkEnd w:id="37"/>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CB40D8" w:rsidTr="004F3CA4">
        <w:tc>
          <w:tcPr>
            <w:tcW w:w="4508" w:type="dxa"/>
            <w:shd w:val="clear" w:color="auto" w:fill="D9D9D9" w:themeFill="background1" w:themeFillShade="D9"/>
            <w:vAlign w:val="center"/>
          </w:tcPr>
          <w:p w:rsidR="00CB40D8" w:rsidRDefault="004F3CA4" w:rsidP="004F3CA4">
            <w:pPr>
              <w:spacing w:before="120" w:after="120"/>
            </w:pPr>
            <w:r w:rsidRPr="004F3CA4">
              <w:rPr>
                <w:noProof/>
                <w:sz w:val="28"/>
                <w:szCs w:val="28"/>
                <w:lang w:eastAsia="en-AU"/>
              </w:rPr>
              <w:drawing>
                <wp:anchor distT="0" distB="0" distL="114300" distR="114300" simplePos="0" relativeHeight="251602432" behindDoc="0" locked="0" layoutInCell="1" allowOverlap="1" wp14:anchorId="3C416402" wp14:editId="33A66849">
                  <wp:simplePos x="0" y="0"/>
                  <wp:positionH relativeFrom="column">
                    <wp:posOffset>4445</wp:posOffset>
                  </wp:positionH>
                  <wp:positionV relativeFrom="paragraph">
                    <wp:posOffset>3810</wp:posOffset>
                  </wp:positionV>
                  <wp:extent cx="468000" cy="468000"/>
                  <wp:effectExtent l="0" t="0" r="8255" b="825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4F3CA4">
              <w:rPr>
                <w:sz w:val="28"/>
                <w:szCs w:val="28"/>
              </w:rPr>
              <w:t xml:space="preserve">Ordinary </w:t>
            </w:r>
            <w:r w:rsidRPr="004F3CA4">
              <w:br/>
            </w:r>
            <w:r w:rsidRPr="004F3CA4">
              <w:rPr>
                <w:sz w:val="16"/>
                <w:szCs w:val="16"/>
              </w:rPr>
              <w:t xml:space="preserve">(Base </w:t>
            </w:r>
            <w:r w:rsidR="00655EF7">
              <w:rPr>
                <w:sz w:val="16"/>
                <w:szCs w:val="16"/>
              </w:rPr>
              <w:t>n=</w:t>
            </w:r>
            <w:r w:rsidR="008B650B">
              <w:rPr>
                <w:sz w:val="16"/>
                <w:szCs w:val="16"/>
              </w:rPr>
              <w:t>2,240</w:t>
            </w:r>
            <w:r w:rsidRPr="004F3CA4">
              <w:rPr>
                <w:sz w:val="16"/>
                <w:szCs w:val="16"/>
              </w:rPr>
              <w:t>)</w:t>
            </w:r>
          </w:p>
        </w:tc>
        <w:tc>
          <w:tcPr>
            <w:tcW w:w="4508" w:type="dxa"/>
            <w:shd w:val="clear" w:color="auto" w:fill="D9D9D9" w:themeFill="background1" w:themeFillShade="D9"/>
            <w:vAlign w:val="center"/>
          </w:tcPr>
          <w:p w:rsidR="00CB40D8" w:rsidRDefault="004F3CA4" w:rsidP="004F3CA4">
            <w:pPr>
              <w:spacing w:before="120" w:after="120"/>
            </w:pPr>
            <w:r>
              <w:rPr>
                <w:noProof/>
                <w:lang w:eastAsia="en-AU"/>
              </w:rPr>
              <w:drawing>
                <wp:anchor distT="0" distB="0" distL="114300" distR="114300" simplePos="0" relativeHeight="251603456" behindDoc="0" locked="0" layoutInCell="1" allowOverlap="1" wp14:anchorId="11FB7DE8" wp14:editId="7819E866">
                  <wp:simplePos x="0" y="0"/>
                  <wp:positionH relativeFrom="column">
                    <wp:posOffset>-635</wp:posOffset>
                  </wp:positionH>
                  <wp:positionV relativeFrom="paragraph">
                    <wp:posOffset>3810</wp:posOffset>
                  </wp:positionV>
                  <wp:extent cx="466707" cy="468000"/>
                  <wp:effectExtent l="0" t="0" r="0" b="825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Pr>
                <w:sz w:val="28"/>
                <w:szCs w:val="28"/>
              </w:rPr>
              <w:t>Email</w:t>
            </w:r>
            <w:r w:rsidRPr="004F3CA4">
              <w:rPr>
                <w:sz w:val="28"/>
                <w:szCs w:val="28"/>
              </w:rPr>
              <w:t xml:space="preserve"> </w:t>
            </w:r>
            <w:r w:rsidRPr="004F3CA4">
              <w:br/>
            </w:r>
            <w:r w:rsidRPr="004F3CA4">
              <w:rPr>
                <w:sz w:val="16"/>
                <w:szCs w:val="16"/>
              </w:rPr>
              <w:t xml:space="preserve">(Base </w:t>
            </w:r>
            <w:r w:rsidR="00655EF7">
              <w:rPr>
                <w:sz w:val="16"/>
                <w:szCs w:val="16"/>
              </w:rPr>
              <w:t>n=</w:t>
            </w:r>
            <w:r w:rsidR="008B650B">
              <w:rPr>
                <w:sz w:val="16"/>
                <w:szCs w:val="16"/>
              </w:rPr>
              <w:t>155</w:t>
            </w:r>
            <w:r w:rsidRPr="004F3CA4">
              <w:rPr>
                <w:sz w:val="16"/>
                <w:szCs w:val="16"/>
              </w:rPr>
              <w:t>)</w:t>
            </w:r>
          </w:p>
        </w:tc>
      </w:tr>
      <w:tr w:rsidR="00CB40D8" w:rsidTr="004F3CA4">
        <w:tc>
          <w:tcPr>
            <w:tcW w:w="4508" w:type="dxa"/>
          </w:tcPr>
          <w:p w:rsidR="00CB40D8" w:rsidRDefault="005A09B6" w:rsidP="005A09B6">
            <w:pPr>
              <w:spacing w:after="0"/>
              <w:jc w:val="center"/>
            </w:pPr>
            <w:r w:rsidRPr="005F31F6">
              <w:rPr>
                <w:noProof/>
                <w:sz w:val="24"/>
                <w:szCs w:val="24"/>
                <w:lang w:eastAsia="en-AU"/>
              </w:rPr>
              <w:drawing>
                <wp:inline distT="0" distB="0" distL="0" distR="0" wp14:anchorId="14F576F6" wp14:editId="27E1700B">
                  <wp:extent cx="2657475" cy="1962150"/>
                  <wp:effectExtent l="0" t="0" r="0" b="0"/>
                  <wp:docPr id="150" name="Chart 1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508" w:type="dxa"/>
          </w:tcPr>
          <w:p w:rsidR="00CB40D8" w:rsidRDefault="005A09B6" w:rsidP="005A09B6">
            <w:pPr>
              <w:spacing w:after="0"/>
              <w:jc w:val="center"/>
            </w:pPr>
            <w:r w:rsidRPr="005F31F6">
              <w:rPr>
                <w:noProof/>
                <w:sz w:val="24"/>
                <w:szCs w:val="24"/>
                <w:lang w:eastAsia="en-AU"/>
              </w:rPr>
              <w:drawing>
                <wp:inline distT="0" distB="0" distL="0" distR="0" wp14:anchorId="0E942413" wp14:editId="6438AAB7">
                  <wp:extent cx="2657475" cy="1962150"/>
                  <wp:effectExtent l="0" t="0" r="0" b="0"/>
                  <wp:docPr id="127" name="Chart 1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CB40D8" w:rsidTr="004F3CA4">
        <w:tc>
          <w:tcPr>
            <w:tcW w:w="4508" w:type="dxa"/>
            <w:shd w:val="clear" w:color="auto" w:fill="D9D9D9" w:themeFill="background1" w:themeFillShade="D9"/>
          </w:tcPr>
          <w:p w:rsidR="00CB40D8" w:rsidRDefault="004F3CA4" w:rsidP="004F3CA4">
            <w:pPr>
              <w:spacing w:before="120" w:after="120"/>
            </w:pPr>
            <w:r>
              <w:rPr>
                <w:noProof/>
                <w:lang w:eastAsia="en-AU"/>
              </w:rPr>
              <w:drawing>
                <wp:anchor distT="0" distB="0" distL="114300" distR="114300" simplePos="0" relativeHeight="251604480" behindDoc="0" locked="0" layoutInCell="1" allowOverlap="1" wp14:anchorId="6CFA2910" wp14:editId="54062AF2">
                  <wp:simplePos x="0" y="0"/>
                  <wp:positionH relativeFrom="column">
                    <wp:posOffset>4445</wp:posOffset>
                  </wp:positionH>
                  <wp:positionV relativeFrom="paragraph">
                    <wp:posOffset>0</wp:posOffset>
                  </wp:positionV>
                  <wp:extent cx="469296" cy="468000"/>
                  <wp:effectExtent l="0" t="0" r="6985" b="825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Pr>
                <w:sz w:val="28"/>
                <w:szCs w:val="28"/>
              </w:rPr>
              <w:t>Postal</w:t>
            </w:r>
            <w:r w:rsidRPr="004F3CA4">
              <w:rPr>
                <w:sz w:val="28"/>
                <w:szCs w:val="28"/>
              </w:rPr>
              <w:t xml:space="preserve"> </w:t>
            </w:r>
            <w:r w:rsidRPr="004F3CA4">
              <w:br/>
            </w:r>
            <w:r w:rsidRPr="004F3CA4">
              <w:rPr>
                <w:sz w:val="16"/>
                <w:szCs w:val="16"/>
              </w:rPr>
              <w:t xml:space="preserve">(Base </w:t>
            </w:r>
            <w:r w:rsidR="00655EF7">
              <w:rPr>
                <w:sz w:val="16"/>
                <w:szCs w:val="16"/>
              </w:rPr>
              <w:t>n=</w:t>
            </w:r>
            <w:r w:rsidR="008B650B">
              <w:rPr>
                <w:sz w:val="16"/>
                <w:szCs w:val="16"/>
              </w:rPr>
              <w:t>275</w:t>
            </w:r>
            <w:r w:rsidRPr="004F3CA4">
              <w:rPr>
                <w:sz w:val="16"/>
                <w:szCs w:val="16"/>
              </w:rPr>
              <w:t>)</w:t>
            </w:r>
          </w:p>
        </w:tc>
        <w:tc>
          <w:tcPr>
            <w:tcW w:w="4508" w:type="dxa"/>
            <w:shd w:val="clear" w:color="auto" w:fill="D9D9D9" w:themeFill="background1" w:themeFillShade="D9"/>
          </w:tcPr>
          <w:p w:rsidR="00CB40D8" w:rsidRDefault="004F3CA4" w:rsidP="004F3CA4">
            <w:pPr>
              <w:spacing w:before="120" w:after="120"/>
            </w:pPr>
            <w:r>
              <w:rPr>
                <w:noProof/>
                <w:lang w:eastAsia="en-AU"/>
              </w:rPr>
              <w:drawing>
                <wp:anchor distT="0" distB="0" distL="114300" distR="114300" simplePos="0" relativeHeight="251605504" behindDoc="0" locked="0" layoutInCell="1" allowOverlap="1" wp14:anchorId="0BAA618E" wp14:editId="226D3DAF">
                  <wp:simplePos x="0" y="0"/>
                  <wp:positionH relativeFrom="column">
                    <wp:posOffset>-635</wp:posOffset>
                  </wp:positionH>
                  <wp:positionV relativeFrom="paragraph">
                    <wp:posOffset>0</wp:posOffset>
                  </wp:positionV>
                  <wp:extent cx="466707" cy="468000"/>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Pr>
                <w:sz w:val="28"/>
                <w:szCs w:val="28"/>
              </w:rPr>
              <w:t>Phone</w:t>
            </w:r>
            <w:r w:rsidRPr="004F3CA4">
              <w:rPr>
                <w:sz w:val="28"/>
                <w:szCs w:val="28"/>
              </w:rPr>
              <w:t xml:space="preserve"> </w:t>
            </w:r>
            <w:r w:rsidRPr="004F3CA4">
              <w:br/>
            </w:r>
            <w:r w:rsidRPr="004F3CA4">
              <w:rPr>
                <w:sz w:val="16"/>
                <w:szCs w:val="16"/>
              </w:rPr>
              <w:t xml:space="preserve">(Base </w:t>
            </w:r>
            <w:r w:rsidR="00655EF7">
              <w:rPr>
                <w:sz w:val="16"/>
                <w:szCs w:val="16"/>
              </w:rPr>
              <w:t>n=</w:t>
            </w:r>
            <w:r w:rsidR="008B650B">
              <w:rPr>
                <w:sz w:val="16"/>
                <w:szCs w:val="16"/>
              </w:rPr>
              <w:t>68</w:t>
            </w:r>
            <w:r w:rsidRPr="004F3CA4">
              <w:rPr>
                <w:sz w:val="16"/>
                <w:szCs w:val="16"/>
              </w:rPr>
              <w:t>)</w:t>
            </w:r>
          </w:p>
        </w:tc>
      </w:tr>
      <w:tr w:rsidR="00CB40D8" w:rsidTr="004F3CA4">
        <w:tc>
          <w:tcPr>
            <w:tcW w:w="4508" w:type="dxa"/>
          </w:tcPr>
          <w:p w:rsidR="00CB40D8" w:rsidRDefault="005A09B6" w:rsidP="005A09B6">
            <w:pPr>
              <w:spacing w:after="0"/>
              <w:jc w:val="center"/>
            </w:pPr>
            <w:r w:rsidRPr="005F31F6">
              <w:rPr>
                <w:noProof/>
                <w:sz w:val="24"/>
                <w:szCs w:val="24"/>
                <w:lang w:eastAsia="en-AU"/>
              </w:rPr>
              <w:drawing>
                <wp:inline distT="0" distB="0" distL="0" distR="0" wp14:anchorId="53E425C9" wp14:editId="728A673C">
                  <wp:extent cx="2657475" cy="1962150"/>
                  <wp:effectExtent l="0" t="0" r="0" b="0"/>
                  <wp:docPr id="128" name="Chart 1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4508" w:type="dxa"/>
          </w:tcPr>
          <w:p w:rsidR="00CB40D8" w:rsidRDefault="005A09B6" w:rsidP="005A09B6">
            <w:pPr>
              <w:spacing w:after="0"/>
              <w:jc w:val="center"/>
            </w:pPr>
            <w:r w:rsidRPr="005F31F6">
              <w:rPr>
                <w:noProof/>
                <w:sz w:val="24"/>
                <w:szCs w:val="24"/>
                <w:lang w:eastAsia="en-AU"/>
              </w:rPr>
              <w:drawing>
                <wp:inline distT="0" distB="0" distL="0" distR="0" wp14:anchorId="42A7531F" wp14:editId="282C9C83">
                  <wp:extent cx="2657475" cy="1962150"/>
                  <wp:effectExtent l="0" t="0" r="0" b="0"/>
                  <wp:docPr id="129" name="Chart 12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CB40D8" w:rsidTr="004F3CA4">
        <w:tc>
          <w:tcPr>
            <w:tcW w:w="4508" w:type="dxa"/>
            <w:shd w:val="clear" w:color="auto" w:fill="D9D9D9" w:themeFill="background1" w:themeFillShade="D9"/>
          </w:tcPr>
          <w:p w:rsidR="00CB40D8" w:rsidRDefault="004F3CA4" w:rsidP="004F3CA4">
            <w:pPr>
              <w:spacing w:before="120" w:after="120"/>
            </w:pPr>
            <w:r>
              <w:rPr>
                <w:noProof/>
                <w:lang w:eastAsia="en-AU"/>
              </w:rPr>
              <w:drawing>
                <wp:anchor distT="0" distB="0" distL="114300" distR="114300" simplePos="0" relativeHeight="251606528" behindDoc="0" locked="0" layoutInCell="1" allowOverlap="1" wp14:anchorId="527D15AC" wp14:editId="23B53749">
                  <wp:simplePos x="0" y="0"/>
                  <wp:positionH relativeFrom="column">
                    <wp:posOffset>4445</wp:posOffset>
                  </wp:positionH>
                  <wp:positionV relativeFrom="paragraph">
                    <wp:posOffset>3175</wp:posOffset>
                  </wp:positionV>
                  <wp:extent cx="468000" cy="468000"/>
                  <wp:effectExtent l="0" t="0" r="8255" b="825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CALD</w:t>
            </w:r>
            <w:r w:rsidRPr="004F3CA4">
              <w:rPr>
                <w:sz w:val="28"/>
                <w:szCs w:val="28"/>
              </w:rPr>
              <w:t xml:space="preserve"> </w:t>
            </w:r>
            <w:r w:rsidRPr="004F3CA4">
              <w:br/>
            </w:r>
            <w:r w:rsidRPr="004F3CA4">
              <w:rPr>
                <w:sz w:val="16"/>
                <w:szCs w:val="16"/>
              </w:rPr>
              <w:t xml:space="preserve">(Base </w:t>
            </w:r>
            <w:r w:rsidR="00655EF7">
              <w:rPr>
                <w:sz w:val="16"/>
                <w:szCs w:val="16"/>
              </w:rPr>
              <w:t>n=</w:t>
            </w:r>
            <w:r w:rsidR="008B650B">
              <w:rPr>
                <w:sz w:val="16"/>
                <w:szCs w:val="16"/>
              </w:rPr>
              <w:t>291</w:t>
            </w:r>
            <w:r w:rsidRPr="004F3CA4">
              <w:rPr>
                <w:sz w:val="16"/>
                <w:szCs w:val="16"/>
              </w:rPr>
              <w:t>)</w:t>
            </w:r>
          </w:p>
        </w:tc>
        <w:tc>
          <w:tcPr>
            <w:tcW w:w="4508" w:type="dxa"/>
            <w:shd w:val="clear" w:color="auto" w:fill="D9D9D9" w:themeFill="background1" w:themeFillShade="D9"/>
          </w:tcPr>
          <w:p w:rsidR="00CB40D8" w:rsidRDefault="004F3CA4" w:rsidP="004F3CA4">
            <w:pPr>
              <w:spacing w:before="120" w:after="120"/>
            </w:pPr>
            <w:r>
              <w:rPr>
                <w:noProof/>
                <w:lang w:eastAsia="en-AU"/>
              </w:rPr>
              <w:drawing>
                <wp:anchor distT="0" distB="0" distL="114300" distR="114300" simplePos="0" relativeHeight="251607552" behindDoc="0" locked="0" layoutInCell="1" allowOverlap="1" wp14:anchorId="7A16B027" wp14:editId="5370B0B1">
                  <wp:simplePos x="0" y="0"/>
                  <wp:positionH relativeFrom="column">
                    <wp:posOffset>-635</wp:posOffset>
                  </wp:positionH>
                  <wp:positionV relativeFrom="paragraph">
                    <wp:posOffset>3175</wp:posOffset>
                  </wp:positionV>
                  <wp:extent cx="468000" cy="468000"/>
                  <wp:effectExtent l="0" t="0" r="8255" b="825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Early</w:t>
            </w:r>
            <w:r w:rsidRPr="004F3CA4">
              <w:rPr>
                <w:sz w:val="28"/>
                <w:szCs w:val="28"/>
              </w:rPr>
              <w:t xml:space="preserve"> </w:t>
            </w:r>
            <w:r w:rsidRPr="004F3CA4">
              <w:br/>
            </w:r>
            <w:r w:rsidRPr="004F3CA4">
              <w:rPr>
                <w:sz w:val="16"/>
                <w:szCs w:val="16"/>
              </w:rPr>
              <w:t xml:space="preserve">(Base </w:t>
            </w:r>
            <w:r w:rsidR="00655EF7">
              <w:rPr>
                <w:sz w:val="16"/>
                <w:szCs w:val="16"/>
              </w:rPr>
              <w:t>n=</w:t>
            </w:r>
            <w:r w:rsidR="0035318A">
              <w:rPr>
                <w:sz w:val="16"/>
                <w:szCs w:val="16"/>
              </w:rPr>
              <w:t>221</w:t>
            </w:r>
            <w:r w:rsidR="005F422C">
              <w:rPr>
                <w:sz w:val="16"/>
                <w:szCs w:val="16"/>
              </w:rPr>
              <w:t>)</w:t>
            </w:r>
          </w:p>
        </w:tc>
      </w:tr>
      <w:tr w:rsidR="004F3CA4" w:rsidTr="004F3CA4">
        <w:tc>
          <w:tcPr>
            <w:tcW w:w="4508" w:type="dxa"/>
          </w:tcPr>
          <w:p w:rsidR="004F3CA4" w:rsidRDefault="005A09B6" w:rsidP="005A09B6">
            <w:pPr>
              <w:spacing w:after="0"/>
              <w:jc w:val="center"/>
            </w:pPr>
            <w:r w:rsidRPr="005F31F6">
              <w:rPr>
                <w:noProof/>
                <w:sz w:val="24"/>
                <w:szCs w:val="24"/>
                <w:lang w:eastAsia="en-AU"/>
              </w:rPr>
              <w:drawing>
                <wp:inline distT="0" distB="0" distL="0" distR="0" wp14:anchorId="25375F21" wp14:editId="58492CE2">
                  <wp:extent cx="2657475" cy="1962150"/>
                  <wp:effectExtent l="0" t="0" r="0" b="0"/>
                  <wp:docPr id="130" name="Chart 1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c>
          <w:tcPr>
            <w:tcW w:w="4508" w:type="dxa"/>
          </w:tcPr>
          <w:p w:rsidR="004F3CA4" w:rsidRDefault="00B00AFF" w:rsidP="005A09B6">
            <w:pPr>
              <w:spacing w:after="0"/>
              <w:jc w:val="center"/>
            </w:pPr>
            <w:r w:rsidRPr="005F31F6">
              <w:rPr>
                <w:noProof/>
                <w:sz w:val="24"/>
                <w:szCs w:val="24"/>
                <w:lang w:eastAsia="en-AU"/>
              </w:rPr>
              <w:drawing>
                <wp:inline distT="0" distB="0" distL="0" distR="0" wp14:anchorId="0A4BC747" wp14:editId="182894DC">
                  <wp:extent cx="2657475" cy="1962150"/>
                  <wp:effectExtent l="0" t="0" r="0" b="0"/>
                  <wp:docPr id="48" name="Chart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rsidR="003B103E" w:rsidRDefault="00013D5C" w:rsidP="00CF5628">
      <w:pPr>
        <w:pStyle w:val="BASE"/>
      </w:pPr>
      <w:r w:rsidRPr="00555873">
        <w:t>Q19</w:t>
      </w:r>
      <w:r w:rsidRPr="00555873">
        <w:tab/>
        <w:t>And did you hear or see any communication anywhere else? Please select all that apply, include any you may have mentioned earlier.</w:t>
      </w:r>
      <w:r w:rsidR="00CF5628">
        <w:t xml:space="preserve"> </w:t>
      </w:r>
      <w:r w:rsidR="00007E6A">
        <w:t>Note:</w:t>
      </w:r>
      <w:r w:rsidR="00CF5628">
        <w:t xml:space="preserve"> </w:t>
      </w:r>
      <w:r w:rsidR="00007E6A">
        <w:rPr>
          <w:rFonts w:cs="Arial"/>
          <w:color w:val="B6BF00" w:themeColor="accent4"/>
        </w:rPr>
        <w:t xml:space="preserve">■ </w:t>
      </w:r>
      <w:r w:rsidR="00007E6A">
        <w:t xml:space="preserve">indicates sub-group is significantly </w:t>
      </w:r>
      <w:r w:rsidR="00007E6A" w:rsidRPr="008B650B">
        <w:rPr>
          <w:b/>
          <w:color w:val="B6BF00" w:themeColor="accent4"/>
        </w:rPr>
        <w:t>higher</w:t>
      </w:r>
      <w:r w:rsidR="00007E6A" w:rsidRPr="008B650B">
        <w:rPr>
          <w:color w:val="B6BF00" w:themeColor="accent4"/>
        </w:rPr>
        <w:t xml:space="preserve"> </w:t>
      </w:r>
      <w:r w:rsidR="00007E6A">
        <w:t>at 95% confidence when compared to the total.</w:t>
      </w:r>
    </w:p>
    <w:p w:rsidR="007C216F" w:rsidRDefault="008B3B46" w:rsidP="008B3B46">
      <w:pPr>
        <w:pStyle w:val="Heading2"/>
      </w:pPr>
      <w:bookmarkStart w:id="38" w:name="_Toc6486604"/>
      <w:r>
        <w:lastRenderedPageBreak/>
        <w:t>Message takeout</w:t>
      </w:r>
      <w:bookmarkEnd w:id="38"/>
    </w:p>
    <w:p w:rsidR="00CF5628" w:rsidRPr="00CF5628" w:rsidRDefault="00CF5628" w:rsidP="00CF5628">
      <w:r>
        <w:t xml:space="preserve">The majority of voters who saw communications from </w:t>
      </w:r>
      <w:r w:rsidR="004F369C">
        <w:t xml:space="preserve">the </w:t>
      </w:r>
      <w:r>
        <w:t>VEC recall</w:t>
      </w:r>
      <w:r w:rsidR="009930FB">
        <w:t>ed</w:t>
      </w:r>
      <w:r>
        <w:t xml:space="preserve"> the message </w:t>
      </w:r>
      <w:r w:rsidR="009930FB">
        <w:t>about</w:t>
      </w:r>
      <w:r>
        <w:t xml:space="preserve"> the date of the election (68%), while approximately half recognise information about how to vote early and enrolling to vote (52% and 51%</w:t>
      </w:r>
      <w:r w:rsidR="004F369C">
        <w:t xml:space="preserve"> respectively</w:t>
      </w:r>
      <w:r>
        <w:t>). Two fifths also recall</w:t>
      </w:r>
      <w:r w:rsidR="006C4282">
        <w:t>ed</w:t>
      </w:r>
      <w:r>
        <w:t xml:space="preserve"> information about where to vote on election day (44%). </w:t>
      </w:r>
      <w:r w:rsidR="009930FB">
        <w:t xml:space="preserve">Few recalled messaging about specific sources of assistance such as voting in different language, downloading an app or taking someone to the booth (6%, 3% and 3% respectively). </w:t>
      </w:r>
    </w:p>
    <w:p w:rsidR="005A09B6" w:rsidRPr="00555873" w:rsidRDefault="0058001B" w:rsidP="0031513B">
      <w:pPr>
        <w:pStyle w:val="Caption"/>
      </w:pPr>
      <w:bookmarkStart w:id="39" w:name="_Toc6487079"/>
      <w:r>
        <w:t xml:space="preserve">Figure </w:t>
      </w:r>
      <w:r w:rsidR="004D7D8D">
        <w:fldChar w:fldCharType="begin"/>
      </w:r>
      <w:r w:rsidR="004D7D8D">
        <w:instrText xml:space="preserve"> SEQ Figure \* ARABIC </w:instrText>
      </w:r>
      <w:r w:rsidR="004D7D8D">
        <w:fldChar w:fldCharType="separate"/>
      </w:r>
      <w:r w:rsidR="00845D44">
        <w:t>6</w:t>
      </w:r>
      <w:r w:rsidR="004D7D8D">
        <w:fldChar w:fldCharType="end"/>
      </w:r>
      <w:r w:rsidR="005A09B6" w:rsidRPr="004250C0">
        <w:t>:</w:t>
      </w:r>
      <w:r w:rsidR="002B2949" w:rsidRPr="004250C0">
        <w:t xml:space="preserve"> </w:t>
      </w:r>
      <w:r w:rsidR="002B2949">
        <w:tab/>
      </w:r>
      <w:r w:rsidR="005A09B6">
        <w:t>Message takeout</w:t>
      </w:r>
      <w:bookmarkEnd w:id="39"/>
    </w:p>
    <w:p w:rsidR="005A09B6" w:rsidRDefault="005A09B6" w:rsidP="005A09B6">
      <w:pPr>
        <w:jc w:val="center"/>
      </w:pPr>
      <w:r w:rsidRPr="005F31F6">
        <w:rPr>
          <w:noProof/>
          <w:sz w:val="24"/>
          <w:szCs w:val="24"/>
          <w:lang w:eastAsia="en-AU"/>
        </w:rPr>
        <w:drawing>
          <wp:inline distT="0" distB="0" distL="0" distR="0" wp14:anchorId="67E379E3" wp14:editId="1CC7DBA0">
            <wp:extent cx="5848709" cy="5810250"/>
            <wp:effectExtent l="0" t="0" r="0" b="0"/>
            <wp:docPr id="132" name="Chart 1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A09B6" w:rsidRDefault="005A09B6" w:rsidP="006B1349">
      <w:pPr>
        <w:pStyle w:val="BASE"/>
      </w:pPr>
      <w:r w:rsidRPr="005A09B6">
        <w:t>Q20</w:t>
      </w:r>
      <w:r w:rsidRPr="005A09B6">
        <w:tab/>
        <w:t>Thinking about the Victorian Electoral Commission communication you saw or heard, what information did it contain?</w:t>
      </w:r>
    </w:p>
    <w:p w:rsidR="00C30A16" w:rsidRPr="00555873" w:rsidRDefault="00C30A16" w:rsidP="00C30A16">
      <w:pPr>
        <w:pStyle w:val="BASE"/>
      </w:pPr>
      <w:r w:rsidRPr="00555873">
        <w:t xml:space="preserve">Base: </w:t>
      </w:r>
      <w:r>
        <w:tab/>
      </w:r>
      <w:r w:rsidR="001463C4" w:rsidRPr="008B650B">
        <w:t xml:space="preserve">All voters, who saw communications from VEC </w:t>
      </w:r>
      <w:r>
        <w:t>(n=</w:t>
      </w:r>
      <w:r w:rsidR="00BE694D">
        <w:t>2</w:t>
      </w:r>
      <w:r w:rsidR="001463C4">
        <w:t>,</w:t>
      </w:r>
      <w:r w:rsidR="00BE694D">
        <w:t>959</w:t>
      </w:r>
      <w:r>
        <w:t>)</w:t>
      </w:r>
    </w:p>
    <w:p w:rsidR="005A09B6" w:rsidRDefault="005A09B6" w:rsidP="005A09B6">
      <w:pPr>
        <w:spacing w:after="200"/>
      </w:pPr>
      <w:r>
        <w:br w:type="page"/>
      </w:r>
    </w:p>
    <w:p w:rsidR="00A86385" w:rsidRDefault="00962E60" w:rsidP="00A0418D">
      <w:r>
        <w:lastRenderedPageBreak/>
        <w:t xml:space="preserve">The types of information recalled typically </w:t>
      </w:r>
      <w:r w:rsidR="0084447B">
        <w:t>matched</w:t>
      </w:r>
      <w:r>
        <w:t xml:space="preserve"> the mode of voting. </w:t>
      </w:r>
      <w:r w:rsidR="00511F01">
        <w:t xml:space="preserve">Ordinary voters were </w:t>
      </w:r>
      <w:r w:rsidR="0084447B">
        <w:t>significantly</w:t>
      </w:r>
      <w:r w:rsidR="00511F01">
        <w:t xml:space="preserve"> more likely to recognise messages about where to vote on election day (49%)</w:t>
      </w:r>
      <w:r>
        <w:t>.</w:t>
      </w:r>
      <w:r w:rsidR="00511F01">
        <w:t xml:space="preserve"> </w:t>
      </w:r>
      <w:r w:rsidR="00D079BC">
        <w:t>M</w:t>
      </w:r>
      <w:r w:rsidR="00511F01">
        <w:t xml:space="preserve">ore postal voters saw instructions for completing ballot papers correctly (42%). </w:t>
      </w:r>
    </w:p>
    <w:p w:rsidR="005A09B6" w:rsidRPr="00555873" w:rsidRDefault="0058001B" w:rsidP="0031513B">
      <w:pPr>
        <w:pStyle w:val="Caption"/>
      </w:pPr>
      <w:bookmarkStart w:id="40" w:name="_Toc6487080"/>
      <w:r>
        <w:t xml:space="preserve">Figure </w:t>
      </w:r>
      <w:r w:rsidR="004D7D8D">
        <w:fldChar w:fldCharType="begin"/>
      </w:r>
      <w:r w:rsidR="004D7D8D">
        <w:instrText xml:space="preserve"> SEQ Figure \* ARABIC </w:instrText>
      </w:r>
      <w:r w:rsidR="004D7D8D">
        <w:fldChar w:fldCharType="separate"/>
      </w:r>
      <w:r w:rsidR="00845D44">
        <w:t>7</w:t>
      </w:r>
      <w:r w:rsidR="004D7D8D">
        <w:fldChar w:fldCharType="end"/>
      </w:r>
      <w:r w:rsidR="005A09B6" w:rsidRPr="004250C0">
        <w:t xml:space="preserve">: </w:t>
      </w:r>
      <w:r w:rsidR="00967B32">
        <w:tab/>
      </w:r>
      <w:r w:rsidR="005A09B6">
        <w:t xml:space="preserve">Top five </w:t>
      </w:r>
      <w:r w:rsidR="00167567">
        <w:t>message takeout</w:t>
      </w:r>
      <w:r w:rsidR="00FD5B39">
        <w:t>s</w:t>
      </w:r>
      <w:r w:rsidR="00167567">
        <w:t xml:space="preserve"> for </w:t>
      </w:r>
      <w:r w:rsidR="005A09B6">
        <w:t>different voter cohorts</w:t>
      </w:r>
      <w:bookmarkEnd w:id="40"/>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5A09B6" w:rsidTr="0033363E">
        <w:tc>
          <w:tcPr>
            <w:tcW w:w="4508" w:type="dxa"/>
            <w:shd w:val="clear" w:color="auto" w:fill="D9D9D9" w:themeFill="background1" w:themeFillShade="D9"/>
            <w:vAlign w:val="center"/>
          </w:tcPr>
          <w:p w:rsidR="005A09B6" w:rsidRDefault="005A09B6" w:rsidP="0033363E">
            <w:pPr>
              <w:spacing w:before="120" w:after="120"/>
            </w:pPr>
            <w:r w:rsidRPr="004F3CA4">
              <w:rPr>
                <w:noProof/>
                <w:sz w:val="28"/>
                <w:szCs w:val="28"/>
                <w:lang w:eastAsia="en-AU"/>
              </w:rPr>
              <w:drawing>
                <wp:anchor distT="0" distB="0" distL="114300" distR="114300" simplePos="0" relativeHeight="251611648" behindDoc="0" locked="0" layoutInCell="1" allowOverlap="1" wp14:anchorId="3A413AA7" wp14:editId="7373F4FA">
                  <wp:simplePos x="0" y="0"/>
                  <wp:positionH relativeFrom="column">
                    <wp:posOffset>4445</wp:posOffset>
                  </wp:positionH>
                  <wp:positionV relativeFrom="paragraph">
                    <wp:posOffset>3810</wp:posOffset>
                  </wp:positionV>
                  <wp:extent cx="468000" cy="468000"/>
                  <wp:effectExtent l="0" t="0" r="8255" b="825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4F3CA4">
              <w:rPr>
                <w:sz w:val="28"/>
                <w:szCs w:val="28"/>
              </w:rPr>
              <w:t xml:space="preserve">Ordinary </w:t>
            </w:r>
            <w:r w:rsidRPr="004F3CA4">
              <w:br/>
            </w:r>
            <w:r w:rsidRPr="004F3CA4">
              <w:rPr>
                <w:sz w:val="16"/>
                <w:szCs w:val="16"/>
              </w:rPr>
              <w:t xml:space="preserve">(Base </w:t>
            </w:r>
            <w:r>
              <w:rPr>
                <w:sz w:val="16"/>
                <w:szCs w:val="16"/>
              </w:rPr>
              <w:t>n=</w:t>
            </w:r>
            <w:r w:rsidR="003C46A3">
              <w:rPr>
                <w:sz w:val="16"/>
                <w:szCs w:val="16"/>
              </w:rPr>
              <w:t>2</w:t>
            </w:r>
            <w:r w:rsidR="00007E6A">
              <w:rPr>
                <w:sz w:val="16"/>
                <w:szCs w:val="16"/>
              </w:rPr>
              <w:t>,</w:t>
            </w:r>
            <w:r w:rsidR="003C46A3">
              <w:rPr>
                <w:sz w:val="16"/>
                <w:szCs w:val="16"/>
              </w:rPr>
              <w:t>240</w:t>
            </w:r>
            <w:r w:rsidRPr="004F3CA4">
              <w:rPr>
                <w:sz w:val="16"/>
                <w:szCs w:val="16"/>
              </w:rPr>
              <w:t>)</w:t>
            </w:r>
          </w:p>
        </w:tc>
        <w:tc>
          <w:tcPr>
            <w:tcW w:w="4508" w:type="dxa"/>
            <w:shd w:val="clear" w:color="auto" w:fill="D9D9D9" w:themeFill="background1" w:themeFillShade="D9"/>
            <w:vAlign w:val="center"/>
          </w:tcPr>
          <w:p w:rsidR="005A09B6" w:rsidRDefault="005A09B6" w:rsidP="0033363E">
            <w:pPr>
              <w:spacing w:before="120" w:after="120"/>
            </w:pPr>
            <w:r>
              <w:rPr>
                <w:noProof/>
                <w:lang w:eastAsia="en-AU"/>
              </w:rPr>
              <w:drawing>
                <wp:anchor distT="0" distB="0" distL="114300" distR="114300" simplePos="0" relativeHeight="251612672" behindDoc="0" locked="0" layoutInCell="1" allowOverlap="1" wp14:anchorId="428A12A1" wp14:editId="45F99569">
                  <wp:simplePos x="0" y="0"/>
                  <wp:positionH relativeFrom="column">
                    <wp:posOffset>-635</wp:posOffset>
                  </wp:positionH>
                  <wp:positionV relativeFrom="paragraph">
                    <wp:posOffset>3810</wp:posOffset>
                  </wp:positionV>
                  <wp:extent cx="466707" cy="468000"/>
                  <wp:effectExtent l="0" t="0" r="0" b="825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Pr>
                <w:sz w:val="28"/>
                <w:szCs w:val="28"/>
              </w:rPr>
              <w:t>Email</w:t>
            </w:r>
            <w:r w:rsidRPr="004F3CA4">
              <w:rPr>
                <w:sz w:val="28"/>
                <w:szCs w:val="28"/>
              </w:rPr>
              <w:t xml:space="preserve"> </w:t>
            </w:r>
            <w:r w:rsidRPr="004F3CA4">
              <w:br/>
            </w:r>
            <w:r w:rsidRPr="004F3CA4">
              <w:rPr>
                <w:sz w:val="16"/>
                <w:szCs w:val="16"/>
              </w:rPr>
              <w:t xml:space="preserve">(Base </w:t>
            </w:r>
            <w:r>
              <w:rPr>
                <w:sz w:val="16"/>
                <w:szCs w:val="16"/>
              </w:rPr>
              <w:t>n=</w:t>
            </w:r>
            <w:r w:rsidR="003C46A3">
              <w:rPr>
                <w:sz w:val="16"/>
                <w:szCs w:val="16"/>
              </w:rPr>
              <w:t>155</w:t>
            </w:r>
            <w:r w:rsidRPr="004F3CA4">
              <w:rPr>
                <w:sz w:val="16"/>
                <w:szCs w:val="16"/>
              </w:rPr>
              <w:t>)</w:t>
            </w:r>
          </w:p>
        </w:tc>
      </w:tr>
      <w:tr w:rsidR="005A09B6" w:rsidTr="0033363E">
        <w:tc>
          <w:tcPr>
            <w:tcW w:w="4508" w:type="dxa"/>
          </w:tcPr>
          <w:p w:rsidR="005A09B6" w:rsidRDefault="005A09B6" w:rsidP="005A09B6">
            <w:pPr>
              <w:spacing w:after="0"/>
              <w:jc w:val="center"/>
            </w:pPr>
            <w:r w:rsidRPr="005F31F6">
              <w:rPr>
                <w:noProof/>
                <w:sz w:val="24"/>
                <w:szCs w:val="24"/>
                <w:lang w:eastAsia="en-AU"/>
              </w:rPr>
              <w:drawing>
                <wp:inline distT="0" distB="0" distL="0" distR="0" wp14:anchorId="12E5BEB4" wp14:editId="12D1C5E7">
                  <wp:extent cx="2657475" cy="1962150"/>
                  <wp:effectExtent l="0" t="0" r="0" b="0"/>
                  <wp:docPr id="135" name="Chart 1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4508" w:type="dxa"/>
          </w:tcPr>
          <w:p w:rsidR="005A09B6" w:rsidRDefault="005A09B6" w:rsidP="0033363E">
            <w:pPr>
              <w:spacing w:after="0"/>
            </w:pPr>
            <w:r w:rsidRPr="005F31F6">
              <w:rPr>
                <w:noProof/>
                <w:sz w:val="24"/>
                <w:szCs w:val="24"/>
                <w:lang w:eastAsia="en-AU"/>
              </w:rPr>
              <w:drawing>
                <wp:inline distT="0" distB="0" distL="0" distR="0" wp14:anchorId="14A1DF79" wp14:editId="2106F369">
                  <wp:extent cx="2657475" cy="1962150"/>
                  <wp:effectExtent l="0" t="0" r="0" b="0"/>
                  <wp:docPr id="151" name="Chart 1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r w:rsidR="005A09B6" w:rsidTr="0033363E">
        <w:tc>
          <w:tcPr>
            <w:tcW w:w="4508" w:type="dxa"/>
            <w:shd w:val="clear" w:color="auto" w:fill="D9D9D9" w:themeFill="background1" w:themeFillShade="D9"/>
          </w:tcPr>
          <w:p w:rsidR="005A09B6" w:rsidRDefault="005A09B6" w:rsidP="0033363E">
            <w:pPr>
              <w:spacing w:before="120" w:after="120"/>
            </w:pPr>
            <w:r>
              <w:rPr>
                <w:noProof/>
                <w:lang w:eastAsia="en-AU"/>
              </w:rPr>
              <w:drawing>
                <wp:anchor distT="0" distB="0" distL="114300" distR="114300" simplePos="0" relativeHeight="251613696" behindDoc="0" locked="0" layoutInCell="1" allowOverlap="1" wp14:anchorId="22B4BD71" wp14:editId="0AD457AB">
                  <wp:simplePos x="0" y="0"/>
                  <wp:positionH relativeFrom="column">
                    <wp:posOffset>4445</wp:posOffset>
                  </wp:positionH>
                  <wp:positionV relativeFrom="paragraph">
                    <wp:posOffset>0</wp:posOffset>
                  </wp:positionV>
                  <wp:extent cx="469296" cy="468000"/>
                  <wp:effectExtent l="0" t="0" r="6985" b="825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Pr>
                <w:sz w:val="28"/>
                <w:szCs w:val="28"/>
              </w:rPr>
              <w:t>Postal</w:t>
            </w:r>
            <w:r w:rsidRPr="004F3CA4">
              <w:rPr>
                <w:sz w:val="28"/>
                <w:szCs w:val="28"/>
              </w:rPr>
              <w:t xml:space="preserve"> </w:t>
            </w:r>
            <w:r w:rsidRPr="004F3CA4">
              <w:br/>
            </w:r>
            <w:r w:rsidRPr="004F3CA4">
              <w:rPr>
                <w:sz w:val="16"/>
                <w:szCs w:val="16"/>
              </w:rPr>
              <w:t xml:space="preserve">(Base </w:t>
            </w:r>
            <w:r>
              <w:rPr>
                <w:sz w:val="16"/>
                <w:szCs w:val="16"/>
              </w:rPr>
              <w:t>n=</w:t>
            </w:r>
            <w:r w:rsidR="005845C7">
              <w:rPr>
                <w:sz w:val="16"/>
                <w:szCs w:val="16"/>
              </w:rPr>
              <w:t>275</w:t>
            </w:r>
            <w:r w:rsidRPr="004F3CA4">
              <w:rPr>
                <w:sz w:val="16"/>
                <w:szCs w:val="16"/>
              </w:rPr>
              <w:t>)</w:t>
            </w:r>
          </w:p>
        </w:tc>
        <w:tc>
          <w:tcPr>
            <w:tcW w:w="4508" w:type="dxa"/>
            <w:shd w:val="clear" w:color="auto" w:fill="D9D9D9" w:themeFill="background1" w:themeFillShade="D9"/>
          </w:tcPr>
          <w:p w:rsidR="005A09B6" w:rsidRDefault="005A09B6" w:rsidP="0033363E">
            <w:pPr>
              <w:spacing w:before="120" w:after="120"/>
            </w:pPr>
            <w:r>
              <w:rPr>
                <w:noProof/>
                <w:lang w:eastAsia="en-AU"/>
              </w:rPr>
              <w:drawing>
                <wp:anchor distT="0" distB="0" distL="114300" distR="114300" simplePos="0" relativeHeight="251614720" behindDoc="0" locked="0" layoutInCell="1" allowOverlap="1" wp14:anchorId="0F33F6C4" wp14:editId="578E8728">
                  <wp:simplePos x="0" y="0"/>
                  <wp:positionH relativeFrom="column">
                    <wp:posOffset>-635</wp:posOffset>
                  </wp:positionH>
                  <wp:positionV relativeFrom="paragraph">
                    <wp:posOffset>0</wp:posOffset>
                  </wp:positionV>
                  <wp:extent cx="466707" cy="468000"/>
                  <wp:effectExtent l="0" t="0" r="0" b="825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Pr>
                <w:sz w:val="28"/>
                <w:szCs w:val="28"/>
              </w:rPr>
              <w:t>Phone</w:t>
            </w:r>
            <w:r w:rsidRPr="004F3CA4">
              <w:rPr>
                <w:sz w:val="28"/>
                <w:szCs w:val="28"/>
              </w:rPr>
              <w:t xml:space="preserve"> </w:t>
            </w:r>
            <w:r w:rsidRPr="004F3CA4">
              <w:br/>
            </w:r>
            <w:r w:rsidRPr="004F3CA4">
              <w:rPr>
                <w:sz w:val="16"/>
                <w:szCs w:val="16"/>
              </w:rPr>
              <w:t xml:space="preserve">(Base </w:t>
            </w:r>
            <w:r>
              <w:rPr>
                <w:sz w:val="16"/>
                <w:szCs w:val="16"/>
              </w:rPr>
              <w:t>n=</w:t>
            </w:r>
            <w:r w:rsidR="00B7171A">
              <w:rPr>
                <w:sz w:val="16"/>
                <w:szCs w:val="16"/>
              </w:rPr>
              <w:t>68</w:t>
            </w:r>
            <w:r w:rsidRPr="004F3CA4">
              <w:rPr>
                <w:sz w:val="16"/>
                <w:szCs w:val="16"/>
              </w:rPr>
              <w:t>)</w:t>
            </w:r>
          </w:p>
        </w:tc>
      </w:tr>
      <w:tr w:rsidR="005A09B6" w:rsidTr="0033363E">
        <w:tc>
          <w:tcPr>
            <w:tcW w:w="4508" w:type="dxa"/>
          </w:tcPr>
          <w:p w:rsidR="005A09B6" w:rsidRDefault="005A09B6" w:rsidP="0033363E">
            <w:pPr>
              <w:spacing w:after="0"/>
            </w:pPr>
            <w:r w:rsidRPr="005F31F6">
              <w:rPr>
                <w:noProof/>
                <w:sz w:val="24"/>
                <w:szCs w:val="24"/>
                <w:lang w:eastAsia="en-AU"/>
              </w:rPr>
              <w:drawing>
                <wp:inline distT="0" distB="0" distL="0" distR="0" wp14:anchorId="11E3EE17" wp14:editId="703192B0">
                  <wp:extent cx="2657475" cy="1962150"/>
                  <wp:effectExtent l="0" t="0" r="0" b="0"/>
                  <wp:docPr id="152" name="Chart 1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c>
          <w:tcPr>
            <w:tcW w:w="4508" w:type="dxa"/>
          </w:tcPr>
          <w:p w:rsidR="005A09B6" w:rsidRDefault="005A09B6" w:rsidP="0033363E">
            <w:pPr>
              <w:spacing w:after="0"/>
            </w:pPr>
            <w:r w:rsidRPr="005F31F6">
              <w:rPr>
                <w:noProof/>
                <w:sz w:val="24"/>
                <w:szCs w:val="24"/>
                <w:lang w:eastAsia="en-AU"/>
              </w:rPr>
              <w:drawing>
                <wp:inline distT="0" distB="0" distL="0" distR="0" wp14:anchorId="38D55BD4" wp14:editId="6C30B173">
                  <wp:extent cx="2657475" cy="1962150"/>
                  <wp:effectExtent l="0" t="0" r="0" b="0"/>
                  <wp:docPr id="153" name="Chart 1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5A09B6" w:rsidTr="0033363E">
        <w:tc>
          <w:tcPr>
            <w:tcW w:w="4508" w:type="dxa"/>
            <w:shd w:val="clear" w:color="auto" w:fill="D9D9D9" w:themeFill="background1" w:themeFillShade="D9"/>
          </w:tcPr>
          <w:p w:rsidR="005A09B6" w:rsidRDefault="005A09B6" w:rsidP="0033363E">
            <w:pPr>
              <w:spacing w:before="120" w:after="120"/>
            </w:pPr>
            <w:r>
              <w:rPr>
                <w:noProof/>
                <w:lang w:eastAsia="en-AU"/>
              </w:rPr>
              <w:drawing>
                <wp:anchor distT="0" distB="0" distL="114300" distR="114300" simplePos="0" relativeHeight="251615744" behindDoc="0" locked="0" layoutInCell="1" allowOverlap="1" wp14:anchorId="23147606" wp14:editId="630097B9">
                  <wp:simplePos x="0" y="0"/>
                  <wp:positionH relativeFrom="column">
                    <wp:posOffset>4445</wp:posOffset>
                  </wp:positionH>
                  <wp:positionV relativeFrom="paragraph">
                    <wp:posOffset>3175</wp:posOffset>
                  </wp:positionV>
                  <wp:extent cx="468000" cy="468000"/>
                  <wp:effectExtent l="0" t="0" r="8255" b="8255"/>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CALD</w:t>
            </w:r>
            <w:r w:rsidRPr="004F3CA4">
              <w:rPr>
                <w:sz w:val="28"/>
                <w:szCs w:val="28"/>
              </w:rPr>
              <w:t xml:space="preserve"> </w:t>
            </w:r>
            <w:r w:rsidRPr="004F3CA4">
              <w:br/>
            </w:r>
            <w:r w:rsidRPr="004F3CA4">
              <w:rPr>
                <w:sz w:val="16"/>
                <w:szCs w:val="16"/>
              </w:rPr>
              <w:t xml:space="preserve">(Base </w:t>
            </w:r>
            <w:r>
              <w:rPr>
                <w:sz w:val="16"/>
                <w:szCs w:val="16"/>
              </w:rPr>
              <w:t>n=</w:t>
            </w:r>
            <w:r w:rsidR="001463C4">
              <w:rPr>
                <w:sz w:val="16"/>
                <w:szCs w:val="16"/>
              </w:rPr>
              <w:t>291</w:t>
            </w:r>
            <w:r w:rsidRPr="004F3CA4">
              <w:rPr>
                <w:sz w:val="16"/>
                <w:szCs w:val="16"/>
              </w:rPr>
              <w:t>)</w:t>
            </w:r>
          </w:p>
        </w:tc>
        <w:tc>
          <w:tcPr>
            <w:tcW w:w="4508" w:type="dxa"/>
            <w:shd w:val="clear" w:color="auto" w:fill="D9D9D9" w:themeFill="background1" w:themeFillShade="D9"/>
          </w:tcPr>
          <w:p w:rsidR="005A09B6" w:rsidRDefault="005A09B6" w:rsidP="0033363E">
            <w:pPr>
              <w:spacing w:before="120" w:after="120"/>
            </w:pPr>
            <w:r>
              <w:rPr>
                <w:noProof/>
                <w:lang w:eastAsia="en-AU"/>
              </w:rPr>
              <w:drawing>
                <wp:anchor distT="0" distB="0" distL="114300" distR="114300" simplePos="0" relativeHeight="251616768" behindDoc="0" locked="0" layoutInCell="1" allowOverlap="1" wp14:anchorId="28C9825A" wp14:editId="559A90FC">
                  <wp:simplePos x="0" y="0"/>
                  <wp:positionH relativeFrom="column">
                    <wp:posOffset>-635</wp:posOffset>
                  </wp:positionH>
                  <wp:positionV relativeFrom="paragraph">
                    <wp:posOffset>3175</wp:posOffset>
                  </wp:positionV>
                  <wp:extent cx="468000" cy="468000"/>
                  <wp:effectExtent l="0" t="0" r="8255" b="8255"/>
                  <wp:wrapSquare wrapText="bothSides"/>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Early</w:t>
            </w:r>
            <w:r w:rsidRPr="004F3CA4">
              <w:rPr>
                <w:sz w:val="28"/>
                <w:szCs w:val="28"/>
              </w:rPr>
              <w:t xml:space="preserve"> </w:t>
            </w:r>
            <w:r w:rsidRPr="004F3CA4">
              <w:br/>
            </w:r>
            <w:r w:rsidRPr="004F3CA4">
              <w:rPr>
                <w:sz w:val="16"/>
                <w:szCs w:val="16"/>
              </w:rPr>
              <w:t xml:space="preserve">(Base </w:t>
            </w:r>
            <w:r>
              <w:rPr>
                <w:sz w:val="16"/>
                <w:szCs w:val="16"/>
              </w:rPr>
              <w:t>n=</w:t>
            </w:r>
            <w:r w:rsidR="00B7171A">
              <w:rPr>
                <w:sz w:val="16"/>
                <w:szCs w:val="16"/>
              </w:rPr>
              <w:t>221</w:t>
            </w:r>
            <w:r w:rsidRPr="004F3CA4">
              <w:rPr>
                <w:sz w:val="16"/>
                <w:szCs w:val="16"/>
              </w:rPr>
              <w:t>)</w:t>
            </w:r>
          </w:p>
        </w:tc>
      </w:tr>
      <w:tr w:rsidR="005A09B6" w:rsidTr="0033363E">
        <w:tc>
          <w:tcPr>
            <w:tcW w:w="4508" w:type="dxa"/>
          </w:tcPr>
          <w:p w:rsidR="005A09B6" w:rsidRDefault="005A09B6" w:rsidP="0033363E">
            <w:pPr>
              <w:spacing w:after="0"/>
            </w:pPr>
            <w:r w:rsidRPr="005F31F6">
              <w:rPr>
                <w:noProof/>
                <w:sz w:val="24"/>
                <w:szCs w:val="24"/>
                <w:lang w:eastAsia="en-AU"/>
              </w:rPr>
              <w:drawing>
                <wp:inline distT="0" distB="0" distL="0" distR="0" wp14:anchorId="25B8E8AB" wp14:editId="41C2A8C9">
                  <wp:extent cx="2657475" cy="1962150"/>
                  <wp:effectExtent l="0" t="0" r="0" b="0"/>
                  <wp:docPr id="154" name="Chart 1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4508" w:type="dxa"/>
          </w:tcPr>
          <w:p w:rsidR="005A09B6" w:rsidRDefault="005A09B6" w:rsidP="0033363E">
            <w:pPr>
              <w:spacing w:after="0"/>
            </w:pPr>
            <w:r w:rsidRPr="005F31F6">
              <w:rPr>
                <w:noProof/>
                <w:sz w:val="24"/>
                <w:szCs w:val="24"/>
                <w:lang w:eastAsia="en-AU"/>
              </w:rPr>
              <w:drawing>
                <wp:inline distT="0" distB="0" distL="0" distR="0" wp14:anchorId="63D1F77E" wp14:editId="091079C3">
                  <wp:extent cx="2657475" cy="1962150"/>
                  <wp:effectExtent l="0" t="0" r="0" b="0"/>
                  <wp:docPr id="155" name="Chart 1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5A09B6" w:rsidRDefault="005A09B6" w:rsidP="006B1349">
      <w:pPr>
        <w:pStyle w:val="BASE"/>
      </w:pPr>
      <w:r w:rsidRPr="005A09B6">
        <w:t>Q20</w:t>
      </w:r>
      <w:r w:rsidRPr="005A09B6">
        <w:tab/>
        <w:t>Thinking about the Victorian Electoral Commission communication you saw or heard, what information did it contain?</w:t>
      </w:r>
    </w:p>
    <w:p w:rsidR="008B3B46" w:rsidRDefault="00EF57D0" w:rsidP="00A86385">
      <w:pPr>
        <w:pStyle w:val="BASE"/>
      </w:pPr>
      <w:r>
        <w:t>Note:</w:t>
      </w:r>
      <w:r>
        <w:tab/>
      </w:r>
      <w:r>
        <w:rPr>
          <w:rFonts w:cs="Arial"/>
          <w:color w:val="B6BF00" w:themeColor="accent4"/>
        </w:rPr>
        <w:t xml:space="preserve">■ </w:t>
      </w:r>
      <w:r>
        <w:t xml:space="preserve">indicates sub-group is significantly </w:t>
      </w:r>
      <w:r w:rsidRPr="008B650B">
        <w:rPr>
          <w:b/>
          <w:color w:val="B6BF00" w:themeColor="accent4"/>
        </w:rPr>
        <w:t>higher</w:t>
      </w:r>
      <w:r w:rsidRPr="008B650B">
        <w:rPr>
          <w:color w:val="B6BF00" w:themeColor="accent4"/>
        </w:rPr>
        <w:t xml:space="preserve"> </w:t>
      </w:r>
      <w:r>
        <w:t>at 95% confidence when compared to the total.</w:t>
      </w:r>
    </w:p>
    <w:p w:rsidR="007C216F" w:rsidRDefault="008B3B46" w:rsidP="008B3B46">
      <w:pPr>
        <w:pStyle w:val="Heading2"/>
      </w:pPr>
      <w:bookmarkStart w:id="41" w:name="_Toc6486605"/>
      <w:r>
        <w:lastRenderedPageBreak/>
        <w:t>Effectiveness of communications</w:t>
      </w:r>
      <w:bookmarkEnd w:id="41"/>
    </w:p>
    <w:p w:rsidR="00511F01" w:rsidRPr="00511F01" w:rsidRDefault="00511F01" w:rsidP="00511F01">
      <w:r>
        <w:t>Seven in ten voters who received information from the VEC considered</w:t>
      </w:r>
      <w:r w:rsidR="00D079BC">
        <w:t xml:space="preserve"> it</w:t>
      </w:r>
      <w:r>
        <w:t xml:space="preserve"> to be effective at providing relevant information (70%). On</w:t>
      </w:r>
      <w:r w:rsidR="00D079BC">
        <w:t>ly on</w:t>
      </w:r>
      <w:r>
        <w:t>e in ten did not consider the communication to be effective (11%).</w:t>
      </w:r>
      <w:r w:rsidR="00D8451A">
        <w:t xml:space="preserve"> Voters from CALD backgrounds were significantly more likely to find </w:t>
      </w:r>
      <w:r w:rsidR="004F369C">
        <w:t xml:space="preserve">the </w:t>
      </w:r>
      <w:r w:rsidR="00D8451A">
        <w:t xml:space="preserve">VEC communications to be effective (79%).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7C216F" w:rsidTr="00881B54">
        <w:trPr>
          <w:trHeight w:val="467"/>
        </w:trPr>
        <w:tc>
          <w:tcPr>
            <w:tcW w:w="8778" w:type="dxa"/>
            <w:gridSpan w:val="6"/>
            <w:shd w:val="clear" w:color="auto" w:fill="F2F2F2" w:themeFill="background1" w:themeFillShade="F2"/>
          </w:tcPr>
          <w:p w:rsidR="007C216F" w:rsidRDefault="004D7D8D" w:rsidP="0031513B">
            <w:pPr>
              <w:pStyle w:val="Caption"/>
            </w:pPr>
            <w:bookmarkStart w:id="42" w:name="_Toc6487081"/>
            <w:r>
              <w:t xml:space="preserve">Figure </w:t>
            </w:r>
            <w:r>
              <w:fldChar w:fldCharType="begin"/>
            </w:r>
            <w:r>
              <w:instrText xml:space="preserve"> SEQ Figure \* ARABIC </w:instrText>
            </w:r>
            <w:r>
              <w:fldChar w:fldCharType="separate"/>
            </w:r>
            <w:r w:rsidR="00845D44">
              <w:t>8</w:t>
            </w:r>
            <w:r>
              <w:fldChar w:fldCharType="end"/>
            </w:r>
            <w:r w:rsidR="006B1349">
              <w:rPr>
                <w:lang w:eastAsia="en-AU"/>
              </w:rPr>
              <w:drawing>
                <wp:anchor distT="0" distB="0" distL="114300" distR="114300" simplePos="0" relativeHeight="251610624" behindDoc="0" locked="0" layoutInCell="1" allowOverlap="1" wp14:anchorId="581BF146" wp14:editId="4303F68D">
                  <wp:simplePos x="0" y="0"/>
                  <wp:positionH relativeFrom="column">
                    <wp:posOffset>388620</wp:posOffset>
                  </wp:positionH>
                  <wp:positionV relativeFrom="paragraph">
                    <wp:posOffset>404495</wp:posOffset>
                  </wp:positionV>
                  <wp:extent cx="466090" cy="467995"/>
                  <wp:effectExtent l="0" t="0" r="0" b="825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4250C0" w:rsidRPr="004250C0">
              <w:t xml:space="preserve">: </w:t>
            </w:r>
            <w:r w:rsidR="00967B32">
              <w:tab/>
            </w:r>
            <w:r w:rsidR="007C216F">
              <w:t>Effectiveness of communications</w:t>
            </w:r>
            <w:bookmarkEnd w:id="42"/>
          </w:p>
        </w:tc>
      </w:tr>
      <w:tr w:rsidR="007C216F" w:rsidTr="001C4AE2">
        <w:trPr>
          <w:trHeight w:val="2715"/>
        </w:trPr>
        <w:tc>
          <w:tcPr>
            <w:tcW w:w="8778" w:type="dxa"/>
            <w:gridSpan w:val="6"/>
          </w:tcPr>
          <w:p w:rsidR="007C216F" w:rsidRPr="005F31F6" w:rsidRDefault="001463C4" w:rsidP="00881B54">
            <w:pPr>
              <w:spacing w:after="0"/>
              <w:rPr>
                <w:sz w:val="24"/>
                <w:szCs w:val="24"/>
              </w:rPr>
            </w:pPr>
            <w:r>
              <w:rPr>
                <w:noProof/>
                <w:sz w:val="24"/>
                <w:szCs w:val="24"/>
                <w:lang w:eastAsia="en-AU"/>
              </w:rPr>
              <mc:AlternateContent>
                <mc:Choice Requires="wps">
                  <w:drawing>
                    <wp:anchor distT="0" distB="0" distL="114300" distR="114300" simplePos="0" relativeHeight="251609600" behindDoc="0" locked="0" layoutInCell="1" allowOverlap="1" wp14:anchorId="0A165D30" wp14:editId="1701A560">
                      <wp:simplePos x="0" y="0"/>
                      <wp:positionH relativeFrom="column">
                        <wp:posOffset>3858718</wp:posOffset>
                      </wp:positionH>
                      <wp:positionV relativeFrom="paragraph">
                        <wp:posOffset>144780</wp:posOffset>
                      </wp:positionV>
                      <wp:extent cx="356235" cy="356235"/>
                      <wp:effectExtent l="0" t="0" r="24765" b="24765"/>
                      <wp:wrapNone/>
                      <wp:docPr id="89" name="Oval 8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7C216F">
                                  <w:pPr>
                                    <w:jc w:val="center"/>
                                    <w:rPr>
                                      <w:sz w:val="16"/>
                                      <w:szCs w:val="16"/>
                                      <w:lang w:val="en-US"/>
                                    </w:rPr>
                                  </w:pPr>
                                  <w:r>
                                    <w:rPr>
                                      <w:sz w:val="16"/>
                                      <w:szCs w:val="16"/>
                                      <w:lang w:val="en-US"/>
                                    </w:rPr>
                                    <w:t>70</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A165D30" id="Oval 89" o:spid="_x0000_s1036" style="position:absolute;margin-left:303.85pt;margin-top:11.4pt;width:28.05pt;height:28.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" fillcolor="#b6bf00" strokecolor="white [3212]" strokeweight="2pt">
                      <v:textbox inset="0,,0">
                        <w:txbxContent>
                          <w:p w14:paraId="5597D8C7" w14:textId="77777777" w:rsidR="002919CA" w:rsidRPr="00583E31" w:rsidRDefault="002919CA" w:rsidP="007C216F">
                            <w:pPr>
                              <w:jc w:val="center"/>
                              <w:rPr>
                                <w:sz w:val="16"/>
                                <w:szCs w:val="16"/>
                                <w:lang w:val="en-US"/>
                              </w:rPr>
                            </w:pPr>
                            <w:r>
                              <w:rPr>
                                <w:sz w:val="16"/>
                                <w:szCs w:val="16"/>
                                <w:lang w:val="en-US"/>
                              </w:rPr>
                              <w:t>70</w:t>
                            </w:r>
                            <w:r w:rsidRPr="00583E31">
                              <w:rPr>
                                <w:sz w:val="16"/>
                                <w:szCs w:val="16"/>
                                <w:lang w:val="en-US"/>
                              </w:rPr>
                              <w:t>%</w:t>
                            </w:r>
                          </w:p>
                        </w:txbxContent>
                      </v:textbox>
                    </v:oval>
                  </w:pict>
                </mc:Fallback>
              </mc:AlternateContent>
            </w:r>
            <w:r w:rsidR="00B825EE">
              <w:rPr>
                <w:noProof/>
                <w:sz w:val="24"/>
                <w:szCs w:val="24"/>
                <w:lang w:eastAsia="en-AU"/>
              </w:rPr>
              <mc:AlternateContent>
                <mc:Choice Requires="wps">
                  <w:drawing>
                    <wp:anchor distT="0" distB="0" distL="114300" distR="114300" simplePos="0" relativeHeight="251608576" behindDoc="0" locked="0" layoutInCell="1" allowOverlap="1" wp14:anchorId="35320A6C" wp14:editId="5BC6B410">
                      <wp:simplePos x="0" y="0"/>
                      <wp:positionH relativeFrom="column">
                        <wp:posOffset>2461968</wp:posOffset>
                      </wp:positionH>
                      <wp:positionV relativeFrom="paragraph">
                        <wp:posOffset>321753</wp:posOffset>
                      </wp:positionV>
                      <wp:extent cx="2969481" cy="11875"/>
                      <wp:effectExtent l="38100" t="38100" r="59690" b="64770"/>
                      <wp:wrapNone/>
                      <wp:docPr id="88" name="Straight Connector 88"/>
                      <wp:cNvGraphicFramePr/>
                      <a:graphic xmlns:a="http://schemas.openxmlformats.org/drawingml/2006/main">
                        <a:graphicData uri="http://schemas.microsoft.com/office/word/2010/wordprocessingShape">
                          <wps:wsp>
                            <wps:cNvCnPr/>
                            <wps:spPr>
                              <a:xfrm>
                                <a:off x="0" y="0"/>
                                <a:ext cx="2969481" cy="11875"/>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352692E" id="Straight Connector 88"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85pt,25.35pt" to="427.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" strokecolor="#b6bf00">
                      <v:stroke startarrow="oval" endarrow="oval"/>
                    </v:line>
                  </w:pict>
                </mc:Fallback>
              </mc:AlternateContent>
            </w:r>
            <w:r w:rsidR="006B1349">
              <w:rPr>
                <w:noProof/>
                <w:lang w:eastAsia="en-AU"/>
              </w:rPr>
              <mc:AlternateContent>
                <mc:Choice Requires="wps">
                  <w:drawing>
                    <wp:anchor distT="0" distB="0" distL="114300" distR="114300" simplePos="0" relativeHeight="251629056" behindDoc="0" locked="0" layoutInCell="1" allowOverlap="1" wp14:anchorId="70F6BA0D" wp14:editId="444C88AC">
                      <wp:simplePos x="0" y="0"/>
                      <wp:positionH relativeFrom="column">
                        <wp:posOffset>160655</wp:posOffset>
                      </wp:positionH>
                      <wp:positionV relativeFrom="paragraph">
                        <wp:posOffset>404577</wp:posOffset>
                      </wp:positionV>
                      <wp:extent cx="905933" cy="38100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rsidR="002919CA" w:rsidRPr="00202735" w:rsidRDefault="002919CA" w:rsidP="006B134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0F6BA0D" id="Text Box 202" o:spid="_x0000_s1037" type="#_x0000_t202" style="position:absolute;margin-left:12.65pt;margin-top:31.85pt;width:71.35pt;height:3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" filled="f" stroked="f" strokeweight=".5pt">
                      <v:textbox>
                        <w:txbxContent>
                          <w:p w14:paraId="44948BFE" w14:textId="77777777" w:rsidR="002919CA" w:rsidRPr="00202735" w:rsidRDefault="002919CA" w:rsidP="006B1349">
                            <w:pPr>
                              <w:jc w:val="center"/>
                              <w:rPr>
                                <w:sz w:val="16"/>
                                <w:szCs w:val="16"/>
                                <w:lang w:val="en-US"/>
                              </w:rPr>
                            </w:pPr>
                            <w:r w:rsidRPr="00202735">
                              <w:rPr>
                                <w:sz w:val="16"/>
                                <w:szCs w:val="16"/>
                                <w:lang w:val="en-US"/>
                              </w:rPr>
                              <w:t>All voters</w:t>
                            </w:r>
                          </w:p>
                        </w:txbxContent>
                      </v:textbox>
                    </v:shape>
                  </w:pict>
                </mc:Fallback>
              </mc:AlternateContent>
            </w:r>
            <w:r w:rsidR="007C216F" w:rsidRPr="005F31F6">
              <w:rPr>
                <w:noProof/>
                <w:sz w:val="24"/>
                <w:szCs w:val="24"/>
                <w:lang w:eastAsia="en-AU"/>
              </w:rPr>
              <w:drawing>
                <wp:inline distT="0" distB="0" distL="0" distR="0" wp14:anchorId="47240361" wp14:editId="4BA2725C">
                  <wp:extent cx="5436235" cy="1724686"/>
                  <wp:effectExtent l="0" t="0" r="0" b="0"/>
                  <wp:docPr id="91" name="Chart 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7C216F" w:rsidTr="00881B54">
        <w:tc>
          <w:tcPr>
            <w:tcW w:w="8778" w:type="dxa"/>
            <w:gridSpan w:val="6"/>
            <w:shd w:val="clear" w:color="auto" w:fill="F2F2F2" w:themeFill="background1" w:themeFillShade="F2"/>
          </w:tcPr>
          <w:p w:rsidR="007C216F" w:rsidRDefault="007C216F" w:rsidP="00881B54">
            <w:pPr>
              <w:spacing w:before="120" w:after="0"/>
              <w:jc w:val="center"/>
              <w:rPr>
                <w:noProof/>
              </w:rPr>
            </w:pPr>
            <w:r>
              <w:rPr>
                <w:noProof/>
              </w:rPr>
              <w:t xml:space="preserve">Net </w:t>
            </w:r>
            <w:r w:rsidR="00967B32">
              <w:rPr>
                <w:noProof/>
              </w:rPr>
              <w:t>effective</w:t>
            </w:r>
          </w:p>
        </w:tc>
      </w:tr>
      <w:tr w:rsidR="0006065A" w:rsidTr="00881B54">
        <w:tc>
          <w:tcPr>
            <w:tcW w:w="1422" w:type="dxa"/>
            <w:shd w:val="clear" w:color="auto" w:fill="auto"/>
          </w:tcPr>
          <w:p w:rsidR="0006065A" w:rsidRDefault="0006065A" w:rsidP="0006065A">
            <w:pPr>
              <w:jc w:val="center"/>
            </w:pPr>
            <w:r>
              <w:rPr>
                <w:noProof/>
                <w:lang w:eastAsia="en-AU"/>
              </w:rPr>
              <w:drawing>
                <wp:inline distT="0" distB="0" distL="0" distR="0" wp14:anchorId="320A1042" wp14:editId="471E8FD7">
                  <wp:extent cx="468000" cy="468000"/>
                  <wp:effectExtent l="0" t="0" r="8255"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1463C4">
              <w:t>72</w:t>
            </w:r>
            <w:r>
              <w:t>%</w:t>
            </w:r>
          </w:p>
        </w:tc>
        <w:tc>
          <w:tcPr>
            <w:tcW w:w="1523" w:type="dxa"/>
            <w:shd w:val="clear" w:color="auto" w:fill="auto"/>
          </w:tcPr>
          <w:p w:rsidR="0006065A" w:rsidRDefault="0006065A" w:rsidP="0006065A">
            <w:pPr>
              <w:jc w:val="center"/>
            </w:pPr>
            <w:r>
              <w:rPr>
                <w:noProof/>
                <w:lang w:eastAsia="en-AU"/>
              </w:rPr>
              <w:drawing>
                <wp:inline distT="0" distB="0" distL="0" distR="0" wp14:anchorId="7A80F91A" wp14:editId="40E15E05">
                  <wp:extent cx="466707" cy="468000"/>
                  <wp:effectExtent l="0" t="0" r="0" b="825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D94E55">
              <w:t>6</w:t>
            </w:r>
            <w:r w:rsidR="001463C4">
              <w:t>9</w:t>
            </w:r>
            <w:r>
              <w:t>%</w:t>
            </w:r>
          </w:p>
        </w:tc>
        <w:tc>
          <w:tcPr>
            <w:tcW w:w="1402" w:type="dxa"/>
            <w:shd w:val="clear" w:color="auto" w:fill="auto"/>
          </w:tcPr>
          <w:p w:rsidR="0006065A" w:rsidRDefault="0006065A" w:rsidP="0006065A">
            <w:pPr>
              <w:jc w:val="center"/>
            </w:pPr>
            <w:r>
              <w:rPr>
                <w:noProof/>
                <w:lang w:eastAsia="en-AU"/>
              </w:rPr>
              <w:drawing>
                <wp:inline distT="0" distB="0" distL="0" distR="0" wp14:anchorId="20E0BE29" wp14:editId="68EBE44A">
                  <wp:extent cx="469296" cy="468000"/>
                  <wp:effectExtent l="0" t="0" r="6985" b="825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D94E55">
              <w:t>7</w:t>
            </w:r>
            <w:r w:rsidR="001463C4">
              <w:t>3%</w:t>
            </w:r>
          </w:p>
        </w:tc>
        <w:tc>
          <w:tcPr>
            <w:tcW w:w="1627" w:type="dxa"/>
            <w:shd w:val="clear" w:color="auto" w:fill="auto"/>
          </w:tcPr>
          <w:p w:rsidR="0006065A" w:rsidRDefault="0006065A" w:rsidP="0006065A">
            <w:pPr>
              <w:jc w:val="center"/>
            </w:pPr>
            <w:r>
              <w:rPr>
                <w:noProof/>
                <w:lang w:eastAsia="en-AU"/>
              </w:rPr>
              <w:drawing>
                <wp:inline distT="0" distB="0" distL="0" distR="0" wp14:anchorId="3CA1C9F8" wp14:editId="25CDF5D4">
                  <wp:extent cx="466707" cy="468000"/>
                  <wp:effectExtent l="0" t="0" r="0" b="825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E04678">
              <w:t>7</w:t>
            </w:r>
            <w:r w:rsidR="001463C4">
              <w:t>8</w:t>
            </w:r>
            <w:r>
              <w:t>%</w:t>
            </w:r>
          </w:p>
        </w:tc>
        <w:tc>
          <w:tcPr>
            <w:tcW w:w="1402" w:type="dxa"/>
            <w:shd w:val="clear" w:color="auto" w:fill="auto"/>
          </w:tcPr>
          <w:p w:rsidR="0006065A" w:rsidRDefault="0006065A" w:rsidP="0006065A">
            <w:pPr>
              <w:jc w:val="center"/>
            </w:pPr>
            <w:r>
              <w:rPr>
                <w:noProof/>
                <w:lang w:eastAsia="en-AU"/>
              </w:rPr>
              <w:drawing>
                <wp:inline distT="0" distB="0" distL="0" distR="0" wp14:anchorId="695C8B79" wp14:editId="1E5F8969">
                  <wp:extent cx="468000" cy="468000"/>
                  <wp:effectExtent l="0" t="0" r="8255" b="825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1463C4">
              <w:t>79</w:t>
            </w:r>
            <w:r>
              <w:t>%</w:t>
            </w:r>
            <w:r w:rsidR="001463C4" w:rsidRPr="008B650B">
              <w:rPr>
                <w:rFonts w:cs="Arial"/>
                <w:color w:val="B6BF00" w:themeColor="accent4"/>
              </w:rPr>
              <w:t>▲</w:t>
            </w:r>
          </w:p>
        </w:tc>
        <w:tc>
          <w:tcPr>
            <w:tcW w:w="1402" w:type="dxa"/>
            <w:shd w:val="clear" w:color="auto" w:fill="auto"/>
          </w:tcPr>
          <w:p w:rsidR="0006065A" w:rsidRDefault="0006065A" w:rsidP="0006065A">
            <w:pPr>
              <w:jc w:val="center"/>
            </w:pPr>
            <w:r>
              <w:rPr>
                <w:noProof/>
                <w:lang w:eastAsia="en-AU"/>
              </w:rPr>
              <w:drawing>
                <wp:inline distT="0" distB="0" distL="0" distR="0" wp14:anchorId="52273C90" wp14:editId="464B3BBA">
                  <wp:extent cx="468000" cy="468000"/>
                  <wp:effectExtent l="0" t="0" r="8255" b="825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E04678">
              <w:t>6</w:t>
            </w:r>
            <w:r w:rsidR="001463C4">
              <w:t>9</w:t>
            </w:r>
            <w:r>
              <w:t>%</w:t>
            </w:r>
          </w:p>
        </w:tc>
      </w:tr>
      <w:tr w:rsidR="007C216F" w:rsidTr="00881B54">
        <w:tc>
          <w:tcPr>
            <w:tcW w:w="1422" w:type="dxa"/>
            <w:shd w:val="clear" w:color="auto" w:fill="F2F2F2" w:themeFill="background1" w:themeFillShade="F2"/>
          </w:tcPr>
          <w:p w:rsidR="007C216F" w:rsidRPr="00D4300D" w:rsidRDefault="007C216F" w:rsidP="00881B54">
            <w:pPr>
              <w:spacing w:after="0"/>
              <w:jc w:val="center"/>
              <w:rPr>
                <w:sz w:val="16"/>
                <w:szCs w:val="16"/>
              </w:rPr>
            </w:pPr>
            <w:r w:rsidRPr="00D4300D">
              <w:rPr>
                <w:sz w:val="16"/>
                <w:szCs w:val="16"/>
              </w:rPr>
              <w:t>(</w:t>
            </w:r>
            <w:r w:rsidR="00655EF7">
              <w:rPr>
                <w:sz w:val="16"/>
                <w:szCs w:val="16"/>
              </w:rPr>
              <w:t>n=</w:t>
            </w:r>
            <w:r w:rsidR="00D94E55">
              <w:rPr>
                <w:sz w:val="16"/>
                <w:szCs w:val="16"/>
              </w:rPr>
              <w:t>2</w:t>
            </w:r>
            <w:r w:rsidR="001463C4">
              <w:rPr>
                <w:sz w:val="16"/>
                <w:szCs w:val="16"/>
              </w:rPr>
              <w:t>,164</w:t>
            </w:r>
            <w:r w:rsidRPr="00D4300D">
              <w:rPr>
                <w:sz w:val="16"/>
                <w:szCs w:val="16"/>
              </w:rPr>
              <w:t>)</w:t>
            </w:r>
          </w:p>
        </w:tc>
        <w:tc>
          <w:tcPr>
            <w:tcW w:w="1523" w:type="dxa"/>
            <w:shd w:val="clear" w:color="auto" w:fill="F2F2F2" w:themeFill="background1" w:themeFillShade="F2"/>
          </w:tcPr>
          <w:p w:rsidR="007C216F" w:rsidRDefault="007C216F" w:rsidP="00881B54">
            <w:pPr>
              <w:spacing w:after="0"/>
              <w:jc w:val="center"/>
            </w:pPr>
            <w:r w:rsidRPr="00E15780">
              <w:rPr>
                <w:sz w:val="16"/>
                <w:szCs w:val="16"/>
              </w:rPr>
              <w:t>(</w:t>
            </w:r>
            <w:r w:rsidR="00655EF7">
              <w:rPr>
                <w:sz w:val="16"/>
                <w:szCs w:val="16"/>
              </w:rPr>
              <w:t>n=</w:t>
            </w:r>
            <w:r w:rsidR="00D94E55">
              <w:rPr>
                <w:sz w:val="16"/>
                <w:szCs w:val="16"/>
              </w:rPr>
              <w:t>1</w:t>
            </w:r>
            <w:r w:rsidR="001463C4">
              <w:rPr>
                <w:sz w:val="16"/>
                <w:szCs w:val="16"/>
              </w:rPr>
              <w:t>47</w:t>
            </w:r>
            <w:r w:rsidRPr="00E15780">
              <w:rPr>
                <w:sz w:val="16"/>
                <w:szCs w:val="16"/>
              </w:rPr>
              <w:t>)</w:t>
            </w:r>
          </w:p>
        </w:tc>
        <w:tc>
          <w:tcPr>
            <w:tcW w:w="1402" w:type="dxa"/>
            <w:shd w:val="clear" w:color="auto" w:fill="F2F2F2" w:themeFill="background1" w:themeFillShade="F2"/>
          </w:tcPr>
          <w:p w:rsidR="007C216F" w:rsidRDefault="007C216F" w:rsidP="00881B54">
            <w:pPr>
              <w:spacing w:after="0"/>
              <w:jc w:val="center"/>
            </w:pPr>
            <w:r w:rsidRPr="00E15780">
              <w:rPr>
                <w:sz w:val="16"/>
                <w:szCs w:val="16"/>
              </w:rPr>
              <w:t>(</w:t>
            </w:r>
            <w:r w:rsidR="00655EF7">
              <w:rPr>
                <w:sz w:val="16"/>
                <w:szCs w:val="16"/>
              </w:rPr>
              <w:t>n=</w:t>
            </w:r>
            <w:r w:rsidR="001463C4">
              <w:rPr>
                <w:sz w:val="16"/>
                <w:szCs w:val="16"/>
              </w:rPr>
              <w:t>265</w:t>
            </w:r>
            <w:r w:rsidRPr="00E15780">
              <w:rPr>
                <w:sz w:val="16"/>
                <w:szCs w:val="16"/>
              </w:rPr>
              <w:t>)</w:t>
            </w:r>
          </w:p>
        </w:tc>
        <w:tc>
          <w:tcPr>
            <w:tcW w:w="1627" w:type="dxa"/>
            <w:shd w:val="clear" w:color="auto" w:fill="F2F2F2" w:themeFill="background1" w:themeFillShade="F2"/>
          </w:tcPr>
          <w:p w:rsidR="007C216F" w:rsidRDefault="007C216F" w:rsidP="00881B54">
            <w:pPr>
              <w:spacing w:after="0"/>
              <w:jc w:val="center"/>
            </w:pPr>
            <w:r w:rsidRPr="00E15780">
              <w:rPr>
                <w:sz w:val="16"/>
                <w:szCs w:val="16"/>
              </w:rPr>
              <w:t>(</w:t>
            </w:r>
            <w:r w:rsidR="00655EF7">
              <w:rPr>
                <w:sz w:val="16"/>
                <w:szCs w:val="16"/>
              </w:rPr>
              <w:t>n=</w:t>
            </w:r>
            <w:r w:rsidR="00E04678">
              <w:rPr>
                <w:sz w:val="16"/>
                <w:szCs w:val="16"/>
              </w:rPr>
              <w:t>6</w:t>
            </w:r>
            <w:r w:rsidR="001463C4">
              <w:rPr>
                <w:sz w:val="16"/>
                <w:szCs w:val="16"/>
              </w:rPr>
              <w:t>7</w:t>
            </w:r>
            <w:r w:rsidRPr="00E15780">
              <w:rPr>
                <w:sz w:val="16"/>
                <w:szCs w:val="16"/>
              </w:rPr>
              <w:t>)</w:t>
            </w:r>
          </w:p>
        </w:tc>
        <w:tc>
          <w:tcPr>
            <w:tcW w:w="1402" w:type="dxa"/>
            <w:shd w:val="clear" w:color="auto" w:fill="F2F2F2" w:themeFill="background1" w:themeFillShade="F2"/>
          </w:tcPr>
          <w:p w:rsidR="007C216F" w:rsidRDefault="007C216F" w:rsidP="00881B54">
            <w:pPr>
              <w:spacing w:after="0"/>
              <w:jc w:val="center"/>
            </w:pPr>
            <w:r w:rsidRPr="00E15780">
              <w:rPr>
                <w:sz w:val="16"/>
                <w:szCs w:val="16"/>
              </w:rPr>
              <w:t>(</w:t>
            </w:r>
            <w:r w:rsidR="00655EF7">
              <w:rPr>
                <w:sz w:val="16"/>
                <w:szCs w:val="16"/>
              </w:rPr>
              <w:t>n=</w:t>
            </w:r>
            <w:r w:rsidR="001463C4">
              <w:rPr>
                <w:sz w:val="16"/>
                <w:szCs w:val="16"/>
              </w:rPr>
              <w:t>285</w:t>
            </w:r>
            <w:r w:rsidRPr="00E15780">
              <w:rPr>
                <w:sz w:val="16"/>
                <w:szCs w:val="16"/>
              </w:rPr>
              <w:t>)</w:t>
            </w:r>
          </w:p>
        </w:tc>
        <w:tc>
          <w:tcPr>
            <w:tcW w:w="1402" w:type="dxa"/>
            <w:shd w:val="clear" w:color="auto" w:fill="F2F2F2" w:themeFill="background1" w:themeFillShade="F2"/>
          </w:tcPr>
          <w:p w:rsidR="007C216F" w:rsidRDefault="007C216F" w:rsidP="00881B54">
            <w:pPr>
              <w:spacing w:after="0"/>
              <w:jc w:val="center"/>
            </w:pPr>
            <w:r w:rsidRPr="00E15780">
              <w:rPr>
                <w:sz w:val="16"/>
                <w:szCs w:val="16"/>
              </w:rPr>
              <w:t>(</w:t>
            </w:r>
            <w:r w:rsidR="00655EF7">
              <w:rPr>
                <w:sz w:val="16"/>
                <w:szCs w:val="16"/>
              </w:rPr>
              <w:t>n=</w:t>
            </w:r>
            <w:r w:rsidR="00E04678">
              <w:rPr>
                <w:sz w:val="16"/>
                <w:szCs w:val="16"/>
              </w:rPr>
              <w:t>2</w:t>
            </w:r>
            <w:r w:rsidR="001463C4">
              <w:rPr>
                <w:sz w:val="16"/>
                <w:szCs w:val="16"/>
              </w:rPr>
              <w:t>18</w:t>
            </w:r>
            <w:r w:rsidRPr="00E15780">
              <w:rPr>
                <w:sz w:val="16"/>
                <w:szCs w:val="16"/>
              </w:rPr>
              <w:t>)</w:t>
            </w:r>
          </w:p>
        </w:tc>
      </w:tr>
      <w:tr w:rsidR="007C216F" w:rsidRPr="00D4300D" w:rsidTr="007C216F">
        <w:trPr>
          <w:trHeight w:val="422"/>
        </w:trPr>
        <w:tc>
          <w:tcPr>
            <w:tcW w:w="8778" w:type="dxa"/>
            <w:gridSpan w:val="6"/>
            <w:shd w:val="clear" w:color="auto" w:fill="FFFFFF" w:themeFill="background1"/>
          </w:tcPr>
          <w:p w:rsidR="007C216F" w:rsidRDefault="007C216F" w:rsidP="006B1349">
            <w:pPr>
              <w:pStyle w:val="BASE"/>
            </w:pPr>
            <w:r w:rsidRPr="007C216F">
              <w:t>Q21</w:t>
            </w:r>
            <w:r w:rsidRPr="007C216F">
              <w:tab/>
              <w:t>How effective was the communication you saw or heard in providing you with relevant information about the election? Please use a scale from 1 to 10, where 1 is ‘extremely ineffective’ and 10 is ‘extremely effective’?</w:t>
            </w:r>
          </w:p>
          <w:p w:rsidR="001463C4" w:rsidRPr="00555873" w:rsidRDefault="001463C4" w:rsidP="001463C4">
            <w:pPr>
              <w:pStyle w:val="BASE"/>
            </w:pPr>
            <w:r w:rsidRPr="00555873">
              <w:t xml:space="preserve">Base: </w:t>
            </w:r>
            <w:r>
              <w:tab/>
            </w:r>
            <w:r w:rsidRPr="008B650B">
              <w:t>All voters, who saw communications from VEC</w:t>
            </w:r>
            <w:r>
              <w:t>, excluding don’t know responses</w:t>
            </w:r>
            <w:r w:rsidRPr="008B650B">
              <w:t xml:space="preserve"> </w:t>
            </w:r>
            <w:r>
              <w:t>(n=2,861)</w:t>
            </w:r>
          </w:p>
          <w:p w:rsidR="00047C9B" w:rsidRPr="00D4300D" w:rsidRDefault="001463C4" w:rsidP="00C30A16">
            <w:pPr>
              <w:pStyle w:val="BASE"/>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DB4965" w:rsidRDefault="00DB4965" w:rsidP="007C216F"/>
    <w:p w:rsidR="007C216F" w:rsidRDefault="007C216F" w:rsidP="007C216F"/>
    <w:p w:rsidR="001414EA" w:rsidRDefault="001414EA">
      <w:pPr>
        <w:spacing w:after="200"/>
        <w:rPr>
          <w:rFonts w:eastAsiaTheme="majorEastAsia" w:cstheme="majorBidi"/>
          <w:bCs/>
          <w:sz w:val="40"/>
          <w:szCs w:val="40"/>
        </w:rPr>
      </w:pPr>
      <w:r>
        <w:br w:type="page"/>
      </w:r>
    </w:p>
    <w:p w:rsidR="007C216F" w:rsidRDefault="00167567" w:rsidP="00167567">
      <w:pPr>
        <w:pStyle w:val="Heading2"/>
      </w:pPr>
      <w:bookmarkStart w:id="43" w:name="_Toc6486606"/>
      <w:r>
        <w:lastRenderedPageBreak/>
        <w:t>Improvement to communications</w:t>
      </w:r>
      <w:bookmarkEnd w:id="43"/>
    </w:p>
    <w:p w:rsidR="001414EA" w:rsidRDefault="00D079BC" w:rsidP="001414EA">
      <w:r>
        <w:t>Voters who perceived that</w:t>
      </w:r>
      <w:r w:rsidR="004F369C">
        <w:t xml:space="preserve"> the</w:t>
      </w:r>
      <w:r>
        <w:t xml:space="preserve"> VEC’s communications could be improved were asked to make suggestions. </w:t>
      </w:r>
      <w:r w:rsidR="00AB251D">
        <w:t>One in five</w:t>
      </w:r>
      <w:r>
        <w:t xml:space="preserve"> voters</w:t>
      </w:r>
      <w:r w:rsidR="0075242F">
        <w:t xml:space="preserve"> believe </w:t>
      </w:r>
      <w:r w:rsidR="004F369C">
        <w:t xml:space="preserve">the </w:t>
      </w:r>
      <w:r w:rsidR="0075242F">
        <w:t xml:space="preserve">VEC’s communications could be improved by having </w:t>
      </w:r>
      <w:r w:rsidR="00D07303">
        <w:t>more or</w:t>
      </w:r>
      <w:r w:rsidR="0075242F">
        <w:t xml:space="preserve"> showing them in more places (19%). Just under one in ten felt they’d like more information on candidates and parties (8%). </w:t>
      </w:r>
    </w:p>
    <w:p w:rsidR="00167567" w:rsidRPr="00555873" w:rsidRDefault="004D7D8D" w:rsidP="0031513B">
      <w:pPr>
        <w:pStyle w:val="Caption"/>
      </w:pPr>
      <w:bookmarkStart w:id="44" w:name="_Toc6487082"/>
      <w:r>
        <w:t xml:space="preserve">Figure </w:t>
      </w:r>
      <w:r>
        <w:fldChar w:fldCharType="begin"/>
      </w:r>
      <w:r>
        <w:instrText xml:space="preserve"> SEQ Figure \* ARABIC </w:instrText>
      </w:r>
      <w:r>
        <w:fldChar w:fldCharType="separate"/>
      </w:r>
      <w:r w:rsidR="00845D44">
        <w:t>9</w:t>
      </w:r>
      <w:r>
        <w:fldChar w:fldCharType="end"/>
      </w:r>
      <w:r w:rsidR="00167567" w:rsidRPr="004250C0">
        <w:t xml:space="preserve">: </w:t>
      </w:r>
      <w:r w:rsidR="00967B32">
        <w:tab/>
      </w:r>
      <w:r w:rsidR="00167567">
        <w:t>Reasons for effectiveness or ineffectiveness</w:t>
      </w:r>
      <w:bookmarkEnd w:id="44"/>
    </w:p>
    <w:p w:rsidR="00167567" w:rsidRDefault="00167567" w:rsidP="00167567">
      <w:pPr>
        <w:jc w:val="center"/>
      </w:pPr>
      <w:r w:rsidRPr="005F31F6">
        <w:rPr>
          <w:noProof/>
          <w:sz w:val="24"/>
          <w:szCs w:val="24"/>
          <w:lang w:eastAsia="en-AU"/>
        </w:rPr>
        <w:drawing>
          <wp:inline distT="0" distB="0" distL="0" distR="0" wp14:anchorId="4F3F1920" wp14:editId="42B3B033">
            <wp:extent cx="5436235" cy="4359349"/>
            <wp:effectExtent l="0" t="0" r="0" b="0"/>
            <wp:docPr id="156" name="Chart 1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B1349" w:rsidRDefault="00821F57" w:rsidP="006B1349">
      <w:pPr>
        <w:pStyle w:val="BASE"/>
      </w:pPr>
      <w:r w:rsidRPr="00821F57">
        <w:t>Q22</w:t>
      </w:r>
      <w:r w:rsidRPr="00821F57">
        <w:tab/>
        <w:t>What do you think would improve the effectiveness of the communications?</w:t>
      </w:r>
    </w:p>
    <w:p w:rsidR="00167567" w:rsidRPr="00555873" w:rsidRDefault="00167567" w:rsidP="006B1349">
      <w:pPr>
        <w:pStyle w:val="BASE"/>
      </w:pPr>
      <w:r w:rsidRPr="001463C4">
        <w:t xml:space="preserve">Base: </w:t>
      </w:r>
      <w:r w:rsidR="00821F57" w:rsidRPr="001463C4">
        <w:tab/>
      </w:r>
      <w:r w:rsidR="001463C4" w:rsidRPr="001463C4">
        <w:t>All voters who thought VEC communications could be improved (rated 3 or lower)</w:t>
      </w:r>
      <w:r w:rsidR="00C30A16" w:rsidRPr="001463C4">
        <w:t xml:space="preserve"> (</w:t>
      </w:r>
      <w:r w:rsidRPr="001463C4">
        <w:t>n=</w:t>
      </w:r>
      <w:r w:rsidR="001463C4" w:rsidRPr="001463C4">
        <w:t>212</w:t>
      </w:r>
      <w:r w:rsidR="00C30A16" w:rsidRPr="001463C4">
        <w:t>)</w:t>
      </w:r>
    </w:p>
    <w:p w:rsidR="00D079BC" w:rsidRDefault="00D079BC" w:rsidP="007C216F"/>
    <w:p w:rsidR="00167567" w:rsidRDefault="00D079BC" w:rsidP="007C216F">
      <w:r>
        <w:t xml:space="preserve">Below are examples of suggested improvements to VEC communications in the words of voters themselves.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1414EA" w:rsidRPr="000634E1" w:rsidTr="00D079BC">
        <w:trPr>
          <w:trHeight w:val="673"/>
        </w:trPr>
        <w:tc>
          <w:tcPr>
            <w:tcW w:w="630" w:type="dxa"/>
          </w:tcPr>
          <w:p w:rsidR="001414EA" w:rsidRPr="000634E1" w:rsidRDefault="00A0418D" w:rsidP="00AB251D">
            <w:pPr>
              <w:spacing w:after="0"/>
              <w:rPr>
                <w:i/>
              </w:rPr>
            </w:pPr>
            <w:r>
              <w:rPr>
                <w:noProof/>
                <w:lang w:eastAsia="en-AU"/>
              </w:rPr>
              <mc:AlternateContent>
                <mc:Choice Requires="wps">
                  <w:drawing>
                    <wp:inline distT="0" distB="0" distL="0" distR="0" wp14:anchorId="027B6AA0" wp14:editId="53B62449">
                      <wp:extent cx="276225" cy="276225"/>
                      <wp:effectExtent l="0" t="0" r="9525" b="9525"/>
                      <wp:docPr id="79" name="Oval 79"/>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27B6AA0" id="Oval 79" o:spid="_x0000_s103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" fillcolor="#fdc82f [3204]" stroked="f" strokeweight="2pt">
                      <v:textbox inset="0,0,0,0">
                        <w:txbxContent>
                          <w:p w14:paraId="4130AA5E"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1414EA" w:rsidRDefault="001414EA" w:rsidP="00AB251D">
            <w:pPr>
              <w:spacing w:after="0"/>
              <w:rPr>
                <w:i/>
              </w:rPr>
            </w:pPr>
            <w:r w:rsidRPr="00953304">
              <w:rPr>
                <w:i/>
              </w:rPr>
              <w:t xml:space="preserve">As I don't watch </w:t>
            </w:r>
            <w:r>
              <w:rPr>
                <w:i/>
              </w:rPr>
              <w:t>TV</w:t>
            </w:r>
            <w:r w:rsidRPr="00953304">
              <w:rPr>
                <w:i/>
              </w:rPr>
              <w:t xml:space="preserve"> or read newspapers a direct text to my phone was helpful. So for me direct communication rather tha</w:t>
            </w:r>
            <w:r>
              <w:rPr>
                <w:i/>
              </w:rPr>
              <w:t xml:space="preserve">n a blanket approach worked.” </w:t>
            </w:r>
          </w:p>
          <w:p w:rsidR="001414EA" w:rsidRPr="000634E1" w:rsidRDefault="001414EA" w:rsidP="00AB251D">
            <w:pPr>
              <w:spacing w:after="0"/>
              <w:rPr>
                <w:i/>
              </w:rPr>
            </w:pPr>
            <w:r>
              <w:rPr>
                <w:i/>
              </w:rPr>
              <w:t xml:space="preserve">– Voted on </w:t>
            </w:r>
            <w:r w:rsidR="008D0573">
              <w:rPr>
                <w:i/>
              </w:rPr>
              <w:t>el</w:t>
            </w:r>
            <w:r>
              <w:rPr>
                <w:i/>
              </w:rPr>
              <w:t xml:space="preserve">ection </w:t>
            </w:r>
            <w:r w:rsidR="008D0573">
              <w:rPr>
                <w:i/>
              </w:rPr>
              <w:t>d</w:t>
            </w:r>
            <w:r>
              <w:rPr>
                <w:i/>
              </w:rPr>
              <w:t>ay</w:t>
            </w:r>
            <w:r w:rsidR="006C4282">
              <w:rPr>
                <w:i/>
              </w:rPr>
              <w:t xml:space="preserve"> </w:t>
            </w:r>
          </w:p>
        </w:tc>
      </w:tr>
      <w:tr w:rsidR="001414EA" w:rsidRPr="000634E1" w:rsidTr="00D079BC">
        <w:trPr>
          <w:trHeight w:val="673"/>
        </w:trPr>
        <w:tc>
          <w:tcPr>
            <w:tcW w:w="630" w:type="dxa"/>
          </w:tcPr>
          <w:p w:rsidR="001414EA" w:rsidRPr="000634E1" w:rsidRDefault="00A0418D" w:rsidP="00AB251D">
            <w:pPr>
              <w:spacing w:after="0"/>
              <w:rPr>
                <w:i/>
              </w:rPr>
            </w:pPr>
            <w:r>
              <w:rPr>
                <w:noProof/>
                <w:lang w:eastAsia="en-AU"/>
              </w:rPr>
              <mc:AlternateContent>
                <mc:Choice Requires="wps">
                  <w:drawing>
                    <wp:inline distT="0" distB="0" distL="0" distR="0" wp14:anchorId="0D9AEC27" wp14:editId="0B62404E">
                      <wp:extent cx="276225" cy="276225"/>
                      <wp:effectExtent l="0" t="0" r="9525" b="9525"/>
                      <wp:docPr id="78" name="Oval 78"/>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D9AEC27" id="Oval 78" o:spid="_x0000_s103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" fillcolor="#fdc82f [3204]" stroked="f" strokeweight="2pt">
                      <v:textbox inset="0,0,0,0">
                        <w:txbxContent>
                          <w:p w14:paraId="63922695"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vAlign w:val="center"/>
          </w:tcPr>
          <w:p w:rsidR="001414EA" w:rsidRPr="000634E1" w:rsidRDefault="001414EA" w:rsidP="00AB251D">
            <w:pPr>
              <w:spacing w:after="0"/>
              <w:rPr>
                <w:i/>
              </w:rPr>
            </w:pPr>
            <w:r w:rsidRPr="00953304">
              <w:rPr>
                <w:i/>
              </w:rPr>
              <w:t xml:space="preserve">Explaining how to vote prior to the day, as instructions given by assistant was vague for a first-time </w:t>
            </w:r>
            <w:r>
              <w:rPr>
                <w:i/>
              </w:rPr>
              <w:t>voter</w:t>
            </w:r>
            <w:r w:rsidRPr="000634E1">
              <w:rPr>
                <w:i/>
              </w:rPr>
              <w:t xml:space="preserve">.” </w:t>
            </w:r>
            <w:r>
              <w:rPr>
                <w:i/>
              </w:rPr>
              <w:t xml:space="preserve">– </w:t>
            </w:r>
            <w:r w:rsidRPr="000634E1">
              <w:rPr>
                <w:i/>
              </w:rPr>
              <w:t xml:space="preserve">Voted on </w:t>
            </w:r>
            <w:r w:rsidR="008D0573">
              <w:rPr>
                <w:i/>
              </w:rPr>
              <w:t>e</w:t>
            </w:r>
            <w:r w:rsidRPr="000634E1">
              <w:rPr>
                <w:i/>
              </w:rPr>
              <w:t xml:space="preserve">lection </w:t>
            </w:r>
            <w:r w:rsidR="008D0573">
              <w:rPr>
                <w:i/>
              </w:rPr>
              <w:t>d</w:t>
            </w:r>
            <w:r w:rsidRPr="000634E1">
              <w:rPr>
                <w:i/>
              </w:rPr>
              <w:t>ay</w:t>
            </w:r>
          </w:p>
        </w:tc>
      </w:tr>
      <w:tr w:rsidR="001414EA" w:rsidRPr="000634E1" w:rsidTr="00D079BC">
        <w:trPr>
          <w:trHeight w:val="673"/>
        </w:trPr>
        <w:tc>
          <w:tcPr>
            <w:tcW w:w="630" w:type="dxa"/>
          </w:tcPr>
          <w:p w:rsidR="001414EA" w:rsidRPr="000634E1" w:rsidRDefault="00A0418D" w:rsidP="00AB251D">
            <w:pPr>
              <w:spacing w:after="0"/>
              <w:rPr>
                <w:i/>
              </w:rPr>
            </w:pPr>
            <w:r>
              <w:rPr>
                <w:noProof/>
                <w:lang w:eastAsia="en-AU"/>
              </w:rPr>
              <mc:AlternateContent>
                <mc:Choice Requires="wps">
                  <w:drawing>
                    <wp:inline distT="0" distB="0" distL="0" distR="0" wp14:anchorId="5349A349" wp14:editId="4B0A1524">
                      <wp:extent cx="276225" cy="276225"/>
                      <wp:effectExtent l="0" t="0" r="9525" b="9525"/>
                      <wp:docPr id="77" name="Oval 77"/>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349A349" id="Oval 77" o:spid="_x0000_s1040"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xHBO43kCAABTBQAADgAAAAAA&#10;AAAAAAAAAAAuAgAAZHJzL2Uyb0RvYy54bWxQSwECLQAUAAYACAAAACEA0tzDStkAAAADAQAADwAA&#10;AAAAAAAAAAAAAADTBAAAZHJzL2Rvd25yZXYueG1sUEsFBgAAAAAEAAQA8wAAANkFAAAAAA==&#10;" fillcolor="#fdc82f [3204]" stroked="f" strokeweight="2pt">
                      <v:textbox inset="0,0,0,0">
                        <w:txbxContent>
                          <w:p w14:paraId="22B0C581"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1414EA" w:rsidRPr="000634E1" w:rsidRDefault="001414EA" w:rsidP="00AB251D">
            <w:pPr>
              <w:spacing w:after="0"/>
              <w:rPr>
                <w:i/>
              </w:rPr>
            </w:pPr>
            <w:r w:rsidRPr="00953304">
              <w:rPr>
                <w:i/>
              </w:rPr>
              <w:t>I really wanted to know</w:t>
            </w:r>
            <w:r>
              <w:rPr>
                <w:i/>
              </w:rPr>
              <w:t xml:space="preserve"> who and what parties were running</w:t>
            </w:r>
            <w:r w:rsidRPr="00953304">
              <w:rPr>
                <w:i/>
              </w:rPr>
              <w:t xml:space="preserve"> in my electorate. I could not find this info online or through your website.</w:t>
            </w:r>
            <w:r w:rsidR="006C4282">
              <w:rPr>
                <w:i/>
              </w:rPr>
              <w:t xml:space="preserve"> </w:t>
            </w:r>
            <w:r w:rsidRPr="00953304">
              <w:rPr>
                <w:i/>
              </w:rPr>
              <w:t xml:space="preserve">I didn't know who was running until I received my ballot </w:t>
            </w:r>
            <w:r>
              <w:rPr>
                <w:i/>
              </w:rPr>
              <w:t>paper</w:t>
            </w:r>
            <w:r w:rsidRPr="000634E1">
              <w:rPr>
                <w:i/>
              </w:rPr>
              <w:t xml:space="preserve">.” </w:t>
            </w:r>
            <w:r>
              <w:rPr>
                <w:i/>
              </w:rPr>
              <w:t xml:space="preserve">– Postal </w:t>
            </w:r>
            <w:r w:rsidR="008D0573">
              <w:rPr>
                <w:i/>
              </w:rPr>
              <w:t>v</w:t>
            </w:r>
            <w:r>
              <w:rPr>
                <w:i/>
              </w:rPr>
              <w:t>oter</w:t>
            </w:r>
          </w:p>
        </w:tc>
      </w:tr>
    </w:tbl>
    <w:p w:rsidR="00A27CFD" w:rsidRDefault="00A27CFD">
      <w:pPr>
        <w:spacing w:after="200"/>
      </w:pPr>
    </w:p>
    <w:p w:rsidR="00DB4965" w:rsidRDefault="00B62E70" w:rsidP="00AE387E">
      <w:pPr>
        <w:pStyle w:val="Heading1"/>
      </w:pPr>
      <w:bookmarkStart w:id="45" w:name="_Toc6486607"/>
      <w:r w:rsidRPr="00B62E70">
        <w:lastRenderedPageBreak/>
        <w:t xml:space="preserve">Election </w:t>
      </w:r>
      <w:r w:rsidR="001414EA">
        <w:t>G</w:t>
      </w:r>
      <w:r w:rsidRPr="00B62E70">
        <w:t>uide</w:t>
      </w:r>
      <w:bookmarkEnd w:id="45"/>
    </w:p>
    <w:p w:rsidR="00D079BC" w:rsidRPr="00D079BC" w:rsidRDefault="00D079BC" w:rsidP="00D079BC">
      <w:r>
        <w:t>All voters were asked about their recall and satisfaction with the Election Guide that was distributed in advance of the election.</w:t>
      </w:r>
    </w:p>
    <w:p w:rsidR="0006065A" w:rsidRDefault="00B60D3E" w:rsidP="0006065A">
      <w:pPr>
        <w:pStyle w:val="Heading2"/>
      </w:pPr>
      <w:bookmarkStart w:id="46" w:name="_Toc6486608"/>
      <w:r>
        <w:t>Readership</w:t>
      </w:r>
      <w:r w:rsidR="0006065A">
        <w:t xml:space="preserve"> of Election Guide</w:t>
      </w:r>
      <w:bookmarkEnd w:id="46"/>
    </w:p>
    <w:p w:rsidR="004D7D8D" w:rsidRDefault="00D07303" w:rsidP="00FD14E3">
      <w:r>
        <w:t>Two in five voters recall</w:t>
      </w:r>
      <w:r w:rsidR="00D079BC">
        <w:t>ed</w:t>
      </w:r>
      <w:r>
        <w:t xml:space="preserve"> reading the Election Guide prior to the election (41%). Both </w:t>
      </w:r>
      <w:r w:rsidR="00B60D3E">
        <w:t>CALD</w:t>
      </w:r>
      <w:r>
        <w:t xml:space="preserve"> and postal voters were significantly more likely to have read the Guide (</w:t>
      </w:r>
      <w:r w:rsidR="00B60D3E">
        <w:t>48</w:t>
      </w:r>
      <w:r>
        <w:t xml:space="preserve">% and </w:t>
      </w:r>
      <w:r w:rsidR="00B60D3E">
        <w:t>52</w:t>
      </w:r>
      <w:r>
        <w:t xml:space="preserve">% respectively). </w:t>
      </w:r>
      <w:r w:rsidR="00D079BC">
        <w:t>Conversely</w:t>
      </w:r>
      <w:r w:rsidR="00B60D3E">
        <w:t xml:space="preserve"> ordinary voters, email voters and TAV voters were all significantly less likely to have read the Election Guide (38%, 25% and 30%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06065A" w:rsidTr="0033363E">
        <w:trPr>
          <w:trHeight w:val="467"/>
        </w:trPr>
        <w:tc>
          <w:tcPr>
            <w:tcW w:w="8778" w:type="dxa"/>
            <w:gridSpan w:val="6"/>
            <w:shd w:val="clear" w:color="auto" w:fill="F2F2F2" w:themeFill="background1" w:themeFillShade="F2"/>
          </w:tcPr>
          <w:p w:rsidR="0006065A" w:rsidRDefault="004D7D8D" w:rsidP="0031513B">
            <w:pPr>
              <w:pStyle w:val="Caption"/>
            </w:pPr>
            <w:bookmarkStart w:id="47" w:name="_Toc6487083"/>
            <w:r>
              <w:t xml:space="preserve">Figure </w:t>
            </w:r>
            <w:r>
              <w:fldChar w:fldCharType="begin"/>
            </w:r>
            <w:r>
              <w:instrText xml:space="preserve"> SEQ Figure \* ARABIC </w:instrText>
            </w:r>
            <w:r>
              <w:fldChar w:fldCharType="separate"/>
            </w:r>
            <w:r w:rsidR="00845D44">
              <w:t>10</w:t>
            </w:r>
            <w:r>
              <w:fldChar w:fldCharType="end"/>
            </w:r>
            <w:r w:rsidR="0006065A" w:rsidRPr="004250C0">
              <w:t xml:space="preserve">: </w:t>
            </w:r>
            <w:r w:rsidR="00967B32">
              <w:tab/>
            </w:r>
            <w:r w:rsidR="0075242F">
              <w:t>Read</w:t>
            </w:r>
            <w:r w:rsidR="0006065A">
              <w:t xml:space="preserve"> Election Guide</w:t>
            </w:r>
            <w:bookmarkEnd w:id="47"/>
          </w:p>
        </w:tc>
      </w:tr>
      <w:tr w:rsidR="0006065A" w:rsidTr="0033363E">
        <w:trPr>
          <w:trHeight w:val="3366"/>
        </w:trPr>
        <w:tc>
          <w:tcPr>
            <w:tcW w:w="8778" w:type="dxa"/>
            <w:gridSpan w:val="6"/>
          </w:tcPr>
          <w:p w:rsidR="0006065A" w:rsidRPr="005F31F6" w:rsidRDefault="006B1349" w:rsidP="0033363E">
            <w:pPr>
              <w:spacing w:after="0"/>
              <w:rPr>
                <w:sz w:val="24"/>
                <w:szCs w:val="24"/>
              </w:rPr>
            </w:pPr>
            <w:r>
              <w:rPr>
                <w:noProof/>
                <w:lang w:eastAsia="en-AU"/>
              </w:rPr>
              <mc:AlternateContent>
                <mc:Choice Requires="wps">
                  <w:drawing>
                    <wp:anchor distT="0" distB="0" distL="114300" distR="114300" simplePos="0" relativeHeight="251630080" behindDoc="0" locked="0" layoutInCell="1" allowOverlap="1" wp14:anchorId="5CD9D5F3" wp14:editId="2BF1BD3F">
                      <wp:simplePos x="0" y="0"/>
                      <wp:positionH relativeFrom="column">
                        <wp:posOffset>1142153</wp:posOffset>
                      </wp:positionH>
                      <wp:positionV relativeFrom="paragraph">
                        <wp:posOffset>594995</wp:posOffset>
                      </wp:positionV>
                      <wp:extent cx="905933" cy="262467"/>
                      <wp:effectExtent l="0" t="0" r="0" b="4445"/>
                      <wp:wrapNone/>
                      <wp:docPr id="203" name="Text Box 203"/>
                      <wp:cNvGraphicFramePr/>
                      <a:graphic xmlns:a="http://schemas.openxmlformats.org/drawingml/2006/main">
                        <a:graphicData uri="http://schemas.microsoft.com/office/word/2010/wordprocessingShape">
                          <wps:wsp>
                            <wps:cNvSpPr txBox="1"/>
                            <wps:spPr>
                              <a:xfrm>
                                <a:off x="0" y="0"/>
                                <a:ext cx="905933" cy="262467"/>
                              </a:xfrm>
                              <a:prstGeom prst="rect">
                                <a:avLst/>
                              </a:prstGeom>
                              <a:noFill/>
                              <a:ln w="6350">
                                <a:noFill/>
                              </a:ln>
                            </wps:spPr>
                            <wps:txbx>
                              <w:txbxContent>
                                <w:p w:rsidR="002919CA" w:rsidRPr="00202735" w:rsidRDefault="002919CA" w:rsidP="006B134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CD9D5F3" id="Text Box 203" o:spid="_x0000_s1041" type="#_x0000_t202" style="position:absolute;margin-left:89.95pt;margin-top:46.85pt;width:71.35pt;height:2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" filled="f" stroked="f" strokeweight=".5pt">
                      <v:textbox>
                        <w:txbxContent>
                          <w:p w14:paraId="7427C23C" w14:textId="77777777" w:rsidR="002919CA" w:rsidRPr="00202735" w:rsidRDefault="002919CA" w:rsidP="006B1349">
                            <w:pPr>
                              <w:jc w:val="center"/>
                              <w:rPr>
                                <w:sz w:val="16"/>
                                <w:szCs w:val="16"/>
                                <w:lang w:val="en-US"/>
                              </w:rPr>
                            </w:pPr>
                            <w:r w:rsidRPr="00202735">
                              <w:rPr>
                                <w:sz w:val="16"/>
                                <w:szCs w:val="16"/>
                                <w:lang w:val="en-US"/>
                              </w:rPr>
                              <w:t>All voters</w:t>
                            </w:r>
                          </w:p>
                        </w:txbxContent>
                      </v:textbox>
                    </v:shape>
                  </w:pict>
                </mc:Fallback>
              </mc:AlternateContent>
            </w:r>
            <w:r w:rsidR="0006065A">
              <w:rPr>
                <w:noProof/>
                <w:lang w:eastAsia="en-AU"/>
              </w:rPr>
              <w:drawing>
                <wp:anchor distT="0" distB="0" distL="114300" distR="114300" simplePos="0" relativeHeight="251618816" behindDoc="0" locked="0" layoutInCell="1" allowOverlap="1" wp14:anchorId="73F5D7ED" wp14:editId="39698839">
                  <wp:simplePos x="0" y="0"/>
                  <wp:positionH relativeFrom="column">
                    <wp:posOffset>2503170</wp:posOffset>
                  </wp:positionH>
                  <wp:positionV relativeFrom="paragraph">
                    <wp:posOffset>683260</wp:posOffset>
                  </wp:positionV>
                  <wp:extent cx="466725" cy="466725"/>
                  <wp:effectExtent l="0" t="0" r="9525" b="9525"/>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06065A">
              <w:rPr>
                <w:noProof/>
                <w:lang w:eastAsia="en-AU"/>
              </w:rPr>
              <w:drawing>
                <wp:anchor distT="0" distB="0" distL="114300" distR="114300" simplePos="0" relativeHeight="251617792" behindDoc="0" locked="0" layoutInCell="1" allowOverlap="1" wp14:anchorId="209BC68E" wp14:editId="131CF2E1">
                  <wp:simplePos x="0" y="0"/>
                  <wp:positionH relativeFrom="column">
                    <wp:posOffset>1341120</wp:posOffset>
                  </wp:positionH>
                  <wp:positionV relativeFrom="paragraph">
                    <wp:posOffset>125730</wp:posOffset>
                  </wp:positionV>
                  <wp:extent cx="466090" cy="467995"/>
                  <wp:effectExtent l="0" t="0" r="0" b="8255"/>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0307F4" w:rsidRPr="005F31F6">
              <w:rPr>
                <w:noProof/>
                <w:sz w:val="24"/>
                <w:szCs w:val="24"/>
                <w:lang w:eastAsia="en-AU"/>
              </w:rPr>
              <w:drawing>
                <wp:inline distT="0" distB="0" distL="0" distR="0" wp14:anchorId="589E6B8B" wp14:editId="50908A1D">
                  <wp:extent cx="5436235" cy="2181225"/>
                  <wp:effectExtent l="0" t="0" r="0" b="0"/>
                  <wp:docPr id="286" name="Chart 28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06065A" w:rsidTr="0033363E">
        <w:tc>
          <w:tcPr>
            <w:tcW w:w="8778" w:type="dxa"/>
            <w:gridSpan w:val="6"/>
            <w:shd w:val="clear" w:color="auto" w:fill="F2F2F2" w:themeFill="background1" w:themeFillShade="F2"/>
          </w:tcPr>
          <w:p w:rsidR="0006065A" w:rsidRDefault="0006065A" w:rsidP="0033363E">
            <w:pPr>
              <w:spacing w:before="120" w:after="0"/>
              <w:jc w:val="center"/>
              <w:rPr>
                <w:noProof/>
              </w:rPr>
            </w:pPr>
            <w:r>
              <w:rPr>
                <w:noProof/>
              </w:rPr>
              <w:t>Aware</w:t>
            </w:r>
          </w:p>
        </w:tc>
      </w:tr>
      <w:tr w:rsidR="0006065A" w:rsidTr="0033363E">
        <w:tc>
          <w:tcPr>
            <w:tcW w:w="1422" w:type="dxa"/>
            <w:shd w:val="clear" w:color="auto" w:fill="auto"/>
          </w:tcPr>
          <w:p w:rsidR="0006065A" w:rsidRDefault="0006065A" w:rsidP="0006065A">
            <w:pPr>
              <w:jc w:val="center"/>
            </w:pPr>
            <w:r>
              <w:rPr>
                <w:noProof/>
                <w:lang w:eastAsia="en-AU"/>
              </w:rPr>
              <w:drawing>
                <wp:inline distT="0" distB="0" distL="0" distR="0" wp14:anchorId="540F5379" wp14:editId="6B023A19">
                  <wp:extent cx="468000" cy="468000"/>
                  <wp:effectExtent l="0" t="0" r="8255" b="825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E04678">
              <w:t>38</w:t>
            </w:r>
            <w:r>
              <w:t>%</w:t>
            </w:r>
            <w:r w:rsidR="00B60D3E" w:rsidRPr="008B650B">
              <w:rPr>
                <w:rFonts w:cs="Arial"/>
                <w:color w:val="FFC000"/>
              </w:rPr>
              <w:t>▼</w:t>
            </w:r>
          </w:p>
        </w:tc>
        <w:tc>
          <w:tcPr>
            <w:tcW w:w="1523" w:type="dxa"/>
            <w:shd w:val="clear" w:color="auto" w:fill="auto"/>
          </w:tcPr>
          <w:p w:rsidR="0006065A" w:rsidRDefault="0006065A" w:rsidP="0006065A">
            <w:pPr>
              <w:jc w:val="center"/>
            </w:pPr>
            <w:r>
              <w:rPr>
                <w:noProof/>
                <w:lang w:eastAsia="en-AU"/>
              </w:rPr>
              <w:drawing>
                <wp:inline distT="0" distB="0" distL="0" distR="0" wp14:anchorId="4F7BB58F" wp14:editId="57F11F1E">
                  <wp:extent cx="466707" cy="468000"/>
                  <wp:effectExtent l="0" t="0" r="0" b="825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E04678">
              <w:t>25</w:t>
            </w:r>
            <w:r>
              <w:t>%</w:t>
            </w:r>
            <w:r w:rsidR="002A1060" w:rsidRPr="008B650B">
              <w:rPr>
                <w:rFonts w:cs="Arial"/>
                <w:color w:val="FFC000"/>
              </w:rPr>
              <w:t>▼</w:t>
            </w:r>
          </w:p>
        </w:tc>
        <w:tc>
          <w:tcPr>
            <w:tcW w:w="1402" w:type="dxa"/>
            <w:shd w:val="clear" w:color="auto" w:fill="auto"/>
          </w:tcPr>
          <w:p w:rsidR="0006065A" w:rsidRDefault="0006065A" w:rsidP="0006065A">
            <w:pPr>
              <w:jc w:val="center"/>
            </w:pPr>
            <w:r>
              <w:rPr>
                <w:noProof/>
                <w:lang w:eastAsia="en-AU"/>
              </w:rPr>
              <w:drawing>
                <wp:inline distT="0" distB="0" distL="0" distR="0" wp14:anchorId="58439884" wp14:editId="343ED8E5">
                  <wp:extent cx="469296" cy="468000"/>
                  <wp:effectExtent l="0" t="0" r="6985" b="825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E04678">
              <w:t>52</w:t>
            </w:r>
            <w:r>
              <w:t>%</w:t>
            </w:r>
            <w:r w:rsidR="002A1060" w:rsidRPr="008B650B">
              <w:rPr>
                <w:rFonts w:cs="Arial"/>
                <w:color w:val="B6BF00" w:themeColor="accent4"/>
              </w:rPr>
              <w:t>▲</w:t>
            </w:r>
          </w:p>
        </w:tc>
        <w:tc>
          <w:tcPr>
            <w:tcW w:w="1627" w:type="dxa"/>
            <w:shd w:val="clear" w:color="auto" w:fill="auto"/>
          </w:tcPr>
          <w:p w:rsidR="0006065A" w:rsidRDefault="0006065A" w:rsidP="0006065A">
            <w:pPr>
              <w:jc w:val="center"/>
            </w:pPr>
            <w:r>
              <w:rPr>
                <w:noProof/>
                <w:lang w:eastAsia="en-AU"/>
              </w:rPr>
              <w:drawing>
                <wp:inline distT="0" distB="0" distL="0" distR="0" wp14:anchorId="6A1393F8" wp14:editId="0C207593">
                  <wp:extent cx="466707" cy="468000"/>
                  <wp:effectExtent l="0" t="0" r="0"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E04678">
              <w:t>30</w:t>
            </w:r>
            <w:r>
              <w:t>%</w:t>
            </w:r>
            <w:r w:rsidR="00B60D3E" w:rsidRPr="008B650B">
              <w:rPr>
                <w:rFonts w:cs="Arial"/>
                <w:color w:val="FFC000"/>
              </w:rPr>
              <w:t>▼</w:t>
            </w:r>
          </w:p>
        </w:tc>
        <w:tc>
          <w:tcPr>
            <w:tcW w:w="1402" w:type="dxa"/>
            <w:shd w:val="clear" w:color="auto" w:fill="auto"/>
          </w:tcPr>
          <w:p w:rsidR="0006065A" w:rsidRDefault="0006065A" w:rsidP="0006065A">
            <w:pPr>
              <w:jc w:val="center"/>
            </w:pPr>
            <w:r>
              <w:rPr>
                <w:noProof/>
                <w:lang w:eastAsia="en-AU"/>
              </w:rPr>
              <w:drawing>
                <wp:inline distT="0" distB="0" distL="0" distR="0" wp14:anchorId="544B5222" wp14:editId="689AB200">
                  <wp:extent cx="468000" cy="468000"/>
                  <wp:effectExtent l="0" t="0" r="8255" b="825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2A1060">
              <w:t>48</w:t>
            </w:r>
            <w:r>
              <w:t>%</w:t>
            </w:r>
            <w:r w:rsidR="002A1060" w:rsidRPr="008B650B">
              <w:rPr>
                <w:rFonts w:cs="Arial"/>
                <w:color w:val="B6BF00" w:themeColor="accent4"/>
              </w:rPr>
              <w:t>▲</w:t>
            </w:r>
          </w:p>
        </w:tc>
        <w:tc>
          <w:tcPr>
            <w:tcW w:w="1402" w:type="dxa"/>
            <w:shd w:val="clear" w:color="auto" w:fill="auto"/>
          </w:tcPr>
          <w:p w:rsidR="0006065A" w:rsidRDefault="0006065A" w:rsidP="0006065A">
            <w:pPr>
              <w:jc w:val="center"/>
            </w:pPr>
            <w:r>
              <w:rPr>
                <w:noProof/>
                <w:lang w:eastAsia="en-AU"/>
              </w:rPr>
              <w:drawing>
                <wp:inline distT="0" distB="0" distL="0" distR="0" wp14:anchorId="11AB8710" wp14:editId="7C693B37">
                  <wp:extent cx="468000" cy="468000"/>
                  <wp:effectExtent l="0" t="0" r="8255" b="825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E04678">
              <w:t>46</w:t>
            </w:r>
            <w:r>
              <w:t>%</w:t>
            </w:r>
          </w:p>
        </w:tc>
      </w:tr>
      <w:tr w:rsidR="0006065A" w:rsidTr="0033363E">
        <w:tc>
          <w:tcPr>
            <w:tcW w:w="1422" w:type="dxa"/>
            <w:shd w:val="clear" w:color="auto" w:fill="F2F2F2" w:themeFill="background1" w:themeFillShade="F2"/>
          </w:tcPr>
          <w:p w:rsidR="0006065A" w:rsidRPr="00D4300D" w:rsidRDefault="0006065A" w:rsidP="0033363E">
            <w:pPr>
              <w:spacing w:after="0"/>
              <w:jc w:val="center"/>
              <w:rPr>
                <w:sz w:val="16"/>
                <w:szCs w:val="16"/>
              </w:rPr>
            </w:pPr>
            <w:r w:rsidRPr="00D4300D">
              <w:rPr>
                <w:sz w:val="16"/>
                <w:szCs w:val="16"/>
              </w:rPr>
              <w:t>(</w:t>
            </w:r>
            <w:r>
              <w:rPr>
                <w:sz w:val="16"/>
                <w:szCs w:val="16"/>
              </w:rPr>
              <w:t>n=</w:t>
            </w:r>
            <w:r w:rsidR="00F47D44">
              <w:rPr>
                <w:sz w:val="16"/>
                <w:szCs w:val="16"/>
              </w:rPr>
              <w:t>2</w:t>
            </w:r>
            <w:r w:rsidR="002A1060">
              <w:rPr>
                <w:sz w:val="16"/>
                <w:szCs w:val="16"/>
              </w:rPr>
              <w:t>,</w:t>
            </w:r>
            <w:r w:rsidR="00F47D44">
              <w:rPr>
                <w:sz w:val="16"/>
                <w:szCs w:val="16"/>
              </w:rPr>
              <w:t>544</w:t>
            </w:r>
            <w:r w:rsidRPr="00D4300D">
              <w:rPr>
                <w:sz w:val="16"/>
                <w:szCs w:val="16"/>
              </w:rPr>
              <w:t>)</w:t>
            </w:r>
          </w:p>
        </w:tc>
        <w:tc>
          <w:tcPr>
            <w:tcW w:w="1523"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273</w:t>
            </w:r>
            <w:r w:rsidRPr="00E15780">
              <w:rPr>
                <w:sz w:val="16"/>
                <w:szCs w:val="16"/>
              </w:rPr>
              <w:t>)</w:t>
            </w:r>
          </w:p>
        </w:tc>
        <w:tc>
          <w:tcPr>
            <w:tcW w:w="1402"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361</w:t>
            </w:r>
            <w:r w:rsidRPr="00E15780">
              <w:rPr>
                <w:sz w:val="16"/>
                <w:szCs w:val="16"/>
              </w:rPr>
              <w:t>)</w:t>
            </w:r>
          </w:p>
        </w:tc>
        <w:tc>
          <w:tcPr>
            <w:tcW w:w="1627"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106</w:t>
            </w:r>
            <w:r w:rsidRPr="00E15780">
              <w:rPr>
                <w:sz w:val="16"/>
                <w:szCs w:val="16"/>
              </w:rPr>
              <w:t>)</w:t>
            </w:r>
          </w:p>
        </w:tc>
        <w:tc>
          <w:tcPr>
            <w:tcW w:w="1402"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2A1060">
              <w:rPr>
                <w:sz w:val="16"/>
                <w:szCs w:val="16"/>
              </w:rPr>
              <w:t>356</w:t>
            </w:r>
            <w:r w:rsidRPr="00E15780">
              <w:rPr>
                <w:sz w:val="16"/>
                <w:szCs w:val="16"/>
              </w:rPr>
              <w:t>)</w:t>
            </w:r>
          </w:p>
        </w:tc>
        <w:tc>
          <w:tcPr>
            <w:tcW w:w="1402"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265</w:t>
            </w:r>
            <w:r w:rsidRPr="00E15780">
              <w:rPr>
                <w:sz w:val="16"/>
                <w:szCs w:val="16"/>
              </w:rPr>
              <w:t>)</w:t>
            </w:r>
          </w:p>
        </w:tc>
      </w:tr>
      <w:tr w:rsidR="0006065A" w:rsidRPr="00D4300D" w:rsidTr="0033363E">
        <w:tc>
          <w:tcPr>
            <w:tcW w:w="8778" w:type="dxa"/>
            <w:gridSpan w:val="6"/>
            <w:shd w:val="clear" w:color="auto" w:fill="auto"/>
          </w:tcPr>
          <w:p w:rsidR="002A1060" w:rsidRDefault="002A1060" w:rsidP="002A1060">
            <w:pPr>
              <w:pStyle w:val="BASE"/>
            </w:pPr>
            <w:r w:rsidRPr="006642CB">
              <w:t>Q</w:t>
            </w:r>
            <w:r>
              <w:t>82</w:t>
            </w:r>
            <w:r w:rsidRPr="006642CB">
              <w:tab/>
            </w:r>
            <w:r>
              <w:t>Do you recall reading the Election Guide prior to the Victorian state election?</w:t>
            </w:r>
            <w:r w:rsidRPr="006642CB">
              <w:t xml:space="preserve"> </w:t>
            </w:r>
          </w:p>
          <w:p w:rsidR="002A1060" w:rsidRDefault="002A1060" w:rsidP="002A1060">
            <w:pPr>
              <w:pStyle w:val="BASE"/>
            </w:pPr>
            <w:r w:rsidRPr="008B650B">
              <w:t xml:space="preserve">Base: </w:t>
            </w:r>
            <w:r w:rsidRPr="008B650B">
              <w:tab/>
              <w:t>All voters</w:t>
            </w:r>
            <w:r>
              <w:t xml:space="preserve"> </w:t>
            </w:r>
            <w:r w:rsidRPr="008B650B">
              <w:t>(n</w:t>
            </w:r>
            <w:r>
              <w:t>=3,549)</w:t>
            </w:r>
          </w:p>
          <w:p w:rsidR="00047C9B" w:rsidRPr="00D4300D" w:rsidRDefault="002A1060" w:rsidP="002A1060">
            <w:pPr>
              <w:pStyle w:val="BASE"/>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6C4282" w:rsidRDefault="006C4282" w:rsidP="0006065A"/>
    <w:p w:rsidR="006C4282" w:rsidRDefault="006C4282">
      <w:pPr>
        <w:spacing w:after="200"/>
      </w:pPr>
      <w:r>
        <w:br w:type="page"/>
      </w:r>
    </w:p>
    <w:p w:rsidR="0006065A" w:rsidRDefault="00212CD0" w:rsidP="0006065A">
      <w:pPr>
        <w:pStyle w:val="Heading2"/>
      </w:pPr>
      <w:bookmarkStart w:id="48" w:name="_Toc6486609"/>
      <w:r>
        <w:lastRenderedPageBreak/>
        <w:t>Usefulness</w:t>
      </w:r>
      <w:r w:rsidR="0006065A">
        <w:t xml:space="preserve"> of Election Guide</w:t>
      </w:r>
      <w:bookmarkEnd w:id="48"/>
    </w:p>
    <w:p w:rsidR="00D04CC3" w:rsidRPr="00D04CC3" w:rsidRDefault="00D04CC3" w:rsidP="00D04CC3">
      <w:r>
        <w:t xml:space="preserve">Of those </w:t>
      </w:r>
      <w:r w:rsidR="003376A9">
        <w:t xml:space="preserve">voters </w:t>
      </w:r>
      <w:r>
        <w:t xml:space="preserve">who read the Election Guide, the majority </w:t>
      </w:r>
      <w:r w:rsidR="00212CD0">
        <w:t>agreed</w:t>
      </w:r>
      <w:r>
        <w:t xml:space="preserve"> it contain</w:t>
      </w:r>
      <w:r w:rsidR="00B60D3E">
        <w:t>ed</w:t>
      </w:r>
      <w:r>
        <w:t xml:space="preserve"> useful information about voting in the election (93%)</w:t>
      </w:r>
      <w:r w:rsidR="003376A9">
        <w:t xml:space="preserve">. A greater proportion of </w:t>
      </w:r>
      <w:r w:rsidR="00B60D3E">
        <w:t>CALD</w:t>
      </w:r>
      <w:r>
        <w:t xml:space="preserve"> voters agreed it was useful (9</w:t>
      </w:r>
      <w:r w:rsidR="00E82883">
        <w:t>7</w:t>
      </w:r>
      <w:r>
        <w:t>%)</w:t>
      </w:r>
      <w:r w:rsidR="00B60D3E">
        <w:t>.</w:t>
      </w:r>
      <w:r w:rsidR="003376A9">
        <w:t xml:space="preserve"> Conversely</w:t>
      </w:r>
      <w:r w:rsidR="00B60D3E">
        <w:t xml:space="preserve"> TAV voters </w:t>
      </w:r>
      <w:r w:rsidR="00A17679">
        <w:t xml:space="preserve">(who were typically vision impaired) </w:t>
      </w:r>
      <w:r w:rsidR="00B60D3E">
        <w:t xml:space="preserve">were significantly less likely to consider the Guide to contain useful information, the lowest of all voter cohorts (84%).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06065A" w:rsidTr="0033363E">
        <w:trPr>
          <w:trHeight w:val="467"/>
        </w:trPr>
        <w:tc>
          <w:tcPr>
            <w:tcW w:w="8778" w:type="dxa"/>
            <w:gridSpan w:val="6"/>
            <w:shd w:val="clear" w:color="auto" w:fill="F2F2F2" w:themeFill="background1" w:themeFillShade="F2"/>
          </w:tcPr>
          <w:p w:rsidR="0006065A" w:rsidRDefault="004D7D8D" w:rsidP="0031513B">
            <w:pPr>
              <w:pStyle w:val="Caption"/>
            </w:pPr>
            <w:bookmarkStart w:id="49" w:name="_Toc6487084"/>
            <w:r>
              <w:t xml:space="preserve">Figure </w:t>
            </w:r>
            <w:r>
              <w:fldChar w:fldCharType="begin"/>
            </w:r>
            <w:r>
              <w:instrText xml:space="preserve"> SEQ Figure \* ARABIC </w:instrText>
            </w:r>
            <w:r>
              <w:fldChar w:fldCharType="separate"/>
            </w:r>
            <w:r w:rsidR="00845D44">
              <w:t>11</w:t>
            </w:r>
            <w:r>
              <w:fldChar w:fldCharType="end"/>
            </w:r>
            <w:r w:rsidR="0006065A" w:rsidRPr="004250C0">
              <w:t xml:space="preserve">: </w:t>
            </w:r>
            <w:r w:rsidR="00967B32">
              <w:tab/>
            </w:r>
            <w:r w:rsidR="00212CD0">
              <w:t>Usefulness</w:t>
            </w:r>
            <w:r w:rsidR="0006065A">
              <w:t xml:space="preserve"> of Election Guide</w:t>
            </w:r>
            <w:bookmarkEnd w:id="49"/>
          </w:p>
        </w:tc>
      </w:tr>
      <w:tr w:rsidR="0006065A" w:rsidTr="0033363E">
        <w:trPr>
          <w:trHeight w:val="3366"/>
        </w:trPr>
        <w:tc>
          <w:tcPr>
            <w:tcW w:w="8778" w:type="dxa"/>
            <w:gridSpan w:val="6"/>
          </w:tcPr>
          <w:p w:rsidR="0006065A" w:rsidRPr="005F31F6" w:rsidRDefault="006C249C" w:rsidP="0033363E">
            <w:pPr>
              <w:spacing w:after="0"/>
              <w:rPr>
                <w:sz w:val="24"/>
                <w:szCs w:val="24"/>
              </w:rPr>
            </w:pPr>
            <w:r>
              <w:rPr>
                <w:noProof/>
                <w:lang w:eastAsia="en-AU"/>
              </w:rPr>
              <mc:AlternateContent>
                <mc:Choice Requires="wps">
                  <w:drawing>
                    <wp:anchor distT="0" distB="0" distL="114300" distR="114300" simplePos="0" relativeHeight="251620864" behindDoc="0" locked="0" layoutInCell="1" allowOverlap="1" wp14:anchorId="6C1194FB" wp14:editId="798D3F84">
                      <wp:simplePos x="0" y="0"/>
                      <wp:positionH relativeFrom="column">
                        <wp:posOffset>1207053</wp:posOffset>
                      </wp:positionH>
                      <wp:positionV relativeFrom="paragraph">
                        <wp:posOffset>541655</wp:posOffset>
                      </wp:positionV>
                      <wp:extent cx="762000" cy="30480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6C249C">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C1194FB" id="Text Box 179" o:spid="_x0000_s1042" type="#_x0000_t202" style="position:absolute;margin-left:95.05pt;margin-top:42.65pt;width:60pt;height:24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" filled="f" stroked="f" strokeweight=".5pt">
                      <v:textbox>
                        <w:txbxContent>
                          <w:p w14:paraId="7FBF7A4C" w14:textId="77777777" w:rsidR="002919CA" w:rsidRPr="00202735" w:rsidRDefault="002919CA" w:rsidP="006C249C">
                            <w:pPr>
                              <w:jc w:val="center"/>
                              <w:rPr>
                                <w:sz w:val="16"/>
                                <w:szCs w:val="16"/>
                                <w:lang w:val="en-US"/>
                              </w:rPr>
                            </w:pPr>
                            <w:r w:rsidRPr="00202735">
                              <w:rPr>
                                <w:sz w:val="16"/>
                                <w:szCs w:val="16"/>
                                <w:lang w:val="en-US"/>
                              </w:rPr>
                              <w:t>All voters</w:t>
                            </w:r>
                          </w:p>
                        </w:txbxContent>
                      </v:textbox>
                    </v:shape>
                  </w:pict>
                </mc:Fallback>
              </mc:AlternateContent>
            </w:r>
            <w:r w:rsidR="0006065A">
              <w:rPr>
                <w:noProof/>
                <w:lang w:eastAsia="en-AU"/>
              </w:rPr>
              <w:drawing>
                <wp:anchor distT="0" distB="0" distL="114300" distR="114300" simplePos="0" relativeHeight="251621888" behindDoc="0" locked="0" layoutInCell="1" allowOverlap="1" wp14:anchorId="3ACA9F2B" wp14:editId="0A4903F9">
                  <wp:simplePos x="0" y="0"/>
                  <wp:positionH relativeFrom="column">
                    <wp:posOffset>2503170</wp:posOffset>
                  </wp:positionH>
                  <wp:positionV relativeFrom="paragraph">
                    <wp:posOffset>683260</wp:posOffset>
                  </wp:positionV>
                  <wp:extent cx="466725" cy="466725"/>
                  <wp:effectExtent l="0" t="0" r="9525" b="952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06065A">
              <w:rPr>
                <w:noProof/>
                <w:lang w:eastAsia="en-AU"/>
              </w:rPr>
              <w:drawing>
                <wp:anchor distT="0" distB="0" distL="114300" distR="114300" simplePos="0" relativeHeight="251619840" behindDoc="0" locked="0" layoutInCell="1" allowOverlap="1" wp14:anchorId="2E2A28A5" wp14:editId="22661CD5">
                  <wp:simplePos x="0" y="0"/>
                  <wp:positionH relativeFrom="column">
                    <wp:posOffset>1341120</wp:posOffset>
                  </wp:positionH>
                  <wp:positionV relativeFrom="paragraph">
                    <wp:posOffset>125730</wp:posOffset>
                  </wp:positionV>
                  <wp:extent cx="466090" cy="467995"/>
                  <wp:effectExtent l="0" t="0" r="0" b="825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0307F4" w:rsidRPr="005F31F6">
              <w:rPr>
                <w:noProof/>
                <w:sz w:val="24"/>
                <w:szCs w:val="24"/>
                <w:lang w:eastAsia="en-AU"/>
              </w:rPr>
              <w:drawing>
                <wp:inline distT="0" distB="0" distL="0" distR="0" wp14:anchorId="426CD785" wp14:editId="6494CF5F">
                  <wp:extent cx="5436235" cy="2181225"/>
                  <wp:effectExtent l="0" t="0" r="0" b="0"/>
                  <wp:docPr id="287" name="Chart 2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r w:rsidR="0006065A" w:rsidTr="0033363E">
        <w:tc>
          <w:tcPr>
            <w:tcW w:w="8778" w:type="dxa"/>
            <w:gridSpan w:val="6"/>
            <w:shd w:val="clear" w:color="auto" w:fill="F2F2F2" w:themeFill="background1" w:themeFillShade="F2"/>
          </w:tcPr>
          <w:p w:rsidR="0006065A" w:rsidRDefault="000307F4" w:rsidP="0033363E">
            <w:pPr>
              <w:spacing w:before="120" w:after="0"/>
              <w:jc w:val="center"/>
              <w:rPr>
                <w:noProof/>
              </w:rPr>
            </w:pPr>
            <w:r>
              <w:rPr>
                <w:noProof/>
              </w:rPr>
              <w:t>H</w:t>
            </w:r>
            <w:r w:rsidR="0003215E">
              <w:rPr>
                <w:noProof/>
              </w:rPr>
              <w:t>elpful</w:t>
            </w:r>
          </w:p>
        </w:tc>
      </w:tr>
      <w:tr w:rsidR="0006065A" w:rsidTr="0033363E">
        <w:tc>
          <w:tcPr>
            <w:tcW w:w="1422" w:type="dxa"/>
            <w:shd w:val="clear" w:color="auto" w:fill="auto"/>
          </w:tcPr>
          <w:p w:rsidR="0006065A" w:rsidRDefault="0006065A" w:rsidP="0033363E">
            <w:pPr>
              <w:jc w:val="center"/>
            </w:pPr>
            <w:r>
              <w:rPr>
                <w:noProof/>
                <w:lang w:eastAsia="en-AU"/>
              </w:rPr>
              <w:drawing>
                <wp:inline distT="0" distB="0" distL="0" distR="0" wp14:anchorId="3BE46958" wp14:editId="44AA3C25">
                  <wp:extent cx="468000" cy="468000"/>
                  <wp:effectExtent l="0" t="0" r="8255"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EB3E35">
              <w:t>92</w:t>
            </w:r>
            <w:r>
              <w:t>%</w:t>
            </w:r>
          </w:p>
        </w:tc>
        <w:tc>
          <w:tcPr>
            <w:tcW w:w="1523" w:type="dxa"/>
            <w:shd w:val="clear" w:color="auto" w:fill="auto"/>
          </w:tcPr>
          <w:p w:rsidR="0006065A" w:rsidRDefault="0006065A" w:rsidP="0033363E">
            <w:pPr>
              <w:jc w:val="center"/>
            </w:pPr>
            <w:r>
              <w:rPr>
                <w:noProof/>
                <w:lang w:eastAsia="en-AU"/>
              </w:rPr>
              <w:drawing>
                <wp:inline distT="0" distB="0" distL="0" distR="0" wp14:anchorId="51D235DA" wp14:editId="0868C0F1">
                  <wp:extent cx="466707" cy="468000"/>
                  <wp:effectExtent l="0" t="0" r="0" b="825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F5294B">
              <w:t>87</w:t>
            </w:r>
            <w:r>
              <w:t>%</w:t>
            </w:r>
          </w:p>
        </w:tc>
        <w:tc>
          <w:tcPr>
            <w:tcW w:w="1402" w:type="dxa"/>
            <w:shd w:val="clear" w:color="auto" w:fill="auto"/>
          </w:tcPr>
          <w:p w:rsidR="0006065A" w:rsidRDefault="0006065A" w:rsidP="0033363E">
            <w:pPr>
              <w:jc w:val="center"/>
            </w:pPr>
            <w:r>
              <w:rPr>
                <w:noProof/>
                <w:lang w:eastAsia="en-AU"/>
              </w:rPr>
              <w:drawing>
                <wp:inline distT="0" distB="0" distL="0" distR="0" wp14:anchorId="35BEA1BD" wp14:editId="6D4F8E5F">
                  <wp:extent cx="469296" cy="468000"/>
                  <wp:effectExtent l="0" t="0" r="6985" b="825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EB3E35">
              <w:t>89</w:t>
            </w:r>
            <w:r>
              <w:t>%</w:t>
            </w:r>
          </w:p>
        </w:tc>
        <w:tc>
          <w:tcPr>
            <w:tcW w:w="1627" w:type="dxa"/>
            <w:shd w:val="clear" w:color="auto" w:fill="auto"/>
          </w:tcPr>
          <w:p w:rsidR="0006065A" w:rsidRDefault="0006065A" w:rsidP="0033363E">
            <w:pPr>
              <w:jc w:val="center"/>
            </w:pPr>
            <w:r>
              <w:rPr>
                <w:noProof/>
                <w:lang w:eastAsia="en-AU"/>
              </w:rPr>
              <w:drawing>
                <wp:inline distT="0" distB="0" distL="0" distR="0" wp14:anchorId="2015D3FD" wp14:editId="007265F5">
                  <wp:extent cx="466707" cy="468000"/>
                  <wp:effectExtent l="0" t="0" r="0" b="825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F5294B">
              <w:t>84</w:t>
            </w:r>
            <w:r>
              <w:t>%</w:t>
            </w:r>
            <w:r w:rsidR="00A41408" w:rsidRPr="008B650B">
              <w:rPr>
                <w:rFonts w:cs="Arial"/>
                <w:color w:val="FFC000"/>
              </w:rPr>
              <w:t>▼</w:t>
            </w:r>
          </w:p>
        </w:tc>
        <w:tc>
          <w:tcPr>
            <w:tcW w:w="1402" w:type="dxa"/>
            <w:shd w:val="clear" w:color="auto" w:fill="auto"/>
          </w:tcPr>
          <w:p w:rsidR="0006065A" w:rsidRDefault="0006065A" w:rsidP="0033363E">
            <w:pPr>
              <w:jc w:val="center"/>
            </w:pPr>
            <w:r>
              <w:rPr>
                <w:noProof/>
                <w:lang w:eastAsia="en-AU"/>
              </w:rPr>
              <w:drawing>
                <wp:inline distT="0" distB="0" distL="0" distR="0" wp14:anchorId="3FBE21B3" wp14:editId="7C1FA49F">
                  <wp:extent cx="468000" cy="468000"/>
                  <wp:effectExtent l="0" t="0" r="8255"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F5294B">
              <w:t>97</w:t>
            </w:r>
            <w:r>
              <w:t>%</w:t>
            </w:r>
            <w:r w:rsidR="00F5294B" w:rsidRPr="008B650B">
              <w:rPr>
                <w:rFonts w:cs="Arial"/>
                <w:color w:val="B6BF00" w:themeColor="accent4"/>
              </w:rPr>
              <w:t>▲</w:t>
            </w:r>
          </w:p>
        </w:tc>
        <w:tc>
          <w:tcPr>
            <w:tcW w:w="1402" w:type="dxa"/>
            <w:shd w:val="clear" w:color="auto" w:fill="auto"/>
          </w:tcPr>
          <w:p w:rsidR="0006065A" w:rsidRDefault="0006065A" w:rsidP="0033363E">
            <w:pPr>
              <w:jc w:val="center"/>
            </w:pPr>
            <w:r>
              <w:rPr>
                <w:noProof/>
                <w:lang w:eastAsia="en-AU"/>
              </w:rPr>
              <w:drawing>
                <wp:inline distT="0" distB="0" distL="0" distR="0" wp14:anchorId="64FB4FD6" wp14:editId="1832AA1F">
                  <wp:extent cx="468000" cy="468000"/>
                  <wp:effectExtent l="0" t="0" r="8255" b="825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F5294B">
              <w:t>96</w:t>
            </w:r>
            <w:r>
              <w:t>%</w:t>
            </w:r>
          </w:p>
        </w:tc>
      </w:tr>
      <w:tr w:rsidR="0006065A" w:rsidTr="0033363E">
        <w:tc>
          <w:tcPr>
            <w:tcW w:w="1422" w:type="dxa"/>
            <w:shd w:val="clear" w:color="auto" w:fill="F2F2F2" w:themeFill="background1" w:themeFillShade="F2"/>
          </w:tcPr>
          <w:p w:rsidR="0006065A" w:rsidRPr="00D4300D" w:rsidRDefault="0006065A" w:rsidP="0033363E">
            <w:pPr>
              <w:spacing w:after="0"/>
              <w:jc w:val="center"/>
              <w:rPr>
                <w:sz w:val="16"/>
                <w:szCs w:val="16"/>
              </w:rPr>
            </w:pPr>
            <w:r w:rsidRPr="00D4300D">
              <w:rPr>
                <w:sz w:val="16"/>
                <w:szCs w:val="16"/>
              </w:rPr>
              <w:t>(</w:t>
            </w:r>
            <w:r>
              <w:rPr>
                <w:sz w:val="16"/>
                <w:szCs w:val="16"/>
              </w:rPr>
              <w:t>n=</w:t>
            </w:r>
            <w:r w:rsidR="00EB3E35">
              <w:rPr>
                <w:sz w:val="16"/>
                <w:szCs w:val="16"/>
              </w:rPr>
              <w:t>965</w:t>
            </w:r>
            <w:r w:rsidRPr="00D4300D">
              <w:rPr>
                <w:sz w:val="16"/>
                <w:szCs w:val="16"/>
              </w:rPr>
              <w:t>)</w:t>
            </w:r>
          </w:p>
        </w:tc>
        <w:tc>
          <w:tcPr>
            <w:tcW w:w="1523"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121</w:t>
            </w:r>
            <w:r w:rsidRPr="00E15780">
              <w:rPr>
                <w:sz w:val="16"/>
                <w:szCs w:val="16"/>
              </w:rPr>
              <w:t>)</w:t>
            </w:r>
          </w:p>
        </w:tc>
        <w:tc>
          <w:tcPr>
            <w:tcW w:w="1402"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186</w:t>
            </w:r>
            <w:r w:rsidRPr="00E15780">
              <w:rPr>
                <w:sz w:val="16"/>
                <w:szCs w:val="16"/>
              </w:rPr>
              <w:t>)</w:t>
            </w:r>
          </w:p>
        </w:tc>
        <w:tc>
          <w:tcPr>
            <w:tcW w:w="1627"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87</w:t>
            </w:r>
            <w:r w:rsidRPr="00E15780">
              <w:rPr>
                <w:sz w:val="16"/>
                <w:szCs w:val="16"/>
              </w:rPr>
              <w:t>)</w:t>
            </w:r>
          </w:p>
        </w:tc>
        <w:tc>
          <w:tcPr>
            <w:tcW w:w="1402"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F5294B">
              <w:rPr>
                <w:sz w:val="16"/>
                <w:szCs w:val="16"/>
              </w:rPr>
              <w:t>170</w:t>
            </w:r>
            <w:r w:rsidRPr="00E15780">
              <w:rPr>
                <w:sz w:val="16"/>
                <w:szCs w:val="16"/>
              </w:rPr>
              <w:t>)</w:t>
            </w:r>
          </w:p>
        </w:tc>
        <w:tc>
          <w:tcPr>
            <w:tcW w:w="1402" w:type="dxa"/>
            <w:shd w:val="clear" w:color="auto" w:fill="F2F2F2" w:themeFill="background1" w:themeFillShade="F2"/>
          </w:tcPr>
          <w:p w:rsidR="0006065A" w:rsidRDefault="0006065A" w:rsidP="0033363E">
            <w:pPr>
              <w:spacing w:after="0"/>
              <w:jc w:val="center"/>
            </w:pPr>
            <w:r w:rsidRPr="00E15780">
              <w:rPr>
                <w:sz w:val="16"/>
                <w:szCs w:val="16"/>
              </w:rPr>
              <w:t>(</w:t>
            </w:r>
            <w:r>
              <w:rPr>
                <w:sz w:val="16"/>
                <w:szCs w:val="16"/>
              </w:rPr>
              <w:t>n=</w:t>
            </w:r>
            <w:r w:rsidR="00EB3E35">
              <w:rPr>
                <w:sz w:val="16"/>
                <w:szCs w:val="16"/>
              </w:rPr>
              <w:t>32</w:t>
            </w:r>
            <w:r w:rsidRPr="00E15780">
              <w:rPr>
                <w:sz w:val="16"/>
                <w:szCs w:val="16"/>
              </w:rPr>
              <w:t>)</w:t>
            </w:r>
          </w:p>
        </w:tc>
      </w:tr>
      <w:tr w:rsidR="0006065A" w:rsidRPr="00D4300D" w:rsidTr="0033363E">
        <w:tc>
          <w:tcPr>
            <w:tcW w:w="8778" w:type="dxa"/>
            <w:gridSpan w:val="6"/>
            <w:shd w:val="clear" w:color="auto" w:fill="auto"/>
          </w:tcPr>
          <w:p w:rsidR="0006065A" w:rsidRDefault="0006065A" w:rsidP="006B1349">
            <w:pPr>
              <w:pStyle w:val="BASE"/>
            </w:pPr>
            <w:r w:rsidRPr="0006065A">
              <w:t>Q23</w:t>
            </w:r>
            <w:r w:rsidRPr="0006065A">
              <w:tab/>
              <w:t>Did the Election Guide provide you with useful information about voting in this election?</w:t>
            </w:r>
          </w:p>
          <w:p w:rsidR="00F5294B" w:rsidRDefault="00F5294B" w:rsidP="00F5294B">
            <w:pPr>
              <w:pStyle w:val="BASE"/>
            </w:pPr>
            <w:r w:rsidRPr="008B650B">
              <w:t xml:space="preserve">Base: </w:t>
            </w:r>
            <w:r w:rsidRPr="008B650B">
              <w:tab/>
              <w:t>All voters</w:t>
            </w:r>
            <w:r>
              <w:t xml:space="preserve"> who recall reading the Election Guide </w:t>
            </w:r>
            <w:r w:rsidRPr="008B650B">
              <w:t>(n</w:t>
            </w:r>
            <w:r>
              <w:t>=1,373)</w:t>
            </w:r>
          </w:p>
          <w:p w:rsidR="0006065A" w:rsidRPr="00D4300D" w:rsidRDefault="00F5294B"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06065A" w:rsidRDefault="0006065A" w:rsidP="0006065A"/>
    <w:p w:rsidR="00CC2F2B" w:rsidRDefault="00CC2F2B">
      <w:pPr>
        <w:spacing w:after="200"/>
      </w:pPr>
      <w:r>
        <w:br w:type="page"/>
      </w:r>
    </w:p>
    <w:p w:rsidR="00CC2F2B" w:rsidRDefault="00CC2F2B" w:rsidP="00CC2F2B">
      <w:pPr>
        <w:pStyle w:val="Heading2"/>
      </w:pPr>
      <w:bookmarkStart w:id="50" w:name="_Toc6486610"/>
      <w:r>
        <w:lastRenderedPageBreak/>
        <w:t>Most useful information in Election Guide</w:t>
      </w:r>
      <w:bookmarkEnd w:id="50"/>
    </w:p>
    <w:p w:rsidR="000373A2" w:rsidRPr="000373A2" w:rsidRDefault="003376A9" w:rsidP="000373A2">
      <w:r>
        <w:t xml:space="preserve">Voters who read the Election Guide were asked to identify what was the most important information for them. Three in ten identified information on where to vote as being most important (31%) and one quarter identified how to vote correctly (25%). One in six considered when to vote and what to do to vote before election day to be the most important information in the </w:t>
      </w:r>
      <w:r w:rsidR="004F369C">
        <w:t>Gu</w:t>
      </w:r>
      <w:r>
        <w:t xml:space="preserve">ide (16% each). </w:t>
      </w:r>
    </w:p>
    <w:p w:rsidR="00CC2F2B" w:rsidRPr="00555873" w:rsidRDefault="004D7D8D" w:rsidP="0031513B">
      <w:pPr>
        <w:pStyle w:val="Caption"/>
      </w:pPr>
      <w:bookmarkStart w:id="51" w:name="_Toc6487085"/>
      <w:r>
        <w:t xml:space="preserve">Figure </w:t>
      </w:r>
      <w:r>
        <w:fldChar w:fldCharType="begin"/>
      </w:r>
      <w:r>
        <w:instrText xml:space="preserve"> SEQ Figure \* ARABIC </w:instrText>
      </w:r>
      <w:r>
        <w:fldChar w:fldCharType="separate"/>
      </w:r>
      <w:r w:rsidR="00845D44">
        <w:t>12</w:t>
      </w:r>
      <w:r>
        <w:fldChar w:fldCharType="end"/>
      </w:r>
      <w:r w:rsidR="00CC2F2B" w:rsidRPr="004250C0">
        <w:t xml:space="preserve">: </w:t>
      </w:r>
      <w:r w:rsidR="00967B32">
        <w:tab/>
      </w:r>
      <w:r w:rsidR="006B1349">
        <w:t xml:space="preserve">Most </w:t>
      </w:r>
      <w:r w:rsidR="00DF0398">
        <w:t>important</w:t>
      </w:r>
      <w:r w:rsidR="006B1349">
        <w:t xml:space="preserve"> information in Election Guide</w:t>
      </w:r>
      <w:bookmarkEnd w:id="51"/>
    </w:p>
    <w:p w:rsidR="00CC2F2B" w:rsidRDefault="00DC0622" w:rsidP="00CC2F2B">
      <w:pPr>
        <w:jc w:val="center"/>
      </w:pPr>
      <w:r w:rsidRPr="005F31F6">
        <w:rPr>
          <w:noProof/>
          <w:sz w:val="24"/>
          <w:szCs w:val="24"/>
          <w:lang w:eastAsia="en-AU"/>
        </w:rPr>
        <w:drawing>
          <wp:inline distT="0" distB="0" distL="0" distR="0" wp14:anchorId="6AB537E2" wp14:editId="452DC406">
            <wp:extent cx="5569527" cy="3807460"/>
            <wp:effectExtent l="0" t="0" r="0" b="2540"/>
            <wp:docPr id="301" name="Chart 3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1349" w:rsidRDefault="006B1349" w:rsidP="006B1349">
      <w:pPr>
        <w:pStyle w:val="BASE"/>
      </w:pPr>
      <w:r w:rsidRPr="006B1349">
        <w:t>Q24</w:t>
      </w:r>
      <w:r w:rsidRPr="006B1349">
        <w:tab/>
        <w:t>What was the most important information for you in the Guide?</w:t>
      </w:r>
      <w:r w:rsidR="000373A2">
        <w:t xml:space="preserve"> (SR)</w:t>
      </w:r>
    </w:p>
    <w:p w:rsidR="00F5294B" w:rsidRDefault="00F5294B" w:rsidP="00F5294B">
      <w:pPr>
        <w:pStyle w:val="BASE"/>
      </w:pPr>
      <w:r w:rsidRPr="008B650B">
        <w:t xml:space="preserve">Base: </w:t>
      </w:r>
      <w:r w:rsidRPr="008B650B">
        <w:tab/>
        <w:t>All voters</w:t>
      </w:r>
      <w:r>
        <w:t xml:space="preserve"> who recall reading the Election Guide </w:t>
      </w:r>
      <w:r w:rsidRPr="008B650B">
        <w:t>(n</w:t>
      </w:r>
      <w:r>
        <w:t>=1,373)</w:t>
      </w:r>
    </w:p>
    <w:p w:rsidR="00CC2F2B" w:rsidRDefault="00CC2F2B" w:rsidP="00CC2F2B">
      <w:pPr>
        <w:spacing w:after="200"/>
      </w:pPr>
      <w:r>
        <w:br w:type="page"/>
      </w:r>
    </w:p>
    <w:p w:rsidR="00DF0398" w:rsidRDefault="006C4282" w:rsidP="00DF0398">
      <w:r>
        <w:lastRenderedPageBreak/>
        <w:t>E</w:t>
      </w:r>
      <w:r w:rsidR="00DF0398">
        <w:t xml:space="preserve">mail, postal and </w:t>
      </w:r>
      <w:r w:rsidR="00A41408">
        <w:t>CALD</w:t>
      </w:r>
      <w:r w:rsidR="00DF0398">
        <w:t xml:space="preserve"> voters </w:t>
      </w:r>
      <w:r w:rsidR="003376A9">
        <w:t xml:space="preserve">were </w:t>
      </w:r>
      <w:r w:rsidR="00DF0398">
        <w:t>more likely to consider</w:t>
      </w:r>
      <w:r w:rsidR="00212CD0">
        <w:t xml:space="preserve"> information about </w:t>
      </w:r>
      <w:r w:rsidR="00A41408">
        <w:t>how to vote correctly</w:t>
      </w:r>
      <w:r w:rsidR="00DF0398">
        <w:t xml:space="preserve"> to be important (</w:t>
      </w:r>
      <w:r w:rsidR="00A41408">
        <w:t>39</w:t>
      </w:r>
      <w:r w:rsidR="00DF0398">
        <w:t xml:space="preserve">%, </w:t>
      </w:r>
      <w:r w:rsidR="00A41408">
        <w:t>52</w:t>
      </w:r>
      <w:r w:rsidR="00DF0398">
        <w:t xml:space="preserve">% and </w:t>
      </w:r>
      <w:r w:rsidR="00A41408">
        <w:t>35%</w:t>
      </w:r>
      <w:r w:rsidR="00DF0398">
        <w:t xml:space="preserve"> respectively). </w:t>
      </w:r>
      <w:r w:rsidR="00212CD0">
        <w:t xml:space="preserve">Whereas CALD voters </w:t>
      </w:r>
      <w:r w:rsidR="003376A9">
        <w:t>were</w:t>
      </w:r>
      <w:r w:rsidR="00A41408">
        <w:t xml:space="preserve"> also</w:t>
      </w:r>
      <w:r w:rsidR="00212CD0">
        <w:t xml:space="preserve"> significantly more likely to </w:t>
      </w:r>
      <w:r w:rsidR="00A41408">
        <w:t>find</w:t>
      </w:r>
      <w:r w:rsidR="00212CD0">
        <w:t xml:space="preserve"> information about when to vote to be important (28%).</w:t>
      </w:r>
    </w:p>
    <w:p w:rsidR="00CC2F2B" w:rsidRPr="00555873" w:rsidRDefault="004D7D8D" w:rsidP="0031513B">
      <w:pPr>
        <w:pStyle w:val="Caption"/>
      </w:pPr>
      <w:bookmarkStart w:id="52" w:name="_Toc6487086"/>
      <w:r>
        <w:t xml:space="preserve">Figure </w:t>
      </w:r>
      <w:r>
        <w:fldChar w:fldCharType="begin"/>
      </w:r>
      <w:r>
        <w:instrText xml:space="preserve"> SEQ Figure \* ARABIC </w:instrText>
      </w:r>
      <w:r>
        <w:fldChar w:fldCharType="separate"/>
      </w:r>
      <w:r w:rsidR="00845D44">
        <w:t>13</w:t>
      </w:r>
      <w:r>
        <w:fldChar w:fldCharType="end"/>
      </w:r>
      <w:r w:rsidR="00CC2F2B" w:rsidRPr="004250C0">
        <w:t xml:space="preserve">: </w:t>
      </w:r>
      <w:r w:rsidR="00967B32">
        <w:tab/>
      </w:r>
      <w:r w:rsidR="00CC2F2B">
        <w:t xml:space="preserve">Top five </w:t>
      </w:r>
      <w:r w:rsidR="006E6C23">
        <w:t xml:space="preserve">important Guide information </w:t>
      </w:r>
      <w:r w:rsidR="00CC2F2B">
        <w:t>for different voter cohorts</w:t>
      </w:r>
      <w:bookmarkEnd w:id="52"/>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CC2F2B" w:rsidTr="0033363E">
        <w:tc>
          <w:tcPr>
            <w:tcW w:w="4508" w:type="dxa"/>
            <w:shd w:val="clear" w:color="auto" w:fill="D9D9D9" w:themeFill="background1" w:themeFillShade="D9"/>
            <w:vAlign w:val="center"/>
          </w:tcPr>
          <w:p w:rsidR="00CC2F2B" w:rsidRDefault="00CC2F2B" w:rsidP="0033363E">
            <w:pPr>
              <w:spacing w:before="120" w:after="120"/>
            </w:pPr>
            <w:r w:rsidRPr="004F3CA4">
              <w:rPr>
                <w:noProof/>
                <w:sz w:val="28"/>
                <w:szCs w:val="28"/>
                <w:lang w:eastAsia="en-AU"/>
              </w:rPr>
              <w:drawing>
                <wp:anchor distT="0" distB="0" distL="114300" distR="114300" simplePos="0" relativeHeight="251622912" behindDoc="0" locked="0" layoutInCell="1" allowOverlap="1" wp14:anchorId="07C5FBBD" wp14:editId="5157482B">
                  <wp:simplePos x="0" y="0"/>
                  <wp:positionH relativeFrom="column">
                    <wp:posOffset>4445</wp:posOffset>
                  </wp:positionH>
                  <wp:positionV relativeFrom="paragraph">
                    <wp:posOffset>3810</wp:posOffset>
                  </wp:positionV>
                  <wp:extent cx="468000" cy="468000"/>
                  <wp:effectExtent l="0" t="0" r="8255" b="8255"/>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4F3CA4">
              <w:rPr>
                <w:sz w:val="28"/>
                <w:szCs w:val="28"/>
              </w:rPr>
              <w:t xml:space="preserve">Ordinary </w:t>
            </w:r>
            <w:r w:rsidRPr="004F3CA4">
              <w:br/>
            </w:r>
            <w:r w:rsidRPr="004F3CA4">
              <w:rPr>
                <w:sz w:val="16"/>
                <w:szCs w:val="16"/>
              </w:rPr>
              <w:t xml:space="preserve">(Base </w:t>
            </w:r>
            <w:r>
              <w:rPr>
                <w:sz w:val="16"/>
                <w:szCs w:val="16"/>
              </w:rPr>
              <w:t>n=</w:t>
            </w:r>
            <w:r w:rsidR="00ED3F79">
              <w:rPr>
                <w:sz w:val="16"/>
                <w:szCs w:val="16"/>
              </w:rPr>
              <w:t>965</w:t>
            </w:r>
            <w:r w:rsidRPr="004F3CA4">
              <w:rPr>
                <w:sz w:val="16"/>
                <w:szCs w:val="16"/>
              </w:rPr>
              <w:t>)</w:t>
            </w:r>
          </w:p>
        </w:tc>
        <w:tc>
          <w:tcPr>
            <w:tcW w:w="4508" w:type="dxa"/>
            <w:shd w:val="clear" w:color="auto" w:fill="D9D9D9" w:themeFill="background1" w:themeFillShade="D9"/>
            <w:vAlign w:val="center"/>
          </w:tcPr>
          <w:p w:rsidR="00CC2F2B" w:rsidRDefault="00CC2F2B" w:rsidP="0033363E">
            <w:pPr>
              <w:spacing w:before="120" w:after="120"/>
            </w:pPr>
            <w:r>
              <w:rPr>
                <w:noProof/>
                <w:lang w:eastAsia="en-AU"/>
              </w:rPr>
              <w:drawing>
                <wp:anchor distT="0" distB="0" distL="114300" distR="114300" simplePos="0" relativeHeight="251623936" behindDoc="0" locked="0" layoutInCell="1" allowOverlap="1" wp14:anchorId="1C78708A" wp14:editId="53822C95">
                  <wp:simplePos x="0" y="0"/>
                  <wp:positionH relativeFrom="column">
                    <wp:posOffset>-635</wp:posOffset>
                  </wp:positionH>
                  <wp:positionV relativeFrom="paragraph">
                    <wp:posOffset>3810</wp:posOffset>
                  </wp:positionV>
                  <wp:extent cx="466707" cy="468000"/>
                  <wp:effectExtent l="0" t="0" r="0" b="8255"/>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Pr>
                <w:sz w:val="28"/>
                <w:szCs w:val="28"/>
              </w:rPr>
              <w:t>Email</w:t>
            </w:r>
            <w:r w:rsidRPr="004F3CA4">
              <w:rPr>
                <w:sz w:val="28"/>
                <w:szCs w:val="28"/>
              </w:rPr>
              <w:t xml:space="preserve"> </w:t>
            </w:r>
            <w:r w:rsidRPr="004F3CA4">
              <w:br/>
            </w:r>
            <w:r w:rsidRPr="004F3CA4">
              <w:rPr>
                <w:sz w:val="16"/>
                <w:szCs w:val="16"/>
              </w:rPr>
              <w:t xml:space="preserve">(Base </w:t>
            </w:r>
            <w:r>
              <w:rPr>
                <w:sz w:val="16"/>
                <w:szCs w:val="16"/>
              </w:rPr>
              <w:t>n=</w:t>
            </w:r>
            <w:r w:rsidR="00DB0AF0">
              <w:rPr>
                <w:sz w:val="16"/>
                <w:szCs w:val="16"/>
              </w:rPr>
              <w:t>69</w:t>
            </w:r>
            <w:r w:rsidRPr="004F3CA4">
              <w:rPr>
                <w:sz w:val="16"/>
                <w:szCs w:val="16"/>
              </w:rPr>
              <w:t>)</w:t>
            </w:r>
          </w:p>
        </w:tc>
      </w:tr>
      <w:tr w:rsidR="00CC2F2B" w:rsidTr="0033363E">
        <w:tc>
          <w:tcPr>
            <w:tcW w:w="4508" w:type="dxa"/>
          </w:tcPr>
          <w:p w:rsidR="00CC2F2B" w:rsidRDefault="00CC2F2B" w:rsidP="0033363E">
            <w:pPr>
              <w:spacing w:after="0"/>
              <w:jc w:val="center"/>
            </w:pPr>
            <w:r w:rsidRPr="005F31F6">
              <w:rPr>
                <w:noProof/>
                <w:sz w:val="24"/>
                <w:szCs w:val="24"/>
                <w:lang w:eastAsia="en-AU"/>
              </w:rPr>
              <w:drawing>
                <wp:inline distT="0" distB="0" distL="0" distR="0" wp14:anchorId="43F530C9" wp14:editId="305D7500">
                  <wp:extent cx="2657475" cy="1962150"/>
                  <wp:effectExtent l="0" t="0" r="0" b="0"/>
                  <wp:docPr id="192" name="Chart 1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508" w:type="dxa"/>
          </w:tcPr>
          <w:p w:rsidR="00CC2F2B" w:rsidRDefault="00CC2F2B" w:rsidP="0033363E">
            <w:pPr>
              <w:spacing w:after="0"/>
            </w:pPr>
            <w:r w:rsidRPr="005F31F6">
              <w:rPr>
                <w:noProof/>
                <w:sz w:val="24"/>
                <w:szCs w:val="24"/>
                <w:lang w:eastAsia="en-AU"/>
              </w:rPr>
              <w:drawing>
                <wp:inline distT="0" distB="0" distL="0" distR="0" wp14:anchorId="0C5E3CA5" wp14:editId="16494FE6">
                  <wp:extent cx="2657475" cy="1962150"/>
                  <wp:effectExtent l="0" t="0" r="0" b="0"/>
                  <wp:docPr id="193" name="Chart 1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CC2F2B" w:rsidTr="0033363E">
        <w:tc>
          <w:tcPr>
            <w:tcW w:w="4508" w:type="dxa"/>
            <w:shd w:val="clear" w:color="auto" w:fill="D9D9D9" w:themeFill="background1" w:themeFillShade="D9"/>
          </w:tcPr>
          <w:p w:rsidR="00CC2F2B" w:rsidRDefault="00CC2F2B" w:rsidP="0033363E">
            <w:pPr>
              <w:spacing w:before="120" w:after="120"/>
            </w:pPr>
            <w:r>
              <w:rPr>
                <w:noProof/>
                <w:lang w:eastAsia="en-AU"/>
              </w:rPr>
              <w:drawing>
                <wp:anchor distT="0" distB="0" distL="114300" distR="114300" simplePos="0" relativeHeight="251624960" behindDoc="0" locked="0" layoutInCell="1" allowOverlap="1" wp14:anchorId="158AE8C0" wp14:editId="0D0FB817">
                  <wp:simplePos x="0" y="0"/>
                  <wp:positionH relativeFrom="column">
                    <wp:posOffset>4445</wp:posOffset>
                  </wp:positionH>
                  <wp:positionV relativeFrom="paragraph">
                    <wp:posOffset>0</wp:posOffset>
                  </wp:positionV>
                  <wp:extent cx="469296" cy="468000"/>
                  <wp:effectExtent l="0" t="0" r="6985" b="825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Pr>
                <w:sz w:val="28"/>
                <w:szCs w:val="28"/>
              </w:rPr>
              <w:t>Postal</w:t>
            </w:r>
            <w:r w:rsidRPr="004F3CA4">
              <w:rPr>
                <w:sz w:val="28"/>
                <w:szCs w:val="28"/>
              </w:rPr>
              <w:t xml:space="preserve"> </w:t>
            </w:r>
            <w:r w:rsidRPr="004F3CA4">
              <w:br/>
            </w:r>
            <w:r w:rsidRPr="004F3CA4">
              <w:rPr>
                <w:sz w:val="16"/>
                <w:szCs w:val="16"/>
              </w:rPr>
              <w:t xml:space="preserve">(Base </w:t>
            </w:r>
            <w:r>
              <w:rPr>
                <w:sz w:val="16"/>
                <w:szCs w:val="16"/>
              </w:rPr>
              <w:t>n=</w:t>
            </w:r>
            <w:r w:rsidR="00DB0AF0">
              <w:rPr>
                <w:sz w:val="16"/>
                <w:szCs w:val="16"/>
              </w:rPr>
              <w:t>186</w:t>
            </w:r>
            <w:r w:rsidRPr="004F3CA4">
              <w:rPr>
                <w:sz w:val="16"/>
                <w:szCs w:val="16"/>
              </w:rPr>
              <w:t>)</w:t>
            </w:r>
          </w:p>
        </w:tc>
        <w:tc>
          <w:tcPr>
            <w:tcW w:w="4508" w:type="dxa"/>
            <w:shd w:val="clear" w:color="auto" w:fill="D9D9D9" w:themeFill="background1" w:themeFillShade="D9"/>
          </w:tcPr>
          <w:p w:rsidR="00CC2F2B" w:rsidRDefault="00CC2F2B" w:rsidP="0033363E">
            <w:pPr>
              <w:spacing w:before="120" w:after="120"/>
            </w:pPr>
            <w:r>
              <w:rPr>
                <w:noProof/>
                <w:lang w:eastAsia="en-AU"/>
              </w:rPr>
              <w:drawing>
                <wp:anchor distT="0" distB="0" distL="114300" distR="114300" simplePos="0" relativeHeight="251625984" behindDoc="0" locked="0" layoutInCell="1" allowOverlap="1" wp14:anchorId="2F15EF85" wp14:editId="77929EC0">
                  <wp:simplePos x="0" y="0"/>
                  <wp:positionH relativeFrom="column">
                    <wp:posOffset>-635</wp:posOffset>
                  </wp:positionH>
                  <wp:positionV relativeFrom="paragraph">
                    <wp:posOffset>0</wp:posOffset>
                  </wp:positionV>
                  <wp:extent cx="466707" cy="468000"/>
                  <wp:effectExtent l="0" t="0" r="0" b="825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Pr>
                <w:sz w:val="28"/>
                <w:szCs w:val="28"/>
              </w:rPr>
              <w:t>Phone</w:t>
            </w:r>
            <w:r w:rsidRPr="004F3CA4">
              <w:rPr>
                <w:sz w:val="28"/>
                <w:szCs w:val="28"/>
              </w:rPr>
              <w:t xml:space="preserve"> </w:t>
            </w:r>
            <w:r w:rsidRPr="004F3CA4">
              <w:br/>
            </w:r>
            <w:r w:rsidRPr="004F3CA4">
              <w:rPr>
                <w:sz w:val="16"/>
                <w:szCs w:val="16"/>
              </w:rPr>
              <w:t xml:space="preserve">(Base </w:t>
            </w:r>
            <w:r>
              <w:rPr>
                <w:sz w:val="16"/>
                <w:szCs w:val="16"/>
              </w:rPr>
              <w:t>n=</w:t>
            </w:r>
            <w:r w:rsidR="006E6C23">
              <w:rPr>
                <w:sz w:val="16"/>
                <w:szCs w:val="16"/>
              </w:rPr>
              <w:t>32</w:t>
            </w:r>
            <w:r w:rsidRPr="004F3CA4">
              <w:rPr>
                <w:sz w:val="16"/>
                <w:szCs w:val="16"/>
              </w:rPr>
              <w:t>)</w:t>
            </w:r>
          </w:p>
        </w:tc>
      </w:tr>
      <w:tr w:rsidR="00CC2F2B" w:rsidTr="0033363E">
        <w:tc>
          <w:tcPr>
            <w:tcW w:w="4508" w:type="dxa"/>
          </w:tcPr>
          <w:p w:rsidR="00CC2F2B" w:rsidRDefault="00CC2F2B" w:rsidP="0033363E">
            <w:pPr>
              <w:spacing w:after="0"/>
            </w:pPr>
            <w:r w:rsidRPr="005F31F6">
              <w:rPr>
                <w:noProof/>
                <w:sz w:val="24"/>
                <w:szCs w:val="24"/>
                <w:lang w:eastAsia="en-AU"/>
              </w:rPr>
              <w:drawing>
                <wp:inline distT="0" distB="0" distL="0" distR="0" wp14:anchorId="4EE118FF" wp14:editId="2C88C22F">
                  <wp:extent cx="2657475" cy="1962150"/>
                  <wp:effectExtent l="0" t="0" r="0" b="0"/>
                  <wp:docPr id="196" name="Chart 1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4508" w:type="dxa"/>
          </w:tcPr>
          <w:p w:rsidR="00CC2F2B" w:rsidRDefault="00CC2F2B" w:rsidP="0033363E">
            <w:pPr>
              <w:spacing w:after="0"/>
            </w:pPr>
            <w:r w:rsidRPr="005F31F6">
              <w:rPr>
                <w:noProof/>
                <w:sz w:val="24"/>
                <w:szCs w:val="24"/>
                <w:lang w:eastAsia="en-AU"/>
              </w:rPr>
              <w:drawing>
                <wp:inline distT="0" distB="0" distL="0" distR="0" wp14:anchorId="158E4CDC" wp14:editId="0F2747DA">
                  <wp:extent cx="2657475" cy="1962150"/>
                  <wp:effectExtent l="0" t="0" r="0" b="0"/>
                  <wp:docPr id="197" name="Chart 1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CC2F2B" w:rsidTr="0033363E">
        <w:tc>
          <w:tcPr>
            <w:tcW w:w="4508" w:type="dxa"/>
            <w:shd w:val="clear" w:color="auto" w:fill="D9D9D9" w:themeFill="background1" w:themeFillShade="D9"/>
          </w:tcPr>
          <w:p w:rsidR="00CC2F2B" w:rsidRDefault="00CC2F2B" w:rsidP="0033363E">
            <w:pPr>
              <w:spacing w:before="120" w:after="120"/>
            </w:pPr>
            <w:r>
              <w:rPr>
                <w:noProof/>
                <w:lang w:eastAsia="en-AU"/>
              </w:rPr>
              <w:drawing>
                <wp:anchor distT="0" distB="0" distL="114300" distR="114300" simplePos="0" relativeHeight="251627008" behindDoc="0" locked="0" layoutInCell="1" allowOverlap="1" wp14:anchorId="70FC24F3" wp14:editId="1422654F">
                  <wp:simplePos x="0" y="0"/>
                  <wp:positionH relativeFrom="column">
                    <wp:posOffset>4445</wp:posOffset>
                  </wp:positionH>
                  <wp:positionV relativeFrom="paragraph">
                    <wp:posOffset>3175</wp:posOffset>
                  </wp:positionV>
                  <wp:extent cx="468000" cy="468000"/>
                  <wp:effectExtent l="0" t="0" r="8255" b="825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CALD</w:t>
            </w:r>
            <w:r w:rsidRPr="004F3CA4">
              <w:rPr>
                <w:sz w:val="28"/>
                <w:szCs w:val="28"/>
              </w:rPr>
              <w:t xml:space="preserve"> </w:t>
            </w:r>
            <w:r w:rsidRPr="004F3CA4">
              <w:br/>
            </w:r>
            <w:r w:rsidRPr="004F3CA4">
              <w:rPr>
                <w:sz w:val="16"/>
                <w:szCs w:val="16"/>
              </w:rPr>
              <w:t xml:space="preserve">(Base </w:t>
            </w:r>
            <w:r>
              <w:rPr>
                <w:sz w:val="16"/>
                <w:szCs w:val="16"/>
              </w:rPr>
              <w:t>n=</w:t>
            </w:r>
            <w:r w:rsidR="00F5294B">
              <w:rPr>
                <w:sz w:val="16"/>
                <w:szCs w:val="16"/>
              </w:rPr>
              <w:t>170</w:t>
            </w:r>
            <w:r w:rsidRPr="004F3CA4">
              <w:rPr>
                <w:sz w:val="16"/>
                <w:szCs w:val="16"/>
              </w:rPr>
              <w:t>)</w:t>
            </w:r>
          </w:p>
        </w:tc>
        <w:tc>
          <w:tcPr>
            <w:tcW w:w="4508" w:type="dxa"/>
            <w:shd w:val="clear" w:color="auto" w:fill="D9D9D9" w:themeFill="background1" w:themeFillShade="D9"/>
          </w:tcPr>
          <w:p w:rsidR="00CC2F2B" w:rsidRDefault="00CC2F2B" w:rsidP="0033363E">
            <w:pPr>
              <w:spacing w:before="120" w:after="120"/>
            </w:pPr>
            <w:r>
              <w:rPr>
                <w:noProof/>
                <w:lang w:eastAsia="en-AU"/>
              </w:rPr>
              <w:drawing>
                <wp:anchor distT="0" distB="0" distL="114300" distR="114300" simplePos="0" relativeHeight="251628032" behindDoc="0" locked="0" layoutInCell="1" allowOverlap="1" wp14:anchorId="069531E3" wp14:editId="24A78F0F">
                  <wp:simplePos x="0" y="0"/>
                  <wp:positionH relativeFrom="column">
                    <wp:posOffset>-635</wp:posOffset>
                  </wp:positionH>
                  <wp:positionV relativeFrom="paragraph">
                    <wp:posOffset>3175</wp:posOffset>
                  </wp:positionV>
                  <wp:extent cx="468000" cy="468000"/>
                  <wp:effectExtent l="0" t="0" r="8255" b="825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Early</w:t>
            </w:r>
            <w:r w:rsidRPr="004F3CA4">
              <w:rPr>
                <w:sz w:val="28"/>
                <w:szCs w:val="28"/>
              </w:rPr>
              <w:t xml:space="preserve"> </w:t>
            </w:r>
            <w:r w:rsidRPr="004F3CA4">
              <w:br/>
            </w:r>
            <w:r w:rsidRPr="004F3CA4">
              <w:rPr>
                <w:sz w:val="16"/>
                <w:szCs w:val="16"/>
              </w:rPr>
              <w:t xml:space="preserve">(Base </w:t>
            </w:r>
            <w:r>
              <w:rPr>
                <w:sz w:val="16"/>
                <w:szCs w:val="16"/>
              </w:rPr>
              <w:t>n=</w:t>
            </w:r>
            <w:r w:rsidR="006E6C23">
              <w:rPr>
                <w:sz w:val="16"/>
                <w:szCs w:val="16"/>
              </w:rPr>
              <w:t>121</w:t>
            </w:r>
            <w:r w:rsidRPr="004F3CA4">
              <w:rPr>
                <w:sz w:val="16"/>
                <w:szCs w:val="16"/>
              </w:rPr>
              <w:t>)</w:t>
            </w:r>
          </w:p>
        </w:tc>
      </w:tr>
      <w:tr w:rsidR="00CC2F2B" w:rsidTr="0033363E">
        <w:tc>
          <w:tcPr>
            <w:tcW w:w="4508" w:type="dxa"/>
          </w:tcPr>
          <w:p w:rsidR="00CC2F2B" w:rsidRDefault="00CC2F2B" w:rsidP="0033363E">
            <w:pPr>
              <w:spacing w:after="0"/>
            </w:pPr>
            <w:r w:rsidRPr="005F31F6">
              <w:rPr>
                <w:noProof/>
                <w:sz w:val="24"/>
                <w:szCs w:val="24"/>
                <w:lang w:eastAsia="en-AU"/>
              </w:rPr>
              <w:drawing>
                <wp:inline distT="0" distB="0" distL="0" distR="0" wp14:anchorId="4B27F1C3" wp14:editId="5672B256">
                  <wp:extent cx="2657475" cy="1962150"/>
                  <wp:effectExtent l="0" t="0" r="0" b="0"/>
                  <wp:docPr id="200" name="Chart 2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4508" w:type="dxa"/>
          </w:tcPr>
          <w:p w:rsidR="00CC2F2B" w:rsidRDefault="00CC2F2B" w:rsidP="0033363E">
            <w:pPr>
              <w:spacing w:after="0"/>
            </w:pPr>
            <w:r w:rsidRPr="005F31F6">
              <w:rPr>
                <w:noProof/>
                <w:sz w:val="24"/>
                <w:szCs w:val="24"/>
                <w:lang w:eastAsia="en-AU"/>
              </w:rPr>
              <w:drawing>
                <wp:inline distT="0" distB="0" distL="0" distR="0" wp14:anchorId="093067AF" wp14:editId="21066145">
                  <wp:extent cx="2657475" cy="1962150"/>
                  <wp:effectExtent l="0" t="0" r="0" b="0"/>
                  <wp:docPr id="201" name="Chart 20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rsidR="006E6C23" w:rsidRDefault="006E6C23" w:rsidP="006E6C23">
      <w:pPr>
        <w:pStyle w:val="BASE"/>
      </w:pPr>
      <w:r w:rsidRPr="006B1349">
        <w:t>Q24</w:t>
      </w:r>
      <w:r w:rsidRPr="006B1349">
        <w:tab/>
        <w:t>What was the most important information for you in the Guide?</w:t>
      </w:r>
    </w:p>
    <w:p w:rsidR="00EF57D0" w:rsidRPr="00555873" w:rsidRDefault="00EF57D0" w:rsidP="00DF0398">
      <w:pPr>
        <w:pStyle w:val="BASE"/>
        <w:ind w:left="0" w:firstLine="0"/>
      </w:pPr>
      <w:r>
        <w:t>Note:</w:t>
      </w:r>
      <w:r>
        <w:tab/>
      </w:r>
      <w:r>
        <w:rPr>
          <w:rFonts w:cs="Arial"/>
          <w:color w:val="B6BF00" w:themeColor="accent4"/>
        </w:rPr>
        <w:t xml:space="preserve">■ </w:t>
      </w:r>
      <w:r>
        <w:t xml:space="preserve">indicates sub-group is significantly </w:t>
      </w:r>
      <w:r w:rsidRPr="008B650B">
        <w:rPr>
          <w:b/>
          <w:color w:val="B6BF00" w:themeColor="accent4"/>
        </w:rPr>
        <w:t>higher</w:t>
      </w:r>
      <w:r w:rsidRPr="008B650B">
        <w:rPr>
          <w:color w:val="B6BF00" w:themeColor="accent4"/>
        </w:rPr>
        <w:t xml:space="preserve"> </w:t>
      </w:r>
      <w:r>
        <w:t>at 95% confidence when compared to the total.</w:t>
      </w:r>
    </w:p>
    <w:p w:rsidR="001001F9" w:rsidRDefault="001001F9" w:rsidP="001001F9">
      <w:pPr>
        <w:pStyle w:val="Heading2"/>
      </w:pPr>
      <w:bookmarkStart w:id="53" w:name="_Toc6486611"/>
      <w:r>
        <w:lastRenderedPageBreak/>
        <w:t>Usefulness of Election Guide</w:t>
      </w:r>
      <w:bookmarkEnd w:id="53"/>
    </w:p>
    <w:p w:rsidR="00212CD0" w:rsidRPr="00212CD0" w:rsidRDefault="003376A9" w:rsidP="00212CD0">
      <w:r>
        <w:t xml:space="preserve">The </w:t>
      </w:r>
      <w:r w:rsidR="00212CD0">
        <w:t xml:space="preserve">majority </w:t>
      </w:r>
      <w:r>
        <w:t xml:space="preserve">of voters </w:t>
      </w:r>
      <w:r w:rsidR="00212CD0">
        <w:t xml:space="preserve">agree </w:t>
      </w:r>
      <w:r>
        <w:t>that the Election Guide</w:t>
      </w:r>
      <w:r w:rsidR="00212CD0">
        <w:t xml:space="preserve"> was useful (88%). </w:t>
      </w:r>
      <w:r>
        <w:t>V</w:t>
      </w:r>
      <w:r w:rsidR="00212CD0">
        <w:t xml:space="preserve">ery few voters disagree it was useful (2%). </w:t>
      </w:r>
      <w:r>
        <w:t>Perceptions</w:t>
      </w:r>
      <w:r w:rsidR="00212CD0">
        <w:t xml:space="preserve"> of the usefulness </w:t>
      </w:r>
      <w:r>
        <w:t>did not</w:t>
      </w:r>
      <w:r w:rsidR="00212CD0">
        <w:t xml:space="preserve"> vary by voter type.</w:t>
      </w:r>
      <w:r w:rsidR="006C4282">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1001F9" w:rsidTr="0033363E">
        <w:trPr>
          <w:trHeight w:val="467"/>
        </w:trPr>
        <w:tc>
          <w:tcPr>
            <w:tcW w:w="8778" w:type="dxa"/>
            <w:gridSpan w:val="6"/>
            <w:shd w:val="clear" w:color="auto" w:fill="F2F2F2" w:themeFill="background1" w:themeFillShade="F2"/>
          </w:tcPr>
          <w:p w:rsidR="001001F9" w:rsidRDefault="004D7D8D" w:rsidP="0031513B">
            <w:pPr>
              <w:pStyle w:val="Caption"/>
            </w:pPr>
            <w:bookmarkStart w:id="54" w:name="_Toc6487087"/>
            <w:r>
              <w:t xml:space="preserve">Figure </w:t>
            </w:r>
            <w:r>
              <w:fldChar w:fldCharType="begin"/>
            </w:r>
            <w:r>
              <w:instrText xml:space="preserve"> SEQ Figure \* ARABIC </w:instrText>
            </w:r>
            <w:r>
              <w:fldChar w:fldCharType="separate"/>
            </w:r>
            <w:r w:rsidR="00845D44">
              <w:t>14</w:t>
            </w:r>
            <w:r>
              <w:fldChar w:fldCharType="end"/>
            </w:r>
            <w:r w:rsidR="001001F9">
              <w:rPr>
                <w:lang w:eastAsia="en-AU"/>
              </w:rPr>
              <w:drawing>
                <wp:anchor distT="0" distB="0" distL="114300" distR="114300" simplePos="0" relativeHeight="251633152" behindDoc="0" locked="0" layoutInCell="1" allowOverlap="1" wp14:anchorId="0CCE4C7E" wp14:editId="615928A1">
                  <wp:simplePos x="0" y="0"/>
                  <wp:positionH relativeFrom="column">
                    <wp:posOffset>388620</wp:posOffset>
                  </wp:positionH>
                  <wp:positionV relativeFrom="paragraph">
                    <wp:posOffset>404495</wp:posOffset>
                  </wp:positionV>
                  <wp:extent cx="466090" cy="467995"/>
                  <wp:effectExtent l="0" t="0" r="0" b="825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001F9" w:rsidRPr="004250C0">
              <w:t xml:space="preserve">: </w:t>
            </w:r>
            <w:r w:rsidR="00967B32">
              <w:tab/>
            </w:r>
            <w:r w:rsidR="001001F9">
              <w:t>Usefulness of Election Guide</w:t>
            </w:r>
            <w:bookmarkEnd w:id="54"/>
          </w:p>
        </w:tc>
      </w:tr>
      <w:tr w:rsidR="001001F9" w:rsidTr="001C4AE2">
        <w:trPr>
          <w:trHeight w:val="2715"/>
        </w:trPr>
        <w:tc>
          <w:tcPr>
            <w:tcW w:w="8778" w:type="dxa"/>
            <w:gridSpan w:val="6"/>
          </w:tcPr>
          <w:p w:rsidR="001001F9" w:rsidRPr="005F31F6" w:rsidRDefault="001C4AE2" w:rsidP="0033363E">
            <w:pPr>
              <w:spacing w:after="0"/>
              <w:rPr>
                <w:sz w:val="24"/>
                <w:szCs w:val="24"/>
              </w:rPr>
            </w:pPr>
            <w:r>
              <w:rPr>
                <w:noProof/>
                <w:sz w:val="24"/>
                <w:szCs w:val="24"/>
                <w:lang w:eastAsia="en-AU"/>
              </w:rPr>
              <mc:AlternateContent>
                <mc:Choice Requires="wps">
                  <w:drawing>
                    <wp:anchor distT="0" distB="0" distL="114300" distR="114300" simplePos="0" relativeHeight="251631104" behindDoc="0" locked="0" layoutInCell="1" allowOverlap="1" wp14:anchorId="3478A4CC" wp14:editId="1356E6B3">
                      <wp:simplePos x="0" y="0"/>
                      <wp:positionH relativeFrom="column">
                        <wp:posOffset>1703070</wp:posOffset>
                      </wp:positionH>
                      <wp:positionV relativeFrom="paragraph">
                        <wp:posOffset>321310</wp:posOffset>
                      </wp:positionV>
                      <wp:extent cx="3695700" cy="6350"/>
                      <wp:effectExtent l="38100" t="38100" r="57150" b="50800"/>
                      <wp:wrapNone/>
                      <wp:docPr id="206" name="Straight Connector 206"/>
                      <wp:cNvGraphicFramePr/>
                      <a:graphic xmlns:a="http://schemas.openxmlformats.org/drawingml/2006/main">
                        <a:graphicData uri="http://schemas.microsoft.com/office/word/2010/wordprocessingShape">
                          <wps:wsp>
                            <wps:cNvCnPr/>
                            <wps:spPr>
                              <a:xfrm flipV="1">
                                <a:off x="0" y="0"/>
                                <a:ext cx="3695700" cy="635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BA3BB49" id="Straight Connector 206" o:spid="_x0000_s1026" style="position:absolute;flip:y;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1pt,25.3pt" to="425.1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" strokecolor="#b6bf00">
                      <v:stroke startarrow="oval" endarrow="oval"/>
                    </v:line>
                  </w:pict>
                </mc:Fallback>
              </mc:AlternateContent>
            </w:r>
            <w:r>
              <w:rPr>
                <w:noProof/>
                <w:sz w:val="24"/>
                <w:szCs w:val="24"/>
                <w:lang w:eastAsia="en-AU"/>
              </w:rPr>
              <mc:AlternateContent>
                <mc:Choice Requires="wps">
                  <w:drawing>
                    <wp:anchor distT="0" distB="0" distL="114300" distR="114300" simplePos="0" relativeHeight="251632128" behindDoc="0" locked="0" layoutInCell="1" allowOverlap="1" wp14:anchorId="07DD2A89" wp14:editId="4AB58483">
                      <wp:simplePos x="0" y="0"/>
                      <wp:positionH relativeFrom="column">
                        <wp:posOffset>3517265</wp:posOffset>
                      </wp:positionH>
                      <wp:positionV relativeFrom="paragraph">
                        <wp:posOffset>134664</wp:posOffset>
                      </wp:positionV>
                      <wp:extent cx="356235" cy="356235"/>
                      <wp:effectExtent l="0" t="0" r="24765" b="24765"/>
                      <wp:wrapNone/>
                      <wp:docPr id="205" name="Oval 20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1001F9">
                                  <w:pPr>
                                    <w:jc w:val="center"/>
                                    <w:rPr>
                                      <w:sz w:val="16"/>
                                      <w:szCs w:val="16"/>
                                      <w:lang w:val="en-US"/>
                                    </w:rPr>
                                  </w:pPr>
                                  <w:r w:rsidRPr="00583E31">
                                    <w:rPr>
                                      <w:sz w:val="16"/>
                                      <w:szCs w:val="16"/>
                                      <w:lang w:val="en-US"/>
                                    </w:rPr>
                                    <w:t>8</w:t>
                                  </w:r>
                                  <w:r>
                                    <w:rPr>
                                      <w:sz w:val="16"/>
                                      <w:szCs w:val="16"/>
                                      <w:lang w:val="en-US"/>
                                    </w:rPr>
                                    <w:t>8</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7DD2A89" id="Oval 205" o:spid="_x0000_s1043" style="position:absolute;margin-left:276.95pt;margin-top:10.6pt;width:28.05pt;height:28.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" fillcolor="#b6bf00" strokecolor="white [3212]" strokeweight="2pt">
                      <v:textbox inset="0,,0">
                        <w:txbxContent>
                          <w:p w14:paraId="41ACE3B0" w14:textId="77777777" w:rsidR="002919CA" w:rsidRPr="00583E31" w:rsidRDefault="002919CA" w:rsidP="001001F9">
                            <w:pPr>
                              <w:jc w:val="center"/>
                              <w:rPr>
                                <w:sz w:val="16"/>
                                <w:szCs w:val="16"/>
                                <w:lang w:val="en-US"/>
                              </w:rPr>
                            </w:pPr>
                            <w:r w:rsidRPr="00583E31">
                              <w:rPr>
                                <w:sz w:val="16"/>
                                <w:szCs w:val="16"/>
                                <w:lang w:val="en-US"/>
                              </w:rPr>
                              <w:t>8</w:t>
                            </w:r>
                            <w:r>
                              <w:rPr>
                                <w:sz w:val="16"/>
                                <w:szCs w:val="16"/>
                                <w:lang w:val="en-US"/>
                              </w:rPr>
                              <w:t>8</w:t>
                            </w:r>
                            <w:r w:rsidRPr="00583E31">
                              <w:rPr>
                                <w:sz w:val="16"/>
                                <w:szCs w:val="16"/>
                                <w:lang w:val="en-US"/>
                              </w:rPr>
                              <w:t>%</w:t>
                            </w:r>
                          </w:p>
                        </w:txbxContent>
                      </v:textbox>
                    </v:oval>
                  </w:pict>
                </mc:Fallback>
              </mc:AlternateContent>
            </w:r>
            <w:r w:rsidR="001001F9">
              <w:rPr>
                <w:noProof/>
                <w:lang w:eastAsia="en-AU"/>
              </w:rPr>
              <mc:AlternateContent>
                <mc:Choice Requires="wps">
                  <w:drawing>
                    <wp:anchor distT="0" distB="0" distL="114300" distR="114300" simplePos="0" relativeHeight="251634176" behindDoc="0" locked="0" layoutInCell="1" allowOverlap="1" wp14:anchorId="30A97F04" wp14:editId="717A85BB">
                      <wp:simplePos x="0" y="0"/>
                      <wp:positionH relativeFrom="column">
                        <wp:posOffset>162989</wp:posOffset>
                      </wp:positionH>
                      <wp:positionV relativeFrom="paragraph">
                        <wp:posOffset>394376</wp:posOffset>
                      </wp:positionV>
                      <wp:extent cx="905933" cy="255320"/>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905933" cy="255320"/>
                              </a:xfrm>
                              <a:prstGeom prst="rect">
                                <a:avLst/>
                              </a:prstGeom>
                              <a:noFill/>
                              <a:ln w="6350">
                                <a:noFill/>
                              </a:ln>
                            </wps:spPr>
                            <wps:txbx>
                              <w:txbxContent>
                                <w:p w:rsidR="002919CA" w:rsidRPr="00202735" w:rsidRDefault="002919CA" w:rsidP="001001F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A97F04" id="Text Box 204" o:spid="_x0000_s1044" type="#_x0000_t202" style="position:absolute;margin-left:12.85pt;margin-top:31.05pt;width:71.35pt;height:20.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" filled="f" stroked="f" strokeweight=".5pt">
                      <v:textbox>
                        <w:txbxContent>
                          <w:p w14:paraId="5AD12400" w14:textId="77777777" w:rsidR="002919CA" w:rsidRPr="00202735" w:rsidRDefault="002919CA" w:rsidP="001001F9">
                            <w:pPr>
                              <w:jc w:val="center"/>
                              <w:rPr>
                                <w:sz w:val="16"/>
                                <w:szCs w:val="16"/>
                                <w:lang w:val="en-US"/>
                              </w:rPr>
                            </w:pPr>
                            <w:r w:rsidRPr="00202735">
                              <w:rPr>
                                <w:sz w:val="16"/>
                                <w:szCs w:val="16"/>
                                <w:lang w:val="en-US"/>
                              </w:rPr>
                              <w:t>All voters</w:t>
                            </w:r>
                          </w:p>
                        </w:txbxContent>
                      </v:textbox>
                    </v:shape>
                  </w:pict>
                </mc:Fallback>
              </mc:AlternateContent>
            </w:r>
            <w:r w:rsidR="001001F9" w:rsidRPr="005F31F6">
              <w:rPr>
                <w:noProof/>
                <w:sz w:val="24"/>
                <w:szCs w:val="24"/>
                <w:lang w:eastAsia="en-AU"/>
              </w:rPr>
              <w:drawing>
                <wp:inline distT="0" distB="0" distL="0" distR="0" wp14:anchorId="04694981" wp14:editId="563582FF">
                  <wp:extent cx="5436235" cy="1665838"/>
                  <wp:effectExtent l="0" t="0" r="0" b="0"/>
                  <wp:docPr id="208" name="Chart 2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1001F9" w:rsidTr="0033363E">
        <w:tc>
          <w:tcPr>
            <w:tcW w:w="8778" w:type="dxa"/>
            <w:gridSpan w:val="6"/>
            <w:shd w:val="clear" w:color="auto" w:fill="F2F2F2" w:themeFill="background1" w:themeFillShade="F2"/>
          </w:tcPr>
          <w:p w:rsidR="001001F9" w:rsidRDefault="001001F9" w:rsidP="0033363E">
            <w:pPr>
              <w:spacing w:before="120" w:after="0"/>
              <w:jc w:val="center"/>
              <w:rPr>
                <w:noProof/>
              </w:rPr>
            </w:pPr>
            <w:r>
              <w:rPr>
                <w:noProof/>
              </w:rPr>
              <w:t xml:space="preserve">Net </w:t>
            </w:r>
            <w:r w:rsidR="0003215E">
              <w:rPr>
                <w:noProof/>
              </w:rPr>
              <w:t>useful</w:t>
            </w:r>
          </w:p>
        </w:tc>
      </w:tr>
      <w:tr w:rsidR="001001F9" w:rsidTr="0033363E">
        <w:tc>
          <w:tcPr>
            <w:tcW w:w="1422" w:type="dxa"/>
            <w:shd w:val="clear" w:color="auto" w:fill="auto"/>
          </w:tcPr>
          <w:p w:rsidR="001001F9" w:rsidRDefault="001001F9" w:rsidP="0033363E">
            <w:pPr>
              <w:jc w:val="center"/>
            </w:pPr>
            <w:r>
              <w:rPr>
                <w:noProof/>
                <w:lang w:eastAsia="en-AU"/>
              </w:rPr>
              <w:drawing>
                <wp:inline distT="0" distB="0" distL="0" distR="0" wp14:anchorId="5DEF661F" wp14:editId="442DAC45">
                  <wp:extent cx="468000" cy="468000"/>
                  <wp:effectExtent l="0" t="0" r="8255" b="825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6E6C23">
              <w:t>87</w:t>
            </w:r>
            <w:r>
              <w:t>%</w:t>
            </w:r>
          </w:p>
        </w:tc>
        <w:tc>
          <w:tcPr>
            <w:tcW w:w="1523" w:type="dxa"/>
            <w:shd w:val="clear" w:color="auto" w:fill="auto"/>
          </w:tcPr>
          <w:p w:rsidR="001001F9" w:rsidRDefault="001001F9" w:rsidP="0033363E">
            <w:pPr>
              <w:jc w:val="center"/>
            </w:pPr>
            <w:r>
              <w:rPr>
                <w:noProof/>
                <w:lang w:eastAsia="en-AU"/>
              </w:rPr>
              <w:drawing>
                <wp:inline distT="0" distB="0" distL="0" distR="0" wp14:anchorId="2736BA52" wp14:editId="79969ACD">
                  <wp:extent cx="466707" cy="468000"/>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6E6C23">
              <w:t>80</w:t>
            </w:r>
            <w:r>
              <w:t>%</w:t>
            </w:r>
          </w:p>
        </w:tc>
        <w:tc>
          <w:tcPr>
            <w:tcW w:w="1402" w:type="dxa"/>
            <w:shd w:val="clear" w:color="auto" w:fill="auto"/>
          </w:tcPr>
          <w:p w:rsidR="001001F9" w:rsidRDefault="001001F9" w:rsidP="0033363E">
            <w:pPr>
              <w:jc w:val="center"/>
            </w:pPr>
            <w:r>
              <w:rPr>
                <w:noProof/>
                <w:lang w:eastAsia="en-AU"/>
              </w:rPr>
              <w:drawing>
                <wp:inline distT="0" distB="0" distL="0" distR="0" wp14:anchorId="21BDA176" wp14:editId="02E7F06E">
                  <wp:extent cx="469296" cy="468000"/>
                  <wp:effectExtent l="0" t="0" r="6985"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6E6C23">
              <w:t>8</w:t>
            </w:r>
            <w:r w:rsidR="00F5294B">
              <w:t>3</w:t>
            </w:r>
            <w:r>
              <w:t>%</w:t>
            </w:r>
          </w:p>
        </w:tc>
        <w:tc>
          <w:tcPr>
            <w:tcW w:w="1627" w:type="dxa"/>
            <w:shd w:val="clear" w:color="auto" w:fill="auto"/>
          </w:tcPr>
          <w:p w:rsidR="001001F9" w:rsidRDefault="001001F9" w:rsidP="0033363E">
            <w:pPr>
              <w:jc w:val="center"/>
            </w:pPr>
            <w:r>
              <w:rPr>
                <w:noProof/>
                <w:lang w:eastAsia="en-AU"/>
              </w:rPr>
              <w:drawing>
                <wp:inline distT="0" distB="0" distL="0" distR="0" wp14:anchorId="16FF6728" wp14:editId="5F25300A">
                  <wp:extent cx="466707" cy="468000"/>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F5294B">
              <w:t>90</w:t>
            </w:r>
            <w:r>
              <w:t>%</w:t>
            </w:r>
          </w:p>
        </w:tc>
        <w:tc>
          <w:tcPr>
            <w:tcW w:w="1402" w:type="dxa"/>
            <w:shd w:val="clear" w:color="auto" w:fill="auto"/>
          </w:tcPr>
          <w:p w:rsidR="001001F9" w:rsidRDefault="001001F9" w:rsidP="0033363E">
            <w:pPr>
              <w:jc w:val="center"/>
            </w:pPr>
            <w:r>
              <w:rPr>
                <w:noProof/>
                <w:lang w:eastAsia="en-AU"/>
              </w:rPr>
              <w:drawing>
                <wp:inline distT="0" distB="0" distL="0" distR="0" wp14:anchorId="30B0DD8E" wp14:editId="0C3055F9">
                  <wp:extent cx="468000" cy="468000"/>
                  <wp:effectExtent l="0" t="0" r="8255" b="825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F5294B">
              <w:t>91</w:t>
            </w:r>
            <w:r>
              <w:t>%</w:t>
            </w:r>
          </w:p>
        </w:tc>
        <w:tc>
          <w:tcPr>
            <w:tcW w:w="1402" w:type="dxa"/>
            <w:shd w:val="clear" w:color="auto" w:fill="auto"/>
          </w:tcPr>
          <w:p w:rsidR="001001F9" w:rsidRDefault="001001F9" w:rsidP="0033363E">
            <w:pPr>
              <w:jc w:val="center"/>
            </w:pPr>
            <w:r>
              <w:rPr>
                <w:noProof/>
                <w:lang w:eastAsia="en-AU"/>
              </w:rPr>
              <w:drawing>
                <wp:inline distT="0" distB="0" distL="0" distR="0" wp14:anchorId="355EEC94" wp14:editId="15A6A94F">
                  <wp:extent cx="468000" cy="468000"/>
                  <wp:effectExtent l="0" t="0" r="8255" b="825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F5294B">
              <w:t>90</w:t>
            </w:r>
            <w:r>
              <w:t>%</w:t>
            </w:r>
          </w:p>
        </w:tc>
      </w:tr>
      <w:tr w:rsidR="001001F9" w:rsidTr="0033363E">
        <w:tc>
          <w:tcPr>
            <w:tcW w:w="1422" w:type="dxa"/>
            <w:shd w:val="clear" w:color="auto" w:fill="F2F2F2" w:themeFill="background1" w:themeFillShade="F2"/>
          </w:tcPr>
          <w:p w:rsidR="001001F9" w:rsidRPr="00D4300D" w:rsidRDefault="001001F9" w:rsidP="0033363E">
            <w:pPr>
              <w:spacing w:after="0"/>
              <w:jc w:val="center"/>
              <w:rPr>
                <w:sz w:val="16"/>
                <w:szCs w:val="16"/>
              </w:rPr>
            </w:pPr>
            <w:r w:rsidRPr="00D4300D">
              <w:rPr>
                <w:sz w:val="16"/>
                <w:szCs w:val="16"/>
              </w:rPr>
              <w:t>(</w:t>
            </w:r>
            <w:r>
              <w:rPr>
                <w:sz w:val="16"/>
                <w:szCs w:val="16"/>
              </w:rPr>
              <w:t>n=</w:t>
            </w:r>
            <w:r w:rsidR="006E6C23">
              <w:rPr>
                <w:sz w:val="16"/>
                <w:szCs w:val="16"/>
              </w:rPr>
              <w:t>95</w:t>
            </w:r>
            <w:r w:rsidR="00F5294B">
              <w:rPr>
                <w:sz w:val="16"/>
                <w:szCs w:val="16"/>
              </w:rPr>
              <w:t>9</w:t>
            </w:r>
            <w:r w:rsidRPr="00D4300D">
              <w:rPr>
                <w:sz w:val="16"/>
                <w:szCs w:val="16"/>
              </w:rPr>
              <w:t>)</w:t>
            </w:r>
          </w:p>
        </w:tc>
        <w:tc>
          <w:tcPr>
            <w:tcW w:w="1523"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F5294B">
              <w:rPr>
                <w:sz w:val="16"/>
                <w:szCs w:val="16"/>
              </w:rPr>
              <w:t>69</w:t>
            </w:r>
            <w:r w:rsidRPr="00E15780">
              <w:rPr>
                <w:sz w:val="16"/>
                <w:szCs w:val="16"/>
              </w:rPr>
              <w:t>)</w:t>
            </w:r>
          </w:p>
        </w:tc>
        <w:tc>
          <w:tcPr>
            <w:tcW w:w="1402"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6E6C23">
              <w:rPr>
                <w:sz w:val="16"/>
                <w:szCs w:val="16"/>
              </w:rPr>
              <w:t>18</w:t>
            </w:r>
            <w:r w:rsidR="00F5294B">
              <w:rPr>
                <w:sz w:val="16"/>
                <w:szCs w:val="16"/>
              </w:rPr>
              <w:t>2</w:t>
            </w:r>
            <w:r w:rsidRPr="00E15780">
              <w:rPr>
                <w:sz w:val="16"/>
                <w:szCs w:val="16"/>
              </w:rPr>
              <w:t>)</w:t>
            </w:r>
          </w:p>
        </w:tc>
        <w:tc>
          <w:tcPr>
            <w:tcW w:w="1627"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F5294B">
              <w:rPr>
                <w:sz w:val="16"/>
                <w:szCs w:val="16"/>
              </w:rPr>
              <w:t>31</w:t>
            </w:r>
            <w:r w:rsidRPr="00E15780">
              <w:rPr>
                <w:sz w:val="16"/>
                <w:szCs w:val="16"/>
              </w:rPr>
              <w:t>)</w:t>
            </w:r>
          </w:p>
        </w:tc>
        <w:tc>
          <w:tcPr>
            <w:tcW w:w="1402"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F5294B">
              <w:rPr>
                <w:sz w:val="16"/>
                <w:szCs w:val="16"/>
              </w:rPr>
              <w:t>169</w:t>
            </w:r>
            <w:r w:rsidRPr="00E15780">
              <w:rPr>
                <w:sz w:val="16"/>
                <w:szCs w:val="16"/>
              </w:rPr>
              <w:t>)</w:t>
            </w:r>
          </w:p>
        </w:tc>
        <w:tc>
          <w:tcPr>
            <w:tcW w:w="1402"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F5294B">
              <w:rPr>
                <w:sz w:val="16"/>
                <w:szCs w:val="16"/>
              </w:rPr>
              <w:t>118</w:t>
            </w:r>
            <w:r w:rsidRPr="00E15780">
              <w:rPr>
                <w:sz w:val="16"/>
                <w:szCs w:val="16"/>
              </w:rPr>
              <w:t>)</w:t>
            </w:r>
          </w:p>
        </w:tc>
      </w:tr>
      <w:tr w:rsidR="001001F9" w:rsidRPr="00D4300D" w:rsidTr="0033363E">
        <w:trPr>
          <w:trHeight w:val="422"/>
        </w:trPr>
        <w:tc>
          <w:tcPr>
            <w:tcW w:w="8778" w:type="dxa"/>
            <w:gridSpan w:val="6"/>
            <w:shd w:val="clear" w:color="auto" w:fill="FFFFFF" w:themeFill="background1"/>
          </w:tcPr>
          <w:p w:rsidR="001001F9" w:rsidRDefault="001001F9" w:rsidP="001001F9">
            <w:pPr>
              <w:pStyle w:val="BASE"/>
            </w:pPr>
            <w:r w:rsidRPr="001001F9">
              <w:t>Q26</w:t>
            </w:r>
            <w:r w:rsidRPr="001001F9">
              <w:tab/>
              <w:t>And to what extent do you agree that the Election Guide was useful? Please rate on a scale from 1 to 10, where 1 is ‘strongly disagree and 10 is ‘strongly agree.</w:t>
            </w:r>
          </w:p>
          <w:p w:rsidR="00F5294B" w:rsidRDefault="00F5294B" w:rsidP="00F5294B">
            <w:pPr>
              <w:pStyle w:val="BASE"/>
            </w:pPr>
            <w:r w:rsidRPr="008B650B">
              <w:t xml:space="preserve">Base: </w:t>
            </w:r>
            <w:r w:rsidRPr="008B650B">
              <w:tab/>
              <w:t>All voters</w:t>
            </w:r>
            <w:r>
              <w:t xml:space="preserve"> who recall reading the Election Guide, don’t know responses excluded </w:t>
            </w:r>
            <w:r w:rsidRPr="008B650B">
              <w:t>(n</w:t>
            </w:r>
            <w:r>
              <w:t>=1,359)</w:t>
            </w:r>
          </w:p>
          <w:p w:rsidR="001001F9" w:rsidRPr="00D4300D" w:rsidRDefault="00F5294B"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1001F9" w:rsidRDefault="001001F9" w:rsidP="00B62E70"/>
    <w:p w:rsidR="009E7D2C" w:rsidRDefault="009E7D2C">
      <w:pPr>
        <w:spacing w:after="200"/>
      </w:pPr>
      <w:r>
        <w:br w:type="page"/>
      </w:r>
    </w:p>
    <w:p w:rsidR="009E7D2C" w:rsidRDefault="009E7D2C" w:rsidP="009E7D2C">
      <w:pPr>
        <w:pStyle w:val="Heading2"/>
      </w:pPr>
      <w:bookmarkStart w:id="55" w:name="_Toc6486612"/>
      <w:r>
        <w:lastRenderedPageBreak/>
        <w:t>Preference for future email communications</w:t>
      </w:r>
      <w:bookmarkEnd w:id="55"/>
    </w:p>
    <w:p w:rsidR="0070352C" w:rsidRDefault="003376A9" w:rsidP="00C96796">
      <w:r>
        <w:t xml:space="preserve">Six in ten </w:t>
      </w:r>
      <w:r w:rsidR="0070352C">
        <w:t>voters who used the Election Guide would prefer to receive it via email for future elections (63%). Three in ten however would still prefer to receive the Guide via post (31%).</w:t>
      </w:r>
    </w:p>
    <w:p w:rsidR="0070352C" w:rsidRPr="00C96796" w:rsidRDefault="0070352C" w:rsidP="00C96796">
      <w:r>
        <w:t xml:space="preserve">CALD voters, as well as those who received their papers via email </w:t>
      </w:r>
      <w:r w:rsidR="003376A9">
        <w:t>were</w:t>
      </w:r>
      <w:r>
        <w:t xml:space="preserve"> significantly more likely to prefer receiving the Guide via email (</w:t>
      </w:r>
      <w:r w:rsidR="006A6E3E">
        <w:t xml:space="preserve">78% and 77% respectively). Whereas those who voted via TAV </w:t>
      </w:r>
      <w:r w:rsidR="00A17679">
        <w:t xml:space="preserve">(who were typically vision impaired) </w:t>
      </w:r>
      <w:r w:rsidR="003376A9">
        <w:t>were</w:t>
      </w:r>
      <w:r w:rsidR="006A6E3E">
        <w:t xml:space="preserve"> significantly less likely to wish to receive the Election Guide via email (31%).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9E7D2C" w:rsidTr="0033363E">
        <w:trPr>
          <w:trHeight w:val="467"/>
        </w:trPr>
        <w:tc>
          <w:tcPr>
            <w:tcW w:w="8778" w:type="dxa"/>
            <w:gridSpan w:val="6"/>
            <w:shd w:val="clear" w:color="auto" w:fill="F2F2F2" w:themeFill="background1" w:themeFillShade="F2"/>
          </w:tcPr>
          <w:p w:rsidR="009E7D2C" w:rsidRDefault="004D7D8D" w:rsidP="0031513B">
            <w:pPr>
              <w:pStyle w:val="Caption"/>
            </w:pPr>
            <w:bookmarkStart w:id="56" w:name="_Toc6487088"/>
            <w:r>
              <w:t xml:space="preserve">Figure </w:t>
            </w:r>
            <w:r>
              <w:fldChar w:fldCharType="begin"/>
            </w:r>
            <w:r>
              <w:instrText xml:space="preserve"> SEQ Figure \* ARABIC </w:instrText>
            </w:r>
            <w:r>
              <w:fldChar w:fldCharType="separate"/>
            </w:r>
            <w:r w:rsidR="00845D44">
              <w:t>15</w:t>
            </w:r>
            <w:r>
              <w:fldChar w:fldCharType="end"/>
            </w:r>
            <w:r w:rsidR="009E7D2C" w:rsidRPr="004250C0">
              <w:t xml:space="preserve">: </w:t>
            </w:r>
            <w:r w:rsidR="0003215E">
              <w:tab/>
            </w:r>
            <w:r w:rsidR="009E7D2C">
              <w:t>Preference for future email communications</w:t>
            </w:r>
            <w:bookmarkEnd w:id="56"/>
          </w:p>
        </w:tc>
      </w:tr>
      <w:tr w:rsidR="009E7D2C" w:rsidTr="0033363E">
        <w:trPr>
          <w:trHeight w:val="3366"/>
        </w:trPr>
        <w:tc>
          <w:tcPr>
            <w:tcW w:w="8778" w:type="dxa"/>
            <w:gridSpan w:val="6"/>
          </w:tcPr>
          <w:p w:rsidR="009E7D2C" w:rsidRPr="005F31F6" w:rsidRDefault="009E7D2C" w:rsidP="0033363E">
            <w:pPr>
              <w:spacing w:after="0"/>
              <w:rPr>
                <w:sz w:val="24"/>
                <w:szCs w:val="24"/>
              </w:rPr>
            </w:pPr>
            <w:r>
              <w:rPr>
                <w:noProof/>
                <w:lang w:eastAsia="en-AU"/>
              </w:rPr>
              <mc:AlternateContent>
                <mc:Choice Requires="wps">
                  <w:drawing>
                    <wp:anchor distT="0" distB="0" distL="114300" distR="114300" simplePos="0" relativeHeight="251640320" behindDoc="0" locked="0" layoutInCell="1" allowOverlap="1" wp14:anchorId="35B9F060" wp14:editId="394760F3">
                      <wp:simplePos x="0" y="0"/>
                      <wp:positionH relativeFrom="column">
                        <wp:posOffset>1226820</wp:posOffset>
                      </wp:positionH>
                      <wp:positionV relativeFrom="paragraph">
                        <wp:posOffset>607060</wp:posOffset>
                      </wp:positionV>
                      <wp:extent cx="762000" cy="3048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9E7D2C">
                                  <w:pP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5B9F060" id="Text Box 226" o:spid="_x0000_s1045" type="#_x0000_t202" style="position:absolute;margin-left:96.6pt;margin-top:47.8pt;width:60pt;height:24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" filled="f" stroked="f" strokeweight=".5pt">
                      <v:textbox>
                        <w:txbxContent>
                          <w:p w14:paraId="6A9D4E57" w14:textId="77777777" w:rsidR="002919CA" w:rsidRPr="00202735" w:rsidRDefault="002919CA" w:rsidP="009E7D2C">
                            <w:pPr>
                              <w:rPr>
                                <w:sz w:val="16"/>
                                <w:szCs w:val="16"/>
                                <w:lang w:val="en-US"/>
                              </w:rPr>
                            </w:pPr>
                            <w:r w:rsidRPr="00202735">
                              <w:rPr>
                                <w:sz w:val="16"/>
                                <w:szCs w:val="16"/>
                                <w:lang w:val="en-US"/>
                              </w:rPr>
                              <w:t>All voters</w:t>
                            </w:r>
                          </w:p>
                        </w:txbxContent>
                      </v:textbox>
                    </v:shape>
                  </w:pict>
                </mc:Fallback>
              </mc:AlternateContent>
            </w:r>
            <w:r>
              <w:rPr>
                <w:noProof/>
                <w:lang w:eastAsia="en-AU"/>
              </w:rPr>
              <w:drawing>
                <wp:anchor distT="0" distB="0" distL="114300" distR="114300" simplePos="0" relativeHeight="251639296" behindDoc="0" locked="0" layoutInCell="1" allowOverlap="1" wp14:anchorId="025F2E76" wp14:editId="188612BA">
                  <wp:simplePos x="0" y="0"/>
                  <wp:positionH relativeFrom="column">
                    <wp:posOffset>1341120</wp:posOffset>
                  </wp:positionH>
                  <wp:positionV relativeFrom="paragraph">
                    <wp:posOffset>125730</wp:posOffset>
                  </wp:positionV>
                  <wp:extent cx="466090" cy="467995"/>
                  <wp:effectExtent l="0" t="0" r="0" b="825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0307F4" w:rsidRPr="005F31F6">
              <w:rPr>
                <w:noProof/>
                <w:sz w:val="24"/>
                <w:szCs w:val="24"/>
                <w:lang w:eastAsia="en-AU"/>
              </w:rPr>
              <w:drawing>
                <wp:inline distT="0" distB="0" distL="0" distR="0" wp14:anchorId="6A892357" wp14:editId="2A1DB32C">
                  <wp:extent cx="5436235" cy="2181225"/>
                  <wp:effectExtent l="0" t="0" r="0" b="0"/>
                  <wp:docPr id="288" name="Chart 2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r w:rsidR="009E7D2C" w:rsidTr="0033363E">
        <w:tc>
          <w:tcPr>
            <w:tcW w:w="8778" w:type="dxa"/>
            <w:gridSpan w:val="6"/>
            <w:shd w:val="clear" w:color="auto" w:fill="F2F2F2" w:themeFill="background1" w:themeFillShade="F2"/>
          </w:tcPr>
          <w:p w:rsidR="009E7D2C" w:rsidRDefault="0003215E" w:rsidP="0033363E">
            <w:pPr>
              <w:spacing w:before="120" w:after="0"/>
              <w:jc w:val="center"/>
              <w:rPr>
                <w:noProof/>
              </w:rPr>
            </w:pPr>
            <w:r>
              <w:rPr>
                <w:noProof/>
              </w:rPr>
              <w:t>Prefers email</w:t>
            </w:r>
          </w:p>
        </w:tc>
      </w:tr>
      <w:tr w:rsidR="009E7D2C" w:rsidTr="0033363E">
        <w:tc>
          <w:tcPr>
            <w:tcW w:w="1422" w:type="dxa"/>
            <w:shd w:val="clear" w:color="auto" w:fill="auto"/>
          </w:tcPr>
          <w:p w:rsidR="009E7D2C" w:rsidRDefault="009E7D2C" w:rsidP="0033363E">
            <w:pPr>
              <w:jc w:val="center"/>
            </w:pPr>
            <w:r>
              <w:rPr>
                <w:noProof/>
                <w:lang w:eastAsia="en-AU"/>
              </w:rPr>
              <w:drawing>
                <wp:inline distT="0" distB="0" distL="0" distR="0" wp14:anchorId="506F6E68" wp14:editId="5DEB7A4D">
                  <wp:extent cx="468000" cy="468000"/>
                  <wp:effectExtent l="0" t="0" r="8255" b="825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F550D3">
              <w:t>63</w:t>
            </w:r>
            <w:r>
              <w:t>%</w:t>
            </w:r>
          </w:p>
        </w:tc>
        <w:tc>
          <w:tcPr>
            <w:tcW w:w="1523" w:type="dxa"/>
            <w:shd w:val="clear" w:color="auto" w:fill="auto"/>
          </w:tcPr>
          <w:p w:rsidR="009E7D2C" w:rsidRDefault="009E7D2C" w:rsidP="0033363E">
            <w:pPr>
              <w:jc w:val="center"/>
            </w:pPr>
            <w:r>
              <w:rPr>
                <w:noProof/>
                <w:lang w:eastAsia="en-AU"/>
              </w:rPr>
              <w:drawing>
                <wp:inline distT="0" distB="0" distL="0" distR="0" wp14:anchorId="2DBFB2BE" wp14:editId="2E38E38A">
                  <wp:extent cx="466707" cy="468000"/>
                  <wp:effectExtent l="0" t="0" r="0" b="825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F550D3">
              <w:t>77</w:t>
            </w:r>
            <w:r>
              <w:t>%</w:t>
            </w:r>
            <w:r w:rsidR="00F5294B" w:rsidRPr="008B650B">
              <w:rPr>
                <w:rFonts w:cs="Arial"/>
                <w:color w:val="B6BF00" w:themeColor="accent4"/>
              </w:rPr>
              <w:t>▲</w:t>
            </w:r>
          </w:p>
        </w:tc>
        <w:tc>
          <w:tcPr>
            <w:tcW w:w="1402" w:type="dxa"/>
            <w:shd w:val="clear" w:color="auto" w:fill="auto"/>
          </w:tcPr>
          <w:p w:rsidR="009E7D2C" w:rsidRDefault="009E7D2C" w:rsidP="0033363E">
            <w:pPr>
              <w:jc w:val="center"/>
            </w:pPr>
            <w:r>
              <w:rPr>
                <w:noProof/>
                <w:lang w:eastAsia="en-AU"/>
              </w:rPr>
              <w:drawing>
                <wp:inline distT="0" distB="0" distL="0" distR="0" wp14:anchorId="577DE7AB" wp14:editId="142D705A">
                  <wp:extent cx="469296" cy="468000"/>
                  <wp:effectExtent l="0" t="0" r="6985" b="825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F550D3">
              <w:t>64</w:t>
            </w:r>
            <w:r>
              <w:t>%</w:t>
            </w:r>
          </w:p>
        </w:tc>
        <w:tc>
          <w:tcPr>
            <w:tcW w:w="1627" w:type="dxa"/>
            <w:shd w:val="clear" w:color="auto" w:fill="auto"/>
          </w:tcPr>
          <w:p w:rsidR="009E7D2C" w:rsidRDefault="009E7D2C" w:rsidP="0033363E">
            <w:pPr>
              <w:jc w:val="center"/>
            </w:pPr>
            <w:r>
              <w:rPr>
                <w:noProof/>
                <w:lang w:eastAsia="en-AU"/>
              </w:rPr>
              <w:drawing>
                <wp:inline distT="0" distB="0" distL="0" distR="0" wp14:anchorId="2E3BEF62" wp14:editId="4C5B4F67">
                  <wp:extent cx="466707" cy="468000"/>
                  <wp:effectExtent l="0" t="0" r="0" b="825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F550D3">
              <w:t>31</w:t>
            </w:r>
            <w:r>
              <w:t>%</w:t>
            </w:r>
            <w:r w:rsidR="00F5294B" w:rsidRPr="008B650B">
              <w:rPr>
                <w:rFonts w:cs="Arial"/>
                <w:color w:val="FFC000"/>
              </w:rPr>
              <w:t>▼</w:t>
            </w:r>
          </w:p>
        </w:tc>
        <w:tc>
          <w:tcPr>
            <w:tcW w:w="1402" w:type="dxa"/>
            <w:shd w:val="clear" w:color="auto" w:fill="auto"/>
          </w:tcPr>
          <w:p w:rsidR="009E7D2C" w:rsidRDefault="009E7D2C" w:rsidP="0033363E">
            <w:pPr>
              <w:jc w:val="center"/>
            </w:pPr>
            <w:r>
              <w:rPr>
                <w:noProof/>
                <w:lang w:eastAsia="en-AU"/>
              </w:rPr>
              <w:drawing>
                <wp:inline distT="0" distB="0" distL="0" distR="0" wp14:anchorId="66020339" wp14:editId="7642959E">
                  <wp:extent cx="468000" cy="468000"/>
                  <wp:effectExtent l="0" t="0" r="8255"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F5294B">
              <w:t>78</w:t>
            </w:r>
            <w:r>
              <w:t>%</w:t>
            </w:r>
            <w:r w:rsidR="00F5294B" w:rsidRPr="008B650B">
              <w:rPr>
                <w:rFonts w:cs="Arial"/>
                <w:color w:val="B6BF00" w:themeColor="accent4"/>
              </w:rPr>
              <w:t>▲</w:t>
            </w:r>
          </w:p>
        </w:tc>
        <w:tc>
          <w:tcPr>
            <w:tcW w:w="1402" w:type="dxa"/>
            <w:shd w:val="clear" w:color="auto" w:fill="auto"/>
          </w:tcPr>
          <w:p w:rsidR="009E7D2C" w:rsidRDefault="009E7D2C" w:rsidP="0033363E">
            <w:pPr>
              <w:jc w:val="center"/>
            </w:pPr>
            <w:r>
              <w:rPr>
                <w:noProof/>
                <w:lang w:eastAsia="en-AU"/>
              </w:rPr>
              <w:drawing>
                <wp:inline distT="0" distB="0" distL="0" distR="0" wp14:anchorId="7372CE86" wp14:editId="1669DBE6">
                  <wp:extent cx="468000" cy="468000"/>
                  <wp:effectExtent l="0" t="0" r="8255" b="825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F550D3">
              <w:t>63</w:t>
            </w:r>
            <w:r>
              <w:t>%</w:t>
            </w:r>
          </w:p>
        </w:tc>
      </w:tr>
      <w:tr w:rsidR="009E7D2C" w:rsidTr="0033363E">
        <w:tc>
          <w:tcPr>
            <w:tcW w:w="1422" w:type="dxa"/>
            <w:shd w:val="clear" w:color="auto" w:fill="F2F2F2" w:themeFill="background1" w:themeFillShade="F2"/>
          </w:tcPr>
          <w:p w:rsidR="009E7D2C" w:rsidRPr="00D4300D" w:rsidRDefault="009E7D2C" w:rsidP="0033363E">
            <w:pPr>
              <w:spacing w:after="0"/>
              <w:jc w:val="center"/>
              <w:rPr>
                <w:sz w:val="16"/>
                <w:szCs w:val="16"/>
              </w:rPr>
            </w:pPr>
            <w:r w:rsidRPr="00D4300D">
              <w:rPr>
                <w:sz w:val="16"/>
                <w:szCs w:val="16"/>
              </w:rPr>
              <w:t>(</w:t>
            </w:r>
            <w:r>
              <w:rPr>
                <w:sz w:val="16"/>
                <w:szCs w:val="16"/>
              </w:rPr>
              <w:t>n=</w:t>
            </w:r>
            <w:r w:rsidR="00F550D3">
              <w:rPr>
                <w:sz w:val="16"/>
                <w:szCs w:val="16"/>
              </w:rPr>
              <w:t>965</w:t>
            </w:r>
            <w:r w:rsidRPr="00D4300D">
              <w:rPr>
                <w:sz w:val="16"/>
                <w:szCs w:val="16"/>
              </w:rPr>
              <w:t>)</w:t>
            </w:r>
          </w:p>
        </w:tc>
        <w:tc>
          <w:tcPr>
            <w:tcW w:w="1523" w:type="dxa"/>
            <w:shd w:val="clear" w:color="auto" w:fill="F2F2F2" w:themeFill="background1" w:themeFillShade="F2"/>
          </w:tcPr>
          <w:p w:rsidR="009E7D2C" w:rsidRDefault="009E7D2C" w:rsidP="0033363E">
            <w:pPr>
              <w:spacing w:after="0"/>
              <w:jc w:val="center"/>
            </w:pPr>
            <w:r w:rsidRPr="00E15780">
              <w:rPr>
                <w:sz w:val="16"/>
                <w:szCs w:val="16"/>
              </w:rPr>
              <w:t>(</w:t>
            </w:r>
            <w:r>
              <w:rPr>
                <w:sz w:val="16"/>
                <w:szCs w:val="16"/>
              </w:rPr>
              <w:t>n=</w:t>
            </w:r>
            <w:r w:rsidR="00F5294B">
              <w:rPr>
                <w:sz w:val="16"/>
                <w:szCs w:val="16"/>
              </w:rPr>
              <w:t>69</w:t>
            </w:r>
            <w:r w:rsidRPr="00E15780">
              <w:rPr>
                <w:sz w:val="16"/>
                <w:szCs w:val="16"/>
              </w:rPr>
              <w:t>)</w:t>
            </w:r>
          </w:p>
        </w:tc>
        <w:tc>
          <w:tcPr>
            <w:tcW w:w="1402" w:type="dxa"/>
            <w:shd w:val="clear" w:color="auto" w:fill="F2F2F2" w:themeFill="background1" w:themeFillShade="F2"/>
          </w:tcPr>
          <w:p w:rsidR="009E7D2C" w:rsidRDefault="009E7D2C" w:rsidP="0033363E">
            <w:pPr>
              <w:spacing w:after="0"/>
              <w:jc w:val="center"/>
            </w:pPr>
            <w:r w:rsidRPr="00E15780">
              <w:rPr>
                <w:sz w:val="16"/>
                <w:szCs w:val="16"/>
              </w:rPr>
              <w:t>(</w:t>
            </w:r>
            <w:r>
              <w:rPr>
                <w:sz w:val="16"/>
                <w:szCs w:val="16"/>
              </w:rPr>
              <w:t>n=</w:t>
            </w:r>
            <w:r w:rsidR="00F550D3">
              <w:rPr>
                <w:sz w:val="16"/>
                <w:szCs w:val="16"/>
              </w:rPr>
              <w:t>186</w:t>
            </w:r>
            <w:r w:rsidRPr="00E15780">
              <w:rPr>
                <w:sz w:val="16"/>
                <w:szCs w:val="16"/>
              </w:rPr>
              <w:t>)</w:t>
            </w:r>
          </w:p>
        </w:tc>
        <w:tc>
          <w:tcPr>
            <w:tcW w:w="1627" w:type="dxa"/>
            <w:shd w:val="clear" w:color="auto" w:fill="F2F2F2" w:themeFill="background1" w:themeFillShade="F2"/>
          </w:tcPr>
          <w:p w:rsidR="009E7D2C" w:rsidRDefault="009E7D2C" w:rsidP="0033363E">
            <w:pPr>
              <w:spacing w:after="0"/>
              <w:jc w:val="center"/>
            </w:pPr>
            <w:r w:rsidRPr="00E15780">
              <w:rPr>
                <w:sz w:val="16"/>
                <w:szCs w:val="16"/>
              </w:rPr>
              <w:t>(</w:t>
            </w:r>
            <w:r>
              <w:rPr>
                <w:sz w:val="16"/>
                <w:szCs w:val="16"/>
              </w:rPr>
              <w:t>n=</w:t>
            </w:r>
            <w:r w:rsidR="00F5294B">
              <w:rPr>
                <w:sz w:val="16"/>
                <w:szCs w:val="16"/>
              </w:rPr>
              <w:t>32</w:t>
            </w:r>
            <w:r w:rsidRPr="00E15780">
              <w:rPr>
                <w:sz w:val="16"/>
                <w:szCs w:val="16"/>
              </w:rPr>
              <w:t>)</w:t>
            </w:r>
          </w:p>
        </w:tc>
        <w:tc>
          <w:tcPr>
            <w:tcW w:w="1402" w:type="dxa"/>
            <w:shd w:val="clear" w:color="auto" w:fill="F2F2F2" w:themeFill="background1" w:themeFillShade="F2"/>
          </w:tcPr>
          <w:p w:rsidR="009E7D2C" w:rsidRDefault="009E7D2C" w:rsidP="0033363E">
            <w:pPr>
              <w:spacing w:after="0"/>
              <w:jc w:val="center"/>
            </w:pPr>
            <w:r w:rsidRPr="00E15780">
              <w:rPr>
                <w:sz w:val="16"/>
                <w:szCs w:val="16"/>
              </w:rPr>
              <w:t>(</w:t>
            </w:r>
            <w:r>
              <w:rPr>
                <w:sz w:val="16"/>
                <w:szCs w:val="16"/>
              </w:rPr>
              <w:t>n=</w:t>
            </w:r>
            <w:r w:rsidR="00F5294B">
              <w:rPr>
                <w:sz w:val="16"/>
                <w:szCs w:val="16"/>
              </w:rPr>
              <w:t>170</w:t>
            </w:r>
            <w:r w:rsidRPr="00E15780">
              <w:rPr>
                <w:sz w:val="16"/>
                <w:szCs w:val="16"/>
              </w:rPr>
              <w:t>)</w:t>
            </w:r>
          </w:p>
        </w:tc>
        <w:tc>
          <w:tcPr>
            <w:tcW w:w="1402" w:type="dxa"/>
            <w:shd w:val="clear" w:color="auto" w:fill="F2F2F2" w:themeFill="background1" w:themeFillShade="F2"/>
          </w:tcPr>
          <w:p w:rsidR="009E7D2C" w:rsidRDefault="009E7D2C" w:rsidP="0033363E">
            <w:pPr>
              <w:spacing w:after="0"/>
              <w:jc w:val="center"/>
            </w:pPr>
            <w:r w:rsidRPr="00E15780">
              <w:rPr>
                <w:sz w:val="16"/>
                <w:szCs w:val="16"/>
              </w:rPr>
              <w:t>(</w:t>
            </w:r>
            <w:r>
              <w:rPr>
                <w:sz w:val="16"/>
                <w:szCs w:val="16"/>
              </w:rPr>
              <w:t>n=</w:t>
            </w:r>
            <w:r w:rsidR="00F5294B">
              <w:rPr>
                <w:sz w:val="16"/>
                <w:szCs w:val="16"/>
              </w:rPr>
              <w:t>1</w:t>
            </w:r>
            <w:r w:rsidR="00F550D3">
              <w:rPr>
                <w:sz w:val="16"/>
                <w:szCs w:val="16"/>
              </w:rPr>
              <w:t>2</w:t>
            </w:r>
            <w:r w:rsidR="00F5294B">
              <w:rPr>
                <w:sz w:val="16"/>
                <w:szCs w:val="16"/>
              </w:rPr>
              <w:t>1</w:t>
            </w:r>
            <w:r w:rsidRPr="00E15780">
              <w:rPr>
                <w:sz w:val="16"/>
                <w:szCs w:val="16"/>
              </w:rPr>
              <w:t>)</w:t>
            </w:r>
          </w:p>
        </w:tc>
      </w:tr>
      <w:tr w:rsidR="009E7D2C" w:rsidRPr="00D4300D" w:rsidTr="0033363E">
        <w:tc>
          <w:tcPr>
            <w:tcW w:w="8778" w:type="dxa"/>
            <w:gridSpan w:val="6"/>
            <w:shd w:val="clear" w:color="auto" w:fill="auto"/>
          </w:tcPr>
          <w:p w:rsidR="009E7D2C" w:rsidRDefault="009E7D2C" w:rsidP="0033363E">
            <w:pPr>
              <w:pStyle w:val="BASE"/>
            </w:pPr>
            <w:r w:rsidRPr="009E7D2C">
              <w:t>Q27</w:t>
            </w:r>
            <w:r w:rsidRPr="009E7D2C">
              <w:tab/>
              <w:t>At future elections would you prefer to receive the Guide via email?</w:t>
            </w:r>
          </w:p>
          <w:p w:rsidR="00F5294B" w:rsidRDefault="00F5294B" w:rsidP="00F5294B">
            <w:pPr>
              <w:pStyle w:val="BASE"/>
            </w:pPr>
            <w:r w:rsidRPr="008B650B">
              <w:t xml:space="preserve">Base: </w:t>
            </w:r>
            <w:r w:rsidRPr="008B650B">
              <w:tab/>
              <w:t>All voters</w:t>
            </w:r>
            <w:r>
              <w:t xml:space="preserve"> who recall reading the Election Guide </w:t>
            </w:r>
            <w:r w:rsidRPr="008B650B">
              <w:t>(n</w:t>
            </w:r>
            <w:r>
              <w:t>=1,373)</w:t>
            </w:r>
          </w:p>
          <w:p w:rsidR="009E7D2C" w:rsidRPr="00D4300D" w:rsidRDefault="00F5294B"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9E7D2C" w:rsidRDefault="009E7D2C" w:rsidP="00B62E70"/>
    <w:p w:rsidR="001001F9" w:rsidRDefault="001001F9">
      <w:pPr>
        <w:spacing w:after="200"/>
      </w:pPr>
      <w:r>
        <w:br w:type="page"/>
      </w:r>
    </w:p>
    <w:p w:rsidR="001001F9" w:rsidRDefault="001001F9" w:rsidP="001001F9">
      <w:pPr>
        <w:pStyle w:val="Heading2"/>
      </w:pPr>
      <w:bookmarkStart w:id="57" w:name="_Toc6486613"/>
      <w:r>
        <w:lastRenderedPageBreak/>
        <w:t>Ease of understanding Election Guide</w:t>
      </w:r>
      <w:bookmarkEnd w:id="57"/>
    </w:p>
    <w:p w:rsidR="006F7310" w:rsidRPr="006F7310" w:rsidRDefault="003376A9" w:rsidP="006F7310">
      <w:r>
        <w:t xml:space="preserve">Almost all voters </w:t>
      </w:r>
      <w:r w:rsidR="006F7310">
        <w:t xml:space="preserve">who read the Election Guide found it easy to understand (92%). This finding is consistent across all voter types. Very few considered the Guide to be difficult to understand (2%).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1001F9" w:rsidTr="0033363E">
        <w:trPr>
          <w:trHeight w:val="467"/>
        </w:trPr>
        <w:tc>
          <w:tcPr>
            <w:tcW w:w="8778" w:type="dxa"/>
            <w:gridSpan w:val="6"/>
            <w:shd w:val="clear" w:color="auto" w:fill="F2F2F2" w:themeFill="background1" w:themeFillShade="F2"/>
          </w:tcPr>
          <w:p w:rsidR="001001F9" w:rsidRDefault="004D7D8D" w:rsidP="0031513B">
            <w:pPr>
              <w:pStyle w:val="Caption"/>
            </w:pPr>
            <w:bookmarkStart w:id="58" w:name="_Toc6487089"/>
            <w:r>
              <w:t xml:space="preserve">Figure </w:t>
            </w:r>
            <w:r>
              <w:fldChar w:fldCharType="begin"/>
            </w:r>
            <w:r>
              <w:instrText xml:space="preserve"> SEQ Figure \* ARABIC </w:instrText>
            </w:r>
            <w:r>
              <w:fldChar w:fldCharType="separate"/>
            </w:r>
            <w:r w:rsidR="00845D44">
              <w:t>16</w:t>
            </w:r>
            <w:r>
              <w:fldChar w:fldCharType="end"/>
            </w:r>
            <w:r w:rsidR="001001F9">
              <w:rPr>
                <w:lang w:eastAsia="en-AU"/>
              </w:rPr>
              <w:drawing>
                <wp:anchor distT="0" distB="0" distL="114300" distR="114300" simplePos="0" relativeHeight="251637248" behindDoc="0" locked="0" layoutInCell="1" allowOverlap="1" wp14:anchorId="7625CBB6" wp14:editId="2304F80F">
                  <wp:simplePos x="0" y="0"/>
                  <wp:positionH relativeFrom="column">
                    <wp:posOffset>388620</wp:posOffset>
                  </wp:positionH>
                  <wp:positionV relativeFrom="paragraph">
                    <wp:posOffset>404495</wp:posOffset>
                  </wp:positionV>
                  <wp:extent cx="466090" cy="467995"/>
                  <wp:effectExtent l="0" t="0" r="0" b="825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001F9" w:rsidRPr="004250C0">
              <w:t xml:space="preserve">: </w:t>
            </w:r>
            <w:r w:rsidR="00967B32">
              <w:tab/>
            </w:r>
            <w:r w:rsidR="001001F9">
              <w:t>Ease of understanding Election Guide</w:t>
            </w:r>
            <w:bookmarkEnd w:id="58"/>
          </w:p>
        </w:tc>
      </w:tr>
      <w:tr w:rsidR="001001F9" w:rsidTr="001C4AE2">
        <w:trPr>
          <w:trHeight w:val="2857"/>
        </w:trPr>
        <w:tc>
          <w:tcPr>
            <w:tcW w:w="8778" w:type="dxa"/>
            <w:gridSpan w:val="6"/>
          </w:tcPr>
          <w:p w:rsidR="001001F9" w:rsidRPr="005F31F6" w:rsidRDefault="00BB60B3" w:rsidP="0033363E">
            <w:pPr>
              <w:spacing w:after="0"/>
              <w:rPr>
                <w:sz w:val="24"/>
                <w:szCs w:val="24"/>
              </w:rPr>
            </w:pPr>
            <w:r>
              <w:rPr>
                <w:noProof/>
                <w:lang w:eastAsia="en-AU"/>
              </w:rPr>
              <mc:AlternateContent>
                <mc:Choice Requires="wps">
                  <w:drawing>
                    <wp:anchor distT="0" distB="0" distL="114300" distR="114300" simplePos="0" relativeHeight="251638272" behindDoc="0" locked="0" layoutInCell="1" allowOverlap="1" wp14:anchorId="10AD2381" wp14:editId="5D37CD59">
                      <wp:simplePos x="0" y="0"/>
                      <wp:positionH relativeFrom="column">
                        <wp:posOffset>160655</wp:posOffset>
                      </wp:positionH>
                      <wp:positionV relativeFrom="paragraph">
                        <wp:posOffset>472085</wp:posOffset>
                      </wp:positionV>
                      <wp:extent cx="905933" cy="381000"/>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905933" cy="381000"/>
                              </a:xfrm>
                              <a:prstGeom prst="rect">
                                <a:avLst/>
                              </a:prstGeom>
                              <a:noFill/>
                              <a:ln w="6350">
                                <a:noFill/>
                              </a:ln>
                            </wps:spPr>
                            <wps:txbx>
                              <w:txbxContent>
                                <w:p w:rsidR="002919CA" w:rsidRPr="00202735" w:rsidRDefault="002919CA" w:rsidP="001001F9">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0AD2381" id="Text Box 215" o:spid="_x0000_s1046" type="#_x0000_t202" style="position:absolute;margin-left:12.65pt;margin-top:37.15pt;width:71.35pt;height:30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" filled="f" stroked="f" strokeweight=".5pt">
                      <v:textbox>
                        <w:txbxContent>
                          <w:p w14:paraId="5B2658D6" w14:textId="77777777" w:rsidR="002919CA" w:rsidRPr="00202735" w:rsidRDefault="002919CA" w:rsidP="001001F9">
                            <w:pPr>
                              <w:jc w:val="center"/>
                              <w:rPr>
                                <w:sz w:val="16"/>
                                <w:szCs w:val="16"/>
                                <w:lang w:val="en-US"/>
                              </w:rPr>
                            </w:pPr>
                            <w:r w:rsidRPr="00202735">
                              <w:rPr>
                                <w:sz w:val="16"/>
                                <w:szCs w:val="16"/>
                                <w:lang w:val="en-US"/>
                              </w:rPr>
                              <w:t>All voters</w:t>
                            </w:r>
                          </w:p>
                        </w:txbxContent>
                      </v:textbox>
                    </v:shape>
                  </w:pict>
                </mc:Fallback>
              </mc:AlternateContent>
            </w:r>
            <w:r w:rsidR="00D05F05">
              <w:rPr>
                <w:noProof/>
                <w:sz w:val="24"/>
                <w:szCs w:val="24"/>
                <w:lang w:eastAsia="en-AU"/>
              </w:rPr>
              <mc:AlternateContent>
                <mc:Choice Requires="wps">
                  <w:drawing>
                    <wp:anchor distT="0" distB="0" distL="114300" distR="114300" simplePos="0" relativeHeight="251635200" behindDoc="0" locked="0" layoutInCell="1" allowOverlap="1" wp14:anchorId="40CDC618" wp14:editId="31355CBD">
                      <wp:simplePos x="0" y="0"/>
                      <wp:positionH relativeFrom="column">
                        <wp:posOffset>1536936</wp:posOffset>
                      </wp:positionH>
                      <wp:positionV relativeFrom="paragraph">
                        <wp:posOffset>332247</wp:posOffset>
                      </wp:positionV>
                      <wp:extent cx="3880884" cy="11569"/>
                      <wp:effectExtent l="38100" t="38100" r="62865" b="64770"/>
                      <wp:wrapNone/>
                      <wp:docPr id="217" name="Straight Connector 217"/>
                      <wp:cNvGraphicFramePr/>
                      <a:graphic xmlns:a="http://schemas.openxmlformats.org/drawingml/2006/main">
                        <a:graphicData uri="http://schemas.microsoft.com/office/word/2010/wordprocessingShape">
                          <wps:wsp>
                            <wps:cNvCnPr/>
                            <wps:spPr>
                              <a:xfrm flipV="1">
                                <a:off x="0" y="0"/>
                                <a:ext cx="3880884" cy="11569"/>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AE30BD6" id="Straight Connector 217" o:spid="_x0000_s1026" style="position:absolute;flip:y;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26.15pt" to="426.6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" strokecolor="#b6bf00">
                      <v:stroke startarrow="oval" endarrow="oval"/>
                    </v:line>
                  </w:pict>
                </mc:Fallback>
              </mc:AlternateContent>
            </w:r>
            <w:r w:rsidR="001001F9">
              <w:rPr>
                <w:noProof/>
                <w:sz w:val="24"/>
                <w:szCs w:val="24"/>
                <w:lang w:eastAsia="en-AU"/>
              </w:rPr>
              <mc:AlternateContent>
                <mc:Choice Requires="wps">
                  <w:drawing>
                    <wp:anchor distT="0" distB="0" distL="114300" distR="114300" simplePos="0" relativeHeight="251636224" behindDoc="0" locked="0" layoutInCell="1" allowOverlap="1" wp14:anchorId="67338637" wp14:editId="3EB0D7BA">
                      <wp:simplePos x="0" y="0"/>
                      <wp:positionH relativeFrom="column">
                        <wp:posOffset>3481070</wp:posOffset>
                      </wp:positionH>
                      <wp:positionV relativeFrom="paragraph">
                        <wp:posOffset>145415</wp:posOffset>
                      </wp:positionV>
                      <wp:extent cx="356235" cy="356235"/>
                      <wp:effectExtent l="0" t="0" r="24765" b="24765"/>
                      <wp:wrapNone/>
                      <wp:docPr id="216" name="Oval 21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1001F9">
                                  <w:pPr>
                                    <w:jc w:val="center"/>
                                    <w:rPr>
                                      <w:sz w:val="16"/>
                                      <w:szCs w:val="16"/>
                                      <w:lang w:val="en-US"/>
                                    </w:rPr>
                                  </w:pPr>
                                  <w:r>
                                    <w:rPr>
                                      <w:sz w:val="16"/>
                                      <w:szCs w:val="16"/>
                                      <w:lang w:val="en-US"/>
                                    </w:rPr>
                                    <w:t>92</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7338637" id="Oval 216" o:spid="_x0000_s1047" style="position:absolute;margin-left:274.1pt;margin-top:11.45pt;width:28.05pt;height:28.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" fillcolor="#b6bf00" strokecolor="white [3212]" strokeweight="2pt">
                      <v:textbox inset="0,,0">
                        <w:txbxContent>
                          <w:p w14:paraId="2E275444" w14:textId="77777777" w:rsidR="002919CA" w:rsidRPr="00583E31" w:rsidRDefault="002919CA" w:rsidP="001001F9">
                            <w:pPr>
                              <w:jc w:val="center"/>
                              <w:rPr>
                                <w:sz w:val="16"/>
                                <w:szCs w:val="16"/>
                                <w:lang w:val="en-US"/>
                              </w:rPr>
                            </w:pPr>
                            <w:r>
                              <w:rPr>
                                <w:sz w:val="16"/>
                                <w:szCs w:val="16"/>
                                <w:lang w:val="en-US"/>
                              </w:rPr>
                              <w:t>92</w:t>
                            </w:r>
                            <w:r w:rsidRPr="00583E31">
                              <w:rPr>
                                <w:sz w:val="16"/>
                                <w:szCs w:val="16"/>
                                <w:lang w:val="en-US"/>
                              </w:rPr>
                              <w:t>%</w:t>
                            </w:r>
                          </w:p>
                        </w:txbxContent>
                      </v:textbox>
                    </v:oval>
                  </w:pict>
                </mc:Fallback>
              </mc:AlternateContent>
            </w:r>
            <w:r w:rsidR="001001F9" w:rsidRPr="005F31F6">
              <w:rPr>
                <w:noProof/>
                <w:sz w:val="24"/>
                <w:szCs w:val="24"/>
                <w:lang w:eastAsia="en-AU"/>
              </w:rPr>
              <w:drawing>
                <wp:inline distT="0" distB="0" distL="0" distR="0" wp14:anchorId="2150DC0E" wp14:editId="3616C4A0">
                  <wp:extent cx="5436235" cy="1815220"/>
                  <wp:effectExtent l="0" t="0" r="0" b="0"/>
                  <wp:docPr id="219" name="Chart 2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1001F9" w:rsidTr="0033363E">
        <w:tc>
          <w:tcPr>
            <w:tcW w:w="8778" w:type="dxa"/>
            <w:gridSpan w:val="6"/>
            <w:shd w:val="clear" w:color="auto" w:fill="F2F2F2" w:themeFill="background1" w:themeFillShade="F2"/>
          </w:tcPr>
          <w:p w:rsidR="001001F9" w:rsidRDefault="001001F9" w:rsidP="0033363E">
            <w:pPr>
              <w:spacing w:before="120" w:after="0"/>
              <w:jc w:val="center"/>
              <w:rPr>
                <w:noProof/>
              </w:rPr>
            </w:pPr>
            <w:r>
              <w:rPr>
                <w:noProof/>
              </w:rPr>
              <w:t xml:space="preserve">Net </w:t>
            </w:r>
            <w:r w:rsidR="0003215E">
              <w:rPr>
                <w:noProof/>
              </w:rPr>
              <w:t>easy</w:t>
            </w:r>
          </w:p>
        </w:tc>
      </w:tr>
      <w:tr w:rsidR="001001F9" w:rsidTr="0033363E">
        <w:tc>
          <w:tcPr>
            <w:tcW w:w="1422" w:type="dxa"/>
            <w:shd w:val="clear" w:color="auto" w:fill="auto"/>
          </w:tcPr>
          <w:p w:rsidR="001001F9" w:rsidRDefault="001001F9" w:rsidP="0033363E">
            <w:pPr>
              <w:jc w:val="center"/>
            </w:pPr>
            <w:r>
              <w:rPr>
                <w:noProof/>
                <w:lang w:eastAsia="en-AU"/>
              </w:rPr>
              <w:drawing>
                <wp:inline distT="0" distB="0" distL="0" distR="0" wp14:anchorId="2282092A" wp14:editId="71A65E55">
                  <wp:extent cx="468000" cy="468000"/>
                  <wp:effectExtent l="0" t="0" r="8255" b="825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D05F05">
              <w:t>9</w:t>
            </w:r>
            <w:r w:rsidR="00297B9D">
              <w:t>2</w:t>
            </w:r>
            <w:r>
              <w:t>%</w:t>
            </w:r>
          </w:p>
        </w:tc>
        <w:tc>
          <w:tcPr>
            <w:tcW w:w="1523" w:type="dxa"/>
            <w:shd w:val="clear" w:color="auto" w:fill="auto"/>
          </w:tcPr>
          <w:p w:rsidR="001001F9" w:rsidRDefault="001001F9" w:rsidP="0033363E">
            <w:pPr>
              <w:jc w:val="center"/>
            </w:pPr>
            <w:r>
              <w:rPr>
                <w:noProof/>
                <w:lang w:eastAsia="en-AU"/>
              </w:rPr>
              <w:drawing>
                <wp:inline distT="0" distB="0" distL="0" distR="0" wp14:anchorId="167DC710" wp14:editId="724A5EBE">
                  <wp:extent cx="466707" cy="468000"/>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D05F05">
              <w:t>83</w:t>
            </w:r>
            <w:r>
              <w:t>%</w:t>
            </w:r>
            <w:r w:rsidR="00193E18" w:rsidRPr="008B650B">
              <w:rPr>
                <w:rFonts w:cs="Arial"/>
                <w:color w:val="FFC000"/>
              </w:rPr>
              <w:t>▼</w:t>
            </w:r>
          </w:p>
        </w:tc>
        <w:tc>
          <w:tcPr>
            <w:tcW w:w="1402" w:type="dxa"/>
            <w:shd w:val="clear" w:color="auto" w:fill="auto"/>
          </w:tcPr>
          <w:p w:rsidR="001001F9" w:rsidRDefault="001001F9" w:rsidP="0033363E">
            <w:pPr>
              <w:jc w:val="center"/>
            </w:pPr>
            <w:r>
              <w:rPr>
                <w:noProof/>
                <w:lang w:eastAsia="en-AU"/>
              </w:rPr>
              <w:drawing>
                <wp:inline distT="0" distB="0" distL="0" distR="0" wp14:anchorId="2A218620" wp14:editId="63235111">
                  <wp:extent cx="469296" cy="468000"/>
                  <wp:effectExtent l="0" t="0" r="6985" b="825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D05F05">
              <w:t>8</w:t>
            </w:r>
            <w:r w:rsidR="00297B9D">
              <w:t>6</w:t>
            </w:r>
            <w:r>
              <w:t>%</w:t>
            </w:r>
            <w:r w:rsidR="00193E18" w:rsidRPr="008B650B">
              <w:rPr>
                <w:rFonts w:cs="Arial"/>
                <w:color w:val="FFC000"/>
              </w:rPr>
              <w:t>▼</w:t>
            </w:r>
          </w:p>
        </w:tc>
        <w:tc>
          <w:tcPr>
            <w:tcW w:w="1627" w:type="dxa"/>
            <w:shd w:val="clear" w:color="auto" w:fill="auto"/>
          </w:tcPr>
          <w:p w:rsidR="001001F9" w:rsidRDefault="001001F9" w:rsidP="0033363E">
            <w:pPr>
              <w:jc w:val="center"/>
            </w:pPr>
            <w:r>
              <w:rPr>
                <w:noProof/>
                <w:lang w:eastAsia="en-AU"/>
              </w:rPr>
              <w:drawing>
                <wp:inline distT="0" distB="0" distL="0" distR="0" wp14:anchorId="5CE9D20A" wp14:editId="112BB3CF">
                  <wp:extent cx="466707" cy="468000"/>
                  <wp:effectExtent l="0" t="0" r="0" b="825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D05F05">
              <w:t>88</w:t>
            </w:r>
            <w:r>
              <w:t>%</w:t>
            </w:r>
          </w:p>
        </w:tc>
        <w:tc>
          <w:tcPr>
            <w:tcW w:w="1402" w:type="dxa"/>
            <w:shd w:val="clear" w:color="auto" w:fill="auto"/>
          </w:tcPr>
          <w:p w:rsidR="001001F9" w:rsidRDefault="001001F9" w:rsidP="0033363E">
            <w:pPr>
              <w:jc w:val="center"/>
            </w:pPr>
            <w:r>
              <w:rPr>
                <w:noProof/>
                <w:lang w:eastAsia="en-AU"/>
              </w:rPr>
              <w:drawing>
                <wp:inline distT="0" distB="0" distL="0" distR="0" wp14:anchorId="549DCE6F" wp14:editId="4505680B">
                  <wp:extent cx="468000" cy="468000"/>
                  <wp:effectExtent l="0" t="0" r="8255" b="825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297B9D">
              <w:t>94</w:t>
            </w:r>
            <w:r>
              <w:t>%</w:t>
            </w:r>
          </w:p>
        </w:tc>
        <w:tc>
          <w:tcPr>
            <w:tcW w:w="1402" w:type="dxa"/>
            <w:shd w:val="clear" w:color="auto" w:fill="auto"/>
          </w:tcPr>
          <w:p w:rsidR="001001F9" w:rsidRDefault="001001F9" w:rsidP="0033363E">
            <w:pPr>
              <w:jc w:val="center"/>
            </w:pPr>
            <w:r>
              <w:rPr>
                <w:noProof/>
                <w:lang w:eastAsia="en-AU"/>
              </w:rPr>
              <w:drawing>
                <wp:inline distT="0" distB="0" distL="0" distR="0" wp14:anchorId="7B75412A" wp14:editId="5C51D9EC">
                  <wp:extent cx="468000" cy="468000"/>
                  <wp:effectExtent l="0" t="0" r="8255" b="825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D05F05">
              <w:t>9</w:t>
            </w:r>
            <w:r w:rsidR="00297B9D">
              <w:t>4</w:t>
            </w:r>
            <w:r>
              <w:t>%</w:t>
            </w:r>
          </w:p>
        </w:tc>
      </w:tr>
      <w:tr w:rsidR="001001F9" w:rsidTr="0033363E">
        <w:tc>
          <w:tcPr>
            <w:tcW w:w="1422" w:type="dxa"/>
            <w:shd w:val="clear" w:color="auto" w:fill="F2F2F2" w:themeFill="background1" w:themeFillShade="F2"/>
          </w:tcPr>
          <w:p w:rsidR="001001F9" w:rsidRPr="00D4300D" w:rsidRDefault="001001F9" w:rsidP="0033363E">
            <w:pPr>
              <w:spacing w:after="0"/>
              <w:jc w:val="center"/>
              <w:rPr>
                <w:sz w:val="16"/>
                <w:szCs w:val="16"/>
              </w:rPr>
            </w:pPr>
            <w:r w:rsidRPr="00D4300D">
              <w:rPr>
                <w:sz w:val="16"/>
                <w:szCs w:val="16"/>
              </w:rPr>
              <w:t>(</w:t>
            </w:r>
            <w:r>
              <w:rPr>
                <w:sz w:val="16"/>
                <w:szCs w:val="16"/>
              </w:rPr>
              <w:t>n=</w:t>
            </w:r>
            <w:r w:rsidR="00D05F05">
              <w:rPr>
                <w:sz w:val="16"/>
                <w:szCs w:val="16"/>
              </w:rPr>
              <w:t>95</w:t>
            </w:r>
            <w:r w:rsidR="00297B9D">
              <w:rPr>
                <w:sz w:val="16"/>
                <w:szCs w:val="16"/>
              </w:rPr>
              <w:t>6</w:t>
            </w:r>
            <w:r w:rsidRPr="00D4300D">
              <w:rPr>
                <w:sz w:val="16"/>
                <w:szCs w:val="16"/>
              </w:rPr>
              <w:t>)</w:t>
            </w:r>
          </w:p>
        </w:tc>
        <w:tc>
          <w:tcPr>
            <w:tcW w:w="1523"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297B9D">
              <w:rPr>
                <w:sz w:val="16"/>
                <w:szCs w:val="16"/>
              </w:rPr>
              <w:t>69</w:t>
            </w:r>
            <w:r w:rsidRPr="00E15780">
              <w:rPr>
                <w:sz w:val="16"/>
                <w:szCs w:val="16"/>
              </w:rPr>
              <w:t>)</w:t>
            </w:r>
          </w:p>
        </w:tc>
        <w:tc>
          <w:tcPr>
            <w:tcW w:w="1402"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D05F05">
              <w:rPr>
                <w:sz w:val="16"/>
                <w:szCs w:val="16"/>
              </w:rPr>
              <w:t>18</w:t>
            </w:r>
            <w:r w:rsidR="00297B9D">
              <w:rPr>
                <w:sz w:val="16"/>
                <w:szCs w:val="16"/>
              </w:rPr>
              <w:t>1</w:t>
            </w:r>
            <w:r w:rsidRPr="00E15780">
              <w:rPr>
                <w:sz w:val="16"/>
                <w:szCs w:val="16"/>
              </w:rPr>
              <w:t>)</w:t>
            </w:r>
          </w:p>
        </w:tc>
        <w:tc>
          <w:tcPr>
            <w:tcW w:w="1627"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297B9D">
              <w:rPr>
                <w:sz w:val="16"/>
                <w:szCs w:val="16"/>
              </w:rPr>
              <w:t>32</w:t>
            </w:r>
            <w:r w:rsidRPr="00E15780">
              <w:rPr>
                <w:sz w:val="16"/>
                <w:szCs w:val="16"/>
              </w:rPr>
              <w:t>)</w:t>
            </w:r>
          </w:p>
        </w:tc>
        <w:tc>
          <w:tcPr>
            <w:tcW w:w="1402"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297B9D">
              <w:rPr>
                <w:sz w:val="16"/>
                <w:szCs w:val="16"/>
              </w:rPr>
              <w:t>169</w:t>
            </w:r>
            <w:r w:rsidRPr="00E15780">
              <w:rPr>
                <w:sz w:val="16"/>
                <w:szCs w:val="16"/>
              </w:rPr>
              <w:t>)</w:t>
            </w:r>
          </w:p>
        </w:tc>
        <w:tc>
          <w:tcPr>
            <w:tcW w:w="1402" w:type="dxa"/>
            <w:shd w:val="clear" w:color="auto" w:fill="F2F2F2" w:themeFill="background1" w:themeFillShade="F2"/>
          </w:tcPr>
          <w:p w:rsidR="001001F9" w:rsidRDefault="001001F9" w:rsidP="0033363E">
            <w:pPr>
              <w:spacing w:after="0"/>
              <w:jc w:val="center"/>
            </w:pPr>
            <w:r w:rsidRPr="00E15780">
              <w:rPr>
                <w:sz w:val="16"/>
                <w:szCs w:val="16"/>
              </w:rPr>
              <w:t>(</w:t>
            </w:r>
            <w:r>
              <w:rPr>
                <w:sz w:val="16"/>
                <w:szCs w:val="16"/>
              </w:rPr>
              <w:t>n=</w:t>
            </w:r>
            <w:r w:rsidR="00297B9D">
              <w:rPr>
                <w:sz w:val="16"/>
                <w:szCs w:val="16"/>
              </w:rPr>
              <w:t>119</w:t>
            </w:r>
            <w:r w:rsidRPr="00E15780">
              <w:rPr>
                <w:sz w:val="16"/>
                <w:szCs w:val="16"/>
              </w:rPr>
              <w:t>)</w:t>
            </w:r>
          </w:p>
        </w:tc>
      </w:tr>
      <w:tr w:rsidR="001001F9" w:rsidRPr="00D4300D" w:rsidTr="0033363E">
        <w:trPr>
          <w:trHeight w:val="422"/>
        </w:trPr>
        <w:tc>
          <w:tcPr>
            <w:tcW w:w="8778" w:type="dxa"/>
            <w:gridSpan w:val="6"/>
            <w:shd w:val="clear" w:color="auto" w:fill="FFFFFF" w:themeFill="background1"/>
          </w:tcPr>
          <w:p w:rsidR="001001F9" w:rsidRDefault="001001F9" w:rsidP="001001F9">
            <w:pPr>
              <w:pStyle w:val="BASE"/>
            </w:pPr>
            <w:r w:rsidRPr="001001F9">
              <w:t>Q2</w:t>
            </w:r>
            <w:r w:rsidR="00D05F05">
              <w:t>5</w:t>
            </w:r>
            <w:r w:rsidRPr="001001F9">
              <w:tab/>
            </w:r>
            <w:r w:rsidR="00D05F05">
              <w:t>Was the information in the Guide easy to understand? Please rate on a scale from 1 to 10 where 1 is ‘extremely difficult’ and 10 is ‘extremely easy.’</w:t>
            </w:r>
            <w:r>
              <w:t xml:space="preserve"> </w:t>
            </w:r>
          </w:p>
          <w:p w:rsidR="00F5294B" w:rsidRDefault="00F5294B" w:rsidP="00F5294B">
            <w:pPr>
              <w:pStyle w:val="BASE"/>
            </w:pPr>
            <w:r w:rsidRPr="008B650B">
              <w:t xml:space="preserve">Base: </w:t>
            </w:r>
            <w:r w:rsidRPr="008B650B">
              <w:tab/>
              <w:t>All voters</w:t>
            </w:r>
            <w:r>
              <w:t xml:space="preserve"> who recall reading the Election Guide</w:t>
            </w:r>
            <w:r w:rsidR="00623C66">
              <w:t>, don’t know responses excluded</w:t>
            </w:r>
            <w:r>
              <w:t xml:space="preserve"> </w:t>
            </w:r>
            <w:r w:rsidRPr="008B650B">
              <w:t>(n</w:t>
            </w:r>
            <w:r>
              <w:t>=1,3</w:t>
            </w:r>
            <w:r w:rsidR="00297B9D">
              <w:t>57</w:t>
            </w:r>
            <w:r>
              <w:t>)</w:t>
            </w:r>
          </w:p>
          <w:p w:rsidR="001001F9" w:rsidRPr="00D4300D" w:rsidRDefault="00F5294B"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9E7D2C" w:rsidRDefault="009E7D2C">
      <w:pPr>
        <w:spacing w:after="200"/>
      </w:pPr>
      <w:r>
        <w:br w:type="page"/>
      </w:r>
    </w:p>
    <w:p w:rsidR="009E7D2C" w:rsidRDefault="009E7D2C" w:rsidP="009E7D2C">
      <w:pPr>
        <w:pStyle w:val="Heading2"/>
      </w:pPr>
      <w:bookmarkStart w:id="59" w:name="_Toc6486614"/>
      <w:r>
        <w:lastRenderedPageBreak/>
        <w:t>Improvement to Election Guide</w:t>
      </w:r>
      <w:bookmarkEnd w:id="59"/>
    </w:p>
    <w:p w:rsidR="009E7D2C" w:rsidRDefault="006F7310" w:rsidP="009E7D2C">
      <w:r>
        <w:t xml:space="preserve">Most voters </w:t>
      </w:r>
      <w:r w:rsidR="003376A9">
        <w:t>had</w:t>
      </w:r>
      <w:r>
        <w:t xml:space="preserve"> no specific improvements for the Election Guide (57%). One in twenty d</w:t>
      </w:r>
      <w:r w:rsidR="00CE7F48">
        <w:t>id</w:t>
      </w:r>
      <w:r>
        <w:t xml:space="preserve"> think the design or presentation of the </w:t>
      </w:r>
      <w:r w:rsidR="008D0573">
        <w:t>G</w:t>
      </w:r>
      <w:r>
        <w:t xml:space="preserve">uide could be improved (6%), while a similar proportion would </w:t>
      </w:r>
      <w:r w:rsidR="00CE7F48">
        <w:t xml:space="preserve">have </w:t>
      </w:r>
      <w:r>
        <w:t>like</w:t>
      </w:r>
      <w:r w:rsidR="00CE7F48">
        <w:t>d</w:t>
      </w:r>
      <w:r>
        <w:t xml:space="preserve"> more information on where to vote (5%). </w:t>
      </w:r>
    </w:p>
    <w:p w:rsidR="009E7D2C" w:rsidRPr="00555873" w:rsidRDefault="004D7D8D" w:rsidP="0031513B">
      <w:pPr>
        <w:pStyle w:val="Caption"/>
      </w:pPr>
      <w:bookmarkStart w:id="60" w:name="_Toc6487090"/>
      <w:r>
        <w:t xml:space="preserve">Figure </w:t>
      </w:r>
      <w:r>
        <w:fldChar w:fldCharType="begin"/>
      </w:r>
      <w:r>
        <w:instrText xml:space="preserve"> SEQ Figure \* ARABIC </w:instrText>
      </w:r>
      <w:r>
        <w:fldChar w:fldCharType="separate"/>
      </w:r>
      <w:r w:rsidR="00845D44">
        <w:t>17</w:t>
      </w:r>
      <w:r>
        <w:fldChar w:fldCharType="end"/>
      </w:r>
      <w:r w:rsidR="009E7D2C" w:rsidRPr="004250C0">
        <w:t xml:space="preserve">: </w:t>
      </w:r>
      <w:r w:rsidR="009E7D2C">
        <w:tab/>
      </w:r>
      <w:r w:rsidR="009E7D2C" w:rsidRPr="009E7D2C">
        <w:t>Improvement to Election Guide</w:t>
      </w:r>
      <w:bookmarkEnd w:id="60"/>
    </w:p>
    <w:p w:rsidR="009E7D2C" w:rsidRDefault="009E7D2C" w:rsidP="009E7D2C">
      <w:pPr>
        <w:jc w:val="center"/>
      </w:pPr>
      <w:r w:rsidRPr="005F31F6">
        <w:rPr>
          <w:noProof/>
          <w:sz w:val="24"/>
          <w:szCs w:val="24"/>
          <w:lang w:eastAsia="en-AU"/>
        </w:rPr>
        <w:drawing>
          <wp:inline distT="0" distB="0" distL="0" distR="0" wp14:anchorId="4B2221B4" wp14:editId="7773D09A">
            <wp:extent cx="6124575" cy="5018567"/>
            <wp:effectExtent l="0" t="0" r="0" b="0"/>
            <wp:docPr id="236" name="Chart 2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E7D2C" w:rsidRDefault="009E7D2C" w:rsidP="009E7D2C">
      <w:pPr>
        <w:pStyle w:val="BASE"/>
      </w:pPr>
      <w:r w:rsidRPr="009E7D2C">
        <w:t>Q28</w:t>
      </w:r>
      <w:r w:rsidRPr="009E7D2C">
        <w:tab/>
        <w:t>And what improvements could be made to the Guide?</w:t>
      </w:r>
    </w:p>
    <w:p w:rsidR="00F5294B" w:rsidRDefault="00F5294B" w:rsidP="00F5294B">
      <w:pPr>
        <w:pStyle w:val="BASE"/>
      </w:pPr>
      <w:r w:rsidRPr="008B650B">
        <w:t xml:space="preserve">Base: </w:t>
      </w:r>
      <w:r w:rsidRPr="008B650B">
        <w:tab/>
        <w:t>All voters</w:t>
      </w:r>
      <w:r>
        <w:t xml:space="preserve"> who recall reading the Election Guide </w:t>
      </w:r>
      <w:r w:rsidRPr="008B650B">
        <w:t>(n</w:t>
      </w:r>
      <w:r>
        <w:t>=1,373)</w:t>
      </w:r>
    </w:p>
    <w:p w:rsidR="00C30A16" w:rsidRPr="00555873" w:rsidRDefault="00C30A16" w:rsidP="00C30A16">
      <w:pPr>
        <w:pStyle w:val="BASE"/>
      </w:pPr>
    </w:p>
    <w:p w:rsidR="009E7D2C" w:rsidRDefault="009E7D2C" w:rsidP="009E7D2C"/>
    <w:p w:rsidR="001001F9" w:rsidRDefault="001001F9" w:rsidP="00B62E70"/>
    <w:p w:rsidR="00B62E70" w:rsidRDefault="00B62E70">
      <w:pPr>
        <w:spacing w:after="200"/>
      </w:pPr>
      <w:r>
        <w:br w:type="page"/>
      </w:r>
    </w:p>
    <w:p w:rsidR="00047C9B" w:rsidRDefault="00B62E70" w:rsidP="00AE387E">
      <w:pPr>
        <w:pStyle w:val="Heading1"/>
      </w:pPr>
      <w:bookmarkStart w:id="61" w:name="_Toc6486615"/>
      <w:r w:rsidRPr="00B62E70">
        <w:lastRenderedPageBreak/>
        <w:t>Information needed</w:t>
      </w:r>
      <w:bookmarkEnd w:id="61"/>
    </w:p>
    <w:p w:rsidR="003376A9" w:rsidRPr="003376A9" w:rsidRDefault="003376A9" w:rsidP="003376A9">
      <w:r>
        <w:t xml:space="preserve">All voters were asked if they required additional information in the lead up to the election. </w:t>
      </w:r>
    </w:p>
    <w:p w:rsidR="0003215E" w:rsidRDefault="0003215E" w:rsidP="0003215E">
      <w:pPr>
        <w:pStyle w:val="Heading2"/>
      </w:pPr>
      <w:bookmarkStart w:id="62" w:name="_Toc6486616"/>
      <w:r>
        <w:t>Overall perception of information needed</w:t>
      </w:r>
      <w:bookmarkEnd w:id="62"/>
    </w:p>
    <w:p w:rsidR="006F7310" w:rsidRPr="006F7310" w:rsidRDefault="008530BB" w:rsidP="006F7310">
      <w:r>
        <w:t>Voters generally have all the information that they need.</w:t>
      </w:r>
      <w:r w:rsidR="00D950DA">
        <w:t xml:space="preserve"> </w:t>
      </w:r>
      <w:r>
        <w:t>T</w:t>
      </w:r>
      <w:r w:rsidR="003376A9">
        <w:t xml:space="preserve">he majority of voters did not require additional information in the lead up to the election (73%). Only one in seven required more information (14%). Some voters were more likely to require more information than others, including ordinary voters (16%), email (19%) and those who voted with TAV (23%).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03215E" w:rsidTr="0033363E">
        <w:trPr>
          <w:trHeight w:val="467"/>
        </w:trPr>
        <w:tc>
          <w:tcPr>
            <w:tcW w:w="8778" w:type="dxa"/>
            <w:gridSpan w:val="6"/>
            <w:shd w:val="clear" w:color="auto" w:fill="F2F2F2" w:themeFill="background1" w:themeFillShade="F2"/>
          </w:tcPr>
          <w:p w:rsidR="0003215E" w:rsidRDefault="004D7D8D" w:rsidP="0031513B">
            <w:pPr>
              <w:pStyle w:val="Caption"/>
            </w:pPr>
            <w:bookmarkStart w:id="63" w:name="_Toc6487091"/>
            <w:r>
              <w:t xml:space="preserve">Figure </w:t>
            </w:r>
            <w:r>
              <w:fldChar w:fldCharType="begin"/>
            </w:r>
            <w:r>
              <w:instrText xml:space="preserve"> SEQ Figure \* ARABIC </w:instrText>
            </w:r>
            <w:r>
              <w:fldChar w:fldCharType="separate"/>
            </w:r>
            <w:r w:rsidR="00845D44">
              <w:t>18</w:t>
            </w:r>
            <w:r>
              <w:fldChar w:fldCharType="end"/>
            </w:r>
            <w:r w:rsidR="0003215E" w:rsidRPr="004250C0">
              <w:t xml:space="preserve">: </w:t>
            </w:r>
            <w:r w:rsidR="00967B32">
              <w:tab/>
            </w:r>
            <w:r w:rsidR="0003215E">
              <w:t>Overall perception of information needed</w:t>
            </w:r>
            <w:bookmarkEnd w:id="63"/>
          </w:p>
        </w:tc>
      </w:tr>
      <w:tr w:rsidR="0003215E" w:rsidTr="0033363E">
        <w:trPr>
          <w:trHeight w:val="3366"/>
        </w:trPr>
        <w:tc>
          <w:tcPr>
            <w:tcW w:w="8778" w:type="dxa"/>
            <w:gridSpan w:val="6"/>
          </w:tcPr>
          <w:p w:rsidR="0003215E" w:rsidRPr="005F31F6" w:rsidRDefault="00EB2A89" w:rsidP="0033363E">
            <w:pPr>
              <w:spacing w:after="0"/>
              <w:rPr>
                <w:sz w:val="24"/>
                <w:szCs w:val="24"/>
              </w:rPr>
            </w:pPr>
            <w:r>
              <w:rPr>
                <w:noProof/>
                <w:lang w:eastAsia="en-AU"/>
              </w:rPr>
              <mc:AlternateContent>
                <mc:Choice Requires="wpg">
                  <w:drawing>
                    <wp:anchor distT="0" distB="0" distL="114300" distR="114300" simplePos="0" relativeHeight="251642368" behindDoc="0" locked="0" layoutInCell="1" allowOverlap="1" wp14:anchorId="31169876" wp14:editId="4AE3ABBA">
                      <wp:simplePos x="0" y="0"/>
                      <wp:positionH relativeFrom="column">
                        <wp:posOffset>1101001</wp:posOffset>
                      </wp:positionH>
                      <wp:positionV relativeFrom="paragraph">
                        <wp:posOffset>125257</wp:posOffset>
                      </wp:positionV>
                      <wp:extent cx="905933" cy="730300"/>
                      <wp:effectExtent l="0" t="0" r="0" b="0"/>
                      <wp:wrapNone/>
                      <wp:docPr id="11" name="Group 11"/>
                      <wp:cNvGraphicFramePr/>
                      <a:graphic xmlns:a="http://schemas.openxmlformats.org/drawingml/2006/main">
                        <a:graphicData uri="http://schemas.microsoft.com/office/word/2010/wordprocessingGroup">
                          <wpg:wgp>
                            <wpg:cNvGrpSpPr/>
                            <wpg:grpSpPr>
                              <a:xfrm>
                                <a:off x="0" y="0"/>
                                <a:ext cx="905933" cy="730300"/>
                                <a:chOff x="0" y="0"/>
                                <a:chExt cx="905933" cy="730300"/>
                              </a:xfrm>
                            </wpg:grpSpPr>
                            <pic:pic xmlns:pic="http://schemas.openxmlformats.org/drawingml/2006/picture">
                              <pic:nvPicPr>
                                <pic:cNvPr id="249" name="Picture 24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2652" y="0"/>
                                  <a:ext cx="466090" cy="467995"/>
                                </a:xfrm>
                                <a:prstGeom prst="rect">
                                  <a:avLst/>
                                </a:prstGeom>
                                <a:noFill/>
                              </pic:spPr>
                            </pic:pic>
                            <wps:wsp>
                              <wps:cNvPr id="247" name="Text Box 247"/>
                              <wps:cNvSpPr txBox="1"/>
                              <wps:spPr>
                                <a:xfrm>
                                  <a:off x="0" y="467833"/>
                                  <a:ext cx="905933" cy="262467"/>
                                </a:xfrm>
                                <a:prstGeom prst="rect">
                                  <a:avLst/>
                                </a:prstGeom>
                                <a:noFill/>
                                <a:ln w="6350">
                                  <a:noFill/>
                                </a:ln>
                              </wps:spPr>
                              <wps:txbx>
                                <w:txbxContent>
                                  <w:p w:rsidR="002919CA" w:rsidRPr="00202735" w:rsidRDefault="002919CA" w:rsidP="0003215E">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169876" id="Group 11" o:spid="_x0000_s1048" style="position:absolute;margin-left:86.7pt;margin-top:9.85pt;width:71.35pt;height:57.5pt;z-index:251630592;mso-position-horizontal-relative:text;mso-position-vertical-relative:text" coordsize="9059,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">
                      <v:shape id="Picture 249" o:spid="_x0000_s1049" type="#_x0000_t75" style="position:absolute;left:2126;width:4661;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">
                        <v:imagedata r:id="rId15" o:title=""/>
                      </v:shape>
                      <v:shape id="Text Box 247" o:spid="_x0000_s1050" type="#_x0000_t202" style="position:absolute;top:4678;width:9059;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4F4BC2E4" w14:textId="77777777" w:rsidR="002919CA" w:rsidRPr="00202735" w:rsidRDefault="002919CA" w:rsidP="0003215E">
                              <w:pPr>
                                <w:jc w:val="center"/>
                                <w:rPr>
                                  <w:sz w:val="16"/>
                                  <w:szCs w:val="16"/>
                                  <w:lang w:val="en-US"/>
                                </w:rPr>
                              </w:pPr>
                              <w:r w:rsidRPr="00202735">
                                <w:rPr>
                                  <w:sz w:val="16"/>
                                  <w:szCs w:val="16"/>
                                  <w:lang w:val="en-US"/>
                                </w:rPr>
                                <w:t>All voters</w:t>
                              </w:r>
                            </w:p>
                          </w:txbxContent>
                        </v:textbox>
                      </v:shape>
                    </v:group>
                  </w:pict>
                </mc:Fallback>
              </mc:AlternateContent>
            </w:r>
            <w:r w:rsidR="0003215E">
              <w:rPr>
                <w:noProof/>
                <w:lang w:eastAsia="en-AU"/>
              </w:rPr>
              <w:drawing>
                <wp:anchor distT="0" distB="0" distL="114300" distR="114300" simplePos="0" relativeHeight="251641344" behindDoc="0" locked="0" layoutInCell="1" allowOverlap="1" wp14:anchorId="1B3FD5A4" wp14:editId="7AF3AA99">
                  <wp:simplePos x="0" y="0"/>
                  <wp:positionH relativeFrom="column">
                    <wp:posOffset>2503170</wp:posOffset>
                  </wp:positionH>
                  <wp:positionV relativeFrom="paragraph">
                    <wp:posOffset>683260</wp:posOffset>
                  </wp:positionV>
                  <wp:extent cx="466725" cy="466725"/>
                  <wp:effectExtent l="0" t="0" r="9525" b="9525"/>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000307F4" w:rsidRPr="005F31F6">
              <w:rPr>
                <w:noProof/>
                <w:sz w:val="24"/>
                <w:szCs w:val="24"/>
                <w:lang w:eastAsia="en-AU"/>
              </w:rPr>
              <w:drawing>
                <wp:inline distT="0" distB="0" distL="0" distR="0" wp14:anchorId="70E4AE5C" wp14:editId="1001E627">
                  <wp:extent cx="5436235" cy="2181225"/>
                  <wp:effectExtent l="0" t="0" r="0" b="0"/>
                  <wp:docPr id="289" name="Chart 2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r w:rsidR="0003215E" w:rsidTr="0033363E">
        <w:tc>
          <w:tcPr>
            <w:tcW w:w="8778" w:type="dxa"/>
            <w:gridSpan w:val="6"/>
            <w:shd w:val="clear" w:color="auto" w:fill="F2F2F2" w:themeFill="background1" w:themeFillShade="F2"/>
          </w:tcPr>
          <w:p w:rsidR="0003215E" w:rsidRDefault="006F7310" w:rsidP="0033363E">
            <w:pPr>
              <w:spacing w:before="120" w:after="0"/>
              <w:jc w:val="center"/>
              <w:rPr>
                <w:noProof/>
              </w:rPr>
            </w:pPr>
            <w:r>
              <w:rPr>
                <w:noProof/>
              </w:rPr>
              <w:t>More I</w:t>
            </w:r>
            <w:r w:rsidR="0003215E">
              <w:rPr>
                <w:noProof/>
              </w:rPr>
              <w:t>nformation needed</w:t>
            </w:r>
          </w:p>
        </w:tc>
      </w:tr>
      <w:tr w:rsidR="0003215E" w:rsidTr="0033363E">
        <w:tc>
          <w:tcPr>
            <w:tcW w:w="1422" w:type="dxa"/>
            <w:shd w:val="clear" w:color="auto" w:fill="auto"/>
          </w:tcPr>
          <w:p w:rsidR="0003215E" w:rsidRDefault="0003215E" w:rsidP="0033363E">
            <w:pPr>
              <w:jc w:val="center"/>
            </w:pPr>
            <w:r>
              <w:rPr>
                <w:noProof/>
                <w:lang w:eastAsia="en-AU"/>
              </w:rPr>
              <w:drawing>
                <wp:inline distT="0" distB="0" distL="0" distR="0" wp14:anchorId="33E71AD8" wp14:editId="43FD9E8B">
                  <wp:extent cx="468000" cy="468000"/>
                  <wp:effectExtent l="0" t="0" r="8255"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BD7C45">
              <w:t>16</w:t>
            </w:r>
            <w:r>
              <w:t>%</w:t>
            </w:r>
            <w:r w:rsidR="00DD7A94" w:rsidRPr="008B650B">
              <w:rPr>
                <w:rFonts w:cs="Arial"/>
                <w:color w:val="B6BF00" w:themeColor="accent4"/>
              </w:rPr>
              <w:t>▲</w:t>
            </w:r>
          </w:p>
        </w:tc>
        <w:tc>
          <w:tcPr>
            <w:tcW w:w="1523" w:type="dxa"/>
            <w:shd w:val="clear" w:color="auto" w:fill="auto"/>
          </w:tcPr>
          <w:p w:rsidR="0003215E" w:rsidRDefault="0003215E" w:rsidP="0033363E">
            <w:pPr>
              <w:jc w:val="center"/>
            </w:pPr>
            <w:r>
              <w:rPr>
                <w:noProof/>
                <w:lang w:eastAsia="en-AU"/>
              </w:rPr>
              <w:drawing>
                <wp:inline distT="0" distB="0" distL="0" distR="0" wp14:anchorId="73B81EAC" wp14:editId="797DA710">
                  <wp:extent cx="466707" cy="468000"/>
                  <wp:effectExtent l="0" t="0" r="0" b="825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BD7C45">
              <w:t>19</w:t>
            </w:r>
            <w:r>
              <w:t>%</w:t>
            </w:r>
            <w:r w:rsidR="00DD7A94" w:rsidRPr="008B650B">
              <w:rPr>
                <w:rFonts w:cs="Arial"/>
                <w:color w:val="B6BF00" w:themeColor="accent4"/>
              </w:rPr>
              <w:t>▲</w:t>
            </w:r>
          </w:p>
        </w:tc>
        <w:tc>
          <w:tcPr>
            <w:tcW w:w="1402" w:type="dxa"/>
            <w:shd w:val="clear" w:color="auto" w:fill="auto"/>
          </w:tcPr>
          <w:p w:rsidR="0003215E" w:rsidRDefault="0003215E" w:rsidP="0033363E">
            <w:pPr>
              <w:jc w:val="center"/>
            </w:pPr>
            <w:r>
              <w:rPr>
                <w:noProof/>
                <w:lang w:eastAsia="en-AU"/>
              </w:rPr>
              <w:drawing>
                <wp:inline distT="0" distB="0" distL="0" distR="0" wp14:anchorId="647F174F" wp14:editId="7AAE0D55">
                  <wp:extent cx="469296" cy="468000"/>
                  <wp:effectExtent l="0" t="0" r="6985" b="825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BD7C45">
              <w:t>12</w:t>
            </w:r>
            <w:r>
              <w:t>%</w:t>
            </w:r>
          </w:p>
        </w:tc>
        <w:tc>
          <w:tcPr>
            <w:tcW w:w="1627" w:type="dxa"/>
            <w:shd w:val="clear" w:color="auto" w:fill="auto"/>
          </w:tcPr>
          <w:p w:rsidR="0003215E" w:rsidRDefault="0003215E" w:rsidP="0033363E">
            <w:pPr>
              <w:jc w:val="center"/>
            </w:pPr>
            <w:r>
              <w:rPr>
                <w:noProof/>
                <w:lang w:eastAsia="en-AU"/>
              </w:rPr>
              <w:drawing>
                <wp:inline distT="0" distB="0" distL="0" distR="0" wp14:anchorId="02427BB4" wp14:editId="4B906BC0">
                  <wp:extent cx="466707" cy="468000"/>
                  <wp:effectExtent l="0" t="0" r="0" b="825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BD7C45">
              <w:t>23</w:t>
            </w:r>
            <w:r>
              <w:t>%</w:t>
            </w:r>
            <w:r w:rsidR="00DD7A94" w:rsidRPr="008B650B">
              <w:rPr>
                <w:rFonts w:cs="Arial"/>
                <w:color w:val="B6BF00" w:themeColor="accent4"/>
              </w:rPr>
              <w:t>▲</w:t>
            </w:r>
          </w:p>
        </w:tc>
        <w:tc>
          <w:tcPr>
            <w:tcW w:w="1402" w:type="dxa"/>
            <w:shd w:val="clear" w:color="auto" w:fill="auto"/>
          </w:tcPr>
          <w:p w:rsidR="0003215E" w:rsidRDefault="0003215E" w:rsidP="0033363E">
            <w:pPr>
              <w:jc w:val="center"/>
            </w:pPr>
            <w:r>
              <w:rPr>
                <w:noProof/>
                <w:lang w:eastAsia="en-AU"/>
              </w:rPr>
              <w:drawing>
                <wp:inline distT="0" distB="0" distL="0" distR="0" wp14:anchorId="7E8289E7" wp14:editId="70F15C00">
                  <wp:extent cx="468000" cy="468000"/>
                  <wp:effectExtent l="0" t="0" r="8255" b="82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297B9D">
              <w:t>17</w:t>
            </w:r>
            <w:r>
              <w:t>%</w:t>
            </w:r>
          </w:p>
        </w:tc>
        <w:tc>
          <w:tcPr>
            <w:tcW w:w="1402" w:type="dxa"/>
            <w:shd w:val="clear" w:color="auto" w:fill="auto"/>
          </w:tcPr>
          <w:p w:rsidR="0003215E" w:rsidRDefault="0003215E" w:rsidP="0033363E">
            <w:pPr>
              <w:jc w:val="center"/>
            </w:pPr>
            <w:r>
              <w:rPr>
                <w:noProof/>
                <w:lang w:eastAsia="en-AU"/>
              </w:rPr>
              <w:drawing>
                <wp:inline distT="0" distB="0" distL="0" distR="0" wp14:anchorId="76635A37" wp14:editId="5C88F7AD">
                  <wp:extent cx="468000" cy="468000"/>
                  <wp:effectExtent l="0" t="0" r="8255" b="825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BD7C45">
              <w:t>11</w:t>
            </w:r>
            <w:r>
              <w:t>%</w:t>
            </w:r>
          </w:p>
        </w:tc>
      </w:tr>
      <w:tr w:rsidR="0003215E" w:rsidTr="0033363E">
        <w:tc>
          <w:tcPr>
            <w:tcW w:w="1422" w:type="dxa"/>
            <w:shd w:val="clear" w:color="auto" w:fill="F2F2F2" w:themeFill="background1" w:themeFillShade="F2"/>
          </w:tcPr>
          <w:p w:rsidR="0003215E" w:rsidRPr="00D4300D" w:rsidRDefault="00C939CE" w:rsidP="0033363E">
            <w:pPr>
              <w:spacing w:after="0"/>
              <w:jc w:val="center"/>
              <w:rPr>
                <w:sz w:val="16"/>
                <w:szCs w:val="16"/>
              </w:rPr>
            </w:pPr>
            <w:r>
              <w:rPr>
                <w:sz w:val="16"/>
                <w:szCs w:val="16"/>
              </w:rPr>
              <w:t>(n=2,544)</w:t>
            </w:r>
          </w:p>
        </w:tc>
        <w:tc>
          <w:tcPr>
            <w:tcW w:w="1523" w:type="dxa"/>
            <w:shd w:val="clear" w:color="auto" w:fill="F2F2F2" w:themeFill="background1" w:themeFillShade="F2"/>
          </w:tcPr>
          <w:p w:rsidR="0003215E" w:rsidRDefault="0003215E" w:rsidP="0033363E">
            <w:pPr>
              <w:spacing w:after="0"/>
              <w:jc w:val="center"/>
            </w:pPr>
            <w:r w:rsidRPr="00E15780">
              <w:rPr>
                <w:sz w:val="16"/>
                <w:szCs w:val="16"/>
              </w:rPr>
              <w:t>(</w:t>
            </w:r>
            <w:r>
              <w:rPr>
                <w:sz w:val="16"/>
                <w:szCs w:val="16"/>
              </w:rPr>
              <w:t>n=</w:t>
            </w:r>
            <w:r w:rsidR="00BD7C45">
              <w:rPr>
                <w:sz w:val="16"/>
                <w:szCs w:val="16"/>
              </w:rPr>
              <w:t>273</w:t>
            </w:r>
            <w:r w:rsidRPr="00E15780">
              <w:rPr>
                <w:sz w:val="16"/>
                <w:szCs w:val="16"/>
              </w:rPr>
              <w:t>)</w:t>
            </w:r>
          </w:p>
        </w:tc>
        <w:tc>
          <w:tcPr>
            <w:tcW w:w="1402" w:type="dxa"/>
            <w:shd w:val="clear" w:color="auto" w:fill="F2F2F2" w:themeFill="background1" w:themeFillShade="F2"/>
          </w:tcPr>
          <w:p w:rsidR="0003215E" w:rsidRDefault="0003215E" w:rsidP="0033363E">
            <w:pPr>
              <w:spacing w:after="0"/>
              <w:jc w:val="center"/>
            </w:pPr>
            <w:r w:rsidRPr="00E15780">
              <w:rPr>
                <w:sz w:val="16"/>
                <w:szCs w:val="16"/>
              </w:rPr>
              <w:t>(</w:t>
            </w:r>
            <w:r>
              <w:rPr>
                <w:sz w:val="16"/>
                <w:szCs w:val="16"/>
              </w:rPr>
              <w:t>n=</w:t>
            </w:r>
            <w:r w:rsidR="00BD7C45">
              <w:rPr>
                <w:sz w:val="16"/>
                <w:szCs w:val="16"/>
              </w:rPr>
              <w:t>361</w:t>
            </w:r>
            <w:r w:rsidRPr="00E15780">
              <w:rPr>
                <w:sz w:val="16"/>
                <w:szCs w:val="16"/>
              </w:rPr>
              <w:t>)</w:t>
            </w:r>
          </w:p>
        </w:tc>
        <w:tc>
          <w:tcPr>
            <w:tcW w:w="1627" w:type="dxa"/>
            <w:shd w:val="clear" w:color="auto" w:fill="F2F2F2" w:themeFill="background1" w:themeFillShade="F2"/>
          </w:tcPr>
          <w:p w:rsidR="0003215E" w:rsidRDefault="0003215E" w:rsidP="0033363E">
            <w:pPr>
              <w:spacing w:after="0"/>
              <w:jc w:val="center"/>
            </w:pPr>
            <w:r w:rsidRPr="00E15780">
              <w:rPr>
                <w:sz w:val="16"/>
                <w:szCs w:val="16"/>
              </w:rPr>
              <w:t>(</w:t>
            </w:r>
            <w:r>
              <w:rPr>
                <w:sz w:val="16"/>
                <w:szCs w:val="16"/>
              </w:rPr>
              <w:t>n=</w:t>
            </w:r>
            <w:r w:rsidR="00BD7C45">
              <w:rPr>
                <w:sz w:val="16"/>
                <w:szCs w:val="16"/>
              </w:rPr>
              <w:t>106</w:t>
            </w:r>
            <w:r w:rsidRPr="00E15780">
              <w:rPr>
                <w:sz w:val="16"/>
                <w:szCs w:val="16"/>
              </w:rPr>
              <w:t>)</w:t>
            </w:r>
          </w:p>
        </w:tc>
        <w:tc>
          <w:tcPr>
            <w:tcW w:w="1402" w:type="dxa"/>
            <w:shd w:val="clear" w:color="auto" w:fill="F2F2F2" w:themeFill="background1" w:themeFillShade="F2"/>
          </w:tcPr>
          <w:p w:rsidR="0003215E" w:rsidRDefault="0003215E" w:rsidP="0033363E">
            <w:pPr>
              <w:spacing w:after="0"/>
              <w:jc w:val="center"/>
            </w:pPr>
            <w:r w:rsidRPr="00E15780">
              <w:rPr>
                <w:sz w:val="16"/>
                <w:szCs w:val="16"/>
              </w:rPr>
              <w:t>(</w:t>
            </w:r>
            <w:r>
              <w:rPr>
                <w:sz w:val="16"/>
                <w:szCs w:val="16"/>
              </w:rPr>
              <w:t>n=</w:t>
            </w:r>
            <w:r w:rsidR="00297B9D">
              <w:rPr>
                <w:sz w:val="16"/>
                <w:szCs w:val="16"/>
              </w:rPr>
              <w:t>356</w:t>
            </w:r>
            <w:r w:rsidRPr="00E15780">
              <w:rPr>
                <w:sz w:val="16"/>
                <w:szCs w:val="16"/>
              </w:rPr>
              <w:t>)</w:t>
            </w:r>
          </w:p>
        </w:tc>
        <w:tc>
          <w:tcPr>
            <w:tcW w:w="1402" w:type="dxa"/>
            <w:shd w:val="clear" w:color="auto" w:fill="F2F2F2" w:themeFill="background1" w:themeFillShade="F2"/>
          </w:tcPr>
          <w:p w:rsidR="0003215E" w:rsidRDefault="0003215E" w:rsidP="0033363E">
            <w:pPr>
              <w:spacing w:after="0"/>
              <w:jc w:val="center"/>
            </w:pPr>
            <w:r w:rsidRPr="00E15780">
              <w:rPr>
                <w:sz w:val="16"/>
                <w:szCs w:val="16"/>
              </w:rPr>
              <w:t>(</w:t>
            </w:r>
            <w:r>
              <w:rPr>
                <w:sz w:val="16"/>
                <w:szCs w:val="16"/>
              </w:rPr>
              <w:t>n=</w:t>
            </w:r>
            <w:r w:rsidR="00BD7C45">
              <w:rPr>
                <w:sz w:val="16"/>
                <w:szCs w:val="16"/>
              </w:rPr>
              <w:t>265</w:t>
            </w:r>
            <w:r w:rsidRPr="00E15780">
              <w:rPr>
                <w:sz w:val="16"/>
                <w:szCs w:val="16"/>
              </w:rPr>
              <w:t>)</w:t>
            </w:r>
          </w:p>
        </w:tc>
      </w:tr>
      <w:tr w:rsidR="0003215E" w:rsidRPr="00D4300D" w:rsidTr="0033363E">
        <w:tc>
          <w:tcPr>
            <w:tcW w:w="8778" w:type="dxa"/>
            <w:gridSpan w:val="6"/>
            <w:shd w:val="clear" w:color="auto" w:fill="auto"/>
          </w:tcPr>
          <w:p w:rsidR="0003215E" w:rsidRDefault="0003215E" w:rsidP="0033363E">
            <w:pPr>
              <w:pStyle w:val="BASE"/>
            </w:pPr>
            <w:r w:rsidRPr="0003215E">
              <w:t>Q29</w:t>
            </w:r>
            <w:r w:rsidRPr="0003215E">
              <w:tab/>
              <w:t>Was there any additional information related to voting in the election that you would have liked to receive?</w:t>
            </w:r>
          </w:p>
          <w:p w:rsidR="00297B9D" w:rsidRDefault="00297B9D" w:rsidP="00297B9D">
            <w:pPr>
              <w:pStyle w:val="BASE"/>
            </w:pPr>
            <w:r w:rsidRPr="008B650B">
              <w:t xml:space="preserve">Base: </w:t>
            </w:r>
            <w:r w:rsidRPr="008B650B">
              <w:tab/>
              <w:t>All voters</w:t>
            </w:r>
            <w:r>
              <w:t xml:space="preserve"> </w:t>
            </w:r>
            <w:r w:rsidRPr="008B650B">
              <w:t>(n</w:t>
            </w:r>
            <w:r>
              <w:t>=3,549)</w:t>
            </w:r>
          </w:p>
          <w:p w:rsidR="0003215E" w:rsidRPr="00D4300D" w:rsidRDefault="00297B9D"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047C9B" w:rsidRDefault="00047C9B" w:rsidP="00B62E70"/>
    <w:p w:rsidR="00967B32" w:rsidRDefault="00967B32">
      <w:pPr>
        <w:spacing w:after="200"/>
      </w:pPr>
      <w:r>
        <w:br w:type="page"/>
      </w:r>
    </w:p>
    <w:p w:rsidR="00967B32" w:rsidRDefault="00967B32" w:rsidP="00967B32">
      <w:pPr>
        <w:pStyle w:val="Heading2"/>
      </w:pPr>
      <w:bookmarkStart w:id="64" w:name="_Toc6486617"/>
      <w:r>
        <w:lastRenderedPageBreak/>
        <w:t>Types of information needed</w:t>
      </w:r>
      <w:bookmarkEnd w:id="64"/>
    </w:p>
    <w:p w:rsidR="00967B32" w:rsidRDefault="00014E2F" w:rsidP="00967B32">
      <w:r>
        <w:t xml:space="preserve">Voters who needed more information were asked what types of information they would have liked more information on. </w:t>
      </w:r>
      <w:r w:rsidR="003801DA">
        <w:t>Half</w:t>
      </w:r>
      <w:r w:rsidR="00556C62">
        <w:t xml:space="preserve"> </w:t>
      </w:r>
      <w:r w:rsidR="003801DA">
        <w:t>would like to receive more information on candidates and parties (53%). Just over a quarter would also like information on the responsibilities of the state government (28%), preferential voting (28%), vot</w:t>
      </w:r>
      <w:r w:rsidR="00CE7F48">
        <w:t>e</w:t>
      </w:r>
      <w:r w:rsidR="003801DA">
        <w:t xml:space="preserve"> counting (26%) and where to vote (26%). </w:t>
      </w:r>
    </w:p>
    <w:p w:rsidR="00014E2F" w:rsidRDefault="00014E2F" w:rsidP="00967B32">
      <w:r>
        <w:t xml:space="preserve">Few required information on when to vote (14%) or postal and early voting (2% each). </w:t>
      </w:r>
    </w:p>
    <w:p w:rsidR="00967B32" w:rsidRPr="008530BB" w:rsidRDefault="004D7D8D" w:rsidP="0031513B">
      <w:pPr>
        <w:pStyle w:val="Caption"/>
      </w:pPr>
      <w:bookmarkStart w:id="65" w:name="_Toc6487092"/>
      <w:r w:rsidRPr="008530BB">
        <w:t xml:space="preserve">Figure </w:t>
      </w:r>
      <w:r w:rsidRPr="008530BB">
        <w:fldChar w:fldCharType="begin"/>
      </w:r>
      <w:r w:rsidRPr="008530BB">
        <w:instrText xml:space="preserve"> SEQ Figure \* ARABIC </w:instrText>
      </w:r>
      <w:r w:rsidRPr="008530BB">
        <w:fldChar w:fldCharType="separate"/>
      </w:r>
      <w:r w:rsidR="00845D44">
        <w:t>19</w:t>
      </w:r>
      <w:r w:rsidRPr="008530BB">
        <w:fldChar w:fldCharType="end"/>
      </w:r>
      <w:r w:rsidR="00967B32" w:rsidRPr="008530BB">
        <w:t xml:space="preserve">: </w:t>
      </w:r>
      <w:r w:rsidR="00967B32" w:rsidRPr="008530BB">
        <w:tab/>
        <w:t>Types of information needed</w:t>
      </w:r>
      <w:bookmarkEnd w:id="65"/>
    </w:p>
    <w:p w:rsidR="00967B32" w:rsidRDefault="00967B32" w:rsidP="00967B32">
      <w:pPr>
        <w:jc w:val="center"/>
      </w:pPr>
      <w:r w:rsidRPr="005F31F6">
        <w:rPr>
          <w:noProof/>
          <w:sz w:val="24"/>
          <w:szCs w:val="24"/>
          <w:lang w:eastAsia="en-AU"/>
        </w:rPr>
        <w:drawing>
          <wp:inline distT="0" distB="0" distL="0" distR="0" wp14:anchorId="0D927FE4" wp14:editId="484111B7">
            <wp:extent cx="5436235" cy="5810250"/>
            <wp:effectExtent l="0" t="0" r="0" b="0"/>
            <wp:docPr id="257" name="Chart 2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67B32" w:rsidRDefault="00967B32" w:rsidP="00967B32">
      <w:pPr>
        <w:pStyle w:val="BASE"/>
      </w:pPr>
      <w:r>
        <w:t>Q30</w:t>
      </w:r>
      <w:r>
        <w:tab/>
        <w:t>What else would you have liked to receive information on</w:t>
      </w:r>
      <w:r w:rsidRPr="00790DFD">
        <w:t>?</w:t>
      </w:r>
    </w:p>
    <w:p w:rsidR="00C30A16" w:rsidRPr="00555873" w:rsidRDefault="00C30A16" w:rsidP="00C30A16">
      <w:pPr>
        <w:pStyle w:val="BASE"/>
      </w:pPr>
      <w:r w:rsidRPr="00555873">
        <w:t xml:space="preserve">Base: </w:t>
      </w:r>
      <w:r>
        <w:tab/>
      </w:r>
      <w:r w:rsidR="005F422C" w:rsidRPr="005F422C">
        <w:t>All v</w:t>
      </w:r>
      <w:r w:rsidR="00297B9D" w:rsidRPr="005F422C">
        <w:t>oters</w:t>
      </w:r>
      <w:r w:rsidR="00725152" w:rsidRPr="005F422C">
        <w:t xml:space="preserve"> that would like to receive additional information </w:t>
      </w:r>
      <w:r w:rsidRPr="005F422C">
        <w:t>(n=</w:t>
      </w:r>
      <w:r w:rsidR="009600C8" w:rsidRPr="005F422C">
        <w:t>566</w:t>
      </w:r>
      <w:r>
        <w:t>)</w:t>
      </w:r>
    </w:p>
    <w:p w:rsidR="00967B32" w:rsidRDefault="00967B32" w:rsidP="00967B32"/>
    <w:p w:rsidR="00967B32" w:rsidRDefault="00967B32">
      <w:pPr>
        <w:spacing w:after="200"/>
      </w:pPr>
      <w:r>
        <w:br w:type="page"/>
      </w:r>
    </w:p>
    <w:p w:rsidR="00967B32" w:rsidRDefault="00014E2F" w:rsidP="00B62E70">
      <w:r>
        <w:lastRenderedPageBreak/>
        <w:t xml:space="preserve">When considering the information needs of different voter types, more </w:t>
      </w:r>
      <w:r w:rsidR="003801DA">
        <w:t xml:space="preserve">ordinary voters would like to receive information on candidates and parties when compared to voters generally (60% vs. 53%). </w:t>
      </w:r>
      <w:r>
        <w:t>No other</w:t>
      </w:r>
      <w:r w:rsidR="003801DA">
        <w:t xml:space="preserve"> significant differences are seen between voter types for information requirements. </w:t>
      </w:r>
    </w:p>
    <w:p w:rsidR="00967B32" w:rsidRPr="00555873" w:rsidRDefault="004D7D8D" w:rsidP="0031513B">
      <w:pPr>
        <w:pStyle w:val="Caption"/>
      </w:pPr>
      <w:bookmarkStart w:id="66" w:name="_Toc6487093"/>
      <w:r>
        <w:t xml:space="preserve">Figure </w:t>
      </w:r>
      <w:r>
        <w:fldChar w:fldCharType="begin"/>
      </w:r>
      <w:r>
        <w:instrText xml:space="preserve"> SEQ Figure \* ARABIC </w:instrText>
      </w:r>
      <w:r>
        <w:fldChar w:fldCharType="separate"/>
      </w:r>
      <w:r w:rsidR="00845D44">
        <w:t>20</w:t>
      </w:r>
      <w:r>
        <w:fldChar w:fldCharType="end"/>
      </w:r>
      <w:r w:rsidR="00967B32" w:rsidRPr="004250C0">
        <w:t xml:space="preserve">: </w:t>
      </w:r>
      <w:r w:rsidR="00967B32">
        <w:tab/>
        <w:t>T</w:t>
      </w:r>
      <w:r w:rsidR="00014E2F">
        <w:t>op five t</w:t>
      </w:r>
      <w:r w:rsidR="00967B32">
        <w:t>ypes of information needed for different voter cohorts</w:t>
      </w:r>
      <w:bookmarkEnd w:id="66"/>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4508"/>
        <w:gridCol w:w="4508"/>
      </w:tblGrid>
      <w:tr w:rsidR="00967B32" w:rsidTr="0033363E">
        <w:tc>
          <w:tcPr>
            <w:tcW w:w="4508" w:type="dxa"/>
            <w:shd w:val="clear" w:color="auto" w:fill="D9D9D9" w:themeFill="background1" w:themeFillShade="D9"/>
            <w:vAlign w:val="center"/>
          </w:tcPr>
          <w:p w:rsidR="00967B32" w:rsidRDefault="00967B32" w:rsidP="0033363E">
            <w:pPr>
              <w:spacing w:before="120" w:after="120"/>
            </w:pPr>
            <w:r w:rsidRPr="004F3CA4">
              <w:rPr>
                <w:noProof/>
                <w:sz w:val="28"/>
                <w:szCs w:val="28"/>
                <w:lang w:eastAsia="en-AU"/>
              </w:rPr>
              <w:drawing>
                <wp:anchor distT="0" distB="0" distL="114300" distR="114300" simplePos="0" relativeHeight="251643392" behindDoc="0" locked="0" layoutInCell="1" allowOverlap="1" wp14:anchorId="035162B0" wp14:editId="6443BF2B">
                  <wp:simplePos x="0" y="0"/>
                  <wp:positionH relativeFrom="column">
                    <wp:posOffset>4445</wp:posOffset>
                  </wp:positionH>
                  <wp:positionV relativeFrom="paragraph">
                    <wp:posOffset>3810</wp:posOffset>
                  </wp:positionV>
                  <wp:extent cx="468000" cy="468000"/>
                  <wp:effectExtent l="0" t="0" r="8255" b="8255"/>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4F3CA4">
              <w:rPr>
                <w:sz w:val="28"/>
                <w:szCs w:val="28"/>
              </w:rPr>
              <w:t xml:space="preserve">Ordinary </w:t>
            </w:r>
            <w:r w:rsidRPr="004F3CA4">
              <w:br/>
            </w:r>
            <w:r w:rsidRPr="004F3CA4">
              <w:rPr>
                <w:sz w:val="16"/>
                <w:szCs w:val="16"/>
              </w:rPr>
              <w:t xml:space="preserve">(Base </w:t>
            </w:r>
            <w:r>
              <w:rPr>
                <w:sz w:val="16"/>
                <w:szCs w:val="16"/>
              </w:rPr>
              <w:t>n=</w:t>
            </w:r>
            <w:r w:rsidR="005F422C">
              <w:rPr>
                <w:sz w:val="16"/>
                <w:szCs w:val="16"/>
              </w:rPr>
              <w:t>417</w:t>
            </w:r>
            <w:r w:rsidRPr="004F3CA4">
              <w:rPr>
                <w:sz w:val="16"/>
                <w:szCs w:val="16"/>
              </w:rPr>
              <w:t>)</w:t>
            </w:r>
          </w:p>
        </w:tc>
        <w:tc>
          <w:tcPr>
            <w:tcW w:w="4508" w:type="dxa"/>
            <w:shd w:val="clear" w:color="auto" w:fill="D9D9D9" w:themeFill="background1" w:themeFillShade="D9"/>
            <w:vAlign w:val="center"/>
          </w:tcPr>
          <w:p w:rsidR="00967B32" w:rsidRDefault="00967B32" w:rsidP="0033363E">
            <w:pPr>
              <w:spacing w:before="120" w:after="120"/>
            </w:pPr>
            <w:r>
              <w:rPr>
                <w:noProof/>
                <w:lang w:eastAsia="en-AU"/>
              </w:rPr>
              <w:drawing>
                <wp:anchor distT="0" distB="0" distL="114300" distR="114300" simplePos="0" relativeHeight="251644416" behindDoc="0" locked="0" layoutInCell="1" allowOverlap="1" wp14:anchorId="1609CE89" wp14:editId="11451632">
                  <wp:simplePos x="0" y="0"/>
                  <wp:positionH relativeFrom="column">
                    <wp:posOffset>-635</wp:posOffset>
                  </wp:positionH>
                  <wp:positionV relativeFrom="paragraph">
                    <wp:posOffset>3810</wp:posOffset>
                  </wp:positionV>
                  <wp:extent cx="466707" cy="468000"/>
                  <wp:effectExtent l="0" t="0" r="0" b="825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sidR="00484AB4">
              <w:rPr>
                <w:sz w:val="28"/>
                <w:szCs w:val="28"/>
              </w:rPr>
              <w:t>Email</w:t>
            </w:r>
            <w:r w:rsidRPr="004F3CA4">
              <w:rPr>
                <w:sz w:val="28"/>
                <w:szCs w:val="28"/>
              </w:rPr>
              <w:t xml:space="preserve"> </w:t>
            </w:r>
            <w:r w:rsidRPr="004F3CA4">
              <w:br/>
            </w:r>
            <w:r w:rsidRPr="004F3CA4">
              <w:rPr>
                <w:sz w:val="16"/>
                <w:szCs w:val="16"/>
              </w:rPr>
              <w:t xml:space="preserve">(Base </w:t>
            </w:r>
            <w:r>
              <w:rPr>
                <w:sz w:val="16"/>
                <w:szCs w:val="16"/>
              </w:rPr>
              <w:t>n=</w:t>
            </w:r>
            <w:r w:rsidR="005F422C">
              <w:rPr>
                <w:sz w:val="16"/>
                <w:szCs w:val="16"/>
              </w:rPr>
              <w:t>53</w:t>
            </w:r>
            <w:r w:rsidRPr="004F3CA4">
              <w:rPr>
                <w:sz w:val="16"/>
                <w:szCs w:val="16"/>
              </w:rPr>
              <w:t>)</w:t>
            </w:r>
          </w:p>
        </w:tc>
      </w:tr>
      <w:tr w:rsidR="00967B32" w:rsidTr="0033363E">
        <w:tc>
          <w:tcPr>
            <w:tcW w:w="4508" w:type="dxa"/>
          </w:tcPr>
          <w:p w:rsidR="00967B32" w:rsidRDefault="00967B32" w:rsidP="0033363E">
            <w:pPr>
              <w:spacing w:after="0"/>
              <w:jc w:val="center"/>
            </w:pPr>
            <w:r w:rsidRPr="005F31F6">
              <w:rPr>
                <w:noProof/>
                <w:sz w:val="24"/>
                <w:szCs w:val="24"/>
                <w:lang w:eastAsia="en-AU"/>
              </w:rPr>
              <w:drawing>
                <wp:inline distT="0" distB="0" distL="0" distR="0" wp14:anchorId="22712706" wp14:editId="69F2E71F">
                  <wp:extent cx="2657475" cy="1962150"/>
                  <wp:effectExtent l="0" t="0" r="0" b="0"/>
                  <wp:docPr id="260" name="Chart 2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508" w:type="dxa"/>
          </w:tcPr>
          <w:p w:rsidR="00967B32" w:rsidRDefault="00967B32" w:rsidP="0033363E">
            <w:pPr>
              <w:spacing w:after="0"/>
            </w:pPr>
            <w:r w:rsidRPr="005F31F6">
              <w:rPr>
                <w:noProof/>
                <w:sz w:val="24"/>
                <w:szCs w:val="24"/>
                <w:lang w:eastAsia="en-AU"/>
              </w:rPr>
              <w:drawing>
                <wp:inline distT="0" distB="0" distL="0" distR="0" wp14:anchorId="26997737" wp14:editId="687F427C">
                  <wp:extent cx="2657475" cy="1962150"/>
                  <wp:effectExtent l="0" t="0" r="0" b="0"/>
                  <wp:docPr id="261" name="Chart 2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967B32" w:rsidTr="0033363E">
        <w:tc>
          <w:tcPr>
            <w:tcW w:w="4508" w:type="dxa"/>
            <w:shd w:val="clear" w:color="auto" w:fill="D9D9D9" w:themeFill="background1" w:themeFillShade="D9"/>
          </w:tcPr>
          <w:p w:rsidR="00967B32" w:rsidRDefault="00967B32" w:rsidP="0033363E">
            <w:pPr>
              <w:spacing w:before="120" w:after="120"/>
            </w:pPr>
            <w:r>
              <w:rPr>
                <w:noProof/>
                <w:lang w:eastAsia="en-AU"/>
              </w:rPr>
              <w:drawing>
                <wp:anchor distT="0" distB="0" distL="114300" distR="114300" simplePos="0" relativeHeight="251645440" behindDoc="0" locked="0" layoutInCell="1" allowOverlap="1" wp14:anchorId="75267027" wp14:editId="5EA97197">
                  <wp:simplePos x="0" y="0"/>
                  <wp:positionH relativeFrom="column">
                    <wp:posOffset>4445</wp:posOffset>
                  </wp:positionH>
                  <wp:positionV relativeFrom="paragraph">
                    <wp:posOffset>0</wp:posOffset>
                  </wp:positionV>
                  <wp:extent cx="469296" cy="468000"/>
                  <wp:effectExtent l="0" t="0" r="6985" b="8255"/>
                  <wp:wrapSquare wrapText="bothSides"/>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anchor>
              </w:drawing>
            </w:r>
            <w:r>
              <w:rPr>
                <w:sz w:val="28"/>
                <w:szCs w:val="28"/>
              </w:rPr>
              <w:t>Postal</w:t>
            </w:r>
            <w:r w:rsidRPr="004F3CA4">
              <w:rPr>
                <w:sz w:val="28"/>
                <w:szCs w:val="28"/>
              </w:rPr>
              <w:t xml:space="preserve"> </w:t>
            </w:r>
            <w:r w:rsidRPr="004F3CA4">
              <w:br/>
            </w:r>
            <w:r w:rsidRPr="004F3CA4">
              <w:rPr>
                <w:sz w:val="16"/>
                <w:szCs w:val="16"/>
              </w:rPr>
              <w:t xml:space="preserve">(Base </w:t>
            </w:r>
            <w:r>
              <w:rPr>
                <w:sz w:val="16"/>
                <w:szCs w:val="16"/>
              </w:rPr>
              <w:t>n=</w:t>
            </w:r>
            <w:r w:rsidR="005F422C">
              <w:rPr>
                <w:sz w:val="16"/>
                <w:szCs w:val="16"/>
              </w:rPr>
              <w:t>43</w:t>
            </w:r>
            <w:r w:rsidRPr="004F3CA4">
              <w:rPr>
                <w:sz w:val="16"/>
                <w:szCs w:val="16"/>
              </w:rPr>
              <w:t>)</w:t>
            </w:r>
          </w:p>
        </w:tc>
        <w:tc>
          <w:tcPr>
            <w:tcW w:w="4508" w:type="dxa"/>
            <w:shd w:val="clear" w:color="auto" w:fill="D9D9D9" w:themeFill="background1" w:themeFillShade="D9"/>
          </w:tcPr>
          <w:p w:rsidR="00967B32" w:rsidRDefault="00967B32" w:rsidP="0033363E">
            <w:pPr>
              <w:spacing w:before="120" w:after="120"/>
            </w:pPr>
            <w:r>
              <w:rPr>
                <w:noProof/>
                <w:lang w:eastAsia="en-AU"/>
              </w:rPr>
              <w:drawing>
                <wp:anchor distT="0" distB="0" distL="114300" distR="114300" simplePos="0" relativeHeight="251647488" behindDoc="0" locked="0" layoutInCell="1" allowOverlap="1" wp14:anchorId="25779D93" wp14:editId="78E4E392">
                  <wp:simplePos x="0" y="0"/>
                  <wp:positionH relativeFrom="column">
                    <wp:posOffset>-635</wp:posOffset>
                  </wp:positionH>
                  <wp:positionV relativeFrom="paragraph">
                    <wp:posOffset>0</wp:posOffset>
                  </wp:positionV>
                  <wp:extent cx="466707" cy="468000"/>
                  <wp:effectExtent l="0" t="0" r="0" b="8255"/>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anchor>
              </w:drawing>
            </w:r>
            <w:r>
              <w:rPr>
                <w:sz w:val="28"/>
                <w:szCs w:val="28"/>
              </w:rPr>
              <w:t>Phone</w:t>
            </w:r>
            <w:r w:rsidRPr="004F3CA4">
              <w:rPr>
                <w:sz w:val="28"/>
                <w:szCs w:val="28"/>
              </w:rPr>
              <w:t xml:space="preserve"> </w:t>
            </w:r>
            <w:r w:rsidRPr="004F3CA4">
              <w:br/>
            </w:r>
            <w:r w:rsidRPr="004F3CA4">
              <w:rPr>
                <w:sz w:val="16"/>
                <w:szCs w:val="16"/>
              </w:rPr>
              <w:t xml:space="preserve">(Base </w:t>
            </w:r>
            <w:r>
              <w:rPr>
                <w:sz w:val="16"/>
                <w:szCs w:val="16"/>
              </w:rPr>
              <w:t>n=</w:t>
            </w:r>
            <w:r w:rsidR="005F422C">
              <w:rPr>
                <w:sz w:val="16"/>
                <w:szCs w:val="16"/>
              </w:rPr>
              <w:t>24</w:t>
            </w:r>
            <w:r w:rsidRPr="004F3CA4">
              <w:rPr>
                <w:sz w:val="16"/>
                <w:szCs w:val="16"/>
              </w:rPr>
              <w:t>)</w:t>
            </w:r>
            <w:r w:rsidR="005F422C">
              <w:rPr>
                <w:sz w:val="16"/>
                <w:szCs w:val="16"/>
              </w:rPr>
              <w:t>* Low base size, findings indicative</w:t>
            </w:r>
          </w:p>
        </w:tc>
      </w:tr>
      <w:tr w:rsidR="00967B32" w:rsidTr="0033363E">
        <w:tc>
          <w:tcPr>
            <w:tcW w:w="4508" w:type="dxa"/>
          </w:tcPr>
          <w:p w:rsidR="00967B32" w:rsidRDefault="00967B32" w:rsidP="0033363E">
            <w:pPr>
              <w:spacing w:after="0"/>
            </w:pPr>
            <w:r w:rsidRPr="005F31F6">
              <w:rPr>
                <w:noProof/>
                <w:sz w:val="24"/>
                <w:szCs w:val="24"/>
                <w:lang w:eastAsia="en-AU"/>
              </w:rPr>
              <w:drawing>
                <wp:inline distT="0" distB="0" distL="0" distR="0" wp14:anchorId="7FFB49B4" wp14:editId="66476D5B">
                  <wp:extent cx="2657475" cy="1962150"/>
                  <wp:effectExtent l="0" t="0" r="0" b="0"/>
                  <wp:docPr id="264" name="Chart 26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4508" w:type="dxa"/>
          </w:tcPr>
          <w:p w:rsidR="00967B32" w:rsidRDefault="00967B32" w:rsidP="0033363E">
            <w:pPr>
              <w:spacing w:after="0"/>
            </w:pPr>
            <w:r w:rsidRPr="005F31F6">
              <w:rPr>
                <w:noProof/>
                <w:sz w:val="24"/>
                <w:szCs w:val="24"/>
                <w:lang w:eastAsia="en-AU"/>
              </w:rPr>
              <w:drawing>
                <wp:inline distT="0" distB="0" distL="0" distR="0" wp14:anchorId="5D3B3CB6" wp14:editId="4494E73C">
                  <wp:extent cx="2657475" cy="1962150"/>
                  <wp:effectExtent l="0" t="0" r="0" b="0"/>
                  <wp:docPr id="265" name="Chart 26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967B32" w:rsidTr="0033363E">
        <w:tc>
          <w:tcPr>
            <w:tcW w:w="4508" w:type="dxa"/>
            <w:shd w:val="clear" w:color="auto" w:fill="D9D9D9" w:themeFill="background1" w:themeFillShade="D9"/>
          </w:tcPr>
          <w:p w:rsidR="00967B32" w:rsidRDefault="00967B32" w:rsidP="0033363E">
            <w:pPr>
              <w:spacing w:before="120" w:after="120"/>
            </w:pPr>
            <w:r>
              <w:rPr>
                <w:noProof/>
                <w:lang w:eastAsia="en-AU"/>
              </w:rPr>
              <w:drawing>
                <wp:anchor distT="0" distB="0" distL="114300" distR="114300" simplePos="0" relativeHeight="251651584" behindDoc="0" locked="0" layoutInCell="1" allowOverlap="1" wp14:anchorId="1F77CFD3" wp14:editId="526CA220">
                  <wp:simplePos x="0" y="0"/>
                  <wp:positionH relativeFrom="column">
                    <wp:posOffset>4445</wp:posOffset>
                  </wp:positionH>
                  <wp:positionV relativeFrom="paragraph">
                    <wp:posOffset>3175</wp:posOffset>
                  </wp:positionV>
                  <wp:extent cx="468000" cy="468000"/>
                  <wp:effectExtent l="0" t="0" r="8255" b="8255"/>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CALD</w:t>
            </w:r>
            <w:r w:rsidRPr="004F3CA4">
              <w:rPr>
                <w:sz w:val="28"/>
                <w:szCs w:val="28"/>
              </w:rPr>
              <w:t xml:space="preserve"> </w:t>
            </w:r>
            <w:r w:rsidRPr="004F3CA4">
              <w:br/>
            </w:r>
            <w:r w:rsidRPr="004F3CA4">
              <w:rPr>
                <w:sz w:val="16"/>
                <w:szCs w:val="16"/>
              </w:rPr>
              <w:t xml:space="preserve">(Base </w:t>
            </w:r>
            <w:r>
              <w:rPr>
                <w:sz w:val="16"/>
                <w:szCs w:val="16"/>
              </w:rPr>
              <w:t>n=</w:t>
            </w:r>
            <w:r w:rsidR="005F422C">
              <w:rPr>
                <w:sz w:val="16"/>
                <w:szCs w:val="16"/>
              </w:rPr>
              <w:t>62</w:t>
            </w:r>
            <w:r w:rsidRPr="004F3CA4">
              <w:rPr>
                <w:sz w:val="16"/>
                <w:szCs w:val="16"/>
              </w:rPr>
              <w:t>)</w:t>
            </w:r>
          </w:p>
        </w:tc>
        <w:tc>
          <w:tcPr>
            <w:tcW w:w="4508" w:type="dxa"/>
            <w:shd w:val="clear" w:color="auto" w:fill="D9D9D9" w:themeFill="background1" w:themeFillShade="D9"/>
          </w:tcPr>
          <w:p w:rsidR="00967B32" w:rsidRDefault="00967B32" w:rsidP="0033363E">
            <w:pPr>
              <w:spacing w:before="120" w:after="120"/>
            </w:pPr>
            <w:r>
              <w:rPr>
                <w:noProof/>
                <w:lang w:eastAsia="en-AU"/>
              </w:rPr>
              <w:drawing>
                <wp:anchor distT="0" distB="0" distL="114300" distR="114300" simplePos="0" relativeHeight="251654656" behindDoc="0" locked="0" layoutInCell="1" allowOverlap="1" wp14:anchorId="2C94829D" wp14:editId="58638478">
                  <wp:simplePos x="0" y="0"/>
                  <wp:positionH relativeFrom="column">
                    <wp:posOffset>-635</wp:posOffset>
                  </wp:positionH>
                  <wp:positionV relativeFrom="paragraph">
                    <wp:posOffset>3175</wp:posOffset>
                  </wp:positionV>
                  <wp:extent cx="468000" cy="468000"/>
                  <wp:effectExtent l="0" t="0" r="8255" b="825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Pr>
                <w:sz w:val="28"/>
                <w:szCs w:val="28"/>
              </w:rPr>
              <w:t>Early</w:t>
            </w:r>
            <w:r w:rsidRPr="004F3CA4">
              <w:rPr>
                <w:sz w:val="28"/>
                <w:szCs w:val="28"/>
              </w:rPr>
              <w:t xml:space="preserve"> </w:t>
            </w:r>
            <w:r w:rsidRPr="004F3CA4">
              <w:br/>
            </w:r>
            <w:r w:rsidRPr="004F3CA4">
              <w:rPr>
                <w:sz w:val="16"/>
                <w:szCs w:val="16"/>
              </w:rPr>
              <w:t xml:space="preserve">(Base </w:t>
            </w:r>
            <w:r>
              <w:rPr>
                <w:sz w:val="16"/>
                <w:szCs w:val="16"/>
              </w:rPr>
              <w:t>n=</w:t>
            </w:r>
            <w:r w:rsidR="005F422C">
              <w:rPr>
                <w:sz w:val="16"/>
                <w:szCs w:val="16"/>
              </w:rPr>
              <w:t>29</w:t>
            </w:r>
            <w:r w:rsidRPr="004F3CA4">
              <w:rPr>
                <w:sz w:val="16"/>
                <w:szCs w:val="16"/>
              </w:rPr>
              <w:t>)</w:t>
            </w:r>
            <w:r w:rsidR="005F422C">
              <w:rPr>
                <w:sz w:val="16"/>
                <w:szCs w:val="16"/>
              </w:rPr>
              <w:t>* Low base size, findings indicative</w:t>
            </w:r>
          </w:p>
        </w:tc>
      </w:tr>
      <w:tr w:rsidR="00967B32" w:rsidTr="00007E6A">
        <w:tc>
          <w:tcPr>
            <w:tcW w:w="4508" w:type="dxa"/>
            <w:shd w:val="clear" w:color="auto" w:fill="auto"/>
          </w:tcPr>
          <w:p w:rsidR="00967B32" w:rsidRDefault="00967B32" w:rsidP="0033363E">
            <w:pPr>
              <w:spacing w:after="0"/>
            </w:pPr>
            <w:r w:rsidRPr="005F31F6">
              <w:rPr>
                <w:noProof/>
                <w:sz w:val="24"/>
                <w:szCs w:val="24"/>
                <w:lang w:eastAsia="en-AU"/>
              </w:rPr>
              <w:drawing>
                <wp:inline distT="0" distB="0" distL="0" distR="0" wp14:anchorId="7CDDDBB6" wp14:editId="6642D970">
                  <wp:extent cx="2657475" cy="1962150"/>
                  <wp:effectExtent l="0" t="0" r="0" b="0"/>
                  <wp:docPr id="268" name="Chart 26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4508" w:type="dxa"/>
          </w:tcPr>
          <w:p w:rsidR="00967B32" w:rsidRDefault="00967B32" w:rsidP="0033363E">
            <w:pPr>
              <w:spacing w:after="0"/>
            </w:pPr>
            <w:r w:rsidRPr="005F31F6">
              <w:rPr>
                <w:noProof/>
                <w:sz w:val="24"/>
                <w:szCs w:val="24"/>
                <w:lang w:eastAsia="en-AU"/>
              </w:rPr>
              <w:drawing>
                <wp:inline distT="0" distB="0" distL="0" distR="0" wp14:anchorId="2D9C9580" wp14:editId="6B2013FB">
                  <wp:extent cx="2657475" cy="1962150"/>
                  <wp:effectExtent l="0" t="0" r="0" b="0"/>
                  <wp:docPr id="269" name="Chart 26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bl>
    <w:p w:rsidR="00967B32" w:rsidRDefault="00967B32" w:rsidP="00967B32">
      <w:pPr>
        <w:pStyle w:val="BASE"/>
        <w:rPr>
          <w:i/>
        </w:rPr>
      </w:pPr>
      <w:r>
        <w:t>Q30</w:t>
      </w:r>
      <w:r>
        <w:tab/>
        <w:t>What else would you have liked to receive information on</w:t>
      </w:r>
      <w:r w:rsidRPr="00790DFD">
        <w:t>?</w:t>
      </w:r>
      <w:r>
        <w:t xml:space="preserve"> </w:t>
      </w:r>
      <w:r>
        <w:rPr>
          <w:i/>
        </w:rPr>
        <w:t>Please select all that apply.</w:t>
      </w:r>
    </w:p>
    <w:p w:rsidR="00B62E70" w:rsidRDefault="00007E6A" w:rsidP="003801DA">
      <w:pPr>
        <w:pStyle w:val="BASE"/>
      </w:pPr>
      <w:r>
        <w:t>Note:</w:t>
      </w:r>
      <w:r>
        <w:tab/>
      </w:r>
      <w:r>
        <w:rPr>
          <w:rFonts w:cs="Arial"/>
          <w:color w:val="B6BF00" w:themeColor="accent4"/>
        </w:rPr>
        <w:t xml:space="preserve">■ </w:t>
      </w:r>
      <w:r>
        <w:t xml:space="preserve">indicates sub-group is significantly </w:t>
      </w:r>
      <w:r w:rsidRPr="008B650B">
        <w:rPr>
          <w:b/>
          <w:color w:val="B6BF00" w:themeColor="accent4"/>
        </w:rPr>
        <w:t>higher</w:t>
      </w:r>
      <w:r w:rsidRPr="008B650B">
        <w:rPr>
          <w:color w:val="B6BF00" w:themeColor="accent4"/>
        </w:rPr>
        <w:t xml:space="preserve"> </w:t>
      </w:r>
      <w:r>
        <w:t>at 95% confidence when compared to the total.</w:t>
      </w:r>
    </w:p>
    <w:p w:rsidR="00B62E70" w:rsidRDefault="008D0573" w:rsidP="00AE387E">
      <w:pPr>
        <w:pStyle w:val="Heading1"/>
      </w:pPr>
      <w:bookmarkStart w:id="67" w:name="_Toc6486618"/>
      <w:r>
        <w:lastRenderedPageBreak/>
        <w:t xml:space="preserve">The </w:t>
      </w:r>
      <w:r w:rsidR="00B62E70">
        <w:t>VEC website</w:t>
      </w:r>
      <w:bookmarkEnd w:id="67"/>
    </w:p>
    <w:p w:rsidR="00014E2F" w:rsidRPr="00014E2F" w:rsidRDefault="00014E2F" w:rsidP="00014E2F">
      <w:r>
        <w:t xml:space="preserve">All voters were asked if they searched online for information about the </w:t>
      </w:r>
      <w:r w:rsidR="00B02724">
        <w:t>State election</w:t>
      </w:r>
      <w:r>
        <w:t>, or if they visited the VE</w:t>
      </w:r>
      <w:r w:rsidR="000F7CDC">
        <w:t xml:space="preserve">C’s website. A series of questions were then also asked about </w:t>
      </w:r>
      <w:r w:rsidR="009B6F22">
        <w:t>the</w:t>
      </w:r>
      <w:r w:rsidR="000F7CDC">
        <w:t xml:space="preserve"> experience with the VEC’s website. </w:t>
      </w:r>
    </w:p>
    <w:p w:rsidR="0048246E" w:rsidRDefault="0048246E" w:rsidP="0048246E">
      <w:pPr>
        <w:pStyle w:val="Heading2"/>
      </w:pPr>
      <w:bookmarkStart w:id="68" w:name="_Toc6486619"/>
      <w:r>
        <w:t>Any searching online during election</w:t>
      </w:r>
      <w:bookmarkEnd w:id="68"/>
    </w:p>
    <w:p w:rsidR="003801DA" w:rsidRPr="003801DA" w:rsidRDefault="00014E2F" w:rsidP="003801DA">
      <w:r>
        <w:t>H</w:t>
      </w:r>
      <w:r w:rsidR="003801DA">
        <w:t xml:space="preserve">alf of </w:t>
      </w:r>
      <w:r w:rsidR="006918FD">
        <w:t xml:space="preserve">the </w:t>
      </w:r>
      <w:r w:rsidR="003801DA">
        <w:t xml:space="preserve">voters </w:t>
      </w:r>
      <w:r w:rsidR="006D1413">
        <w:t xml:space="preserve">searched online for information about the 2018 State election (51%). </w:t>
      </w:r>
      <w:r w:rsidR="000F7CDC">
        <w:t xml:space="preserve">Searching for information online tended to match the mode of voting. A high proportion of email voters </w:t>
      </w:r>
      <w:r w:rsidR="002007C2">
        <w:t xml:space="preserve">searched online (81%), while significantly fewer TAV voters did so (31%).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48246E" w:rsidTr="000821AC">
        <w:trPr>
          <w:trHeight w:val="467"/>
        </w:trPr>
        <w:tc>
          <w:tcPr>
            <w:tcW w:w="8778" w:type="dxa"/>
            <w:gridSpan w:val="6"/>
            <w:shd w:val="clear" w:color="auto" w:fill="F2F2F2" w:themeFill="background1" w:themeFillShade="F2"/>
          </w:tcPr>
          <w:p w:rsidR="0048246E" w:rsidRDefault="004D7D8D" w:rsidP="0031513B">
            <w:pPr>
              <w:pStyle w:val="Caption"/>
            </w:pPr>
            <w:bookmarkStart w:id="69" w:name="_Toc6487094"/>
            <w:r>
              <w:t xml:space="preserve">Figure </w:t>
            </w:r>
            <w:r>
              <w:fldChar w:fldCharType="begin"/>
            </w:r>
            <w:r>
              <w:instrText xml:space="preserve"> SEQ Figure \* ARABIC </w:instrText>
            </w:r>
            <w:r>
              <w:fldChar w:fldCharType="separate"/>
            </w:r>
            <w:r w:rsidR="00845D44">
              <w:t>21</w:t>
            </w:r>
            <w:r>
              <w:fldChar w:fldCharType="end"/>
            </w:r>
            <w:r w:rsidR="0048246E" w:rsidRPr="004250C0">
              <w:t xml:space="preserve">: </w:t>
            </w:r>
            <w:r w:rsidR="0048246E">
              <w:tab/>
              <w:t>Any searching online during election</w:t>
            </w:r>
            <w:bookmarkEnd w:id="69"/>
          </w:p>
        </w:tc>
      </w:tr>
      <w:tr w:rsidR="0048246E" w:rsidTr="000821AC">
        <w:trPr>
          <w:trHeight w:val="3366"/>
        </w:trPr>
        <w:tc>
          <w:tcPr>
            <w:tcW w:w="8778" w:type="dxa"/>
            <w:gridSpan w:val="6"/>
          </w:tcPr>
          <w:p w:rsidR="0048246E" w:rsidRPr="005F31F6" w:rsidRDefault="00CF647B" w:rsidP="000821AC">
            <w:pPr>
              <w:spacing w:after="0"/>
              <w:rPr>
                <w:sz w:val="24"/>
                <w:szCs w:val="24"/>
              </w:rPr>
            </w:pPr>
            <w:r>
              <w:rPr>
                <w:noProof/>
                <w:lang w:eastAsia="en-AU"/>
              </w:rPr>
              <mc:AlternateContent>
                <mc:Choice Requires="wps">
                  <w:drawing>
                    <wp:anchor distT="0" distB="0" distL="114300" distR="114300" simplePos="0" relativeHeight="251660800" behindDoc="0" locked="0" layoutInCell="1" allowOverlap="1" wp14:anchorId="48AB8523" wp14:editId="771F5A6A">
                      <wp:simplePos x="0" y="0"/>
                      <wp:positionH relativeFrom="column">
                        <wp:posOffset>1207053</wp:posOffset>
                      </wp:positionH>
                      <wp:positionV relativeFrom="paragraph">
                        <wp:posOffset>537210</wp:posOffset>
                      </wp:positionV>
                      <wp:extent cx="762000" cy="304800"/>
                      <wp:effectExtent l="0" t="0" r="0" b="0"/>
                      <wp:wrapNone/>
                      <wp:docPr id="276" name="Text Box 27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CF647B">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AB8523" id="Text Box 276" o:spid="_x0000_s1051" type="#_x0000_t202" style="position:absolute;margin-left:95.05pt;margin-top:42.3pt;width:60pt;height:2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" filled="f" stroked="f" strokeweight=".5pt">
                      <v:textbox>
                        <w:txbxContent>
                          <w:p w14:paraId="67D551C5" w14:textId="77777777" w:rsidR="002919CA" w:rsidRPr="00202735" w:rsidRDefault="002919CA" w:rsidP="00CF647B">
                            <w:pPr>
                              <w:jc w:val="center"/>
                              <w:rPr>
                                <w:sz w:val="16"/>
                                <w:szCs w:val="16"/>
                                <w:lang w:val="en-US"/>
                              </w:rPr>
                            </w:pPr>
                            <w:r w:rsidRPr="00202735">
                              <w:rPr>
                                <w:sz w:val="16"/>
                                <w:szCs w:val="16"/>
                                <w:lang w:val="en-US"/>
                              </w:rPr>
                              <w:t>All voters</w:t>
                            </w:r>
                          </w:p>
                        </w:txbxContent>
                      </v:textbox>
                    </v:shape>
                  </w:pict>
                </mc:Fallback>
              </mc:AlternateContent>
            </w:r>
            <w:r w:rsidR="0048246E">
              <w:rPr>
                <w:noProof/>
                <w:lang w:eastAsia="en-AU"/>
              </w:rPr>
              <w:drawing>
                <wp:anchor distT="0" distB="0" distL="114300" distR="114300" simplePos="0" relativeHeight="251659776" behindDoc="0" locked="0" layoutInCell="1" allowOverlap="1" wp14:anchorId="08DC9863" wp14:editId="11CEB575">
                  <wp:simplePos x="0" y="0"/>
                  <wp:positionH relativeFrom="margin">
                    <wp:posOffset>2495773</wp:posOffset>
                  </wp:positionH>
                  <wp:positionV relativeFrom="paragraph">
                    <wp:posOffset>666750</wp:posOffset>
                  </wp:positionV>
                  <wp:extent cx="466725" cy="466725"/>
                  <wp:effectExtent l="0" t="0" r="9525" b="952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margin">
                    <wp14:pctWidth>0</wp14:pctWidth>
                  </wp14:sizeRelH>
                  <wp14:sizeRelV relativeFrom="margin">
                    <wp14:pctHeight>0</wp14:pctHeight>
                  </wp14:sizeRelV>
                </wp:anchor>
              </w:drawing>
            </w:r>
            <w:r w:rsidR="0048246E">
              <w:rPr>
                <w:noProof/>
                <w:lang w:eastAsia="en-AU"/>
              </w:rPr>
              <w:drawing>
                <wp:anchor distT="0" distB="0" distL="114300" distR="114300" simplePos="0" relativeHeight="251658752" behindDoc="0" locked="0" layoutInCell="1" allowOverlap="1" wp14:anchorId="4213F26A" wp14:editId="1247AD18">
                  <wp:simplePos x="0" y="0"/>
                  <wp:positionH relativeFrom="column">
                    <wp:posOffset>1341120</wp:posOffset>
                  </wp:positionH>
                  <wp:positionV relativeFrom="paragraph">
                    <wp:posOffset>125730</wp:posOffset>
                  </wp:positionV>
                  <wp:extent cx="466090" cy="467995"/>
                  <wp:effectExtent l="0" t="0" r="0" b="825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0307F4" w:rsidRPr="005F31F6">
              <w:rPr>
                <w:noProof/>
                <w:sz w:val="24"/>
                <w:szCs w:val="24"/>
                <w:lang w:eastAsia="en-AU"/>
              </w:rPr>
              <w:drawing>
                <wp:inline distT="0" distB="0" distL="0" distR="0" wp14:anchorId="62C82A5D" wp14:editId="340E17EA">
                  <wp:extent cx="5436235" cy="2181225"/>
                  <wp:effectExtent l="0" t="0" r="0" b="0"/>
                  <wp:docPr id="290" name="Chart 2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48246E" w:rsidTr="000821AC">
        <w:tc>
          <w:tcPr>
            <w:tcW w:w="8778" w:type="dxa"/>
            <w:gridSpan w:val="6"/>
            <w:shd w:val="clear" w:color="auto" w:fill="F2F2F2" w:themeFill="background1" w:themeFillShade="F2"/>
          </w:tcPr>
          <w:p w:rsidR="0048246E" w:rsidRDefault="006D1413" w:rsidP="000821AC">
            <w:pPr>
              <w:spacing w:before="120" w:after="0"/>
              <w:jc w:val="center"/>
              <w:rPr>
                <w:noProof/>
              </w:rPr>
            </w:pPr>
            <w:r>
              <w:rPr>
                <w:noProof/>
              </w:rPr>
              <w:t>Searched online</w:t>
            </w:r>
          </w:p>
        </w:tc>
      </w:tr>
      <w:tr w:rsidR="0048246E" w:rsidTr="000821AC">
        <w:tc>
          <w:tcPr>
            <w:tcW w:w="1422" w:type="dxa"/>
            <w:shd w:val="clear" w:color="auto" w:fill="auto"/>
          </w:tcPr>
          <w:p w:rsidR="0048246E" w:rsidRDefault="0048246E" w:rsidP="000821AC">
            <w:pPr>
              <w:jc w:val="center"/>
            </w:pPr>
            <w:r>
              <w:rPr>
                <w:noProof/>
                <w:lang w:eastAsia="en-AU"/>
              </w:rPr>
              <w:drawing>
                <wp:inline distT="0" distB="0" distL="0" distR="0" wp14:anchorId="1BB83597" wp14:editId="04ECA392">
                  <wp:extent cx="468000" cy="468000"/>
                  <wp:effectExtent l="0" t="0" r="8255" b="825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FF60B2">
              <w:t>49</w:t>
            </w:r>
            <w:r>
              <w:t>%</w:t>
            </w:r>
          </w:p>
        </w:tc>
        <w:tc>
          <w:tcPr>
            <w:tcW w:w="1523" w:type="dxa"/>
            <w:shd w:val="clear" w:color="auto" w:fill="auto"/>
          </w:tcPr>
          <w:p w:rsidR="0048246E" w:rsidRDefault="0048246E" w:rsidP="000821AC">
            <w:pPr>
              <w:jc w:val="center"/>
            </w:pPr>
            <w:r>
              <w:rPr>
                <w:noProof/>
                <w:lang w:eastAsia="en-AU"/>
              </w:rPr>
              <w:drawing>
                <wp:inline distT="0" distB="0" distL="0" distR="0" wp14:anchorId="054BD6FC" wp14:editId="498324D6">
                  <wp:extent cx="466707" cy="468000"/>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FF60B2">
              <w:t>81</w:t>
            </w:r>
            <w:r>
              <w:t>%</w:t>
            </w:r>
            <w:r w:rsidR="00CB0B7C" w:rsidRPr="002056BF">
              <w:rPr>
                <w:rFonts w:cs="Arial"/>
                <w:color w:val="B6BF00"/>
              </w:rPr>
              <w:t>▲</w:t>
            </w:r>
          </w:p>
        </w:tc>
        <w:tc>
          <w:tcPr>
            <w:tcW w:w="1402" w:type="dxa"/>
            <w:shd w:val="clear" w:color="auto" w:fill="auto"/>
          </w:tcPr>
          <w:p w:rsidR="0048246E" w:rsidRDefault="0048246E" w:rsidP="000821AC">
            <w:pPr>
              <w:jc w:val="center"/>
            </w:pPr>
            <w:r>
              <w:rPr>
                <w:noProof/>
                <w:lang w:eastAsia="en-AU"/>
              </w:rPr>
              <w:drawing>
                <wp:inline distT="0" distB="0" distL="0" distR="0" wp14:anchorId="472914C9" wp14:editId="0E0F4434">
                  <wp:extent cx="469296" cy="468000"/>
                  <wp:effectExtent l="0" t="0" r="6985" b="825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FF60B2">
              <w:t>47</w:t>
            </w:r>
            <w:r>
              <w:t>%</w:t>
            </w:r>
          </w:p>
        </w:tc>
        <w:tc>
          <w:tcPr>
            <w:tcW w:w="1627" w:type="dxa"/>
            <w:shd w:val="clear" w:color="auto" w:fill="auto"/>
          </w:tcPr>
          <w:p w:rsidR="0048246E" w:rsidRDefault="0048246E" w:rsidP="000821AC">
            <w:pPr>
              <w:jc w:val="center"/>
            </w:pPr>
            <w:r>
              <w:rPr>
                <w:noProof/>
                <w:lang w:eastAsia="en-AU"/>
              </w:rPr>
              <w:drawing>
                <wp:inline distT="0" distB="0" distL="0" distR="0" wp14:anchorId="7AB848EB" wp14:editId="0AD24AE6">
                  <wp:extent cx="466707" cy="468000"/>
                  <wp:effectExtent l="0" t="0" r="0" b="825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FF60B2">
              <w:t>31</w:t>
            </w:r>
            <w:r>
              <w:t>%</w:t>
            </w:r>
            <w:r w:rsidR="00CB0B7C" w:rsidRPr="002056BF">
              <w:rPr>
                <w:rFonts w:cs="Arial"/>
                <w:color w:val="FFC000"/>
              </w:rPr>
              <w:t>▼</w:t>
            </w:r>
          </w:p>
        </w:tc>
        <w:tc>
          <w:tcPr>
            <w:tcW w:w="1402" w:type="dxa"/>
            <w:shd w:val="clear" w:color="auto" w:fill="auto"/>
          </w:tcPr>
          <w:p w:rsidR="0048246E" w:rsidRDefault="0048246E" w:rsidP="000821AC">
            <w:pPr>
              <w:jc w:val="center"/>
            </w:pPr>
            <w:r>
              <w:rPr>
                <w:noProof/>
                <w:lang w:eastAsia="en-AU"/>
              </w:rPr>
              <w:drawing>
                <wp:inline distT="0" distB="0" distL="0" distR="0" wp14:anchorId="408FFFD8" wp14:editId="6F56D456">
                  <wp:extent cx="468000" cy="468000"/>
                  <wp:effectExtent l="0" t="0" r="8255" b="825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CB0B7C">
              <w:t>56</w:t>
            </w:r>
            <w:r>
              <w:t>%</w:t>
            </w:r>
          </w:p>
        </w:tc>
        <w:tc>
          <w:tcPr>
            <w:tcW w:w="1402" w:type="dxa"/>
            <w:shd w:val="clear" w:color="auto" w:fill="auto"/>
          </w:tcPr>
          <w:p w:rsidR="0048246E" w:rsidRDefault="0048246E" w:rsidP="000821AC">
            <w:pPr>
              <w:jc w:val="center"/>
            </w:pPr>
            <w:r>
              <w:rPr>
                <w:noProof/>
                <w:lang w:eastAsia="en-AU"/>
              </w:rPr>
              <w:drawing>
                <wp:inline distT="0" distB="0" distL="0" distR="0" wp14:anchorId="711CE365" wp14:editId="7C4C9924">
                  <wp:extent cx="468000" cy="468000"/>
                  <wp:effectExtent l="0" t="0" r="8255" b="825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FF60B2">
              <w:t>51</w:t>
            </w:r>
            <w:r>
              <w:t>%</w:t>
            </w:r>
          </w:p>
        </w:tc>
      </w:tr>
      <w:tr w:rsidR="0048246E" w:rsidTr="000821AC">
        <w:tc>
          <w:tcPr>
            <w:tcW w:w="1422" w:type="dxa"/>
            <w:shd w:val="clear" w:color="auto" w:fill="F2F2F2" w:themeFill="background1" w:themeFillShade="F2"/>
          </w:tcPr>
          <w:p w:rsidR="0048246E" w:rsidRPr="00D4300D" w:rsidRDefault="00C939CE" w:rsidP="000821AC">
            <w:pPr>
              <w:spacing w:after="0"/>
              <w:jc w:val="center"/>
              <w:rPr>
                <w:sz w:val="16"/>
                <w:szCs w:val="16"/>
              </w:rPr>
            </w:pPr>
            <w:r>
              <w:rPr>
                <w:sz w:val="16"/>
                <w:szCs w:val="16"/>
              </w:rPr>
              <w:t>(n=2,544)</w:t>
            </w:r>
          </w:p>
        </w:tc>
        <w:tc>
          <w:tcPr>
            <w:tcW w:w="1523" w:type="dxa"/>
            <w:shd w:val="clear" w:color="auto" w:fill="F2F2F2" w:themeFill="background1" w:themeFillShade="F2"/>
          </w:tcPr>
          <w:p w:rsidR="0048246E" w:rsidRDefault="0048246E" w:rsidP="000821AC">
            <w:pPr>
              <w:spacing w:after="0"/>
              <w:jc w:val="center"/>
            </w:pPr>
            <w:r w:rsidRPr="00E15780">
              <w:rPr>
                <w:sz w:val="16"/>
                <w:szCs w:val="16"/>
              </w:rPr>
              <w:t>(</w:t>
            </w:r>
            <w:r>
              <w:rPr>
                <w:sz w:val="16"/>
                <w:szCs w:val="16"/>
              </w:rPr>
              <w:t>n=</w:t>
            </w:r>
            <w:r w:rsidR="00FF60B2">
              <w:rPr>
                <w:sz w:val="16"/>
                <w:szCs w:val="16"/>
              </w:rPr>
              <w:t>273</w:t>
            </w:r>
            <w:r w:rsidRPr="00E15780">
              <w:rPr>
                <w:sz w:val="16"/>
                <w:szCs w:val="16"/>
              </w:rPr>
              <w:t>)</w:t>
            </w:r>
          </w:p>
        </w:tc>
        <w:tc>
          <w:tcPr>
            <w:tcW w:w="1402" w:type="dxa"/>
            <w:shd w:val="clear" w:color="auto" w:fill="F2F2F2" w:themeFill="background1" w:themeFillShade="F2"/>
          </w:tcPr>
          <w:p w:rsidR="0048246E" w:rsidRDefault="0048246E" w:rsidP="000821AC">
            <w:pPr>
              <w:spacing w:after="0"/>
              <w:jc w:val="center"/>
            </w:pPr>
            <w:r w:rsidRPr="00E15780">
              <w:rPr>
                <w:sz w:val="16"/>
                <w:szCs w:val="16"/>
              </w:rPr>
              <w:t>(</w:t>
            </w:r>
            <w:r>
              <w:rPr>
                <w:sz w:val="16"/>
                <w:szCs w:val="16"/>
              </w:rPr>
              <w:t>n=</w:t>
            </w:r>
            <w:r w:rsidR="00FF60B2">
              <w:rPr>
                <w:sz w:val="16"/>
                <w:szCs w:val="16"/>
              </w:rPr>
              <w:t>361</w:t>
            </w:r>
            <w:r w:rsidRPr="00E15780">
              <w:rPr>
                <w:sz w:val="16"/>
                <w:szCs w:val="16"/>
              </w:rPr>
              <w:t>)</w:t>
            </w:r>
          </w:p>
        </w:tc>
        <w:tc>
          <w:tcPr>
            <w:tcW w:w="1627" w:type="dxa"/>
            <w:shd w:val="clear" w:color="auto" w:fill="F2F2F2" w:themeFill="background1" w:themeFillShade="F2"/>
          </w:tcPr>
          <w:p w:rsidR="0048246E" w:rsidRDefault="0048246E" w:rsidP="000821AC">
            <w:pPr>
              <w:spacing w:after="0"/>
              <w:jc w:val="center"/>
            </w:pPr>
            <w:r w:rsidRPr="00E15780">
              <w:rPr>
                <w:sz w:val="16"/>
                <w:szCs w:val="16"/>
              </w:rPr>
              <w:t>(</w:t>
            </w:r>
            <w:r>
              <w:rPr>
                <w:sz w:val="16"/>
                <w:szCs w:val="16"/>
              </w:rPr>
              <w:t>n=</w:t>
            </w:r>
            <w:r w:rsidR="00FF60B2">
              <w:rPr>
                <w:sz w:val="16"/>
                <w:szCs w:val="16"/>
              </w:rPr>
              <w:t>106</w:t>
            </w:r>
            <w:r w:rsidRPr="00E15780">
              <w:rPr>
                <w:sz w:val="16"/>
                <w:szCs w:val="16"/>
              </w:rPr>
              <w:t>)</w:t>
            </w:r>
          </w:p>
        </w:tc>
        <w:tc>
          <w:tcPr>
            <w:tcW w:w="1402" w:type="dxa"/>
            <w:shd w:val="clear" w:color="auto" w:fill="F2F2F2" w:themeFill="background1" w:themeFillShade="F2"/>
          </w:tcPr>
          <w:p w:rsidR="0048246E" w:rsidRDefault="0048246E" w:rsidP="000821AC">
            <w:pPr>
              <w:spacing w:after="0"/>
              <w:jc w:val="center"/>
            </w:pPr>
            <w:r w:rsidRPr="00E15780">
              <w:rPr>
                <w:sz w:val="16"/>
                <w:szCs w:val="16"/>
              </w:rPr>
              <w:t>(</w:t>
            </w:r>
            <w:r>
              <w:rPr>
                <w:sz w:val="16"/>
                <w:szCs w:val="16"/>
              </w:rPr>
              <w:t>n=</w:t>
            </w:r>
            <w:r w:rsidR="00FC3BEB">
              <w:rPr>
                <w:sz w:val="16"/>
                <w:szCs w:val="16"/>
              </w:rPr>
              <w:t>356</w:t>
            </w:r>
            <w:r w:rsidRPr="00E15780">
              <w:rPr>
                <w:sz w:val="16"/>
                <w:szCs w:val="16"/>
              </w:rPr>
              <w:t>)</w:t>
            </w:r>
          </w:p>
        </w:tc>
        <w:tc>
          <w:tcPr>
            <w:tcW w:w="1402" w:type="dxa"/>
            <w:shd w:val="clear" w:color="auto" w:fill="F2F2F2" w:themeFill="background1" w:themeFillShade="F2"/>
          </w:tcPr>
          <w:p w:rsidR="0048246E" w:rsidRDefault="0048246E" w:rsidP="000821AC">
            <w:pPr>
              <w:spacing w:after="0"/>
              <w:jc w:val="center"/>
            </w:pPr>
            <w:r w:rsidRPr="00E15780">
              <w:rPr>
                <w:sz w:val="16"/>
                <w:szCs w:val="16"/>
              </w:rPr>
              <w:t>(</w:t>
            </w:r>
            <w:r>
              <w:rPr>
                <w:sz w:val="16"/>
                <w:szCs w:val="16"/>
              </w:rPr>
              <w:t>n=</w:t>
            </w:r>
            <w:r w:rsidR="00FF60B2">
              <w:rPr>
                <w:sz w:val="16"/>
                <w:szCs w:val="16"/>
              </w:rPr>
              <w:t>265</w:t>
            </w:r>
            <w:r w:rsidRPr="00E15780">
              <w:rPr>
                <w:sz w:val="16"/>
                <w:szCs w:val="16"/>
              </w:rPr>
              <w:t>)</w:t>
            </w:r>
          </w:p>
        </w:tc>
      </w:tr>
      <w:tr w:rsidR="0048246E" w:rsidRPr="00D4300D" w:rsidTr="000821AC">
        <w:tc>
          <w:tcPr>
            <w:tcW w:w="8778" w:type="dxa"/>
            <w:gridSpan w:val="6"/>
            <w:shd w:val="clear" w:color="auto" w:fill="auto"/>
          </w:tcPr>
          <w:p w:rsidR="0048246E" w:rsidRDefault="0048246E" w:rsidP="000821AC">
            <w:pPr>
              <w:spacing w:after="0"/>
              <w:ind w:left="607" w:hanging="607"/>
              <w:rPr>
                <w:sz w:val="16"/>
                <w:szCs w:val="16"/>
              </w:rPr>
            </w:pPr>
            <w:r w:rsidRPr="0048246E">
              <w:rPr>
                <w:sz w:val="16"/>
                <w:szCs w:val="16"/>
              </w:rPr>
              <w:t>Q49</w:t>
            </w:r>
            <w:r w:rsidRPr="0048246E">
              <w:rPr>
                <w:sz w:val="16"/>
                <w:szCs w:val="16"/>
              </w:rPr>
              <w:tab/>
              <w:t>Did you search online for information about the 2018 Victorian State election?</w:t>
            </w:r>
          </w:p>
          <w:p w:rsidR="0048246E" w:rsidRDefault="00B72CF3" w:rsidP="00B72CF3">
            <w:pPr>
              <w:pStyle w:val="BASE"/>
            </w:pPr>
            <w:r w:rsidRPr="00555873">
              <w:t xml:space="preserve">Base: </w:t>
            </w:r>
            <w:r>
              <w:tab/>
            </w:r>
            <w:r w:rsidR="00C939CE">
              <w:t>All voters (n=3,549)</w:t>
            </w:r>
          </w:p>
          <w:p w:rsidR="002E62FD" w:rsidRPr="00D4300D" w:rsidRDefault="002E62FD"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48246E" w:rsidRDefault="0048246E" w:rsidP="0048246E"/>
    <w:p w:rsidR="0048246E" w:rsidRDefault="0048246E" w:rsidP="00B62E70"/>
    <w:p w:rsidR="0048246E" w:rsidRDefault="0048246E" w:rsidP="00B62E70"/>
    <w:p w:rsidR="000307F4" w:rsidRDefault="000307F4">
      <w:pPr>
        <w:spacing w:after="200"/>
      </w:pPr>
      <w:r>
        <w:br w:type="page"/>
      </w:r>
    </w:p>
    <w:p w:rsidR="00B62E70" w:rsidRDefault="00B62E70" w:rsidP="00B62E70">
      <w:pPr>
        <w:pStyle w:val="Heading2"/>
      </w:pPr>
      <w:bookmarkStart w:id="70" w:name="_Toc6486620"/>
      <w:r>
        <w:lastRenderedPageBreak/>
        <w:t>Awareness and usage</w:t>
      </w:r>
      <w:bookmarkEnd w:id="70"/>
    </w:p>
    <w:p w:rsidR="008E0694" w:rsidRDefault="005C0548" w:rsidP="008E0694">
      <w:r>
        <w:t xml:space="preserve">Voters were then asked specifically about the VEC website. </w:t>
      </w:r>
      <w:r w:rsidR="00E54368">
        <w:t>Nearly half of</w:t>
      </w:r>
      <w:r w:rsidR="008E0694">
        <w:t xml:space="preserve"> voters were aware </w:t>
      </w:r>
      <w:r w:rsidR="006918FD">
        <w:t xml:space="preserve">of </w:t>
      </w:r>
      <w:r w:rsidR="008E0694">
        <w:t xml:space="preserve">and </w:t>
      </w:r>
      <w:r w:rsidR="006918FD">
        <w:t xml:space="preserve">had </w:t>
      </w:r>
      <w:r w:rsidR="008E0694">
        <w:t xml:space="preserve">used the VEC website to get information about the election (45%). </w:t>
      </w:r>
      <w:r w:rsidR="00E54368">
        <w:t>However, a third</w:t>
      </w:r>
      <w:r w:rsidR="008E0694">
        <w:t xml:space="preserve"> were aware of the website, but did not use it (32%). </w:t>
      </w:r>
    </w:p>
    <w:p w:rsidR="008E0694" w:rsidRPr="008E0694" w:rsidRDefault="008E0694" w:rsidP="008E0694">
      <w:r>
        <w:t>Significantly fewer ordinary voters made use of the website (42%)</w:t>
      </w:r>
      <w:r w:rsidR="00874EE7">
        <w:t xml:space="preserve"> and comparatively </w:t>
      </w:r>
      <w:r>
        <w:t xml:space="preserve">very few TAV voters used the website (29%). </w:t>
      </w:r>
      <w:r w:rsidR="00874EE7">
        <w:t>Those who received their papers via email were significantly more likely to use the VEC’s website (81%)</w:t>
      </w:r>
      <w:r w:rsidR="009C148F">
        <w:t>,</w:t>
      </w:r>
      <w:r w:rsidR="00874EE7">
        <w:t xml:space="preserve"> as were those from CALD backgrounds (57%).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B62E70" w:rsidTr="00881B54">
        <w:trPr>
          <w:trHeight w:val="467"/>
        </w:trPr>
        <w:tc>
          <w:tcPr>
            <w:tcW w:w="8778" w:type="dxa"/>
            <w:gridSpan w:val="6"/>
            <w:shd w:val="clear" w:color="auto" w:fill="F2F2F2" w:themeFill="background1" w:themeFillShade="F2"/>
          </w:tcPr>
          <w:p w:rsidR="00B62E70" w:rsidRPr="00311F38" w:rsidRDefault="004D7D8D" w:rsidP="0031513B">
            <w:pPr>
              <w:pStyle w:val="Caption"/>
            </w:pPr>
            <w:bookmarkStart w:id="71" w:name="_Toc6487095"/>
            <w:r>
              <w:t xml:space="preserve">Figure </w:t>
            </w:r>
            <w:r>
              <w:fldChar w:fldCharType="begin"/>
            </w:r>
            <w:r>
              <w:instrText xml:space="preserve"> SEQ Figure \* ARABIC </w:instrText>
            </w:r>
            <w:r>
              <w:fldChar w:fldCharType="separate"/>
            </w:r>
            <w:r w:rsidR="00845D44">
              <w:t>22</w:t>
            </w:r>
            <w:r>
              <w:fldChar w:fldCharType="end"/>
            </w:r>
            <w:r w:rsidR="004250C0" w:rsidRPr="00311F38">
              <w:t xml:space="preserve">: </w:t>
            </w:r>
            <w:r w:rsidR="00967B32" w:rsidRPr="00311F38">
              <w:tab/>
            </w:r>
            <w:r w:rsidR="00B62E70" w:rsidRPr="00311F38">
              <w:t>Awareness and usage of the VEC website</w:t>
            </w:r>
            <w:bookmarkEnd w:id="71"/>
          </w:p>
        </w:tc>
      </w:tr>
      <w:tr w:rsidR="00B62E70" w:rsidTr="00881B54">
        <w:trPr>
          <w:trHeight w:val="3366"/>
        </w:trPr>
        <w:tc>
          <w:tcPr>
            <w:tcW w:w="8778" w:type="dxa"/>
            <w:gridSpan w:val="6"/>
          </w:tcPr>
          <w:p w:rsidR="00B62E70" w:rsidRPr="005F31F6" w:rsidRDefault="00245AF7" w:rsidP="00881B54">
            <w:pPr>
              <w:spacing w:after="0"/>
              <w:rPr>
                <w:sz w:val="24"/>
                <w:szCs w:val="24"/>
              </w:rPr>
            </w:pPr>
            <w:r>
              <w:rPr>
                <w:noProof/>
                <w:lang w:eastAsia="en-AU"/>
              </w:rPr>
              <mc:AlternateContent>
                <mc:Choice Requires="wps">
                  <w:drawing>
                    <wp:anchor distT="0" distB="0" distL="114300" distR="114300" simplePos="0" relativeHeight="251595264" behindDoc="0" locked="0" layoutInCell="1" allowOverlap="1" wp14:anchorId="219BF93C" wp14:editId="77B52FB6">
                      <wp:simplePos x="0" y="0"/>
                      <wp:positionH relativeFrom="column">
                        <wp:posOffset>1201420</wp:posOffset>
                      </wp:positionH>
                      <wp:positionV relativeFrom="paragraph">
                        <wp:posOffset>539159</wp:posOffset>
                      </wp:positionV>
                      <wp:extent cx="762000" cy="3048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245AF7">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9BF93C" id="Text Box 101" o:spid="_x0000_s1052" type="#_x0000_t202" style="position:absolute;margin-left:94.6pt;margin-top:42.45pt;width:60pt;height:24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" filled="f" stroked="f" strokeweight=".5pt">
                      <v:textbox>
                        <w:txbxContent>
                          <w:p w14:paraId="383A688E" w14:textId="77777777" w:rsidR="002919CA" w:rsidRPr="00202735" w:rsidRDefault="002919CA" w:rsidP="00245AF7">
                            <w:pPr>
                              <w:jc w:val="center"/>
                              <w:rPr>
                                <w:sz w:val="16"/>
                                <w:szCs w:val="16"/>
                                <w:lang w:val="en-US"/>
                              </w:rPr>
                            </w:pPr>
                            <w:r w:rsidRPr="00202735">
                              <w:rPr>
                                <w:sz w:val="16"/>
                                <w:szCs w:val="16"/>
                                <w:lang w:val="en-US"/>
                              </w:rPr>
                              <w:t>All voters</w:t>
                            </w:r>
                          </w:p>
                        </w:txbxContent>
                      </v:textbox>
                    </v:shape>
                  </w:pict>
                </mc:Fallback>
              </mc:AlternateContent>
            </w:r>
            <w:r w:rsidR="00B62E70">
              <w:rPr>
                <w:noProof/>
                <w:lang w:eastAsia="en-AU"/>
              </w:rPr>
              <w:drawing>
                <wp:anchor distT="0" distB="0" distL="114300" distR="114300" simplePos="0" relativeHeight="251594240" behindDoc="0" locked="0" layoutInCell="1" allowOverlap="1" wp14:anchorId="7CF44CCE" wp14:editId="4333660F">
                  <wp:simplePos x="0" y="0"/>
                  <wp:positionH relativeFrom="margin">
                    <wp:posOffset>2495773</wp:posOffset>
                  </wp:positionH>
                  <wp:positionV relativeFrom="paragraph">
                    <wp:posOffset>666750</wp:posOffset>
                  </wp:positionV>
                  <wp:extent cx="466725" cy="466725"/>
                  <wp:effectExtent l="0" t="0" r="9525" b="9525"/>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14:sizeRelH relativeFrom="margin">
                    <wp14:pctWidth>0</wp14:pctWidth>
                  </wp14:sizeRelH>
                  <wp14:sizeRelV relativeFrom="margin">
                    <wp14:pctHeight>0</wp14:pctHeight>
                  </wp14:sizeRelV>
                </wp:anchor>
              </w:drawing>
            </w:r>
            <w:r w:rsidR="00B62E70">
              <w:rPr>
                <w:noProof/>
                <w:lang w:eastAsia="en-AU"/>
              </w:rPr>
              <w:drawing>
                <wp:anchor distT="0" distB="0" distL="114300" distR="114300" simplePos="0" relativeHeight="251593216" behindDoc="0" locked="0" layoutInCell="1" allowOverlap="1" wp14:anchorId="25DF2498" wp14:editId="7C8B9835">
                  <wp:simplePos x="0" y="0"/>
                  <wp:positionH relativeFrom="column">
                    <wp:posOffset>1341120</wp:posOffset>
                  </wp:positionH>
                  <wp:positionV relativeFrom="paragraph">
                    <wp:posOffset>125730</wp:posOffset>
                  </wp:positionV>
                  <wp:extent cx="466090" cy="467995"/>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B62E70" w:rsidRPr="005F31F6">
              <w:rPr>
                <w:noProof/>
                <w:sz w:val="24"/>
                <w:szCs w:val="24"/>
                <w:lang w:eastAsia="en-AU"/>
              </w:rPr>
              <w:drawing>
                <wp:inline distT="0" distB="0" distL="0" distR="0" wp14:anchorId="125B23EA" wp14:editId="4D7D88D2">
                  <wp:extent cx="5436235" cy="2181225"/>
                  <wp:effectExtent l="0" t="0" r="0" b="0"/>
                  <wp:docPr id="96" name="Chart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B62E70" w:rsidTr="00881B54">
        <w:tc>
          <w:tcPr>
            <w:tcW w:w="8778" w:type="dxa"/>
            <w:gridSpan w:val="6"/>
            <w:shd w:val="clear" w:color="auto" w:fill="F2F2F2" w:themeFill="background1" w:themeFillShade="F2"/>
          </w:tcPr>
          <w:p w:rsidR="00B62E70" w:rsidRDefault="00B62E70" w:rsidP="00881B54">
            <w:pPr>
              <w:spacing w:before="120" w:after="0"/>
              <w:jc w:val="center"/>
              <w:rPr>
                <w:noProof/>
              </w:rPr>
            </w:pPr>
            <w:r>
              <w:rPr>
                <w:noProof/>
              </w:rPr>
              <w:t>Used website</w:t>
            </w:r>
          </w:p>
        </w:tc>
      </w:tr>
      <w:tr w:rsidR="0033363E" w:rsidTr="00881B54">
        <w:tc>
          <w:tcPr>
            <w:tcW w:w="1422" w:type="dxa"/>
            <w:shd w:val="clear" w:color="auto" w:fill="auto"/>
          </w:tcPr>
          <w:p w:rsidR="0033363E" w:rsidRDefault="0033363E" w:rsidP="0033363E">
            <w:pPr>
              <w:jc w:val="center"/>
            </w:pPr>
            <w:r>
              <w:rPr>
                <w:noProof/>
                <w:lang w:eastAsia="en-AU"/>
              </w:rPr>
              <w:drawing>
                <wp:inline distT="0" distB="0" distL="0" distR="0" wp14:anchorId="63F6BEB2" wp14:editId="0BFEADC6">
                  <wp:extent cx="468000" cy="468000"/>
                  <wp:effectExtent l="0" t="0" r="8255" b="825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64598C">
              <w:t>42</w:t>
            </w:r>
            <w:r>
              <w:t>%</w:t>
            </w:r>
            <w:r w:rsidR="0064598C" w:rsidRPr="002056BF">
              <w:rPr>
                <w:rFonts w:cs="Arial"/>
                <w:color w:val="FFC000"/>
              </w:rPr>
              <w:t>▼</w:t>
            </w:r>
          </w:p>
        </w:tc>
        <w:tc>
          <w:tcPr>
            <w:tcW w:w="1523" w:type="dxa"/>
            <w:shd w:val="clear" w:color="auto" w:fill="auto"/>
          </w:tcPr>
          <w:p w:rsidR="0033363E" w:rsidRDefault="0033363E" w:rsidP="0033363E">
            <w:pPr>
              <w:jc w:val="center"/>
            </w:pPr>
            <w:r>
              <w:rPr>
                <w:noProof/>
                <w:lang w:eastAsia="en-AU"/>
              </w:rPr>
              <w:drawing>
                <wp:inline distT="0" distB="0" distL="0" distR="0" wp14:anchorId="445D491D" wp14:editId="49CAC29D">
                  <wp:extent cx="466707" cy="468000"/>
                  <wp:effectExtent l="0" t="0" r="0" b="825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64598C">
              <w:t>81</w:t>
            </w:r>
            <w:r>
              <w:t>%</w:t>
            </w:r>
            <w:r w:rsidR="0064598C" w:rsidRPr="002056BF">
              <w:rPr>
                <w:rFonts w:cs="Arial"/>
                <w:color w:val="B6BF00"/>
              </w:rPr>
              <w:t>▲</w:t>
            </w:r>
          </w:p>
        </w:tc>
        <w:tc>
          <w:tcPr>
            <w:tcW w:w="1402" w:type="dxa"/>
            <w:shd w:val="clear" w:color="auto" w:fill="auto"/>
          </w:tcPr>
          <w:p w:rsidR="0033363E" w:rsidRDefault="0033363E" w:rsidP="0033363E">
            <w:pPr>
              <w:jc w:val="center"/>
            </w:pPr>
            <w:r>
              <w:rPr>
                <w:noProof/>
                <w:lang w:eastAsia="en-AU"/>
              </w:rPr>
              <w:drawing>
                <wp:inline distT="0" distB="0" distL="0" distR="0" wp14:anchorId="0298DC27" wp14:editId="3D4272D9">
                  <wp:extent cx="469296" cy="468000"/>
                  <wp:effectExtent l="0" t="0" r="6985" b="825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64598C">
              <w:t>48</w:t>
            </w:r>
            <w:r>
              <w:t>%</w:t>
            </w:r>
          </w:p>
        </w:tc>
        <w:tc>
          <w:tcPr>
            <w:tcW w:w="1627" w:type="dxa"/>
            <w:shd w:val="clear" w:color="auto" w:fill="auto"/>
          </w:tcPr>
          <w:p w:rsidR="0033363E" w:rsidRDefault="0033363E" w:rsidP="0033363E">
            <w:pPr>
              <w:jc w:val="center"/>
            </w:pPr>
            <w:r>
              <w:rPr>
                <w:noProof/>
                <w:lang w:eastAsia="en-AU"/>
              </w:rPr>
              <w:drawing>
                <wp:inline distT="0" distB="0" distL="0" distR="0" wp14:anchorId="393CCEE5" wp14:editId="6CD9EC6C">
                  <wp:extent cx="466707" cy="468000"/>
                  <wp:effectExtent l="0" t="0" r="0" b="825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64598C">
              <w:t>29</w:t>
            </w:r>
            <w:r>
              <w:t>%</w:t>
            </w:r>
            <w:r w:rsidR="0064598C" w:rsidRPr="002056BF">
              <w:rPr>
                <w:rFonts w:cs="Arial"/>
                <w:color w:val="FFC000"/>
              </w:rPr>
              <w:t>▼</w:t>
            </w:r>
          </w:p>
        </w:tc>
        <w:tc>
          <w:tcPr>
            <w:tcW w:w="1402" w:type="dxa"/>
            <w:shd w:val="clear" w:color="auto" w:fill="auto"/>
          </w:tcPr>
          <w:p w:rsidR="0033363E" w:rsidRDefault="0033363E" w:rsidP="0033363E">
            <w:pPr>
              <w:jc w:val="center"/>
            </w:pPr>
            <w:r>
              <w:rPr>
                <w:noProof/>
                <w:lang w:eastAsia="en-AU"/>
              </w:rPr>
              <w:drawing>
                <wp:inline distT="0" distB="0" distL="0" distR="0" wp14:anchorId="7F4FE524" wp14:editId="3716844C">
                  <wp:extent cx="468000" cy="468000"/>
                  <wp:effectExtent l="0" t="0" r="8255" b="825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64598C">
              <w:t>57</w:t>
            </w:r>
            <w:r>
              <w:t>%</w:t>
            </w:r>
            <w:r w:rsidR="0064598C" w:rsidRPr="002056BF">
              <w:rPr>
                <w:rFonts w:cs="Arial"/>
                <w:color w:val="B6BF00"/>
              </w:rPr>
              <w:t>▲</w:t>
            </w:r>
          </w:p>
        </w:tc>
        <w:tc>
          <w:tcPr>
            <w:tcW w:w="1402" w:type="dxa"/>
            <w:shd w:val="clear" w:color="auto" w:fill="auto"/>
          </w:tcPr>
          <w:p w:rsidR="0033363E" w:rsidRDefault="0033363E" w:rsidP="0033363E">
            <w:pPr>
              <w:jc w:val="center"/>
            </w:pPr>
            <w:r>
              <w:rPr>
                <w:noProof/>
                <w:lang w:eastAsia="en-AU"/>
              </w:rPr>
              <w:drawing>
                <wp:inline distT="0" distB="0" distL="0" distR="0" wp14:anchorId="75DE38F0" wp14:editId="693B4D84">
                  <wp:extent cx="468000" cy="468000"/>
                  <wp:effectExtent l="0" t="0" r="8255" b="825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64598C">
              <w:t>44</w:t>
            </w:r>
            <w:r>
              <w:t>%</w:t>
            </w:r>
          </w:p>
        </w:tc>
      </w:tr>
      <w:tr w:rsidR="00B62E70" w:rsidTr="00881B54">
        <w:tc>
          <w:tcPr>
            <w:tcW w:w="1422" w:type="dxa"/>
            <w:shd w:val="clear" w:color="auto" w:fill="F2F2F2" w:themeFill="background1" w:themeFillShade="F2"/>
          </w:tcPr>
          <w:p w:rsidR="00B62E70" w:rsidRPr="00D4300D" w:rsidRDefault="00B62E70" w:rsidP="00881B54">
            <w:pPr>
              <w:spacing w:after="0"/>
              <w:jc w:val="center"/>
              <w:rPr>
                <w:sz w:val="16"/>
                <w:szCs w:val="16"/>
              </w:rPr>
            </w:pPr>
            <w:r w:rsidRPr="00D4300D">
              <w:rPr>
                <w:sz w:val="16"/>
                <w:szCs w:val="16"/>
              </w:rPr>
              <w:t>(</w:t>
            </w:r>
            <w:r w:rsidR="00655EF7">
              <w:rPr>
                <w:sz w:val="16"/>
                <w:szCs w:val="16"/>
              </w:rPr>
              <w:t>n=</w:t>
            </w:r>
            <w:r w:rsidR="008E0694">
              <w:rPr>
                <w:sz w:val="16"/>
                <w:szCs w:val="16"/>
              </w:rPr>
              <w:t>2,544</w:t>
            </w:r>
            <w:r w:rsidRPr="00D4300D">
              <w:rPr>
                <w:sz w:val="16"/>
                <w:szCs w:val="16"/>
              </w:rPr>
              <w:t>)</w:t>
            </w:r>
          </w:p>
        </w:tc>
        <w:tc>
          <w:tcPr>
            <w:tcW w:w="1523"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8E0694">
              <w:rPr>
                <w:sz w:val="16"/>
                <w:szCs w:val="16"/>
              </w:rPr>
              <w:t>273</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8E0694">
              <w:rPr>
                <w:sz w:val="16"/>
                <w:szCs w:val="16"/>
              </w:rPr>
              <w:t>361</w:t>
            </w:r>
            <w:r w:rsidRPr="00E15780">
              <w:rPr>
                <w:sz w:val="16"/>
                <w:szCs w:val="16"/>
              </w:rPr>
              <w:t>)</w:t>
            </w:r>
          </w:p>
        </w:tc>
        <w:tc>
          <w:tcPr>
            <w:tcW w:w="1627"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8E0694">
              <w:rPr>
                <w:sz w:val="16"/>
                <w:szCs w:val="16"/>
              </w:rPr>
              <w:t>106</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8E0694">
              <w:rPr>
                <w:sz w:val="16"/>
                <w:szCs w:val="16"/>
              </w:rPr>
              <w:t>356</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8E0694">
              <w:rPr>
                <w:sz w:val="16"/>
                <w:szCs w:val="16"/>
              </w:rPr>
              <w:t>265</w:t>
            </w:r>
            <w:r w:rsidRPr="00E15780">
              <w:rPr>
                <w:sz w:val="16"/>
                <w:szCs w:val="16"/>
              </w:rPr>
              <w:t>)</w:t>
            </w:r>
          </w:p>
        </w:tc>
      </w:tr>
      <w:tr w:rsidR="00B62E70" w:rsidRPr="00D4300D" w:rsidTr="00881B54">
        <w:tc>
          <w:tcPr>
            <w:tcW w:w="8778" w:type="dxa"/>
            <w:gridSpan w:val="6"/>
            <w:shd w:val="clear" w:color="auto" w:fill="auto"/>
          </w:tcPr>
          <w:p w:rsidR="00B62E70" w:rsidRDefault="00B62E70" w:rsidP="00881B54">
            <w:pPr>
              <w:spacing w:after="0"/>
              <w:ind w:left="607" w:hanging="607"/>
              <w:rPr>
                <w:sz w:val="16"/>
                <w:szCs w:val="16"/>
              </w:rPr>
            </w:pPr>
            <w:r w:rsidRPr="00994B8A">
              <w:rPr>
                <w:sz w:val="16"/>
                <w:szCs w:val="16"/>
              </w:rPr>
              <w:t>Q50</w:t>
            </w:r>
            <w:r w:rsidRPr="00994B8A">
              <w:rPr>
                <w:sz w:val="16"/>
                <w:szCs w:val="16"/>
              </w:rPr>
              <w:tab/>
              <w:t>Did you know the Victorian Electoral Commission has a website, so voters could get information about the election?</w:t>
            </w:r>
          </w:p>
          <w:p w:rsidR="00B62E70" w:rsidRDefault="00B62E70" w:rsidP="00881B54">
            <w:pPr>
              <w:spacing w:after="0"/>
              <w:ind w:left="607" w:hanging="607"/>
              <w:rPr>
                <w:sz w:val="16"/>
                <w:szCs w:val="16"/>
              </w:rPr>
            </w:pPr>
            <w:r w:rsidRPr="00994B8A">
              <w:rPr>
                <w:sz w:val="16"/>
                <w:szCs w:val="16"/>
              </w:rPr>
              <w:t>Q51</w:t>
            </w:r>
            <w:r w:rsidRPr="00994B8A">
              <w:rPr>
                <w:sz w:val="16"/>
                <w:szCs w:val="16"/>
              </w:rPr>
              <w:tab/>
              <w:t>Did you use the Victorian Electoral Commission website (vec.vic.gov.au) to get information about the election?</w:t>
            </w:r>
          </w:p>
          <w:p w:rsidR="00B62E70" w:rsidRPr="0064598C" w:rsidRDefault="00B72CF3" w:rsidP="00B72CF3">
            <w:pPr>
              <w:pStyle w:val="BASE"/>
            </w:pPr>
            <w:r w:rsidRPr="0064598C">
              <w:t xml:space="preserve">Base: </w:t>
            </w:r>
            <w:r w:rsidRPr="0064598C">
              <w:tab/>
            </w:r>
            <w:r w:rsidR="00C939CE">
              <w:t>All voters (n=3,549)</w:t>
            </w:r>
          </w:p>
          <w:p w:rsidR="007D0981" w:rsidRPr="00D4300D" w:rsidRDefault="007D0981" w:rsidP="004D7D8D">
            <w:pPr>
              <w:pStyle w:val="BASE"/>
              <w:keepNext/>
            </w:pPr>
            <w:r>
              <w:t>Note:</w:t>
            </w:r>
            <w:r>
              <w:tab/>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B62E70" w:rsidRDefault="00B62E70" w:rsidP="00B62E70"/>
    <w:p w:rsidR="00B62E70" w:rsidRDefault="00B62E70" w:rsidP="00B62E70"/>
    <w:p w:rsidR="00B62E70" w:rsidRDefault="00B62E70" w:rsidP="00B62E70">
      <w:pPr>
        <w:spacing w:after="200"/>
      </w:pPr>
      <w:r>
        <w:br w:type="page"/>
      </w:r>
    </w:p>
    <w:p w:rsidR="001B7DDD" w:rsidRDefault="001B7DDD" w:rsidP="001B7DDD">
      <w:pPr>
        <w:pStyle w:val="Heading2"/>
      </w:pPr>
      <w:bookmarkStart w:id="72" w:name="_Toc6486621"/>
      <w:r>
        <w:lastRenderedPageBreak/>
        <w:t>Information available on website</w:t>
      </w:r>
      <w:bookmarkEnd w:id="72"/>
    </w:p>
    <w:p w:rsidR="001B7DDD" w:rsidRDefault="00874EE7" w:rsidP="001B7DDD">
      <w:r>
        <w:t xml:space="preserve">Of those who used the VEC website, </w:t>
      </w:r>
      <w:r w:rsidR="006918FD">
        <w:t>six</w:t>
      </w:r>
      <w:r w:rsidR="00A17679">
        <w:t>-</w:t>
      </w:r>
      <w:r w:rsidR="006918FD">
        <w:t>sevenths</w:t>
      </w:r>
      <w:r>
        <w:t xml:space="preserve"> were satisfied with the information it contained (85%)</w:t>
      </w:r>
      <w:r w:rsidR="005C0548">
        <w:t xml:space="preserve"> </w:t>
      </w:r>
      <w:r w:rsidR="005A6594">
        <w:t xml:space="preserve">- </w:t>
      </w:r>
      <w:r w:rsidR="005C0548">
        <w:t>only</w:t>
      </w:r>
      <w:r>
        <w:t xml:space="preserve"> one in twenty </w:t>
      </w:r>
      <w:r w:rsidR="006918FD">
        <w:t xml:space="preserve">was </w:t>
      </w:r>
      <w:r>
        <w:t xml:space="preserve">dissatisfied </w:t>
      </w:r>
      <w:r w:rsidR="006D7BB2">
        <w:t>(5%)</w:t>
      </w:r>
      <w:r w:rsidR="005C0548">
        <w:t>.</w:t>
      </w:r>
    </w:p>
    <w:p w:rsidR="006D7BB2" w:rsidRDefault="006D7BB2" w:rsidP="00A17679">
      <w:pPr>
        <w:jc w:val="both"/>
      </w:pPr>
      <w:r>
        <w:t xml:space="preserve">Voters who received their ballot papers via email were significantly less likely to be satisfied with the information on the website (77%). </w:t>
      </w:r>
      <w:r w:rsidR="005C0548">
        <w:t>It should be noted that these users were also some of the heaviest users of the VEC website</w:t>
      </w:r>
      <w:r w:rsidR="005A6594">
        <w:t xml:space="preserve"> and were likely to be most reliant on the website </w:t>
      </w:r>
      <w:r w:rsidR="00CA3696">
        <w:t>being away from other forms of communication such as local advertising</w:t>
      </w:r>
      <w:r w:rsidR="005C0548">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1B7DDD" w:rsidTr="000821AC">
        <w:trPr>
          <w:trHeight w:val="467"/>
        </w:trPr>
        <w:tc>
          <w:tcPr>
            <w:tcW w:w="8778" w:type="dxa"/>
            <w:gridSpan w:val="6"/>
            <w:shd w:val="clear" w:color="auto" w:fill="F2F2F2" w:themeFill="background1" w:themeFillShade="F2"/>
          </w:tcPr>
          <w:p w:rsidR="001B7DDD" w:rsidRDefault="001B7DDD" w:rsidP="0031513B">
            <w:pPr>
              <w:pStyle w:val="Caption"/>
            </w:pPr>
            <w:bookmarkStart w:id="73" w:name="_Toc6487096"/>
            <w:r w:rsidRPr="004250C0">
              <w:t xml:space="preserve">Figure </w:t>
            </w:r>
            <w:r w:rsidR="004D7D8D">
              <w:fldChar w:fldCharType="begin"/>
            </w:r>
            <w:r w:rsidR="004D7D8D">
              <w:instrText xml:space="preserve"> SEQ Figure \* ARABIC </w:instrText>
            </w:r>
            <w:r w:rsidR="004D7D8D">
              <w:fldChar w:fldCharType="separate"/>
            </w:r>
            <w:r w:rsidR="00845D44">
              <w:t>23</w:t>
            </w:r>
            <w:r w:rsidR="004D7D8D">
              <w:fldChar w:fldCharType="end"/>
            </w:r>
            <w:r w:rsidRPr="004250C0">
              <w:t xml:space="preserve">: </w:t>
            </w:r>
            <w:r>
              <w:tab/>
              <w:t>Information available on website</w:t>
            </w:r>
            <w:bookmarkEnd w:id="73"/>
          </w:p>
        </w:tc>
      </w:tr>
      <w:tr w:rsidR="001B7DDD" w:rsidTr="000821AC">
        <w:trPr>
          <w:trHeight w:val="2820"/>
        </w:trPr>
        <w:tc>
          <w:tcPr>
            <w:tcW w:w="8778" w:type="dxa"/>
            <w:gridSpan w:val="6"/>
          </w:tcPr>
          <w:p w:rsidR="001B7DDD" w:rsidRPr="005F31F6" w:rsidRDefault="00192949" w:rsidP="000821AC">
            <w:pPr>
              <w:spacing w:after="0"/>
              <w:rPr>
                <w:sz w:val="24"/>
                <w:szCs w:val="24"/>
              </w:rPr>
            </w:pPr>
            <w:r>
              <w:rPr>
                <w:noProof/>
                <w:sz w:val="24"/>
                <w:szCs w:val="24"/>
                <w:lang w:eastAsia="en-AU"/>
              </w:rPr>
              <mc:AlternateContent>
                <mc:Choice Requires="wps">
                  <w:drawing>
                    <wp:anchor distT="0" distB="0" distL="114300" distR="114300" simplePos="0" relativeHeight="251666944" behindDoc="0" locked="0" layoutInCell="1" allowOverlap="1" wp14:anchorId="2319A463" wp14:editId="29C41EDE">
                      <wp:simplePos x="0" y="0"/>
                      <wp:positionH relativeFrom="column">
                        <wp:posOffset>1540527</wp:posOffset>
                      </wp:positionH>
                      <wp:positionV relativeFrom="paragraph">
                        <wp:posOffset>333532</wp:posOffset>
                      </wp:positionV>
                      <wp:extent cx="3820416" cy="0"/>
                      <wp:effectExtent l="38100" t="38100" r="66040" b="57150"/>
                      <wp:wrapNone/>
                      <wp:docPr id="106" name="Straight Connector 106"/>
                      <wp:cNvGraphicFramePr/>
                      <a:graphic xmlns:a="http://schemas.openxmlformats.org/drawingml/2006/main">
                        <a:graphicData uri="http://schemas.microsoft.com/office/word/2010/wordprocessingShape">
                          <wps:wsp>
                            <wps:cNvCnPr/>
                            <wps:spPr>
                              <a:xfrm flipV="1">
                                <a:off x="0" y="0"/>
                                <a:ext cx="3820416"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8C80DE7" id="Straight Connector 106"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26.25pt" to="422.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" strokecolor="#b6bf00">
                      <v:stroke startarrow="oval" endarrow="oval"/>
                    </v:line>
                  </w:pict>
                </mc:Fallback>
              </mc:AlternateContent>
            </w:r>
            <w:r w:rsidR="00245AF7">
              <w:rPr>
                <w:noProof/>
                <w:lang w:eastAsia="en-AU"/>
              </w:rPr>
              <mc:AlternateContent>
                <mc:Choice Requires="wps">
                  <w:drawing>
                    <wp:anchor distT="0" distB="0" distL="114300" distR="114300" simplePos="0" relativeHeight="251671040" behindDoc="0" locked="0" layoutInCell="1" allowOverlap="1" wp14:anchorId="63E0E743" wp14:editId="4614F385">
                      <wp:simplePos x="0" y="0"/>
                      <wp:positionH relativeFrom="column">
                        <wp:posOffset>13970</wp:posOffset>
                      </wp:positionH>
                      <wp:positionV relativeFrom="paragraph">
                        <wp:posOffset>450438</wp:posOffset>
                      </wp:positionV>
                      <wp:extent cx="762000" cy="304800"/>
                      <wp:effectExtent l="0" t="0" r="0" b="0"/>
                      <wp:wrapNone/>
                      <wp:docPr id="145" name="Text Box 145"/>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245AF7">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3E0E743" id="Text Box 145" o:spid="_x0000_s1053" type="#_x0000_t202" style="position:absolute;margin-left:1.1pt;margin-top:35.45pt;width:60pt;height: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" filled="f" stroked="f" strokeweight=".5pt">
                      <v:textbox>
                        <w:txbxContent>
                          <w:p w14:paraId="6207638C" w14:textId="77777777" w:rsidR="002919CA" w:rsidRPr="00202735" w:rsidRDefault="002919CA" w:rsidP="00245AF7">
                            <w:pPr>
                              <w:jc w:val="center"/>
                              <w:rPr>
                                <w:sz w:val="16"/>
                                <w:szCs w:val="16"/>
                                <w:lang w:val="en-US"/>
                              </w:rPr>
                            </w:pPr>
                            <w:r w:rsidRPr="00202735">
                              <w:rPr>
                                <w:sz w:val="16"/>
                                <w:szCs w:val="16"/>
                                <w:lang w:val="en-US"/>
                              </w:rPr>
                              <w:t>All voters</w:t>
                            </w:r>
                          </w:p>
                        </w:txbxContent>
                      </v:textbox>
                    </v:shape>
                  </w:pict>
                </mc:Fallback>
              </mc:AlternateContent>
            </w:r>
            <w:r w:rsidR="00245AF7">
              <w:rPr>
                <w:noProof/>
                <w:lang w:eastAsia="en-AU"/>
              </w:rPr>
              <w:drawing>
                <wp:anchor distT="0" distB="0" distL="114300" distR="114300" simplePos="0" relativeHeight="251670016" behindDoc="0" locked="0" layoutInCell="1" allowOverlap="1" wp14:anchorId="2CCF0AA9" wp14:editId="1DD8CAF7">
                  <wp:simplePos x="0" y="0"/>
                  <wp:positionH relativeFrom="column">
                    <wp:posOffset>160020</wp:posOffset>
                  </wp:positionH>
                  <wp:positionV relativeFrom="paragraph">
                    <wp:posOffset>20732</wp:posOffset>
                  </wp:positionV>
                  <wp:extent cx="466090" cy="467995"/>
                  <wp:effectExtent l="0" t="0" r="0" b="825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B7DDD">
              <w:rPr>
                <w:noProof/>
                <w:sz w:val="24"/>
                <w:szCs w:val="24"/>
                <w:lang w:eastAsia="en-AU"/>
              </w:rPr>
              <mc:AlternateContent>
                <mc:Choice Requires="wps">
                  <w:drawing>
                    <wp:anchor distT="0" distB="0" distL="114300" distR="114300" simplePos="0" relativeHeight="251668992" behindDoc="0" locked="0" layoutInCell="1" allowOverlap="1" wp14:anchorId="20EF29D8" wp14:editId="1224FB38">
                      <wp:simplePos x="0" y="0"/>
                      <wp:positionH relativeFrom="column">
                        <wp:posOffset>3423920</wp:posOffset>
                      </wp:positionH>
                      <wp:positionV relativeFrom="paragraph">
                        <wp:posOffset>145415</wp:posOffset>
                      </wp:positionV>
                      <wp:extent cx="356235" cy="356235"/>
                      <wp:effectExtent l="0" t="0" r="24765" b="24765"/>
                      <wp:wrapNone/>
                      <wp:docPr id="99" name="Oval 9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1B7DDD">
                                  <w:pPr>
                                    <w:jc w:val="center"/>
                                    <w:rPr>
                                      <w:sz w:val="16"/>
                                      <w:szCs w:val="16"/>
                                      <w:lang w:val="en-US"/>
                                    </w:rPr>
                                  </w:pPr>
                                  <w:r w:rsidRPr="00583E31">
                                    <w:rPr>
                                      <w:sz w:val="16"/>
                                      <w:szCs w:val="16"/>
                                      <w:lang w:val="en-US"/>
                                    </w:rPr>
                                    <w:t>8</w:t>
                                  </w:r>
                                  <w:r>
                                    <w:rPr>
                                      <w:sz w:val="16"/>
                                      <w:szCs w:val="16"/>
                                      <w:lang w:val="en-US"/>
                                    </w:rPr>
                                    <w:t>5</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0EF29D8" id="Oval 99" o:spid="_x0000_s1054" style="position:absolute;margin-left:269.6pt;margin-top:11.45pt;width:28.05pt;height:28.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" fillcolor="#b6bf00" strokecolor="white [3212]" strokeweight="2pt">
                      <v:textbox inset="0,,0">
                        <w:txbxContent>
                          <w:p w14:paraId="46AA8E3B" w14:textId="77777777" w:rsidR="002919CA" w:rsidRPr="00583E31" w:rsidRDefault="002919CA" w:rsidP="001B7DDD">
                            <w:pPr>
                              <w:jc w:val="center"/>
                              <w:rPr>
                                <w:sz w:val="16"/>
                                <w:szCs w:val="16"/>
                                <w:lang w:val="en-US"/>
                              </w:rPr>
                            </w:pPr>
                            <w:r w:rsidRPr="00583E31">
                              <w:rPr>
                                <w:sz w:val="16"/>
                                <w:szCs w:val="16"/>
                                <w:lang w:val="en-US"/>
                              </w:rPr>
                              <w:t>8</w:t>
                            </w:r>
                            <w:r>
                              <w:rPr>
                                <w:sz w:val="16"/>
                                <w:szCs w:val="16"/>
                                <w:lang w:val="en-US"/>
                              </w:rPr>
                              <w:t>5</w:t>
                            </w:r>
                            <w:r w:rsidRPr="00583E31">
                              <w:rPr>
                                <w:sz w:val="16"/>
                                <w:szCs w:val="16"/>
                                <w:lang w:val="en-US"/>
                              </w:rPr>
                              <w:t>%</w:t>
                            </w:r>
                          </w:p>
                        </w:txbxContent>
                      </v:textbox>
                    </v:oval>
                  </w:pict>
                </mc:Fallback>
              </mc:AlternateContent>
            </w:r>
            <w:r w:rsidR="001B7DDD" w:rsidRPr="005F31F6">
              <w:rPr>
                <w:noProof/>
                <w:sz w:val="24"/>
                <w:szCs w:val="24"/>
                <w:lang w:eastAsia="en-AU"/>
              </w:rPr>
              <w:drawing>
                <wp:inline distT="0" distB="0" distL="0" distR="0" wp14:anchorId="2FC64C37" wp14:editId="6566AEA6">
                  <wp:extent cx="5436235" cy="1800225"/>
                  <wp:effectExtent l="0" t="0" r="0" b="0"/>
                  <wp:docPr id="108" name="Chart 10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1B7DDD" w:rsidTr="000821AC">
        <w:tc>
          <w:tcPr>
            <w:tcW w:w="8778" w:type="dxa"/>
            <w:gridSpan w:val="6"/>
            <w:shd w:val="clear" w:color="auto" w:fill="F2F2F2" w:themeFill="background1" w:themeFillShade="F2"/>
          </w:tcPr>
          <w:p w:rsidR="001B7DDD" w:rsidRDefault="001B7DDD" w:rsidP="000821AC">
            <w:pPr>
              <w:spacing w:before="120" w:after="0"/>
              <w:jc w:val="center"/>
              <w:rPr>
                <w:noProof/>
              </w:rPr>
            </w:pPr>
            <w:r>
              <w:rPr>
                <w:noProof/>
              </w:rPr>
              <w:t>Net satisfaction</w:t>
            </w:r>
          </w:p>
        </w:tc>
      </w:tr>
      <w:tr w:rsidR="001B7DDD" w:rsidTr="000821AC">
        <w:tc>
          <w:tcPr>
            <w:tcW w:w="1422" w:type="dxa"/>
            <w:shd w:val="clear" w:color="auto" w:fill="auto"/>
          </w:tcPr>
          <w:p w:rsidR="001B7DDD" w:rsidRDefault="001B7DDD" w:rsidP="000821AC">
            <w:pPr>
              <w:jc w:val="center"/>
            </w:pPr>
            <w:r>
              <w:rPr>
                <w:noProof/>
                <w:lang w:eastAsia="en-AU"/>
              </w:rPr>
              <w:drawing>
                <wp:inline distT="0" distB="0" distL="0" distR="0" wp14:anchorId="2F46F9E3" wp14:editId="50ED3C4D">
                  <wp:extent cx="468000" cy="468000"/>
                  <wp:effectExtent l="0" t="0" r="8255" b="825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192949">
              <w:t>8</w:t>
            </w:r>
            <w:r w:rsidR="00FC3BEB">
              <w:t>4</w:t>
            </w:r>
            <w:r>
              <w:t>%</w:t>
            </w:r>
          </w:p>
        </w:tc>
        <w:tc>
          <w:tcPr>
            <w:tcW w:w="1523" w:type="dxa"/>
            <w:shd w:val="clear" w:color="auto" w:fill="auto"/>
          </w:tcPr>
          <w:p w:rsidR="001B7DDD" w:rsidRDefault="001B7DDD" w:rsidP="000821AC">
            <w:pPr>
              <w:jc w:val="center"/>
            </w:pPr>
            <w:r>
              <w:rPr>
                <w:noProof/>
                <w:lang w:eastAsia="en-AU"/>
              </w:rPr>
              <w:drawing>
                <wp:inline distT="0" distB="0" distL="0" distR="0" wp14:anchorId="382F30B6" wp14:editId="056C8EB0">
                  <wp:extent cx="466707" cy="468000"/>
                  <wp:effectExtent l="0" t="0" r="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192949">
              <w:t>7</w:t>
            </w:r>
            <w:r w:rsidR="00FC3BEB">
              <w:t>7</w:t>
            </w:r>
            <w:r>
              <w:t>%</w:t>
            </w:r>
            <w:r w:rsidR="00FC3BEB" w:rsidRPr="002056BF">
              <w:rPr>
                <w:rFonts w:cs="Arial"/>
                <w:color w:val="FFC000"/>
              </w:rPr>
              <w:t>▼</w:t>
            </w:r>
          </w:p>
        </w:tc>
        <w:tc>
          <w:tcPr>
            <w:tcW w:w="1402" w:type="dxa"/>
            <w:shd w:val="clear" w:color="auto" w:fill="auto"/>
          </w:tcPr>
          <w:p w:rsidR="001B7DDD" w:rsidRDefault="001B7DDD" w:rsidP="000821AC">
            <w:pPr>
              <w:jc w:val="center"/>
            </w:pPr>
            <w:r>
              <w:rPr>
                <w:noProof/>
                <w:lang w:eastAsia="en-AU"/>
              </w:rPr>
              <w:drawing>
                <wp:inline distT="0" distB="0" distL="0" distR="0" wp14:anchorId="30AA9DE0" wp14:editId="1C776D19">
                  <wp:extent cx="469296" cy="468000"/>
                  <wp:effectExtent l="0" t="0" r="6985" b="825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FC3BEB">
              <w:t>80</w:t>
            </w:r>
            <w:r w:rsidR="00192949">
              <w:t>%</w:t>
            </w:r>
          </w:p>
        </w:tc>
        <w:tc>
          <w:tcPr>
            <w:tcW w:w="1627" w:type="dxa"/>
            <w:shd w:val="clear" w:color="auto" w:fill="auto"/>
          </w:tcPr>
          <w:p w:rsidR="001B7DDD" w:rsidRDefault="001B7DDD" w:rsidP="000821AC">
            <w:pPr>
              <w:jc w:val="center"/>
            </w:pPr>
            <w:r>
              <w:rPr>
                <w:noProof/>
                <w:lang w:eastAsia="en-AU"/>
              </w:rPr>
              <w:drawing>
                <wp:inline distT="0" distB="0" distL="0" distR="0" wp14:anchorId="2CA11FF1" wp14:editId="3C531B72">
                  <wp:extent cx="466707" cy="468000"/>
                  <wp:effectExtent l="0" t="0" r="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192949">
              <w:t>90</w:t>
            </w:r>
            <w:r>
              <w:t>%</w:t>
            </w:r>
          </w:p>
        </w:tc>
        <w:tc>
          <w:tcPr>
            <w:tcW w:w="1402" w:type="dxa"/>
            <w:shd w:val="clear" w:color="auto" w:fill="auto"/>
          </w:tcPr>
          <w:p w:rsidR="001B7DDD" w:rsidRDefault="001B7DDD" w:rsidP="000821AC">
            <w:pPr>
              <w:jc w:val="center"/>
            </w:pPr>
            <w:r>
              <w:rPr>
                <w:noProof/>
                <w:lang w:eastAsia="en-AU"/>
              </w:rPr>
              <w:drawing>
                <wp:inline distT="0" distB="0" distL="0" distR="0" wp14:anchorId="5B50B569" wp14:editId="424C648C">
                  <wp:extent cx="468000" cy="468000"/>
                  <wp:effectExtent l="0" t="0" r="8255" b="825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FC3BEB" w:rsidRPr="00FC3BEB">
              <w:t>87</w:t>
            </w:r>
            <w:r>
              <w:t>%</w:t>
            </w:r>
          </w:p>
        </w:tc>
        <w:tc>
          <w:tcPr>
            <w:tcW w:w="1402" w:type="dxa"/>
            <w:shd w:val="clear" w:color="auto" w:fill="auto"/>
          </w:tcPr>
          <w:p w:rsidR="001B7DDD" w:rsidRDefault="001B7DDD" w:rsidP="000821AC">
            <w:pPr>
              <w:jc w:val="center"/>
            </w:pPr>
            <w:r>
              <w:rPr>
                <w:noProof/>
                <w:lang w:eastAsia="en-AU"/>
              </w:rPr>
              <w:drawing>
                <wp:inline distT="0" distB="0" distL="0" distR="0" wp14:anchorId="07BA1BD1" wp14:editId="09C9C2F2">
                  <wp:extent cx="468000" cy="468000"/>
                  <wp:effectExtent l="0" t="0" r="8255"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192949">
              <w:t>87%</w:t>
            </w:r>
          </w:p>
        </w:tc>
      </w:tr>
      <w:tr w:rsidR="001B7DDD" w:rsidTr="000821AC">
        <w:tc>
          <w:tcPr>
            <w:tcW w:w="1422" w:type="dxa"/>
            <w:shd w:val="clear" w:color="auto" w:fill="F2F2F2" w:themeFill="background1" w:themeFillShade="F2"/>
          </w:tcPr>
          <w:p w:rsidR="001B7DDD" w:rsidRPr="00D4300D" w:rsidRDefault="001B7DDD" w:rsidP="000821AC">
            <w:pPr>
              <w:spacing w:after="0"/>
              <w:jc w:val="center"/>
              <w:rPr>
                <w:sz w:val="16"/>
                <w:szCs w:val="16"/>
              </w:rPr>
            </w:pPr>
            <w:r w:rsidRPr="00D4300D">
              <w:rPr>
                <w:sz w:val="16"/>
                <w:szCs w:val="16"/>
              </w:rPr>
              <w:t>(</w:t>
            </w:r>
            <w:r>
              <w:rPr>
                <w:sz w:val="16"/>
                <w:szCs w:val="16"/>
              </w:rPr>
              <w:t>n=</w:t>
            </w:r>
            <w:r w:rsidR="00192949">
              <w:rPr>
                <w:sz w:val="16"/>
                <w:szCs w:val="16"/>
              </w:rPr>
              <w:t>1</w:t>
            </w:r>
            <w:r w:rsidR="00CC4DC3">
              <w:rPr>
                <w:sz w:val="16"/>
                <w:szCs w:val="16"/>
              </w:rPr>
              <w:t>,</w:t>
            </w:r>
            <w:r w:rsidR="00192949">
              <w:rPr>
                <w:sz w:val="16"/>
                <w:szCs w:val="16"/>
              </w:rPr>
              <w:t>0</w:t>
            </w:r>
            <w:r w:rsidR="003552F2">
              <w:rPr>
                <w:sz w:val="16"/>
                <w:szCs w:val="16"/>
              </w:rPr>
              <w:t>53</w:t>
            </w:r>
            <w:r w:rsidRPr="00D4300D">
              <w:rPr>
                <w:sz w:val="16"/>
                <w:szCs w:val="16"/>
              </w:rPr>
              <w:t>)</w:t>
            </w:r>
          </w:p>
        </w:tc>
        <w:tc>
          <w:tcPr>
            <w:tcW w:w="1523" w:type="dxa"/>
            <w:shd w:val="clear" w:color="auto" w:fill="F2F2F2" w:themeFill="background1" w:themeFillShade="F2"/>
          </w:tcPr>
          <w:p w:rsidR="001B7DDD" w:rsidRDefault="001B7DDD" w:rsidP="000821AC">
            <w:pPr>
              <w:spacing w:after="0"/>
              <w:jc w:val="center"/>
            </w:pPr>
            <w:r w:rsidRPr="00E15780">
              <w:rPr>
                <w:sz w:val="16"/>
                <w:szCs w:val="16"/>
              </w:rPr>
              <w:t>(</w:t>
            </w:r>
            <w:r>
              <w:rPr>
                <w:sz w:val="16"/>
                <w:szCs w:val="16"/>
              </w:rPr>
              <w:t>n=</w:t>
            </w:r>
            <w:r w:rsidR="00192949">
              <w:rPr>
                <w:sz w:val="16"/>
                <w:szCs w:val="16"/>
              </w:rPr>
              <w:t>2</w:t>
            </w:r>
            <w:r w:rsidR="00991793">
              <w:rPr>
                <w:sz w:val="16"/>
                <w:szCs w:val="16"/>
              </w:rPr>
              <w:t>19</w:t>
            </w:r>
            <w:r w:rsidRPr="00E15780">
              <w:rPr>
                <w:sz w:val="16"/>
                <w:szCs w:val="16"/>
              </w:rPr>
              <w:t>)</w:t>
            </w:r>
          </w:p>
        </w:tc>
        <w:tc>
          <w:tcPr>
            <w:tcW w:w="1402" w:type="dxa"/>
            <w:shd w:val="clear" w:color="auto" w:fill="F2F2F2" w:themeFill="background1" w:themeFillShade="F2"/>
          </w:tcPr>
          <w:p w:rsidR="001B7DDD" w:rsidRDefault="001B7DDD" w:rsidP="000821AC">
            <w:pPr>
              <w:spacing w:after="0"/>
              <w:jc w:val="center"/>
            </w:pPr>
            <w:r w:rsidRPr="00E15780">
              <w:rPr>
                <w:sz w:val="16"/>
                <w:szCs w:val="16"/>
              </w:rPr>
              <w:t>(</w:t>
            </w:r>
            <w:r>
              <w:rPr>
                <w:sz w:val="16"/>
                <w:szCs w:val="16"/>
              </w:rPr>
              <w:t>n=</w:t>
            </w:r>
            <w:r w:rsidR="00192949">
              <w:rPr>
                <w:sz w:val="16"/>
                <w:szCs w:val="16"/>
              </w:rPr>
              <w:t>17</w:t>
            </w:r>
            <w:r w:rsidR="00991793">
              <w:rPr>
                <w:sz w:val="16"/>
                <w:szCs w:val="16"/>
              </w:rPr>
              <w:t>1</w:t>
            </w:r>
            <w:r w:rsidRPr="00E15780">
              <w:rPr>
                <w:sz w:val="16"/>
                <w:szCs w:val="16"/>
              </w:rPr>
              <w:t>)</w:t>
            </w:r>
          </w:p>
        </w:tc>
        <w:tc>
          <w:tcPr>
            <w:tcW w:w="1627" w:type="dxa"/>
            <w:shd w:val="clear" w:color="auto" w:fill="F2F2F2" w:themeFill="background1" w:themeFillShade="F2"/>
          </w:tcPr>
          <w:p w:rsidR="001B7DDD" w:rsidRDefault="001B7DDD" w:rsidP="000821AC">
            <w:pPr>
              <w:spacing w:after="0"/>
              <w:jc w:val="center"/>
            </w:pPr>
            <w:r w:rsidRPr="00E15780">
              <w:rPr>
                <w:sz w:val="16"/>
                <w:szCs w:val="16"/>
              </w:rPr>
              <w:t>(</w:t>
            </w:r>
            <w:r>
              <w:rPr>
                <w:sz w:val="16"/>
                <w:szCs w:val="16"/>
              </w:rPr>
              <w:t>n=</w:t>
            </w:r>
            <w:r w:rsidR="00192949">
              <w:rPr>
                <w:sz w:val="16"/>
                <w:szCs w:val="16"/>
              </w:rPr>
              <w:t>31</w:t>
            </w:r>
            <w:r w:rsidRPr="00E15780">
              <w:rPr>
                <w:sz w:val="16"/>
                <w:szCs w:val="16"/>
              </w:rPr>
              <w:t>)</w:t>
            </w:r>
          </w:p>
        </w:tc>
        <w:tc>
          <w:tcPr>
            <w:tcW w:w="1402" w:type="dxa"/>
            <w:shd w:val="clear" w:color="auto" w:fill="F2F2F2" w:themeFill="background1" w:themeFillShade="F2"/>
          </w:tcPr>
          <w:p w:rsidR="001B7DDD" w:rsidRDefault="001B7DDD" w:rsidP="000821AC">
            <w:pPr>
              <w:spacing w:after="0"/>
              <w:jc w:val="center"/>
            </w:pPr>
            <w:r w:rsidRPr="00E15780">
              <w:rPr>
                <w:sz w:val="16"/>
                <w:szCs w:val="16"/>
              </w:rPr>
              <w:t>(</w:t>
            </w:r>
            <w:r>
              <w:rPr>
                <w:sz w:val="16"/>
                <w:szCs w:val="16"/>
              </w:rPr>
              <w:t>n=</w:t>
            </w:r>
            <w:r w:rsidR="00FC3BEB">
              <w:rPr>
                <w:sz w:val="16"/>
                <w:szCs w:val="16"/>
              </w:rPr>
              <w:t>200</w:t>
            </w:r>
            <w:r w:rsidRPr="00E15780">
              <w:rPr>
                <w:sz w:val="16"/>
                <w:szCs w:val="16"/>
              </w:rPr>
              <w:t>)</w:t>
            </w:r>
          </w:p>
        </w:tc>
        <w:tc>
          <w:tcPr>
            <w:tcW w:w="1402" w:type="dxa"/>
            <w:shd w:val="clear" w:color="auto" w:fill="F2F2F2" w:themeFill="background1" w:themeFillShade="F2"/>
          </w:tcPr>
          <w:p w:rsidR="001B7DDD" w:rsidRDefault="001B7DDD" w:rsidP="000821AC">
            <w:pPr>
              <w:spacing w:after="0"/>
              <w:jc w:val="center"/>
            </w:pPr>
            <w:r w:rsidRPr="00E15780">
              <w:rPr>
                <w:sz w:val="16"/>
                <w:szCs w:val="16"/>
              </w:rPr>
              <w:t>(</w:t>
            </w:r>
            <w:r>
              <w:rPr>
                <w:sz w:val="16"/>
                <w:szCs w:val="16"/>
              </w:rPr>
              <w:t>n=</w:t>
            </w:r>
            <w:r w:rsidR="00192949">
              <w:rPr>
                <w:sz w:val="16"/>
                <w:szCs w:val="16"/>
              </w:rPr>
              <w:t>117)</w:t>
            </w:r>
          </w:p>
        </w:tc>
      </w:tr>
      <w:tr w:rsidR="001B7DDD" w:rsidRPr="00D4300D" w:rsidTr="000821AC">
        <w:tc>
          <w:tcPr>
            <w:tcW w:w="8778" w:type="dxa"/>
            <w:gridSpan w:val="6"/>
            <w:shd w:val="clear" w:color="auto" w:fill="FFFFFF" w:themeFill="background1"/>
          </w:tcPr>
          <w:p w:rsidR="001B7DDD" w:rsidRDefault="0072250A" w:rsidP="000821AC">
            <w:pPr>
              <w:pStyle w:val="BASE"/>
            </w:pPr>
            <w:r>
              <w:t>Q</w:t>
            </w:r>
            <w:r w:rsidR="001B7DDD">
              <w:t>52</w:t>
            </w:r>
            <w:r w:rsidR="001B7DDD" w:rsidRPr="00904301">
              <w:tab/>
              <w:t>Were you satisfied or dissatisfied with the information available on the website? Please use a scale from 1 to 10, where 1 is ‘extremely dissatisfied’ and 10 is ‘extremely satisfied’.</w:t>
            </w:r>
          </w:p>
          <w:p w:rsidR="001B7DDD" w:rsidRDefault="00B72CF3" w:rsidP="00B72CF3">
            <w:pPr>
              <w:pStyle w:val="BASE"/>
            </w:pPr>
            <w:r w:rsidRPr="00555873">
              <w:t xml:space="preserve">Base: </w:t>
            </w:r>
            <w:r>
              <w:tab/>
            </w:r>
            <w:r w:rsidR="00FC3BEB" w:rsidRPr="00FC3BEB">
              <w:t>All voters who used the Victorian Electoral Commission website, don’t know responses excluded</w:t>
            </w:r>
            <w:r w:rsidRPr="00FC3BEB">
              <w:t xml:space="preserve"> (n=</w:t>
            </w:r>
            <w:r w:rsidR="00FC3BEB" w:rsidRPr="00FC3BEB">
              <w:t>1</w:t>
            </w:r>
            <w:r w:rsidR="00C939CE">
              <w:t>,</w:t>
            </w:r>
            <w:r w:rsidR="00FC3BEB" w:rsidRPr="00FC3BEB">
              <w:t>591</w:t>
            </w:r>
            <w:r w:rsidRPr="00FC3BEB">
              <w:t>)</w:t>
            </w:r>
          </w:p>
          <w:p w:rsidR="00FC3BEB" w:rsidRPr="00D4300D" w:rsidRDefault="00FC3BEB" w:rsidP="00FC3BEB">
            <w:pPr>
              <w:pStyle w:val="BASE"/>
              <w:ind w:left="0" w:firstLine="0"/>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1B7DDD" w:rsidRDefault="001B7DDD" w:rsidP="001B7DDD"/>
    <w:p w:rsidR="001B7DDD" w:rsidRDefault="001B7DDD" w:rsidP="001B7DDD">
      <w:pPr>
        <w:spacing w:after="200"/>
      </w:pPr>
    </w:p>
    <w:p w:rsidR="003D539E" w:rsidRDefault="003D539E">
      <w:pPr>
        <w:spacing w:after="200"/>
      </w:pPr>
      <w:r>
        <w:br w:type="page"/>
      </w:r>
    </w:p>
    <w:p w:rsidR="001B7DDD" w:rsidRPr="001B7DDD" w:rsidRDefault="00E35E17" w:rsidP="00FC085E">
      <w:pPr>
        <w:pStyle w:val="Heading2"/>
      </w:pPr>
      <w:bookmarkStart w:id="74" w:name="_Toc6486622"/>
      <w:r>
        <w:lastRenderedPageBreak/>
        <w:t>Finding information on the website</w:t>
      </w:r>
      <w:bookmarkEnd w:id="74"/>
    </w:p>
    <w:p w:rsidR="00680CAB" w:rsidRDefault="00F43130" w:rsidP="00680CAB">
      <w:r>
        <w:t>Similar to satisfaction</w:t>
      </w:r>
      <w:r w:rsidR="005C0548">
        <w:t xml:space="preserve"> with the VEC website</w:t>
      </w:r>
      <w:r w:rsidR="00680CAB">
        <w:t>, four</w:t>
      </w:r>
      <w:r w:rsidR="00A17679">
        <w:t>-</w:t>
      </w:r>
      <w:r w:rsidR="00680CAB">
        <w:t>fifths</w:t>
      </w:r>
      <w:r w:rsidR="005C0548">
        <w:t xml:space="preserve"> of voters</w:t>
      </w:r>
      <w:r w:rsidR="00680CAB">
        <w:t xml:space="preserve"> </w:t>
      </w:r>
      <w:r>
        <w:t xml:space="preserve">found it easy to find </w:t>
      </w:r>
      <w:r w:rsidR="00680CAB">
        <w:t>information (8</w:t>
      </w:r>
      <w:r>
        <w:t>3</w:t>
      </w:r>
      <w:r w:rsidR="00680CAB">
        <w:t xml:space="preserve">%). </w:t>
      </w:r>
      <w:r>
        <w:t>Only</w:t>
      </w:r>
      <w:r w:rsidR="00680CAB">
        <w:t xml:space="preserve"> one in twenty </w:t>
      </w:r>
      <w:r>
        <w:t xml:space="preserve">considered it to be difficult to find information </w:t>
      </w:r>
      <w:r w:rsidR="00680CAB">
        <w:t>(5%)</w:t>
      </w:r>
      <w:r>
        <w:t>.</w:t>
      </w:r>
      <w:r w:rsidR="00680CAB">
        <w:t xml:space="preserve"> </w:t>
      </w:r>
    </w:p>
    <w:p w:rsidR="00B62E70" w:rsidRDefault="00680CAB" w:rsidP="00680CAB">
      <w:r>
        <w:t xml:space="preserve">Voters who received their ballot papers via email were significantly less likely </w:t>
      </w:r>
      <w:r w:rsidR="006918FD">
        <w:t xml:space="preserve">to </w:t>
      </w:r>
      <w:r w:rsidR="00F43130">
        <w:t xml:space="preserve">find it easy to locate </w:t>
      </w:r>
      <w:r>
        <w:t xml:space="preserve">information on the </w:t>
      </w:r>
      <w:r w:rsidR="00F43130">
        <w:t xml:space="preserve">VEC </w:t>
      </w:r>
      <w:r>
        <w:t>website (7</w:t>
      </w:r>
      <w:r w:rsidR="00F43130">
        <w:t>3</w:t>
      </w:r>
      <w:r>
        <w:t>%).</w:t>
      </w:r>
      <w:r w:rsidR="001469AC">
        <w:t xml:space="preserve"> As per the comment on the previous page, it is likely that this voter group was most reliant on the website for information.</w:t>
      </w:r>
      <w:r w:rsidR="00D950DA">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B62E70" w:rsidTr="00881B54">
        <w:trPr>
          <w:trHeight w:val="467"/>
        </w:trPr>
        <w:tc>
          <w:tcPr>
            <w:tcW w:w="8778" w:type="dxa"/>
            <w:gridSpan w:val="6"/>
            <w:shd w:val="clear" w:color="auto" w:fill="F2F2F2" w:themeFill="background1" w:themeFillShade="F2"/>
          </w:tcPr>
          <w:p w:rsidR="00B62E70" w:rsidRDefault="004D7D8D" w:rsidP="0031513B">
            <w:pPr>
              <w:pStyle w:val="Caption"/>
            </w:pPr>
            <w:bookmarkStart w:id="75" w:name="_Toc6487097"/>
            <w:r>
              <w:t xml:space="preserve">Figure </w:t>
            </w:r>
            <w:r>
              <w:fldChar w:fldCharType="begin"/>
            </w:r>
            <w:r>
              <w:instrText xml:space="preserve"> SEQ Figure \* ARABIC </w:instrText>
            </w:r>
            <w:r>
              <w:fldChar w:fldCharType="separate"/>
            </w:r>
            <w:r w:rsidR="00845D44">
              <w:t>24</w:t>
            </w:r>
            <w:r>
              <w:fldChar w:fldCharType="end"/>
            </w:r>
            <w:r w:rsidR="004250C0" w:rsidRPr="004250C0">
              <w:t xml:space="preserve">: </w:t>
            </w:r>
            <w:r w:rsidR="00967B32">
              <w:tab/>
            </w:r>
            <w:r w:rsidR="00E35E17">
              <w:t>Finding information on the website</w:t>
            </w:r>
            <w:bookmarkEnd w:id="75"/>
          </w:p>
        </w:tc>
      </w:tr>
      <w:tr w:rsidR="00B62E70" w:rsidTr="00881B54">
        <w:trPr>
          <w:trHeight w:val="2820"/>
        </w:trPr>
        <w:tc>
          <w:tcPr>
            <w:tcW w:w="8778" w:type="dxa"/>
            <w:gridSpan w:val="6"/>
          </w:tcPr>
          <w:p w:rsidR="00B62E70" w:rsidRPr="005F31F6" w:rsidRDefault="00443201" w:rsidP="00881B54">
            <w:pPr>
              <w:spacing w:after="0"/>
              <w:rPr>
                <w:sz w:val="24"/>
                <w:szCs w:val="24"/>
              </w:rPr>
            </w:pPr>
            <w:r>
              <w:rPr>
                <w:noProof/>
                <w:sz w:val="24"/>
                <w:szCs w:val="24"/>
                <w:lang w:eastAsia="en-AU"/>
              </w:rPr>
              <mc:AlternateContent>
                <mc:Choice Requires="wps">
                  <w:drawing>
                    <wp:anchor distT="0" distB="0" distL="114300" distR="114300" simplePos="0" relativeHeight="251596288" behindDoc="0" locked="0" layoutInCell="1" allowOverlap="1" wp14:anchorId="1C48833A" wp14:editId="24DEFC39">
                      <wp:simplePos x="0" y="0"/>
                      <wp:positionH relativeFrom="column">
                        <wp:posOffset>1617345</wp:posOffset>
                      </wp:positionH>
                      <wp:positionV relativeFrom="paragraph">
                        <wp:posOffset>328295</wp:posOffset>
                      </wp:positionV>
                      <wp:extent cx="3800475" cy="0"/>
                      <wp:effectExtent l="38100" t="38100" r="47625" b="57150"/>
                      <wp:wrapNone/>
                      <wp:docPr id="114" name="Straight Connector 114"/>
                      <wp:cNvGraphicFramePr/>
                      <a:graphic xmlns:a="http://schemas.openxmlformats.org/drawingml/2006/main">
                        <a:graphicData uri="http://schemas.microsoft.com/office/word/2010/wordprocessingShape">
                          <wps:wsp>
                            <wps:cNvCnPr/>
                            <wps:spPr>
                              <a:xfrm>
                                <a:off x="0" y="0"/>
                                <a:ext cx="3800475"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3706478" id="Straight Connector 114" o:spid="_x0000_s1026" style="position:absolute;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7.35pt,25.85pt" to="426.6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" strokecolor="#b6bf00">
                      <v:stroke startarrow="oval" endarrow="oval"/>
                    </v:line>
                  </w:pict>
                </mc:Fallback>
              </mc:AlternateContent>
            </w:r>
            <w:r w:rsidR="00245AF7">
              <w:rPr>
                <w:noProof/>
                <w:lang w:eastAsia="en-AU"/>
              </w:rPr>
              <mc:AlternateContent>
                <mc:Choice Requires="wps">
                  <w:drawing>
                    <wp:anchor distT="0" distB="0" distL="114300" distR="114300" simplePos="0" relativeHeight="251672064" behindDoc="0" locked="0" layoutInCell="1" allowOverlap="1" wp14:anchorId="197EDA5F" wp14:editId="328C22D0">
                      <wp:simplePos x="0" y="0"/>
                      <wp:positionH relativeFrom="column">
                        <wp:posOffset>18415</wp:posOffset>
                      </wp:positionH>
                      <wp:positionV relativeFrom="paragraph">
                        <wp:posOffset>402367</wp:posOffset>
                      </wp:positionV>
                      <wp:extent cx="762000" cy="3048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245AF7">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97EDA5F" id="Text Box 146" o:spid="_x0000_s1055" type="#_x0000_t202" style="position:absolute;margin-left:1.45pt;margin-top:31.7pt;width:60pt;height: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" filled="f" stroked="f" strokeweight=".5pt">
                      <v:textbox>
                        <w:txbxContent>
                          <w:p w14:paraId="03E40FC2" w14:textId="77777777" w:rsidR="002919CA" w:rsidRPr="00202735" w:rsidRDefault="002919CA" w:rsidP="00245AF7">
                            <w:pPr>
                              <w:jc w:val="center"/>
                              <w:rPr>
                                <w:sz w:val="16"/>
                                <w:szCs w:val="16"/>
                                <w:lang w:val="en-US"/>
                              </w:rPr>
                            </w:pPr>
                            <w:r w:rsidRPr="00202735">
                              <w:rPr>
                                <w:sz w:val="16"/>
                                <w:szCs w:val="16"/>
                                <w:lang w:val="en-US"/>
                              </w:rPr>
                              <w:t>All voters</w:t>
                            </w:r>
                          </w:p>
                        </w:txbxContent>
                      </v:textbox>
                    </v:shape>
                  </w:pict>
                </mc:Fallback>
              </mc:AlternateContent>
            </w:r>
            <w:r w:rsidR="00245AF7">
              <w:rPr>
                <w:noProof/>
                <w:lang w:eastAsia="en-AU"/>
              </w:rPr>
              <w:drawing>
                <wp:anchor distT="0" distB="0" distL="114300" distR="114300" simplePos="0" relativeHeight="251598336" behindDoc="0" locked="0" layoutInCell="1" allowOverlap="1" wp14:anchorId="45205729" wp14:editId="04BC9252">
                  <wp:simplePos x="0" y="0"/>
                  <wp:positionH relativeFrom="column">
                    <wp:posOffset>160020</wp:posOffset>
                  </wp:positionH>
                  <wp:positionV relativeFrom="paragraph">
                    <wp:posOffset>3587</wp:posOffset>
                  </wp:positionV>
                  <wp:extent cx="466090" cy="467995"/>
                  <wp:effectExtent l="0" t="0" r="0" b="825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106CBD">
              <w:rPr>
                <w:noProof/>
                <w:sz w:val="24"/>
                <w:szCs w:val="24"/>
                <w:lang w:eastAsia="en-AU"/>
              </w:rPr>
              <mc:AlternateContent>
                <mc:Choice Requires="wps">
                  <w:drawing>
                    <wp:anchor distT="0" distB="0" distL="114300" distR="114300" simplePos="0" relativeHeight="251597312" behindDoc="0" locked="0" layoutInCell="1" allowOverlap="1" wp14:anchorId="5145FFC5" wp14:editId="05721A50">
                      <wp:simplePos x="0" y="0"/>
                      <wp:positionH relativeFrom="column">
                        <wp:posOffset>3423920</wp:posOffset>
                      </wp:positionH>
                      <wp:positionV relativeFrom="paragraph">
                        <wp:posOffset>145415</wp:posOffset>
                      </wp:positionV>
                      <wp:extent cx="356235" cy="356235"/>
                      <wp:effectExtent l="0" t="0" r="24765" b="24765"/>
                      <wp:wrapNone/>
                      <wp:docPr id="115" name="Oval 1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B62E70">
                                  <w:pPr>
                                    <w:jc w:val="center"/>
                                    <w:rPr>
                                      <w:sz w:val="16"/>
                                      <w:szCs w:val="16"/>
                                      <w:lang w:val="en-US"/>
                                    </w:rPr>
                                  </w:pPr>
                                  <w:r w:rsidRPr="00583E31">
                                    <w:rPr>
                                      <w:sz w:val="16"/>
                                      <w:szCs w:val="16"/>
                                      <w:lang w:val="en-US"/>
                                    </w:rPr>
                                    <w:t>8</w:t>
                                  </w:r>
                                  <w:r>
                                    <w:rPr>
                                      <w:sz w:val="16"/>
                                      <w:szCs w:val="16"/>
                                      <w:lang w:val="en-US"/>
                                    </w:rPr>
                                    <w:t>3</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45FFC5" id="Oval 115" o:spid="_x0000_s1056" style="position:absolute;margin-left:269.6pt;margin-top:11.45pt;width:28.05pt;height:28.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" fillcolor="#b6bf00" strokecolor="white [3212]" strokeweight="2pt">
                      <v:textbox inset="0,,0">
                        <w:txbxContent>
                          <w:p w14:paraId="4D036030" w14:textId="77777777" w:rsidR="002919CA" w:rsidRPr="00583E31" w:rsidRDefault="002919CA" w:rsidP="00B62E70">
                            <w:pPr>
                              <w:jc w:val="center"/>
                              <w:rPr>
                                <w:sz w:val="16"/>
                                <w:szCs w:val="16"/>
                                <w:lang w:val="en-US"/>
                              </w:rPr>
                            </w:pPr>
                            <w:r w:rsidRPr="00583E31">
                              <w:rPr>
                                <w:sz w:val="16"/>
                                <w:szCs w:val="16"/>
                                <w:lang w:val="en-US"/>
                              </w:rPr>
                              <w:t>8</w:t>
                            </w:r>
                            <w:r>
                              <w:rPr>
                                <w:sz w:val="16"/>
                                <w:szCs w:val="16"/>
                                <w:lang w:val="en-US"/>
                              </w:rPr>
                              <w:t>3</w:t>
                            </w:r>
                            <w:r w:rsidRPr="00583E31">
                              <w:rPr>
                                <w:sz w:val="16"/>
                                <w:szCs w:val="16"/>
                                <w:lang w:val="en-US"/>
                              </w:rPr>
                              <w:t>%</w:t>
                            </w:r>
                          </w:p>
                        </w:txbxContent>
                      </v:textbox>
                    </v:oval>
                  </w:pict>
                </mc:Fallback>
              </mc:AlternateContent>
            </w:r>
            <w:r w:rsidR="00B62E70" w:rsidRPr="005F31F6">
              <w:rPr>
                <w:noProof/>
                <w:sz w:val="24"/>
                <w:szCs w:val="24"/>
                <w:lang w:eastAsia="en-AU"/>
              </w:rPr>
              <w:drawing>
                <wp:inline distT="0" distB="0" distL="0" distR="0" wp14:anchorId="05681834" wp14:editId="05752BA8">
                  <wp:extent cx="5436235" cy="1800225"/>
                  <wp:effectExtent l="0" t="0" r="0" b="0"/>
                  <wp:docPr id="118" name="Chart 11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B62E70" w:rsidTr="00881B54">
        <w:tc>
          <w:tcPr>
            <w:tcW w:w="8778" w:type="dxa"/>
            <w:gridSpan w:val="6"/>
            <w:shd w:val="clear" w:color="auto" w:fill="F2F2F2" w:themeFill="background1" w:themeFillShade="F2"/>
          </w:tcPr>
          <w:p w:rsidR="00B62E70" w:rsidRDefault="00B62E70" w:rsidP="00881B54">
            <w:pPr>
              <w:spacing w:before="120" w:after="0"/>
              <w:jc w:val="center"/>
              <w:rPr>
                <w:noProof/>
              </w:rPr>
            </w:pPr>
            <w:r>
              <w:rPr>
                <w:noProof/>
              </w:rPr>
              <w:t>Net satisfaction</w:t>
            </w:r>
          </w:p>
        </w:tc>
      </w:tr>
      <w:tr w:rsidR="004C64AD" w:rsidTr="00881B54">
        <w:tc>
          <w:tcPr>
            <w:tcW w:w="1422" w:type="dxa"/>
            <w:shd w:val="clear" w:color="auto" w:fill="auto"/>
          </w:tcPr>
          <w:p w:rsidR="004C64AD" w:rsidRDefault="004C64AD" w:rsidP="004C64AD">
            <w:pPr>
              <w:jc w:val="center"/>
            </w:pPr>
            <w:r>
              <w:rPr>
                <w:noProof/>
                <w:lang w:eastAsia="en-AU"/>
              </w:rPr>
              <w:drawing>
                <wp:inline distT="0" distB="0" distL="0" distR="0" wp14:anchorId="7B187850" wp14:editId="74CC7C50">
                  <wp:extent cx="468000" cy="468000"/>
                  <wp:effectExtent l="0" t="0" r="8255" b="825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2D0422">
              <w:t>8</w:t>
            </w:r>
            <w:r w:rsidR="00FC3BEB">
              <w:t>0</w:t>
            </w:r>
            <w:r>
              <w:t>%</w:t>
            </w:r>
          </w:p>
        </w:tc>
        <w:tc>
          <w:tcPr>
            <w:tcW w:w="1523" w:type="dxa"/>
            <w:shd w:val="clear" w:color="auto" w:fill="auto"/>
          </w:tcPr>
          <w:p w:rsidR="004C64AD" w:rsidRDefault="004C64AD" w:rsidP="004C64AD">
            <w:pPr>
              <w:jc w:val="center"/>
            </w:pPr>
            <w:r>
              <w:rPr>
                <w:noProof/>
                <w:lang w:eastAsia="en-AU"/>
              </w:rPr>
              <w:drawing>
                <wp:inline distT="0" distB="0" distL="0" distR="0" wp14:anchorId="63C9EE97" wp14:editId="54D2F57D">
                  <wp:extent cx="466707" cy="468000"/>
                  <wp:effectExtent l="0" t="0" r="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2D0422">
              <w:t>73</w:t>
            </w:r>
            <w:r>
              <w:t>%</w:t>
            </w:r>
            <w:r w:rsidR="00F81EAF" w:rsidRPr="008B650B">
              <w:rPr>
                <w:rFonts w:cs="Arial"/>
                <w:color w:val="FFC000"/>
              </w:rPr>
              <w:t>▼</w:t>
            </w:r>
          </w:p>
        </w:tc>
        <w:tc>
          <w:tcPr>
            <w:tcW w:w="1402" w:type="dxa"/>
            <w:shd w:val="clear" w:color="auto" w:fill="auto"/>
          </w:tcPr>
          <w:p w:rsidR="004C64AD" w:rsidRDefault="004C64AD" w:rsidP="004C64AD">
            <w:pPr>
              <w:jc w:val="center"/>
            </w:pPr>
            <w:r>
              <w:rPr>
                <w:noProof/>
                <w:lang w:eastAsia="en-AU"/>
              </w:rPr>
              <w:drawing>
                <wp:inline distT="0" distB="0" distL="0" distR="0" wp14:anchorId="3C20A60F" wp14:editId="4B8F6BA2">
                  <wp:extent cx="469296" cy="468000"/>
                  <wp:effectExtent l="0" t="0" r="6985" b="825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2D0422">
              <w:t>7</w:t>
            </w:r>
            <w:r w:rsidR="00FC3BEB">
              <w:t>9</w:t>
            </w:r>
            <w:r>
              <w:t>%</w:t>
            </w:r>
          </w:p>
        </w:tc>
        <w:tc>
          <w:tcPr>
            <w:tcW w:w="1627" w:type="dxa"/>
            <w:shd w:val="clear" w:color="auto" w:fill="auto"/>
          </w:tcPr>
          <w:p w:rsidR="004C64AD" w:rsidRDefault="004C64AD" w:rsidP="004C64AD">
            <w:pPr>
              <w:jc w:val="center"/>
            </w:pPr>
            <w:r>
              <w:rPr>
                <w:noProof/>
                <w:lang w:eastAsia="en-AU"/>
              </w:rPr>
              <w:drawing>
                <wp:inline distT="0" distB="0" distL="0" distR="0" wp14:anchorId="58210C0D" wp14:editId="06D845A3">
                  <wp:extent cx="466707" cy="468000"/>
                  <wp:effectExtent l="0" t="0" r="0" b="82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2D0422">
              <w:t>81</w:t>
            </w:r>
            <w:r>
              <w:t>%</w:t>
            </w:r>
          </w:p>
        </w:tc>
        <w:tc>
          <w:tcPr>
            <w:tcW w:w="1402" w:type="dxa"/>
            <w:shd w:val="clear" w:color="auto" w:fill="auto"/>
          </w:tcPr>
          <w:p w:rsidR="004C64AD" w:rsidRDefault="004C64AD" w:rsidP="004C64AD">
            <w:pPr>
              <w:jc w:val="center"/>
            </w:pPr>
            <w:r>
              <w:rPr>
                <w:noProof/>
                <w:lang w:eastAsia="en-AU"/>
              </w:rPr>
              <w:drawing>
                <wp:inline distT="0" distB="0" distL="0" distR="0" wp14:anchorId="31F43BCF" wp14:editId="01A73385">
                  <wp:extent cx="468000" cy="468000"/>
                  <wp:effectExtent l="0" t="0" r="825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FC3BEB">
              <w:t>86</w:t>
            </w:r>
            <w:r>
              <w:t>%</w:t>
            </w:r>
          </w:p>
        </w:tc>
        <w:tc>
          <w:tcPr>
            <w:tcW w:w="1402" w:type="dxa"/>
            <w:shd w:val="clear" w:color="auto" w:fill="auto"/>
          </w:tcPr>
          <w:p w:rsidR="004C64AD" w:rsidRDefault="004C64AD" w:rsidP="004C64AD">
            <w:pPr>
              <w:jc w:val="center"/>
            </w:pPr>
            <w:r>
              <w:rPr>
                <w:noProof/>
                <w:lang w:eastAsia="en-AU"/>
              </w:rPr>
              <w:drawing>
                <wp:inline distT="0" distB="0" distL="0" distR="0" wp14:anchorId="06701517" wp14:editId="14E5C76F">
                  <wp:extent cx="468000" cy="468000"/>
                  <wp:effectExtent l="0" t="0" r="8255" b="825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2D0422">
              <w:t>8</w:t>
            </w:r>
            <w:r w:rsidR="00FC3BEB">
              <w:t>8</w:t>
            </w:r>
            <w:r>
              <w:t>%</w:t>
            </w:r>
          </w:p>
        </w:tc>
      </w:tr>
      <w:tr w:rsidR="00B62E70" w:rsidTr="00881B54">
        <w:tc>
          <w:tcPr>
            <w:tcW w:w="1422" w:type="dxa"/>
            <w:shd w:val="clear" w:color="auto" w:fill="F2F2F2" w:themeFill="background1" w:themeFillShade="F2"/>
          </w:tcPr>
          <w:p w:rsidR="00B62E70" w:rsidRPr="00D4300D" w:rsidRDefault="00B62E70" w:rsidP="00881B54">
            <w:pPr>
              <w:spacing w:after="0"/>
              <w:jc w:val="center"/>
              <w:rPr>
                <w:sz w:val="16"/>
                <w:szCs w:val="16"/>
              </w:rPr>
            </w:pPr>
            <w:r w:rsidRPr="00D4300D">
              <w:rPr>
                <w:sz w:val="16"/>
                <w:szCs w:val="16"/>
              </w:rPr>
              <w:t>(</w:t>
            </w:r>
            <w:r w:rsidR="00655EF7">
              <w:rPr>
                <w:sz w:val="16"/>
                <w:szCs w:val="16"/>
              </w:rPr>
              <w:t>n=</w:t>
            </w:r>
            <w:r w:rsidR="002D0422">
              <w:rPr>
                <w:sz w:val="16"/>
                <w:szCs w:val="16"/>
              </w:rPr>
              <w:t>1</w:t>
            </w:r>
            <w:r w:rsidR="00CC4DC3">
              <w:rPr>
                <w:sz w:val="16"/>
                <w:szCs w:val="16"/>
              </w:rPr>
              <w:t>,</w:t>
            </w:r>
            <w:r w:rsidR="002D0422">
              <w:rPr>
                <w:sz w:val="16"/>
                <w:szCs w:val="16"/>
              </w:rPr>
              <w:t>0</w:t>
            </w:r>
            <w:r w:rsidR="00FC3BEB">
              <w:rPr>
                <w:sz w:val="16"/>
                <w:szCs w:val="16"/>
              </w:rPr>
              <w:t>50)</w:t>
            </w:r>
          </w:p>
        </w:tc>
        <w:tc>
          <w:tcPr>
            <w:tcW w:w="1523"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2D0422">
              <w:rPr>
                <w:sz w:val="16"/>
                <w:szCs w:val="16"/>
              </w:rPr>
              <w:t>22</w:t>
            </w:r>
            <w:r w:rsidR="00FC3BEB">
              <w:rPr>
                <w:sz w:val="16"/>
                <w:szCs w:val="16"/>
              </w:rPr>
              <w:t>0</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2D0422">
              <w:rPr>
                <w:sz w:val="16"/>
                <w:szCs w:val="16"/>
              </w:rPr>
              <w:t>1</w:t>
            </w:r>
            <w:r w:rsidR="00FC3BEB">
              <w:rPr>
                <w:sz w:val="16"/>
                <w:szCs w:val="16"/>
              </w:rPr>
              <w:t>69</w:t>
            </w:r>
            <w:r w:rsidRPr="00E15780">
              <w:rPr>
                <w:sz w:val="16"/>
                <w:szCs w:val="16"/>
              </w:rPr>
              <w:t>)</w:t>
            </w:r>
          </w:p>
        </w:tc>
        <w:tc>
          <w:tcPr>
            <w:tcW w:w="1627"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2D0422">
              <w:rPr>
                <w:sz w:val="16"/>
                <w:szCs w:val="16"/>
              </w:rPr>
              <w:t>31</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FC3BEB">
              <w:rPr>
                <w:sz w:val="16"/>
                <w:szCs w:val="16"/>
              </w:rPr>
              <w:t>202</w:t>
            </w:r>
            <w:r w:rsidRPr="00E15780">
              <w:rPr>
                <w:sz w:val="16"/>
                <w:szCs w:val="16"/>
              </w:rPr>
              <w:t>)</w:t>
            </w:r>
          </w:p>
        </w:tc>
        <w:tc>
          <w:tcPr>
            <w:tcW w:w="1402" w:type="dxa"/>
            <w:shd w:val="clear" w:color="auto" w:fill="F2F2F2" w:themeFill="background1" w:themeFillShade="F2"/>
          </w:tcPr>
          <w:p w:rsidR="00B62E70" w:rsidRDefault="00B62E70" w:rsidP="00881B54">
            <w:pPr>
              <w:spacing w:after="0"/>
              <w:jc w:val="center"/>
            </w:pPr>
            <w:r w:rsidRPr="00E15780">
              <w:rPr>
                <w:sz w:val="16"/>
                <w:szCs w:val="16"/>
              </w:rPr>
              <w:t>(</w:t>
            </w:r>
            <w:r w:rsidR="00655EF7">
              <w:rPr>
                <w:sz w:val="16"/>
                <w:szCs w:val="16"/>
              </w:rPr>
              <w:t>n=</w:t>
            </w:r>
            <w:r w:rsidR="002D0422">
              <w:rPr>
                <w:sz w:val="16"/>
                <w:szCs w:val="16"/>
              </w:rPr>
              <w:t>11</w:t>
            </w:r>
            <w:r w:rsidR="00FC3BEB">
              <w:rPr>
                <w:sz w:val="16"/>
                <w:szCs w:val="16"/>
              </w:rPr>
              <w:t>6)</w:t>
            </w:r>
          </w:p>
        </w:tc>
      </w:tr>
      <w:tr w:rsidR="00B62E70" w:rsidRPr="00D4300D" w:rsidTr="00881B54">
        <w:tc>
          <w:tcPr>
            <w:tcW w:w="8778" w:type="dxa"/>
            <w:gridSpan w:val="6"/>
            <w:shd w:val="clear" w:color="auto" w:fill="FFFFFF" w:themeFill="background1"/>
          </w:tcPr>
          <w:p w:rsidR="00202F36" w:rsidRDefault="0072250A" w:rsidP="004C64AD">
            <w:pPr>
              <w:pStyle w:val="BASE"/>
            </w:pPr>
            <w:r>
              <w:t>Q</w:t>
            </w:r>
            <w:r w:rsidR="00202F36">
              <w:t>53</w:t>
            </w:r>
            <w:r w:rsidR="00202F36">
              <w:tab/>
            </w:r>
            <w:r w:rsidR="00202F36" w:rsidRPr="00202F36">
              <w:t xml:space="preserve">How easy was it to find information on the website? Please use a scale from 1 to 10, where 1 is ‘extremely difficult’ and 10 is ‘extremely easy’. </w:t>
            </w:r>
          </w:p>
          <w:p w:rsidR="00FC3BEB" w:rsidRDefault="00FC3BEB" w:rsidP="00FC3BEB">
            <w:pPr>
              <w:pStyle w:val="BASE"/>
            </w:pPr>
            <w:r w:rsidRPr="00555873">
              <w:t xml:space="preserve">Base: </w:t>
            </w:r>
            <w:r>
              <w:tab/>
            </w:r>
            <w:r w:rsidRPr="00FC3BEB">
              <w:t>All voters who used the Victorian Electoral Commission website, don’t know responses excluded (n=1</w:t>
            </w:r>
            <w:r w:rsidR="00C939CE">
              <w:t>,</w:t>
            </w:r>
            <w:r w:rsidRPr="00FC3BEB">
              <w:t>5</w:t>
            </w:r>
            <w:r>
              <w:t>86</w:t>
            </w:r>
            <w:r w:rsidRPr="00FC3BEB">
              <w:t>)</w:t>
            </w:r>
          </w:p>
          <w:p w:rsidR="00FC3BEB" w:rsidRPr="00D4300D" w:rsidRDefault="00FC3BEB" w:rsidP="004D7D8D">
            <w:pPr>
              <w:pStyle w:val="BASE"/>
              <w:keepNext/>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830C0D" w:rsidRDefault="00830C0D">
      <w:pPr>
        <w:spacing w:after="200"/>
      </w:pPr>
      <w:r>
        <w:br w:type="page"/>
      </w:r>
    </w:p>
    <w:p w:rsidR="004254CF" w:rsidRDefault="004254CF" w:rsidP="00FC085E">
      <w:pPr>
        <w:pStyle w:val="Heading2"/>
      </w:pPr>
      <w:bookmarkStart w:id="76" w:name="_Toc6486623"/>
      <w:r>
        <w:lastRenderedPageBreak/>
        <w:t>Improvements to the website</w:t>
      </w:r>
      <w:bookmarkEnd w:id="76"/>
    </w:p>
    <w:p w:rsidR="00830C0D" w:rsidRPr="00830C0D" w:rsidRDefault="005F059D" w:rsidP="00830C0D">
      <w:r>
        <w:t>Those who were dissatisfied with the VEC’s website were asked to provide feedback on possible improvement. T</w:t>
      </w:r>
      <w:r w:rsidR="007C45E6">
        <w:t xml:space="preserve">hree in ten would like </w:t>
      </w:r>
      <w:r>
        <w:t xml:space="preserve">the VEC </w:t>
      </w:r>
      <w:r w:rsidR="000064C1">
        <w:t>website</w:t>
      </w:r>
      <w:r w:rsidR="007C45E6">
        <w:t xml:space="preserve"> to contain more information about political parties and candidates (28%). </w:t>
      </w:r>
      <w:r>
        <w:t>O</w:t>
      </w:r>
      <w:r w:rsidR="007C45E6">
        <w:t xml:space="preserve">ne quarter would specifically like improvements to the voting centre locator (24%). One in eight would also like to have a faster browsing experience (12%) and improvements to navigation (11%). </w:t>
      </w:r>
      <w:r w:rsidR="000064C1">
        <w:t>Fewer vote</w:t>
      </w:r>
      <w:r w:rsidR="00A17679">
        <w:t>r</w:t>
      </w:r>
      <w:r w:rsidR="000064C1">
        <w:t xml:space="preserve">s made suggestions </w:t>
      </w:r>
      <w:r w:rsidR="00A17679">
        <w:t xml:space="preserve">in </w:t>
      </w:r>
      <w:r w:rsidR="000064C1">
        <w:t xml:space="preserve">relation to information about voting in 2018, suggesting this information was sufficiently covered. </w:t>
      </w:r>
    </w:p>
    <w:p w:rsidR="00830C0D" w:rsidRPr="001469AC" w:rsidRDefault="004D7D8D" w:rsidP="0031513B">
      <w:pPr>
        <w:pStyle w:val="Caption"/>
      </w:pPr>
      <w:bookmarkStart w:id="77" w:name="_Toc6487098"/>
      <w:r w:rsidRPr="001469AC">
        <w:t xml:space="preserve">Figure </w:t>
      </w:r>
      <w:r w:rsidRPr="001469AC">
        <w:fldChar w:fldCharType="begin"/>
      </w:r>
      <w:r w:rsidRPr="001469AC">
        <w:instrText xml:space="preserve"> SEQ Figure \* ARABIC </w:instrText>
      </w:r>
      <w:r w:rsidRPr="001469AC">
        <w:fldChar w:fldCharType="separate"/>
      </w:r>
      <w:r w:rsidR="00845D44">
        <w:t>25</w:t>
      </w:r>
      <w:r w:rsidRPr="001469AC">
        <w:fldChar w:fldCharType="end"/>
      </w:r>
      <w:r w:rsidR="00830C0D" w:rsidRPr="001469AC">
        <w:t xml:space="preserve">: </w:t>
      </w:r>
      <w:r w:rsidR="00830C0D" w:rsidRPr="001469AC">
        <w:tab/>
        <w:t>Improvements to the website</w:t>
      </w:r>
      <w:bookmarkEnd w:id="77"/>
    </w:p>
    <w:p w:rsidR="00830C0D" w:rsidRDefault="00830C0D" w:rsidP="00830C0D">
      <w:pPr>
        <w:jc w:val="center"/>
      </w:pPr>
      <w:r w:rsidRPr="005F31F6">
        <w:rPr>
          <w:noProof/>
          <w:sz w:val="24"/>
          <w:szCs w:val="24"/>
          <w:lang w:eastAsia="en-AU"/>
        </w:rPr>
        <w:drawing>
          <wp:inline distT="0" distB="0" distL="0" distR="0" wp14:anchorId="4E20B583" wp14:editId="57E04866">
            <wp:extent cx="5969000" cy="3767666"/>
            <wp:effectExtent l="0" t="0" r="0" b="4445"/>
            <wp:docPr id="147" name="Chart 1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30C0D" w:rsidRDefault="00690BB7" w:rsidP="00830C0D">
      <w:pPr>
        <w:pStyle w:val="BASE"/>
      </w:pPr>
      <w:r w:rsidRPr="00690BB7">
        <w:t>Q54</w:t>
      </w:r>
      <w:r w:rsidRPr="00690BB7">
        <w:tab/>
        <w:t>And how could the Victorian Electoral Commission website be improved?</w:t>
      </w:r>
    </w:p>
    <w:p w:rsidR="005C0548" w:rsidRDefault="00B72CF3" w:rsidP="000326BC">
      <w:pPr>
        <w:pStyle w:val="BASE"/>
      </w:pPr>
      <w:r w:rsidRPr="00555873">
        <w:t xml:space="preserve">Base: </w:t>
      </w:r>
      <w:r>
        <w:tab/>
      </w:r>
      <w:r w:rsidR="00991793" w:rsidRPr="001463C4">
        <w:t xml:space="preserve">All voters who thought </w:t>
      </w:r>
      <w:r w:rsidR="00991793">
        <w:t>the Victorian Electoral Commission website</w:t>
      </w:r>
      <w:r w:rsidR="00991793" w:rsidRPr="001463C4">
        <w:t xml:space="preserve"> could be improved (rated 3 or lower) </w:t>
      </w:r>
      <w:r>
        <w:t>(n=</w:t>
      </w:r>
      <w:r w:rsidR="00C00883">
        <w:t>55</w:t>
      </w:r>
      <w:r>
        <w:t>)</w:t>
      </w:r>
    </w:p>
    <w:p w:rsidR="005C0548" w:rsidRDefault="005C0548" w:rsidP="000326BC">
      <w:pPr>
        <w:pStyle w:val="BASE"/>
      </w:pPr>
    </w:p>
    <w:p w:rsidR="004254CF" w:rsidRDefault="005C0548" w:rsidP="005C0548">
      <w:r>
        <w:t>Below a</w:t>
      </w:r>
      <w:r w:rsidR="008D0573">
        <w:t>re</w:t>
      </w:r>
      <w:r>
        <w:t xml:space="preserve"> specific examples of how to improve the VEC website</w:t>
      </w:r>
      <w:r w:rsidR="005F059D">
        <w:t xml:space="preserve"> in the words of voters themselves.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4254CF" w:rsidRPr="000634E1" w:rsidTr="000326BC">
        <w:trPr>
          <w:trHeight w:val="591"/>
        </w:trPr>
        <w:tc>
          <w:tcPr>
            <w:tcW w:w="666" w:type="dxa"/>
          </w:tcPr>
          <w:p w:rsidR="004254CF" w:rsidRPr="000634E1" w:rsidRDefault="00A0418D" w:rsidP="000821AC">
            <w:pPr>
              <w:spacing w:after="0"/>
              <w:rPr>
                <w:i/>
              </w:rPr>
            </w:pPr>
            <w:r>
              <w:rPr>
                <w:noProof/>
                <w:lang w:eastAsia="en-AU"/>
              </w:rPr>
              <mc:AlternateContent>
                <mc:Choice Requires="wps">
                  <w:drawing>
                    <wp:inline distT="0" distB="0" distL="0" distR="0" wp14:anchorId="52464CFE" wp14:editId="6E04813D">
                      <wp:extent cx="276225" cy="276225"/>
                      <wp:effectExtent l="0" t="0" r="9525" b="9525"/>
                      <wp:docPr id="76" name="Oval 76"/>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2464CFE" id="Oval 76" o:spid="_x0000_s105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CG3K43kCAABTBQAADgAAAAAA&#10;AAAAAAAAAAAuAgAAZHJzL2Uyb0RvYy54bWxQSwECLQAUAAYACAAAACEA0tzDStkAAAADAQAADwAA&#10;AAAAAAAAAAAAAADTBAAAZHJzL2Rvd25yZXYueG1sUEsFBgAAAAAEAAQA8wAAANkFAAAAAA==&#10;" fillcolor="#fdc82f [3204]" stroked="f" strokeweight="2pt">
                      <v:textbox inset="0,0,0,0">
                        <w:txbxContent>
                          <w:p w14:paraId="02314154"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4254CF" w:rsidRPr="000634E1" w:rsidRDefault="004254CF" w:rsidP="000821AC">
            <w:pPr>
              <w:spacing w:after="0"/>
              <w:rPr>
                <w:i/>
              </w:rPr>
            </w:pPr>
            <w:r w:rsidRPr="00182BD3">
              <w:rPr>
                <w:i/>
              </w:rPr>
              <w:t>I would have liked to check my enrolment status regarding postal voting. I am a general postal voter, but was unsure if this applied to State Elections as well as Federa</w:t>
            </w:r>
            <w:r w:rsidR="005C0548">
              <w:rPr>
                <w:i/>
              </w:rPr>
              <w:t>l.</w:t>
            </w:r>
            <w:r>
              <w:rPr>
                <w:i/>
              </w:rPr>
              <w:t xml:space="preserve"> </w:t>
            </w:r>
            <w:r w:rsidRPr="00182BD3">
              <w:rPr>
                <w:i/>
              </w:rPr>
              <w:t>In future I think it would be helpful if my enrolment details show that I am a general postal voter</w:t>
            </w:r>
            <w:r>
              <w:rPr>
                <w:i/>
              </w:rPr>
              <w:t xml:space="preserve">.” </w:t>
            </w:r>
            <w:r w:rsidR="00C00883">
              <w:rPr>
                <w:i/>
              </w:rPr>
              <w:t xml:space="preserve">– </w:t>
            </w:r>
            <w:r>
              <w:rPr>
                <w:i/>
              </w:rPr>
              <w:t xml:space="preserve">Voted on </w:t>
            </w:r>
            <w:r w:rsidR="008D0573">
              <w:rPr>
                <w:i/>
              </w:rPr>
              <w:t>e</w:t>
            </w:r>
            <w:r>
              <w:rPr>
                <w:i/>
              </w:rPr>
              <w:t xml:space="preserve">lection </w:t>
            </w:r>
            <w:r w:rsidR="008D0573">
              <w:rPr>
                <w:i/>
              </w:rPr>
              <w:t>d</w:t>
            </w:r>
            <w:r>
              <w:rPr>
                <w:i/>
              </w:rPr>
              <w:t>ay</w:t>
            </w:r>
            <w:r w:rsidR="006C4282">
              <w:rPr>
                <w:i/>
              </w:rPr>
              <w:t xml:space="preserve"> </w:t>
            </w:r>
          </w:p>
        </w:tc>
      </w:tr>
      <w:tr w:rsidR="004254CF" w:rsidRPr="000634E1" w:rsidTr="000326BC">
        <w:trPr>
          <w:trHeight w:val="591"/>
        </w:trPr>
        <w:tc>
          <w:tcPr>
            <w:tcW w:w="666" w:type="dxa"/>
          </w:tcPr>
          <w:p w:rsidR="004254CF" w:rsidRPr="000634E1" w:rsidRDefault="00A0418D" w:rsidP="000821AC">
            <w:pPr>
              <w:spacing w:after="0"/>
              <w:rPr>
                <w:i/>
              </w:rPr>
            </w:pPr>
            <w:r>
              <w:rPr>
                <w:noProof/>
                <w:lang w:eastAsia="en-AU"/>
              </w:rPr>
              <mc:AlternateContent>
                <mc:Choice Requires="wps">
                  <w:drawing>
                    <wp:inline distT="0" distB="0" distL="0" distR="0" wp14:anchorId="3DDF009D" wp14:editId="2F275FD4">
                      <wp:extent cx="276225" cy="276225"/>
                      <wp:effectExtent l="0" t="0" r="9525" b="9525"/>
                      <wp:docPr id="75" name="Oval 75"/>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DDF009D" id="Oval 75" o:spid="_x0000_s105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hQk+KXkCAABTBQAADgAAAAAA&#10;AAAAAAAAAAAuAgAAZHJzL2Uyb0RvYy54bWxQSwECLQAUAAYACAAAACEA0tzDStkAAAADAQAADwAA&#10;AAAAAAAAAAAAAADTBAAAZHJzL2Rvd25yZXYueG1sUEsFBgAAAAAEAAQA8wAAANkFAAAAAA==&#10;" fillcolor="#fdc82f [3204]" stroked="f" strokeweight="2pt">
                      <v:textbox inset="0,0,0,0">
                        <w:txbxContent>
                          <w:p w14:paraId="4965AA00"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vAlign w:val="center"/>
          </w:tcPr>
          <w:p w:rsidR="004254CF" w:rsidRPr="000634E1" w:rsidRDefault="004254CF" w:rsidP="000821AC">
            <w:pPr>
              <w:spacing w:after="0"/>
              <w:rPr>
                <w:i/>
              </w:rPr>
            </w:pPr>
            <w:r w:rsidRPr="00182BD3">
              <w:rPr>
                <w:i/>
              </w:rPr>
              <w:t>Information seems to be scattered around in various locations. Every time I go to the site I have to search around to find what I am after</w:t>
            </w:r>
            <w:r w:rsidRPr="000634E1">
              <w:rPr>
                <w:i/>
              </w:rPr>
              <w:t xml:space="preserve">.” </w:t>
            </w:r>
            <w:r w:rsidR="00C00883">
              <w:rPr>
                <w:i/>
              </w:rPr>
              <w:t xml:space="preserve">– </w:t>
            </w:r>
            <w:r w:rsidRPr="000634E1">
              <w:rPr>
                <w:i/>
              </w:rPr>
              <w:t xml:space="preserve">Voted on </w:t>
            </w:r>
            <w:r w:rsidR="008D0573">
              <w:rPr>
                <w:i/>
              </w:rPr>
              <w:t>e</w:t>
            </w:r>
            <w:r w:rsidRPr="000634E1">
              <w:rPr>
                <w:i/>
              </w:rPr>
              <w:t xml:space="preserve">lection </w:t>
            </w:r>
            <w:r w:rsidR="008D0573">
              <w:rPr>
                <w:i/>
              </w:rPr>
              <w:t>d</w:t>
            </w:r>
            <w:r w:rsidRPr="000634E1">
              <w:rPr>
                <w:i/>
              </w:rPr>
              <w:t>ay</w:t>
            </w:r>
          </w:p>
        </w:tc>
      </w:tr>
      <w:tr w:rsidR="004254CF" w:rsidRPr="000634E1" w:rsidTr="000326BC">
        <w:trPr>
          <w:trHeight w:val="591"/>
        </w:trPr>
        <w:tc>
          <w:tcPr>
            <w:tcW w:w="666" w:type="dxa"/>
          </w:tcPr>
          <w:p w:rsidR="004254CF" w:rsidRPr="000634E1" w:rsidRDefault="00A0418D" w:rsidP="000821AC">
            <w:pPr>
              <w:spacing w:after="0"/>
              <w:rPr>
                <w:i/>
              </w:rPr>
            </w:pPr>
            <w:r>
              <w:rPr>
                <w:noProof/>
                <w:lang w:eastAsia="en-AU"/>
              </w:rPr>
              <mc:AlternateContent>
                <mc:Choice Requires="wps">
                  <w:drawing>
                    <wp:inline distT="0" distB="0" distL="0" distR="0" wp14:anchorId="149404DC" wp14:editId="0D8B3248">
                      <wp:extent cx="276225" cy="276225"/>
                      <wp:effectExtent l="0" t="0" r="9525" b="9525"/>
                      <wp:docPr id="74" name="Oval 74"/>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49404DC" id="Oval 74" o:spid="_x0000_s1059"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" fillcolor="#fdc82f [3204]" stroked="f" strokeweight="2pt">
                      <v:textbox inset="0,0,0,0">
                        <w:txbxContent>
                          <w:p w14:paraId="5A5A102F"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4254CF" w:rsidRPr="000634E1" w:rsidRDefault="004254CF" w:rsidP="000821AC">
            <w:pPr>
              <w:spacing w:after="0"/>
              <w:rPr>
                <w:i/>
              </w:rPr>
            </w:pPr>
            <w:r w:rsidRPr="00182BD3">
              <w:rPr>
                <w:i/>
              </w:rPr>
              <w:t xml:space="preserve">I found it extremely difficult to find information about how to vote when </w:t>
            </w:r>
            <w:r w:rsidR="00484AB4">
              <w:rPr>
                <w:i/>
              </w:rPr>
              <w:t>Email</w:t>
            </w:r>
            <w:r w:rsidRPr="00182BD3">
              <w:rPr>
                <w:i/>
              </w:rPr>
              <w:t xml:space="preserve">. only after I called VEC did I understand what I need to do when </w:t>
            </w:r>
            <w:r w:rsidR="00484AB4">
              <w:rPr>
                <w:i/>
              </w:rPr>
              <w:t>Email</w:t>
            </w:r>
            <w:r w:rsidRPr="00182BD3">
              <w:rPr>
                <w:i/>
              </w:rPr>
              <w:t xml:space="preserve">. </w:t>
            </w:r>
            <w:r w:rsidR="000064C1">
              <w:rPr>
                <w:i/>
              </w:rPr>
              <w:t>T</w:t>
            </w:r>
            <w:r w:rsidRPr="00182BD3">
              <w:rPr>
                <w:i/>
              </w:rPr>
              <w:t>he website did not make this clear at all</w:t>
            </w:r>
            <w:r w:rsidRPr="000634E1">
              <w:rPr>
                <w:i/>
              </w:rPr>
              <w:t xml:space="preserve">.” </w:t>
            </w:r>
            <w:r w:rsidR="00C00883">
              <w:rPr>
                <w:i/>
              </w:rPr>
              <w:t xml:space="preserve">– </w:t>
            </w:r>
            <w:r>
              <w:rPr>
                <w:i/>
              </w:rPr>
              <w:t>Voted via email ballot</w:t>
            </w:r>
          </w:p>
        </w:tc>
      </w:tr>
    </w:tbl>
    <w:p w:rsidR="004254CF" w:rsidRDefault="004254CF" w:rsidP="004254CF"/>
    <w:p w:rsidR="006D1C1F" w:rsidRDefault="00A73738" w:rsidP="006D1C1F">
      <w:pPr>
        <w:pStyle w:val="Heading2"/>
      </w:pPr>
      <w:bookmarkStart w:id="78" w:name="_Toc6486624"/>
      <w:r w:rsidRPr="006D330D">
        <w:lastRenderedPageBreak/>
        <w:t>Voting Centre Locator</w:t>
      </w:r>
      <w:bookmarkEnd w:id="78"/>
      <w:r w:rsidRPr="006D330D">
        <w:t xml:space="preserve"> </w:t>
      </w:r>
    </w:p>
    <w:p w:rsidR="000064C1" w:rsidRPr="000064C1" w:rsidRDefault="000064C1" w:rsidP="000064C1">
      <w:r>
        <w:t xml:space="preserve">The Voting Centre Locator was a tool provided on the website so voters could search for voting centres across the state. Voters who </w:t>
      </w:r>
      <w:r w:rsidR="001469AC">
        <w:t>had</w:t>
      </w:r>
      <w:r>
        <w:t xml:space="preserve"> used the VEC’s website were asked about the locator. </w:t>
      </w:r>
    </w:p>
    <w:p w:rsidR="006D1C1F" w:rsidRDefault="006D1C1F" w:rsidP="006D1C1F">
      <w:pPr>
        <w:pStyle w:val="Heading4"/>
      </w:pPr>
      <w:r>
        <w:t>Usage of Voting Centre Locator</w:t>
      </w:r>
    </w:p>
    <w:p w:rsidR="006D1C1F" w:rsidRPr="006D1C1F" w:rsidRDefault="000326BC" w:rsidP="006D1C1F">
      <w:r>
        <w:t xml:space="preserve">Two thirds of voters who visited the VEC website used the Voting Centre Locator (66%). Ordinary voters were significantly more likely to have used the locator (71%). </w:t>
      </w:r>
      <w:r w:rsidR="000064C1">
        <w:t>Fewer</w:t>
      </w:r>
      <w:r>
        <w:t xml:space="preserve"> email, postal and TAV voters used the locat</w:t>
      </w:r>
      <w:r w:rsidR="00D56CEC">
        <w:t>or</w:t>
      </w:r>
      <w:r>
        <w:t xml:space="preserve"> (29%, 23% and 26% respectively)</w:t>
      </w:r>
      <w:r w:rsidR="00D56CEC">
        <w:t>, because they did not vote at a voting centre</w:t>
      </w:r>
      <w:r>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8C1FDA" w:rsidTr="000821AC">
        <w:trPr>
          <w:trHeight w:val="467"/>
        </w:trPr>
        <w:tc>
          <w:tcPr>
            <w:tcW w:w="8778" w:type="dxa"/>
            <w:gridSpan w:val="6"/>
            <w:shd w:val="clear" w:color="auto" w:fill="F2F2F2" w:themeFill="background1" w:themeFillShade="F2"/>
          </w:tcPr>
          <w:p w:rsidR="008C1FDA" w:rsidRDefault="004D7D8D" w:rsidP="0031513B">
            <w:pPr>
              <w:pStyle w:val="Caption"/>
            </w:pPr>
            <w:bookmarkStart w:id="79" w:name="_Toc6487099"/>
            <w:r>
              <w:t xml:space="preserve">Figure </w:t>
            </w:r>
            <w:r>
              <w:fldChar w:fldCharType="begin"/>
            </w:r>
            <w:r>
              <w:instrText xml:space="preserve"> SEQ Figure \* ARABIC </w:instrText>
            </w:r>
            <w:r>
              <w:fldChar w:fldCharType="separate"/>
            </w:r>
            <w:r w:rsidR="00845D44">
              <w:t>26</w:t>
            </w:r>
            <w:r>
              <w:fldChar w:fldCharType="end"/>
            </w:r>
            <w:r w:rsidR="008C1FDA" w:rsidRPr="004250C0">
              <w:t xml:space="preserve">: </w:t>
            </w:r>
            <w:r w:rsidR="008C1FDA">
              <w:tab/>
            </w:r>
            <w:r w:rsidR="00A73738">
              <w:t>Usage of Voting Centre Locator</w:t>
            </w:r>
            <w:bookmarkEnd w:id="79"/>
          </w:p>
        </w:tc>
      </w:tr>
      <w:tr w:rsidR="008C1FDA" w:rsidTr="000821AC">
        <w:trPr>
          <w:trHeight w:val="3366"/>
        </w:trPr>
        <w:tc>
          <w:tcPr>
            <w:tcW w:w="8778" w:type="dxa"/>
            <w:gridSpan w:val="6"/>
          </w:tcPr>
          <w:p w:rsidR="008C1FDA" w:rsidRPr="005F31F6" w:rsidRDefault="005045FD" w:rsidP="000821AC">
            <w:pPr>
              <w:spacing w:after="0"/>
              <w:rPr>
                <w:sz w:val="24"/>
                <w:szCs w:val="24"/>
              </w:rPr>
            </w:pPr>
            <w:r>
              <w:rPr>
                <w:noProof/>
                <w:lang w:eastAsia="en-AU"/>
              </w:rPr>
              <mc:AlternateContent>
                <mc:Choice Requires="wps">
                  <w:drawing>
                    <wp:anchor distT="0" distB="0" distL="114300" distR="114300" simplePos="0" relativeHeight="251662848" behindDoc="0" locked="0" layoutInCell="1" allowOverlap="1" wp14:anchorId="3014BD23" wp14:editId="26A8BE69">
                      <wp:simplePos x="0" y="0"/>
                      <wp:positionH relativeFrom="column">
                        <wp:posOffset>1194023</wp:posOffset>
                      </wp:positionH>
                      <wp:positionV relativeFrom="paragraph">
                        <wp:posOffset>607060</wp:posOffset>
                      </wp:positionV>
                      <wp:extent cx="762000" cy="304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5045FD">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14BD23" id="Text Box 6" o:spid="_x0000_s1060" type="#_x0000_t202" style="position:absolute;margin-left:94pt;margin-top:47.8pt;width:60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" filled="f" stroked="f" strokeweight=".5pt">
                      <v:textbox>
                        <w:txbxContent>
                          <w:p w14:paraId="46438A19" w14:textId="77777777" w:rsidR="002919CA" w:rsidRPr="00202735" w:rsidRDefault="002919CA" w:rsidP="005045FD">
                            <w:pPr>
                              <w:jc w:val="center"/>
                              <w:rPr>
                                <w:sz w:val="16"/>
                                <w:szCs w:val="16"/>
                                <w:lang w:val="en-US"/>
                              </w:rPr>
                            </w:pPr>
                            <w:r w:rsidRPr="00202735">
                              <w:rPr>
                                <w:sz w:val="16"/>
                                <w:szCs w:val="16"/>
                                <w:lang w:val="en-US"/>
                              </w:rPr>
                              <w:t>All voters</w:t>
                            </w:r>
                          </w:p>
                        </w:txbxContent>
                      </v:textbox>
                    </v:shape>
                  </w:pict>
                </mc:Fallback>
              </mc:AlternateContent>
            </w:r>
            <w:r w:rsidR="008C1FDA">
              <w:rPr>
                <w:noProof/>
                <w:lang w:eastAsia="en-AU"/>
              </w:rPr>
              <w:drawing>
                <wp:anchor distT="0" distB="0" distL="114300" distR="114300" simplePos="0" relativeHeight="251661824" behindDoc="0" locked="0" layoutInCell="1" allowOverlap="1" wp14:anchorId="329D7BB1" wp14:editId="5E9EFBF5">
                  <wp:simplePos x="0" y="0"/>
                  <wp:positionH relativeFrom="column">
                    <wp:posOffset>1341120</wp:posOffset>
                  </wp:positionH>
                  <wp:positionV relativeFrom="paragraph">
                    <wp:posOffset>125730</wp:posOffset>
                  </wp:positionV>
                  <wp:extent cx="466090" cy="467995"/>
                  <wp:effectExtent l="0" t="0" r="0" b="825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8C1FDA" w:rsidRPr="005F31F6">
              <w:rPr>
                <w:noProof/>
                <w:sz w:val="24"/>
                <w:szCs w:val="24"/>
                <w:lang w:eastAsia="en-AU"/>
              </w:rPr>
              <w:drawing>
                <wp:inline distT="0" distB="0" distL="0" distR="0" wp14:anchorId="1434CADC" wp14:editId="48572021">
                  <wp:extent cx="5436235" cy="2181225"/>
                  <wp:effectExtent l="0" t="0" r="0" b="0"/>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8C1FDA" w:rsidTr="000821AC">
        <w:tc>
          <w:tcPr>
            <w:tcW w:w="8778" w:type="dxa"/>
            <w:gridSpan w:val="6"/>
            <w:shd w:val="clear" w:color="auto" w:fill="F2F2F2" w:themeFill="background1" w:themeFillShade="F2"/>
          </w:tcPr>
          <w:p w:rsidR="008C1FDA" w:rsidRDefault="008C1FDA" w:rsidP="000821AC">
            <w:pPr>
              <w:spacing w:before="120" w:after="0"/>
              <w:jc w:val="center"/>
              <w:rPr>
                <w:noProof/>
              </w:rPr>
            </w:pPr>
            <w:r>
              <w:rPr>
                <w:noProof/>
              </w:rPr>
              <w:t xml:space="preserve">Used </w:t>
            </w:r>
            <w:r w:rsidR="009C4C43">
              <w:t>Locator</w:t>
            </w:r>
          </w:p>
        </w:tc>
      </w:tr>
      <w:tr w:rsidR="008C1FDA" w:rsidTr="000821AC">
        <w:tc>
          <w:tcPr>
            <w:tcW w:w="1422" w:type="dxa"/>
            <w:shd w:val="clear" w:color="auto" w:fill="auto"/>
          </w:tcPr>
          <w:p w:rsidR="008C1FDA" w:rsidRDefault="008C1FDA" w:rsidP="000821AC">
            <w:pPr>
              <w:jc w:val="center"/>
            </w:pPr>
            <w:r>
              <w:rPr>
                <w:noProof/>
                <w:lang w:eastAsia="en-AU"/>
              </w:rPr>
              <w:drawing>
                <wp:inline distT="0" distB="0" distL="0" distR="0" wp14:anchorId="51787365" wp14:editId="14EFC8A1">
                  <wp:extent cx="468000" cy="468000"/>
                  <wp:effectExtent l="0" t="0" r="8255" b="825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CA40AD">
              <w:t>71</w:t>
            </w:r>
            <w:r>
              <w:t>%</w:t>
            </w:r>
            <w:r w:rsidR="00991793" w:rsidRPr="002056BF">
              <w:rPr>
                <w:rFonts w:cs="Arial"/>
                <w:color w:val="B6BF00"/>
              </w:rPr>
              <w:t>▲</w:t>
            </w:r>
          </w:p>
        </w:tc>
        <w:tc>
          <w:tcPr>
            <w:tcW w:w="1523" w:type="dxa"/>
            <w:shd w:val="clear" w:color="auto" w:fill="auto"/>
          </w:tcPr>
          <w:p w:rsidR="008C1FDA" w:rsidRDefault="008C1FDA" w:rsidP="000821AC">
            <w:pPr>
              <w:jc w:val="center"/>
            </w:pPr>
            <w:r>
              <w:rPr>
                <w:noProof/>
                <w:lang w:eastAsia="en-AU"/>
              </w:rPr>
              <w:drawing>
                <wp:inline distT="0" distB="0" distL="0" distR="0" wp14:anchorId="4DF08149" wp14:editId="1E9C9B39">
                  <wp:extent cx="466707" cy="468000"/>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CA40AD">
              <w:t>29</w:t>
            </w:r>
            <w:r>
              <w:t>%</w:t>
            </w:r>
            <w:r w:rsidR="00991793" w:rsidRPr="002056BF">
              <w:rPr>
                <w:rFonts w:cs="Arial"/>
                <w:color w:val="FFC000"/>
              </w:rPr>
              <w:t>▼</w:t>
            </w:r>
          </w:p>
        </w:tc>
        <w:tc>
          <w:tcPr>
            <w:tcW w:w="1402" w:type="dxa"/>
            <w:shd w:val="clear" w:color="auto" w:fill="auto"/>
          </w:tcPr>
          <w:p w:rsidR="008C1FDA" w:rsidRDefault="008C1FDA" w:rsidP="000821AC">
            <w:pPr>
              <w:jc w:val="center"/>
            </w:pPr>
            <w:r>
              <w:rPr>
                <w:noProof/>
                <w:lang w:eastAsia="en-AU"/>
              </w:rPr>
              <w:drawing>
                <wp:inline distT="0" distB="0" distL="0" distR="0" wp14:anchorId="78FB9B0B" wp14:editId="6777DDD2">
                  <wp:extent cx="469296" cy="468000"/>
                  <wp:effectExtent l="0" t="0" r="698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CA40AD">
              <w:t>23</w:t>
            </w:r>
            <w:r>
              <w:t>%</w:t>
            </w:r>
            <w:r w:rsidR="00991793" w:rsidRPr="002056BF">
              <w:rPr>
                <w:rFonts w:cs="Arial"/>
                <w:color w:val="FFC000"/>
              </w:rPr>
              <w:t>▼</w:t>
            </w:r>
          </w:p>
        </w:tc>
        <w:tc>
          <w:tcPr>
            <w:tcW w:w="1627" w:type="dxa"/>
            <w:shd w:val="clear" w:color="auto" w:fill="auto"/>
          </w:tcPr>
          <w:p w:rsidR="008C1FDA" w:rsidRDefault="008C1FDA" w:rsidP="000821AC">
            <w:pPr>
              <w:jc w:val="center"/>
            </w:pPr>
            <w:r>
              <w:rPr>
                <w:noProof/>
                <w:lang w:eastAsia="en-AU"/>
              </w:rPr>
              <w:drawing>
                <wp:inline distT="0" distB="0" distL="0" distR="0" wp14:anchorId="7C859F9F" wp14:editId="2D498AE7">
                  <wp:extent cx="466707" cy="468000"/>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CA40AD">
              <w:t>26</w:t>
            </w:r>
            <w:r>
              <w:t>%</w:t>
            </w:r>
            <w:r w:rsidR="00991793" w:rsidRPr="002056BF">
              <w:rPr>
                <w:rFonts w:cs="Arial"/>
                <w:color w:val="FFC000"/>
              </w:rPr>
              <w:t>▼</w:t>
            </w:r>
          </w:p>
        </w:tc>
        <w:tc>
          <w:tcPr>
            <w:tcW w:w="1402" w:type="dxa"/>
            <w:shd w:val="clear" w:color="auto" w:fill="auto"/>
          </w:tcPr>
          <w:p w:rsidR="008C1FDA" w:rsidRDefault="008C1FDA" w:rsidP="000821AC">
            <w:pPr>
              <w:jc w:val="center"/>
            </w:pPr>
            <w:r>
              <w:rPr>
                <w:noProof/>
                <w:lang w:eastAsia="en-AU"/>
              </w:rPr>
              <w:drawing>
                <wp:inline distT="0" distB="0" distL="0" distR="0" wp14:anchorId="7962885F" wp14:editId="54169727">
                  <wp:extent cx="468000" cy="468000"/>
                  <wp:effectExtent l="0" t="0" r="8255"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991793">
              <w:t>59</w:t>
            </w:r>
            <w:r>
              <w:t>%</w:t>
            </w:r>
          </w:p>
        </w:tc>
        <w:tc>
          <w:tcPr>
            <w:tcW w:w="1402" w:type="dxa"/>
            <w:shd w:val="clear" w:color="auto" w:fill="auto"/>
          </w:tcPr>
          <w:p w:rsidR="008C1FDA" w:rsidRDefault="008C1FDA" w:rsidP="000821AC">
            <w:pPr>
              <w:jc w:val="center"/>
            </w:pPr>
            <w:r>
              <w:rPr>
                <w:noProof/>
                <w:lang w:eastAsia="en-AU"/>
              </w:rPr>
              <w:drawing>
                <wp:inline distT="0" distB="0" distL="0" distR="0" wp14:anchorId="01B189B7" wp14:editId="12FCDD18">
                  <wp:extent cx="468000" cy="468000"/>
                  <wp:effectExtent l="0" t="0" r="825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CA40AD">
              <w:t>74</w:t>
            </w:r>
            <w:r>
              <w:t>%</w:t>
            </w:r>
          </w:p>
        </w:tc>
      </w:tr>
      <w:tr w:rsidR="008C1FDA" w:rsidTr="000821AC">
        <w:tc>
          <w:tcPr>
            <w:tcW w:w="1422" w:type="dxa"/>
            <w:shd w:val="clear" w:color="auto" w:fill="F2F2F2" w:themeFill="background1" w:themeFillShade="F2"/>
          </w:tcPr>
          <w:p w:rsidR="008C1FDA" w:rsidRPr="00D4300D" w:rsidRDefault="008C1FDA" w:rsidP="000821AC">
            <w:pPr>
              <w:spacing w:after="0"/>
              <w:jc w:val="center"/>
              <w:rPr>
                <w:sz w:val="16"/>
                <w:szCs w:val="16"/>
              </w:rPr>
            </w:pPr>
            <w:r w:rsidRPr="00D4300D">
              <w:rPr>
                <w:sz w:val="16"/>
                <w:szCs w:val="16"/>
              </w:rPr>
              <w:t>(</w:t>
            </w:r>
            <w:r>
              <w:rPr>
                <w:sz w:val="16"/>
                <w:szCs w:val="16"/>
              </w:rPr>
              <w:t>n=</w:t>
            </w:r>
            <w:r w:rsidR="009240F3">
              <w:rPr>
                <w:sz w:val="16"/>
                <w:szCs w:val="16"/>
              </w:rPr>
              <w:t>1</w:t>
            </w:r>
            <w:r w:rsidR="000326BC">
              <w:rPr>
                <w:sz w:val="16"/>
                <w:szCs w:val="16"/>
              </w:rPr>
              <w:t>,</w:t>
            </w:r>
            <w:r w:rsidR="009240F3">
              <w:rPr>
                <w:sz w:val="16"/>
                <w:szCs w:val="16"/>
              </w:rPr>
              <w:t>068</w:t>
            </w:r>
            <w:r w:rsidRPr="00D4300D">
              <w:rPr>
                <w:sz w:val="16"/>
                <w:szCs w:val="16"/>
              </w:rPr>
              <w:t>)</w:t>
            </w:r>
          </w:p>
        </w:tc>
        <w:tc>
          <w:tcPr>
            <w:tcW w:w="1523" w:type="dxa"/>
            <w:shd w:val="clear" w:color="auto" w:fill="F2F2F2" w:themeFill="background1" w:themeFillShade="F2"/>
          </w:tcPr>
          <w:p w:rsidR="008C1FDA" w:rsidRDefault="008C1FDA" w:rsidP="000821AC">
            <w:pPr>
              <w:spacing w:after="0"/>
              <w:jc w:val="center"/>
            </w:pPr>
            <w:r w:rsidRPr="00E15780">
              <w:rPr>
                <w:sz w:val="16"/>
                <w:szCs w:val="16"/>
              </w:rPr>
              <w:t>(</w:t>
            </w:r>
            <w:r>
              <w:rPr>
                <w:sz w:val="16"/>
                <w:szCs w:val="16"/>
              </w:rPr>
              <w:t>n=</w:t>
            </w:r>
            <w:r w:rsidR="00CA40AD">
              <w:rPr>
                <w:sz w:val="16"/>
                <w:szCs w:val="16"/>
              </w:rPr>
              <w:t>221</w:t>
            </w:r>
            <w:r w:rsidRPr="00E15780">
              <w:rPr>
                <w:sz w:val="16"/>
                <w:szCs w:val="16"/>
              </w:rPr>
              <w:t>)</w:t>
            </w:r>
          </w:p>
        </w:tc>
        <w:tc>
          <w:tcPr>
            <w:tcW w:w="1402" w:type="dxa"/>
            <w:shd w:val="clear" w:color="auto" w:fill="F2F2F2" w:themeFill="background1" w:themeFillShade="F2"/>
          </w:tcPr>
          <w:p w:rsidR="008C1FDA" w:rsidRDefault="008C1FDA" w:rsidP="000821AC">
            <w:pPr>
              <w:spacing w:after="0"/>
              <w:jc w:val="center"/>
            </w:pPr>
            <w:r w:rsidRPr="00E15780">
              <w:rPr>
                <w:sz w:val="16"/>
                <w:szCs w:val="16"/>
              </w:rPr>
              <w:t>(</w:t>
            </w:r>
            <w:r>
              <w:rPr>
                <w:sz w:val="16"/>
                <w:szCs w:val="16"/>
              </w:rPr>
              <w:t>n=</w:t>
            </w:r>
            <w:r w:rsidR="00CA40AD">
              <w:rPr>
                <w:sz w:val="16"/>
                <w:szCs w:val="16"/>
              </w:rPr>
              <w:t>173</w:t>
            </w:r>
            <w:r w:rsidRPr="00E15780">
              <w:rPr>
                <w:sz w:val="16"/>
                <w:szCs w:val="16"/>
              </w:rPr>
              <w:t>)</w:t>
            </w:r>
          </w:p>
        </w:tc>
        <w:tc>
          <w:tcPr>
            <w:tcW w:w="1627" w:type="dxa"/>
            <w:shd w:val="clear" w:color="auto" w:fill="F2F2F2" w:themeFill="background1" w:themeFillShade="F2"/>
          </w:tcPr>
          <w:p w:rsidR="008C1FDA" w:rsidRDefault="008C1FDA" w:rsidP="000821AC">
            <w:pPr>
              <w:spacing w:after="0"/>
              <w:jc w:val="center"/>
            </w:pPr>
            <w:r w:rsidRPr="00E15780">
              <w:rPr>
                <w:sz w:val="16"/>
                <w:szCs w:val="16"/>
              </w:rPr>
              <w:t>(</w:t>
            </w:r>
            <w:r>
              <w:rPr>
                <w:sz w:val="16"/>
                <w:szCs w:val="16"/>
              </w:rPr>
              <w:t>n=</w:t>
            </w:r>
            <w:r w:rsidR="00CA40AD">
              <w:rPr>
                <w:sz w:val="16"/>
                <w:szCs w:val="16"/>
              </w:rPr>
              <w:t>31</w:t>
            </w:r>
            <w:r w:rsidRPr="00E15780">
              <w:rPr>
                <w:sz w:val="16"/>
                <w:szCs w:val="16"/>
              </w:rPr>
              <w:t>)</w:t>
            </w:r>
          </w:p>
        </w:tc>
        <w:tc>
          <w:tcPr>
            <w:tcW w:w="1402" w:type="dxa"/>
            <w:shd w:val="clear" w:color="auto" w:fill="F2F2F2" w:themeFill="background1" w:themeFillShade="F2"/>
          </w:tcPr>
          <w:p w:rsidR="008C1FDA" w:rsidRDefault="008C1FDA" w:rsidP="000821AC">
            <w:pPr>
              <w:spacing w:after="0"/>
              <w:jc w:val="center"/>
            </w:pPr>
            <w:r w:rsidRPr="00E15780">
              <w:rPr>
                <w:sz w:val="16"/>
                <w:szCs w:val="16"/>
              </w:rPr>
              <w:t>(</w:t>
            </w:r>
            <w:r>
              <w:rPr>
                <w:sz w:val="16"/>
                <w:szCs w:val="16"/>
              </w:rPr>
              <w:t>n=</w:t>
            </w:r>
            <w:r w:rsidR="00991793">
              <w:rPr>
                <w:sz w:val="16"/>
                <w:szCs w:val="16"/>
              </w:rPr>
              <w:t>202</w:t>
            </w:r>
            <w:r w:rsidRPr="00E15780">
              <w:rPr>
                <w:sz w:val="16"/>
                <w:szCs w:val="16"/>
              </w:rPr>
              <w:t>)</w:t>
            </w:r>
          </w:p>
        </w:tc>
        <w:tc>
          <w:tcPr>
            <w:tcW w:w="1402" w:type="dxa"/>
            <w:shd w:val="clear" w:color="auto" w:fill="F2F2F2" w:themeFill="background1" w:themeFillShade="F2"/>
          </w:tcPr>
          <w:p w:rsidR="008C1FDA" w:rsidRDefault="008C1FDA" w:rsidP="000821AC">
            <w:pPr>
              <w:spacing w:after="0"/>
              <w:jc w:val="center"/>
            </w:pPr>
            <w:r w:rsidRPr="00E15780">
              <w:rPr>
                <w:sz w:val="16"/>
                <w:szCs w:val="16"/>
              </w:rPr>
              <w:t>(</w:t>
            </w:r>
            <w:r>
              <w:rPr>
                <w:sz w:val="16"/>
                <w:szCs w:val="16"/>
              </w:rPr>
              <w:t>n=</w:t>
            </w:r>
            <w:r w:rsidR="00CA40AD">
              <w:rPr>
                <w:sz w:val="16"/>
                <w:szCs w:val="16"/>
              </w:rPr>
              <w:t>117</w:t>
            </w:r>
            <w:r w:rsidRPr="00E15780">
              <w:rPr>
                <w:sz w:val="16"/>
                <w:szCs w:val="16"/>
              </w:rPr>
              <w:t>)</w:t>
            </w:r>
          </w:p>
        </w:tc>
      </w:tr>
      <w:tr w:rsidR="008C1FDA" w:rsidRPr="00D4300D" w:rsidTr="000821AC">
        <w:tc>
          <w:tcPr>
            <w:tcW w:w="8778" w:type="dxa"/>
            <w:gridSpan w:val="6"/>
            <w:shd w:val="clear" w:color="auto" w:fill="auto"/>
          </w:tcPr>
          <w:p w:rsidR="008C1FDA" w:rsidRDefault="009A3CB7" w:rsidP="000821AC">
            <w:pPr>
              <w:spacing w:after="0"/>
              <w:ind w:left="607" w:hanging="607"/>
              <w:rPr>
                <w:sz w:val="16"/>
                <w:szCs w:val="16"/>
              </w:rPr>
            </w:pPr>
            <w:r>
              <w:rPr>
                <w:sz w:val="16"/>
                <w:szCs w:val="16"/>
              </w:rPr>
              <w:t>Q</w:t>
            </w:r>
            <w:r w:rsidR="00E129E2" w:rsidRPr="00E129E2">
              <w:rPr>
                <w:sz w:val="16"/>
                <w:szCs w:val="16"/>
              </w:rPr>
              <w:t>55</w:t>
            </w:r>
            <w:r w:rsidR="00E129E2" w:rsidRPr="00E129E2">
              <w:rPr>
                <w:sz w:val="16"/>
                <w:szCs w:val="16"/>
              </w:rPr>
              <w:tab/>
              <w:t>Did you use the Voting Centre Locator on the website?</w:t>
            </w:r>
          </w:p>
          <w:p w:rsidR="008C1FDA" w:rsidRDefault="00B72CF3" w:rsidP="00B72CF3">
            <w:pPr>
              <w:pStyle w:val="BASE"/>
            </w:pPr>
            <w:r w:rsidRPr="00555873">
              <w:t xml:space="preserve">Base: </w:t>
            </w:r>
            <w:r>
              <w:tab/>
            </w:r>
            <w:r w:rsidR="00991793" w:rsidRPr="00FC3BEB">
              <w:t>All voters who used the Victorian Electoral Commission website</w:t>
            </w:r>
            <w:r w:rsidR="00991793">
              <w:t xml:space="preserve"> </w:t>
            </w:r>
            <w:r>
              <w:t>(n=</w:t>
            </w:r>
            <w:r w:rsidR="009240F3">
              <w:t>1</w:t>
            </w:r>
            <w:r w:rsidR="00C939CE">
              <w:t>,</w:t>
            </w:r>
            <w:r w:rsidR="009240F3">
              <w:t>610</w:t>
            </w:r>
            <w:r>
              <w:t>)</w:t>
            </w:r>
          </w:p>
          <w:p w:rsidR="00B00060" w:rsidRPr="00D4300D" w:rsidRDefault="00B00060" w:rsidP="004D7D8D">
            <w:pPr>
              <w:pStyle w:val="BASE"/>
              <w:keepNext/>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6D1C1F" w:rsidRDefault="006D1C1F">
      <w:pPr>
        <w:spacing w:after="200"/>
      </w:pPr>
      <w:r>
        <w:br w:type="page"/>
      </w:r>
    </w:p>
    <w:p w:rsidR="006D1C1F" w:rsidRDefault="00F62110" w:rsidP="006D1C1F">
      <w:pPr>
        <w:pStyle w:val="Heading4"/>
      </w:pPr>
      <w:r>
        <w:lastRenderedPageBreak/>
        <w:t xml:space="preserve">Ease of use of </w:t>
      </w:r>
      <w:r w:rsidR="006D1C1F">
        <w:t>Voting Centre Locator</w:t>
      </w:r>
    </w:p>
    <w:p w:rsidR="008C1FDA" w:rsidRDefault="00ED54D7" w:rsidP="008C1FDA">
      <w:r>
        <w:t>Nine in ten voters who used the Voting Centre Locator found it easy to use (90%)</w:t>
      </w:r>
      <w:r w:rsidR="00D56CEC">
        <w:t>.</w:t>
      </w:r>
      <w:r>
        <w:t xml:space="preserve"> </w:t>
      </w:r>
      <w:r w:rsidR="00D56CEC">
        <w:t xml:space="preserve">Very </w:t>
      </w:r>
      <w:r>
        <w:t xml:space="preserve">few found the locator difficult to use (3%).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gridCol w:w="294"/>
      </w:tblGrid>
      <w:tr w:rsidR="006D1C1F" w:rsidTr="000821AC">
        <w:trPr>
          <w:trHeight w:val="467"/>
        </w:trPr>
        <w:tc>
          <w:tcPr>
            <w:tcW w:w="8778" w:type="dxa"/>
            <w:gridSpan w:val="7"/>
            <w:shd w:val="clear" w:color="auto" w:fill="F2F2F2" w:themeFill="background1" w:themeFillShade="F2"/>
          </w:tcPr>
          <w:p w:rsidR="006D1C1F" w:rsidRPr="004250C0" w:rsidRDefault="004D7D8D" w:rsidP="0031513B">
            <w:pPr>
              <w:pStyle w:val="Caption"/>
            </w:pPr>
            <w:bookmarkStart w:id="80" w:name="_Toc6487100"/>
            <w:r>
              <w:t xml:space="preserve">Figure </w:t>
            </w:r>
            <w:r>
              <w:fldChar w:fldCharType="begin"/>
            </w:r>
            <w:r>
              <w:instrText xml:space="preserve"> SEQ Figure \* ARABIC </w:instrText>
            </w:r>
            <w:r>
              <w:fldChar w:fldCharType="separate"/>
            </w:r>
            <w:r w:rsidR="00845D44">
              <w:t>27</w:t>
            </w:r>
            <w:r>
              <w:fldChar w:fldCharType="end"/>
            </w:r>
            <w:r w:rsidR="005045FD">
              <w:rPr>
                <w:lang w:eastAsia="en-AU"/>
              </w:rPr>
              <w:drawing>
                <wp:anchor distT="0" distB="0" distL="114300" distR="114300" simplePos="0" relativeHeight="251667968" behindDoc="0" locked="0" layoutInCell="1" allowOverlap="1" wp14:anchorId="09BA8A43" wp14:editId="5456DAB8">
                  <wp:simplePos x="0" y="0"/>
                  <wp:positionH relativeFrom="column">
                    <wp:posOffset>252730</wp:posOffset>
                  </wp:positionH>
                  <wp:positionV relativeFrom="paragraph">
                    <wp:posOffset>400908</wp:posOffset>
                  </wp:positionV>
                  <wp:extent cx="466090" cy="467995"/>
                  <wp:effectExtent l="0" t="0" r="0" b="825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6D1C1F" w:rsidRPr="004250C0">
              <w:t>:</w:t>
            </w:r>
            <w:r w:rsidR="002B2949" w:rsidRPr="004250C0">
              <w:t xml:space="preserve"> </w:t>
            </w:r>
            <w:r w:rsidR="002B2949">
              <w:tab/>
            </w:r>
            <w:r w:rsidR="003450C5" w:rsidRPr="003450C5">
              <w:t>Ease of use of Voting Centre Locator</w:t>
            </w:r>
            <w:bookmarkEnd w:id="80"/>
          </w:p>
        </w:tc>
      </w:tr>
      <w:tr w:rsidR="006D1C1F" w:rsidTr="000821AC">
        <w:trPr>
          <w:trHeight w:val="2820"/>
        </w:trPr>
        <w:tc>
          <w:tcPr>
            <w:tcW w:w="8778" w:type="dxa"/>
            <w:gridSpan w:val="7"/>
          </w:tcPr>
          <w:p w:rsidR="006D1C1F" w:rsidRPr="005F31F6" w:rsidRDefault="00C74852" w:rsidP="000821AC">
            <w:pPr>
              <w:spacing w:after="0"/>
              <w:rPr>
                <w:sz w:val="24"/>
                <w:szCs w:val="24"/>
              </w:rPr>
            </w:pPr>
            <w:r>
              <w:rPr>
                <w:noProof/>
                <w:sz w:val="24"/>
                <w:szCs w:val="24"/>
                <w:lang w:eastAsia="en-AU"/>
              </w:rPr>
              <mc:AlternateContent>
                <mc:Choice Requires="wps">
                  <w:drawing>
                    <wp:anchor distT="0" distB="0" distL="114300" distR="114300" simplePos="0" relativeHeight="251663872" behindDoc="0" locked="0" layoutInCell="1" allowOverlap="1" wp14:anchorId="2311AF65" wp14:editId="78827467">
                      <wp:simplePos x="0" y="0"/>
                      <wp:positionH relativeFrom="column">
                        <wp:posOffset>1312545</wp:posOffset>
                      </wp:positionH>
                      <wp:positionV relativeFrom="paragraph">
                        <wp:posOffset>325120</wp:posOffset>
                      </wp:positionV>
                      <wp:extent cx="4095750" cy="0"/>
                      <wp:effectExtent l="38100" t="38100" r="57150" b="57150"/>
                      <wp:wrapNone/>
                      <wp:docPr id="84" name="Straight Connector 84"/>
                      <wp:cNvGraphicFramePr/>
                      <a:graphic xmlns:a="http://schemas.openxmlformats.org/drawingml/2006/main">
                        <a:graphicData uri="http://schemas.microsoft.com/office/word/2010/wordprocessingShape">
                          <wps:wsp>
                            <wps:cNvCnPr/>
                            <wps:spPr>
                              <a:xfrm>
                                <a:off x="0" y="0"/>
                                <a:ext cx="4095750"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238E2F6" id="Straight Connector 8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35pt,25.6pt" to="425.8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" strokecolor="#b6bf00">
                      <v:stroke startarrow="oval" endarrow="oval"/>
                    </v:line>
                  </w:pict>
                </mc:Fallback>
              </mc:AlternateContent>
            </w:r>
            <w:r w:rsidR="005045FD">
              <w:rPr>
                <w:noProof/>
                <w:lang w:eastAsia="en-AU"/>
              </w:rPr>
              <mc:AlternateContent>
                <mc:Choice Requires="wps">
                  <w:drawing>
                    <wp:anchor distT="0" distB="0" distL="114300" distR="114300" simplePos="0" relativeHeight="251677184" behindDoc="0" locked="0" layoutInCell="1" allowOverlap="1" wp14:anchorId="3FB894E5" wp14:editId="2734EA3D">
                      <wp:simplePos x="0" y="0"/>
                      <wp:positionH relativeFrom="column">
                        <wp:posOffset>107092</wp:posOffset>
                      </wp:positionH>
                      <wp:positionV relativeFrom="paragraph">
                        <wp:posOffset>430530</wp:posOffset>
                      </wp:positionV>
                      <wp:extent cx="762000" cy="304800"/>
                      <wp:effectExtent l="0" t="0" r="0" b="0"/>
                      <wp:wrapNone/>
                      <wp:docPr id="320" name="Text Box 320"/>
                      <wp:cNvGraphicFramePr/>
                      <a:graphic xmlns:a="http://schemas.openxmlformats.org/drawingml/2006/main">
                        <a:graphicData uri="http://schemas.microsoft.com/office/word/2010/wordprocessingShape">
                          <wps:wsp>
                            <wps:cNvSpPr txBox="1"/>
                            <wps:spPr>
                              <a:xfrm>
                                <a:off x="0" y="0"/>
                                <a:ext cx="762000" cy="304800"/>
                              </a:xfrm>
                              <a:prstGeom prst="rect">
                                <a:avLst/>
                              </a:prstGeom>
                              <a:noFill/>
                              <a:ln w="6350">
                                <a:noFill/>
                              </a:ln>
                            </wps:spPr>
                            <wps:txbx>
                              <w:txbxContent>
                                <w:p w:rsidR="002919CA" w:rsidRPr="00202735" w:rsidRDefault="002919CA" w:rsidP="005045FD">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FB894E5" id="Text Box 320" o:spid="_x0000_s1061" type="#_x0000_t202" style="position:absolute;margin-left:8.45pt;margin-top:33.9pt;width:60pt;height:2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" filled="f" stroked="f" strokeweight=".5pt">
                      <v:textbox>
                        <w:txbxContent>
                          <w:p w14:paraId="661DD0FB" w14:textId="77777777" w:rsidR="002919CA" w:rsidRPr="00202735" w:rsidRDefault="002919CA" w:rsidP="005045FD">
                            <w:pPr>
                              <w:jc w:val="center"/>
                              <w:rPr>
                                <w:sz w:val="16"/>
                                <w:szCs w:val="16"/>
                                <w:lang w:val="en-US"/>
                              </w:rPr>
                            </w:pPr>
                            <w:r w:rsidRPr="00202735">
                              <w:rPr>
                                <w:sz w:val="16"/>
                                <w:szCs w:val="16"/>
                                <w:lang w:val="en-US"/>
                              </w:rPr>
                              <w:t>All voters</w:t>
                            </w:r>
                          </w:p>
                        </w:txbxContent>
                      </v:textbox>
                    </v:shape>
                  </w:pict>
                </mc:Fallback>
              </mc:AlternateContent>
            </w:r>
            <w:r w:rsidR="006D1C1F">
              <w:rPr>
                <w:noProof/>
                <w:sz w:val="24"/>
                <w:szCs w:val="24"/>
                <w:lang w:eastAsia="en-AU"/>
              </w:rPr>
              <mc:AlternateContent>
                <mc:Choice Requires="wps">
                  <w:drawing>
                    <wp:anchor distT="0" distB="0" distL="114300" distR="114300" simplePos="0" relativeHeight="251664896" behindDoc="0" locked="0" layoutInCell="1" allowOverlap="1" wp14:anchorId="340ADFDB" wp14:editId="203AA928">
                      <wp:simplePos x="0" y="0"/>
                      <wp:positionH relativeFrom="column">
                        <wp:posOffset>3462020</wp:posOffset>
                      </wp:positionH>
                      <wp:positionV relativeFrom="paragraph">
                        <wp:posOffset>145415</wp:posOffset>
                      </wp:positionV>
                      <wp:extent cx="356235" cy="356235"/>
                      <wp:effectExtent l="0" t="0" r="24765" b="24765"/>
                      <wp:wrapNone/>
                      <wp:docPr id="85" name="Oval 8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6D1C1F">
                                  <w:pPr>
                                    <w:jc w:val="center"/>
                                    <w:rPr>
                                      <w:sz w:val="16"/>
                                      <w:szCs w:val="16"/>
                                      <w:lang w:val="en-US"/>
                                    </w:rPr>
                                  </w:pPr>
                                  <w:r>
                                    <w:rPr>
                                      <w:sz w:val="16"/>
                                      <w:szCs w:val="16"/>
                                      <w:lang w:val="en-US"/>
                                    </w:rPr>
                                    <w:t>9</w:t>
                                  </w:r>
                                  <w:r w:rsidRPr="00583E31">
                                    <w:rPr>
                                      <w:sz w:val="16"/>
                                      <w:szCs w:val="16"/>
                                      <w:lang w:val="en-US"/>
                                    </w:rPr>
                                    <w:t>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40ADFDB" id="Oval 85" o:spid="_x0000_s1062" style="position:absolute;margin-left:272.6pt;margin-top:11.45pt;width:28.05pt;height:28.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" fillcolor="#b6bf00" strokecolor="white [3212]" strokeweight="2pt">
                      <v:textbox inset="0,,0">
                        <w:txbxContent>
                          <w:p w14:paraId="5C020BF6" w14:textId="77777777" w:rsidR="002919CA" w:rsidRPr="00583E31" w:rsidRDefault="002919CA" w:rsidP="006D1C1F">
                            <w:pPr>
                              <w:jc w:val="center"/>
                              <w:rPr>
                                <w:sz w:val="16"/>
                                <w:szCs w:val="16"/>
                                <w:lang w:val="en-US"/>
                              </w:rPr>
                            </w:pPr>
                            <w:r>
                              <w:rPr>
                                <w:sz w:val="16"/>
                                <w:szCs w:val="16"/>
                                <w:lang w:val="en-US"/>
                              </w:rPr>
                              <w:t>9</w:t>
                            </w:r>
                            <w:r w:rsidRPr="00583E31">
                              <w:rPr>
                                <w:sz w:val="16"/>
                                <w:szCs w:val="16"/>
                                <w:lang w:val="en-US"/>
                              </w:rPr>
                              <w:t>0%</w:t>
                            </w:r>
                          </w:p>
                        </w:txbxContent>
                      </v:textbox>
                    </v:oval>
                  </w:pict>
                </mc:Fallback>
              </mc:AlternateContent>
            </w:r>
            <w:r w:rsidR="006D1C1F" w:rsidRPr="005F31F6">
              <w:rPr>
                <w:noProof/>
                <w:sz w:val="24"/>
                <w:szCs w:val="24"/>
                <w:lang w:eastAsia="en-AU"/>
              </w:rPr>
              <w:drawing>
                <wp:inline distT="0" distB="0" distL="0" distR="0" wp14:anchorId="057819C9" wp14:editId="6B81D49C">
                  <wp:extent cx="5436235" cy="1800225"/>
                  <wp:effectExtent l="0" t="0" r="0" b="0"/>
                  <wp:docPr id="87" name="Chart 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6D1C1F" w:rsidTr="000821AC">
        <w:tc>
          <w:tcPr>
            <w:tcW w:w="8778" w:type="dxa"/>
            <w:gridSpan w:val="7"/>
            <w:shd w:val="clear" w:color="auto" w:fill="F2F2F2" w:themeFill="background1" w:themeFillShade="F2"/>
          </w:tcPr>
          <w:p w:rsidR="006D1C1F" w:rsidRDefault="006D1C1F" w:rsidP="000821AC">
            <w:pPr>
              <w:spacing w:before="120" w:after="0"/>
              <w:jc w:val="center"/>
              <w:rPr>
                <w:noProof/>
              </w:rPr>
            </w:pPr>
            <w:r>
              <w:rPr>
                <w:noProof/>
              </w:rPr>
              <w:t>Net satisfaction</w:t>
            </w:r>
          </w:p>
        </w:tc>
      </w:tr>
      <w:tr w:rsidR="006D1C1F" w:rsidTr="000821AC">
        <w:trPr>
          <w:gridAfter w:val="1"/>
          <w:wAfter w:w="294" w:type="dxa"/>
        </w:trPr>
        <w:tc>
          <w:tcPr>
            <w:tcW w:w="1422" w:type="dxa"/>
            <w:shd w:val="clear" w:color="auto" w:fill="auto"/>
          </w:tcPr>
          <w:p w:rsidR="006D1C1F" w:rsidRDefault="006D1C1F" w:rsidP="000821AC">
            <w:pPr>
              <w:jc w:val="center"/>
            </w:pPr>
            <w:r>
              <w:rPr>
                <w:noProof/>
                <w:lang w:eastAsia="en-AU"/>
              </w:rPr>
              <w:drawing>
                <wp:inline distT="0" distB="0" distL="0" distR="0" wp14:anchorId="6EC66565" wp14:editId="4C2CD64A">
                  <wp:extent cx="468000" cy="468000"/>
                  <wp:effectExtent l="0" t="0" r="8255" b="82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F26DCA">
              <w:t>88</w:t>
            </w:r>
            <w:r>
              <w:t>%</w:t>
            </w:r>
          </w:p>
        </w:tc>
        <w:tc>
          <w:tcPr>
            <w:tcW w:w="1523" w:type="dxa"/>
            <w:shd w:val="clear" w:color="auto" w:fill="auto"/>
          </w:tcPr>
          <w:p w:rsidR="006D1C1F" w:rsidRDefault="006D1C1F" w:rsidP="000821AC">
            <w:pPr>
              <w:jc w:val="center"/>
            </w:pPr>
            <w:r>
              <w:rPr>
                <w:noProof/>
                <w:lang w:eastAsia="en-AU"/>
              </w:rPr>
              <w:drawing>
                <wp:inline distT="0" distB="0" distL="0" distR="0" wp14:anchorId="6F25C5CC" wp14:editId="1722190D">
                  <wp:extent cx="466707" cy="468000"/>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ED54D7">
              <w:t>-</w:t>
            </w:r>
          </w:p>
        </w:tc>
        <w:tc>
          <w:tcPr>
            <w:tcW w:w="1402" w:type="dxa"/>
            <w:shd w:val="clear" w:color="auto" w:fill="auto"/>
          </w:tcPr>
          <w:p w:rsidR="006D1C1F" w:rsidRDefault="006D1C1F" w:rsidP="000821AC">
            <w:pPr>
              <w:jc w:val="center"/>
            </w:pPr>
            <w:r>
              <w:rPr>
                <w:noProof/>
                <w:lang w:eastAsia="en-AU"/>
              </w:rPr>
              <w:drawing>
                <wp:inline distT="0" distB="0" distL="0" distR="0" wp14:anchorId="1227B79B" wp14:editId="18BB6B69">
                  <wp:extent cx="469296" cy="468000"/>
                  <wp:effectExtent l="0" t="0" r="6985" b="825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ED54D7">
              <w:t>-</w:t>
            </w:r>
          </w:p>
        </w:tc>
        <w:tc>
          <w:tcPr>
            <w:tcW w:w="1627" w:type="dxa"/>
            <w:shd w:val="clear" w:color="auto" w:fill="auto"/>
          </w:tcPr>
          <w:p w:rsidR="006D1C1F" w:rsidRDefault="006D1C1F" w:rsidP="000821AC">
            <w:pPr>
              <w:jc w:val="center"/>
            </w:pPr>
            <w:r>
              <w:rPr>
                <w:noProof/>
                <w:lang w:eastAsia="en-AU"/>
              </w:rPr>
              <w:drawing>
                <wp:inline distT="0" distB="0" distL="0" distR="0" wp14:anchorId="6914542A" wp14:editId="4BEDB1DD">
                  <wp:extent cx="466707" cy="468000"/>
                  <wp:effectExtent l="0" t="0" r="0" b="825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CC4DC3">
              <w:t>-</w:t>
            </w:r>
          </w:p>
        </w:tc>
        <w:tc>
          <w:tcPr>
            <w:tcW w:w="1402" w:type="dxa"/>
            <w:shd w:val="clear" w:color="auto" w:fill="auto"/>
          </w:tcPr>
          <w:p w:rsidR="006D1C1F" w:rsidRDefault="006D1C1F" w:rsidP="000821AC">
            <w:pPr>
              <w:jc w:val="center"/>
            </w:pPr>
            <w:r>
              <w:rPr>
                <w:noProof/>
                <w:lang w:eastAsia="en-AU"/>
              </w:rPr>
              <w:drawing>
                <wp:inline distT="0" distB="0" distL="0" distR="0" wp14:anchorId="78CD469F" wp14:editId="761B2BB5">
                  <wp:extent cx="468000" cy="468000"/>
                  <wp:effectExtent l="0" t="0" r="8255"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B00060">
              <w:t>92</w:t>
            </w:r>
            <w:r>
              <w:t>%</w:t>
            </w:r>
          </w:p>
        </w:tc>
        <w:tc>
          <w:tcPr>
            <w:tcW w:w="1402" w:type="dxa"/>
            <w:shd w:val="clear" w:color="auto" w:fill="auto"/>
          </w:tcPr>
          <w:p w:rsidR="006D1C1F" w:rsidRDefault="006D1C1F" w:rsidP="000821AC">
            <w:pPr>
              <w:jc w:val="center"/>
            </w:pPr>
            <w:r>
              <w:rPr>
                <w:noProof/>
                <w:lang w:eastAsia="en-AU"/>
              </w:rPr>
              <w:drawing>
                <wp:inline distT="0" distB="0" distL="0" distR="0" wp14:anchorId="0B68B8F7" wp14:editId="4B8C9919">
                  <wp:extent cx="468000" cy="468000"/>
                  <wp:effectExtent l="0" t="0" r="8255" b="825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F26DCA">
              <w:t>93%</w:t>
            </w:r>
          </w:p>
        </w:tc>
      </w:tr>
      <w:tr w:rsidR="006D1C1F" w:rsidTr="000821AC">
        <w:tc>
          <w:tcPr>
            <w:tcW w:w="1422" w:type="dxa"/>
            <w:shd w:val="clear" w:color="auto" w:fill="F2F2F2" w:themeFill="background1" w:themeFillShade="F2"/>
          </w:tcPr>
          <w:p w:rsidR="006D1C1F" w:rsidRPr="00D4300D" w:rsidRDefault="006D1C1F" w:rsidP="000821AC">
            <w:pPr>
              <w:spacing w:after="0"/>
              <w:jc w:val="center"/>
              <w:rPr>
                <w:sz w:val="16"/>
                <w:szCs w:val="16"/>
              </w:rPr>
            </w:pPr>
            <w:r w:rsidRPr="00D4300D">
              <w:rPr>
                <w:sz w:val="16"/>
                <w:szCs w:val="16"/>
              </w:rPr>
              <w:t>(</w:t>
            </w:r>
            <w:r>
              <w:rPr>
                <w:sz w:val="16"/>
                <w:szCs w:val="16"/>
              </w:rPr>
              <w:t>n=</w:t>
            </w:r>
            <w:r w:rsidR="00F26DCA">
              <w:rPr>
                <w:sz w:val="16"/>
                <w:szCs w:val="16"/>
              </w:rPr>
              <w:t>75</w:t>
            </w:r>
            <w:r w:rsidR="00B00060">
              <w:rPr>
                <w:sz w:val="16"/>
                <w:szCs w:val="16"/>
              </w:rPr>
              <w:t>3</w:t>
            </w:r>
            <w:r w:rsidRPr="00D4300D">
              <w:rPr>
                <w:sz w:val="16"/>
                <w:szCs w:val="16"/>
              </w:rPr>
              <w:t>)</w:t>
            </w:r>
          </w:p>
        </w:tc>
        <w:tc>
          <w:tcPr>
            <w:tcW w:w="1523" w:type="dxa"/>
            <w:shd w:val="clear" w:color="auto" w:fill="F2F2F2" w:themeFill="background1" w:themeFillShade="F2"/>
          </w:tcPr>
          <w:p w:rsidR="006D1C1F" w:rsidRDefault="006D1C1F" w:rsidP="000821AC">
            <w:pPr>
              <w:spacing w:after="0"/>
              <w:jc w:val="center"/>
            </w:pPr>
          </w:p>
        </w:tc>
        <w:tc>
          <w:tcPr>
            <w:tcW w:w="1402" w:type="dxa"/>
            <w:shd w:val="clear" w:color="auto" w:fill="F2F2F2" w:themeFill="background1" w:themeFillShade="F2"/>
          </w:tcPr>
          <w:p w:rsidR="006D1C1F" w:rsidRDefault="006D1C1F" w:rsidP="000821AC">
            <w:pPr>
              <w:spacing w:after="0"/>
              <w:jc w:val="center"/>
            </w:pPr>
          </w:p>
        </w:tc>
        <w:tc>
          <w:tcPr>
            <w:tcW w:w="1627" w:type="dxa"/>
            <w:shd w:val="clear" w:color="auto" w:fill="F2F2F2" w:themeFill="background1" w:themeFillShade="F2"/>
          </w:tcPr>
          <w:p w:rsidR="006D1C1F" w:rsidRDefault="006D1C1F" w:rsidP="000821AC">
            <w:pPr>
              <w:spacing w:after="0"/>
              <w:jc w:val="center"/>
            </w:pPr>
          </w:p>
        </w:tc>
        <w:tc>
          <w:tcPr>
            <w:tcW w:w="1402" w:type="dxa"/>
            <w:shd w:val="clear" w:color="auto" w:fill="F2F2F2" w:themeFill="background1" w:themeFillShade="F2"/>
          </w:tcPr>
          <w:p w:rsidR="006D1C1F" w:rsidRDefault="006D1C1F" w:rsidP="000821AC">
            <w:pPr>
              <w:spacing w:after="0"/>
              <w:jc w:val="center"/>
            </w:pPr>
            <w:r w:rsidRPr="00E15780">
              <w:rPr>
                <w:sz w:val="16"/>
                <w:szCs w:val="16"/>
              </w:rPr>
              <w:t>(</w:t>
            </w:r>
            <w:r>
              <w:rPr>
                <w:sz w:val="16"/>
                <w:szCs w:val="16"/>
              </w:rPr>
              <w:t>n=</w:t>
            </w:r>
            <w:r w:rsidR="00B00060">
              <w:rPr>
                <w:sz w:val="16"/>
                <w:szCs w:val="16"/>
              </w:rPr>
              <w:t>119</w:t>
            </w:r>
            <w:r w:rsidRPr="00E15780">
              <w:rPr>
                <w:sz w:val="16"/>
                <w:szCs w:val="16"/>
              </w:rPr>
              <w:t>)</w:t>
            </w:r>
          </w:p>
        </w:tc>
        <w:tc>
          <w:tcPr>
            <w:tcW w:w="1402" w:type="dxa"/>
            <w:gridSpan w:val="2"/>
            <w:shd w:val="clear" w:color="auto" w:fill="F2F2F2" w:themeFill="background1" w:themeFillShade="F2"/>
          </w:tcPr>
          <w:p w:rsidR="006D1C1F" w:rsidRDefault="006D1C1F" w:rsidP="000821AC">
            <w:pPr>
              <w:spacing w:after="0"/>
              <w:jc w:val="center"/>
            </w:pPr>
            <w:r w:rsidRPr="00E15780">
              <w:rPr>
                <w:sz w:val="16"/>
                <w:szCs w:val="16"/>
              </w:rPr>
              <w:t>(</w:t>
            </w:r>
            <w:r>
              <w:rPr>
                <w:sz w:val="16"/>
                <w:szCs w:val="16"/>
              </w:rPr>
              <w:t>n=</w:t>
            </w:r>
            <w:r w:rsidR="00F26DCA">
              <w:rPr>
                <w:sz w:val="16"/>
                <w:szCs w:val="16"/>
              </w:rPr>
              <w:t>87</w:t>
            </w:r>
            <w:r w:rsidRPr="00E15780">
              <w:rPr>
                <w:sz w:val="16"/>
                <w:szCs w:val="16"/>
              </w:rPr>
              <w:t>)</w:t>
            </w:r>
          </w:p>
        </w:tc>
      </w:tr>
      <w:tr w:rsidR="006D1C1F" w:rsidRPr="00D4300D" w:rsidTr="000821AC">
        <w:tc>
          <w:tcPr>
            <w:tcW w:w="8778" w:type="dxa"/>
            <w:gridSpan w:val="7"/>
            <w:shd w:val="clear" w:color="auto" w:fill="FFFFFF" w:themeFill="background1"/>
          </w:tcPr>
          <w:p w:rsidR="003450C5" w:rsidRDefault="006D1C1F" w:rsidP="000821AC">
            <w:pPr>
              <w:pStyle w:val="BASE"/>
            </w:pPr>
            <w:r w:rsidRPr="00D4300D">
              <w:t>Q</w:t>
            </w:r>
            <w:r w:rsidR="00736766">
              <w:t>56</w:t>
            </w:r>
            <w:r w:rsidRPr="00D4300D">
              <w:tab/>
            </w:r>
            <w:r w:rsidR="003450C5" w:rsidRPr="003450C5">
              <w:t>How easy was it to use the Voting Centre Locator feature on the website? Please use a scale from 1 to 10, where 1 is ‘extremely difficult’ and 10 is ‘extremely easy’.</w:t>
            </w:r>
          </w:p>
          <w:p w:rsidR="006D1C1F" w:rsidRDefault="00B72CF3" w:rsidP="00B72CF3">
            <w:pPr>
              <w:pStyle w:val="BASE"/>
            </w:pPr>
            <w:r w:rsidRPr="00555873">
              <w:t xml:space="preserve">Base: </w:t>
            </w:r>
            <w:r>
              <w:tab/>
            </w:r>
            <w:r w:rsidR="00B00060" w:rsidRPr="00B00060">
              <w:t>All voters</w:t>
            </w:r>
            <w:r w:rsidR="00F26DCA" w:rsidRPr="00B00060">
              <w:t xml:space="preserve"> who have used the Voting Centre Locator feature on the website</w:t>
            </w:r>
            <w:r w:rsidR="00B00060">
              <w:t xml:space="preserve">, don’t know </w:t>
            </w:r>
            <w:r w:rsidR="00EE78C5">
              <w:t xml:space="preserve">responses </w:t>
            </w:r>
            <w:r w:rsidR="00B00060">
              <w:t>excluded</w:t>
            </w:r>
            <w:r w:rsidRPr="00B00060">
              <w:t xml:space="preserve"> (n=</w:t>
            </w:r>
            <w:r w:rsidR="00B00060">
              <w:t>949</w:t>
            </w:r>
            <w:r w:rsidRPr="00B00060">
              <w:t>)</w:t>
            </w:r>
          </w:p>
          <w:p w:rsidR="00B00060" w:rsidRPr="00D4300D" w:rsidRDefault="00B00060" w:rsidP="004D7D8D">
            <w:pPr>
              <w:pStyle w:val="BASE"/>
              <w:keepNext/>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r w:rsidR="00CC4DC3">
              <w:t xml:space="preserve"> </w:t>
            </w:r>
          </w:p>
        </w:tc>
      </w:tr>
    </w:tbl>
    <w:p w:rsidR="008C1FDA" w:rsidRDefault="008C1FDA" w:rsidP="008C1FDA"/>
    <w:p w:rsidR="008C1FDA" w:rsidRDefault="008C1FDA" w:rsidP="008C1FDA"/>
    <w:p w:rsidR="008C1FDA" w:rsidRDefault="008C1FDA">
      <w:pPr>
        <w:spacing w:after="200"/>
      </w:pPr>
      <w:r>
        <w:br w:type="page"/>
      </w:r>
    </w:p>
    <w:p w:rsidR="00C177BA" w:rsidRDefault="00B62E70" w:rsidP="00AE387E">
      <w:pPr>
        <w:pStyle w:val="Heading1"/>
      </w:pPr>
      <w:bookmarkStart w:id="81" w:name="_Toc6486625"/>
      <w:r w:rsidRPr="00B62E70">
        <w:lastRenderedPageBreak/>
        <w:t>Hotline</w:t>
      </w:r>
      <w:bookmarkEnd w:id="81"/>
    </w:p>
    <w:p w:rsidR="000064C1" w:rsidRPr="000064C1" w:rsidRDefault="000064C1" w:rsidP="000064C1">
      <w:r>
        <w:t xml:space="preserve">All voters were asked if they used they were aware of the VEC’s </w:t>
      </w:r>
      <w:r w:rsidR="00DA4757">
        <w:t>H</w:t>
      </w:r>
      <w:r>
        <w:t xml:space="preserve">otline and if they had used it. A series of questions were then also asked about voter’s experience of the </w:t>
      </w:r>
      <w:r w:rsidR="00DA4757">
        <w:t>H</w:t>
      </w:r>
      <w:r>
        <w:t xml:space="preserve">otline, had they used it. </w:t>
      </w:r>
    </w:p>
    <w:p w:rsidR="00C177BA" w:rsidRDefault="00DC0C14" w:rsidP="00C177BA">
      <w:pPr>
        <w:pStyle w:val="Heading2"/>
      </w:pPr>
      <w:bookmarkStart w:id="82" w:name="_Toc6486626"/>
      <w:r>
        <w:t>Awareness of Election Hotline</w:t>
      </w:r>
      <w:bookmarkEnd w:id="82"/>
    </w:p>
    <w:p w:rsidR="00B82A09" w:rsidRPr="00B82A09" w:rsidRDefault="000064C1" w:rsidP="00B82A09">
      <w:r>
        <w:t>The majority of voters were unaware of the Election Hotline</w:t>
      </w:r>
      <w:r w:rsidR="00C8205A">
        <w:t xml:space="preserve"> (59%)</w:t>
      </w:r>
      <w:r>
        <w:t>, with only three in ten aware (36%)</w:t>
      </w:r>
      <w:r w:rsidR="00C8205A">
        <w:t xml:space="preserve">. Awareness of the </w:t>
      </w:r>
      <w:r w:rsidR="00DA4757">
        <w:t>H</w:t>
      </w:r>
      <w:r w:rsidR="00C8205A">
        <w:t xml:space="preserve">otline is not seen to vary between any of the voter types.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C177BA" w:rsidTr="000821AC">
        <w:trPr>
          <w:trHeight w:val="467"/>
        </w:trPr>
        <w:tc>
          <w:tcPr>
            <w:tcW w:w="8778" w:type="dxa"/>
            <w:gridSpan w:val="6"/>
            <w:shd w:val="clear" w:color="auto" w:fill="F2F2F2" w:themeFill="background1" w:themeFillShade="F2"/>
          </w:tcPr>
          <w:p w:rsidR="00C177BA" w:rsidRPr="0031513B" w:rsidRDefault="004D7D8D" w:rsidP="0031513B">
            <w:pPr>
              <w:pStyle w:val="Caption"/>
            </w:pPr>
            <w:bookmarkStart w:id="83" w:name="_Toc6487101"/>
            <w:r w:rsidRPr="0031513B">
              <w:t xml:space="preserve">Figure </w:t>
            </w:r>
            <w:r w:rsidRPr="0031513B">
              <w:fldChar w:fldCharType="begin"/>
            </w:r>
            <w:r w:rsidRPr="0031513B">
              <w:instrText xml:space="preserve"> SEQ Figure \* ARABIC </w:instrText>
            </w:r>
            <w:r w:rsidRPr="0031513B">
              <w:fldChar w:fldCharType="separate"/>
            </w:r>
            <w:r w:rsidR="00845D44">
              <w:t>28</w:t>
            </w:r>
            <w:r w:rsidRPr="0031513B">
              <w:fldChar w:fldCharType="end"/>
            </w:r>
            <w:r w:rsidR="00C177BA" w:rsidRPr="0031513B">
              <w:t xml:space="preserve">: </w:t>
            </w:r>
            <w:r w:rsidR="00C177BA" w:rsidRPr="0031513B">
              <w:tab/>
              <w:t xml:space="preserve">Awareness of Election </w:t>
            </w:r>
            <w:r w:rsidR="00D07632" w:rsidRPr="0031513B">
              <w:t>Hotline</w:t>
            </w:r>
            <w:bookmarkEnd w:id="83"/>
          </w:p>
        </w:tc>
      </w:tr>
      <w:tr w:rsidR="00C177BA" w:rsidTr="000821AC">
        <w:trPr>
          <w:trHeight w:val="3366"/>
        </w:trPr>
        <w:tc>
          <w:tcPr>
            <w:tcW w:w="8778" w:type="dxa"/>
            <w:gridSpan w:val="6"/>
          </w:tcPr>
          <w:p w:rsidR="00C177BA" w:rsidRPr="005F31F6" w:rsidRDefault="002F598B" w:rsidP="000821AC">
            <w:pPr>
              <w:spacing w:after="0"/>
              <w:rPr>
                <w:sz w:val="24"/>
                <w:szCs w:val="24"/>
              </w:rPr>
            </w:pPr>
            <w:r>
              <w:rPr>
                <w:noProof/>
                <w:sz w:val="24"/>
                <w:szCs w:val="24"/>
                <w:lang w:eastAsia="en-AU"/>
              </w:rPr>
              <w:drawing>
                <wp:anchor distT="0" distB="0" distL="114300" distR="114300" simplePos="0" relativeHeight="251678208" behindDoc="0" locked="0" layoutInCell="1" allowOverlap="1" wp14:anchorId="6BDA24DA" wp14:editId="2AC4B80E">
                  <wp:simplePos x="0" y="0"/>
                  <wp:positionH relativeFrom="column">
                    <wp:posOffset>2500027</wp:posOffset>
                  </wp:positionH>
                  <wp:positionV relativeFrom="paragraph">
                    <wp:posOffset>666115</wp:posOffset>
                  </wp:positionV>
                  <wp:extent cx="469265" cy="469265"/>
                  <wp:effectExtent l="0" t="0" r="6985" b="698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anchor>
              </w:drawing>
            </w:r>
            <w:r w:rsidR="00C177BA">
              <w:rPr>
                <w:noProof/>
                <w:lang w:eastAsia="en-AU"/>
              </w:rPr>
              <mc:AlternateContent>
                <mc:Choice Requires="wps">
                  <w:drawing>
                    <wp:anchor distT="0" distB="0" distL="114300" distR="114300" simplePos="0" relativeHeight="251674112" behindDoc="0" locked="0" layoutInCell="1" allowOverlap="1" wp14:anchorId="57D5CA79" wp14:editId="3FC5788C">
                      <wp:simplePos x="0" y="0"/>
                      <wp:positionH relativeFrom="column">
                        <wp:posOffset>1116742</wp:posOffset>
                      </wp:positionH>
                      <wp:positionV relativeFrom="paragraph">
                        <wp:posOffset>594995</wp:posOffset>
                      </wp:positionV>
                      <wp:extent cx="905933" cy="262467"/>
                      <wp:effectExtent l="0" t="0" r="0" b="4445"/>
                      <wp:wrapNone/>
                      <wp:docPr id="148" name="Text Box 148"/>
                      <wp:cNvGraphicFramePr/>
                      <a:graphic xmlns:a="http://schemas.openxmlformats.org/drawingml/2006/main">
                        <a:graphicData uri="http://schemas.microsoft.com/office/word/2010/wordprocessingShape">
                          <wps:wsp>
                            <wps:cNvSpPr txBox="1"/>
                            <wps:spPr>
                              <a:xfrm>
                                <a:off x="0" y="0"/>
                                <a:ext cx="905933" cy="262467"/>
                              </a:xfrm>
                              <a:prstGeom prst="rect">
                                <a:avLst/>
                              </a:prstGeom>
                              <a:noFill/>
                              <a:ln w="6350">
                                <a:noFill/>
                              </a:ln>
                            </wps:spPr>
                            <wps:txbx>
                              <w:txbxContent>
                                <w:p w:rsidR="002919CA" w:rsidRPr="00202735" w:rsidRDefault="002919CA" w:rsidP="00C177BA">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7D5CA79" id="Text Box 148" o:spid="_x0000_s1063" type="#_x0000_t202" style="position:absolute;margin-left:87.95pt;margin-top:46.85pt;width:71.35pt;height:20.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" filled="f" stroked="f" strokeweight=".5pt">
                      <v:textbox>
                        <w:txbxContent>
                          <w:p w14:paraId="51E2829B" w14:textId="77777777" w:rsidR="002919CA" w:rsidRPr="00202735" w:rsidRDefault="002919CA" w:rsidP="00C177BA">
                            <w:pPr>
                              <w:jc w:val="center"/>
                              <w:rPr>
                                <w:sz w:val="16"/>
                                <w:szCs w:val="16"/>
                                <w:lang w:val="en-US"/>
                              </w:rPr>
                            </w:pPr>
                            <w:r w:rsidRPr="00202735">
                              <w:rPr>
                                <w:sz w:val="16"/>
                                <w:szCs w:val="16"/>
                                <w:lang w:val="en-US"/>
                              </w:rPr>
                              <w:t>All voters</w:t>
                            </w:r>
                          </w:p>
                        </w:txbxContent>
                      </v:textbox>
                    </v:shape>
                  </w:pict>
                </mc:Fallback>
              </mc:AlternateContent>
            </w:r>
            <w:r w:rsidR="00C177BA">
              <w:rPr>
                <w:noProof/>
                <w:lang w:eastAsia="en-AU"/>
              </w:rPr>
              <w:drawing>
                <wp:anchor distT="0" distB="0" distL="114300" distR="114300" simplePos="0" relativeHeight="251673088" behindDoc="0" locked="0" layoutInCell="1" allowOverlap="1" wp14:anchorId="15AE5E9D" wp14:editId="5D707903">
                  <wp:simplePos x="0" y="0"/>
                  <wp:positionH relativeFrom="column">
                    <wp:posOffset>1341120</wp:posOffset>
                  </wp:positionH>
                  <wp:positionV relativeFrom="paragraph">
                    <wp:posOffset>125730</wp:posOffset>
                  </wp:positionV>
                  <wp:extent cx="466090" cy="467995"/>
                  <wp:effectExtent l="0" t="0" r="0" b="825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C177BA" w:rsidRPr="005F31F6">
              <w:rPr>
                <w:noProof/>
                <w:sz w:val="24"/>
                <w:szCs w:val="24"/>
                <w:lang w:eastAsia="en-AU"/>
              </w:rPr>
              <w:drawing>
                <wp:inline distT="0" distB="0" distL="0" distR="0" wp14:anchorId="3EDF48F9" wp14:editId="16FF4CFB">
                  <wp:extent cx="5436235" cy="2181225"/>
                  <wp:effectExtent l="0" t="0" r="0" b="0"/>
                  <wp:docPr id="161" name="Chart 1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C177BA" w:rsidTr="000821AC">
        <w:tc>
          <w:tcPr>
            <w:tcW w:w="8778" w:type="dxa"/>
            <w:gridSpan w:val="6"/>
            <w:shd w:val="clear" w:color="auto" w:fill="F2F2F2" w:themeFill="background1" w:themeFillShade="F2"/>
          </w:tcPr>
          <w:p w:rsidR="00C177BA" w:rsidRDefault="00C177BA" w:rsidP="000821AC">
            <w:pPr>
              <w:spacing w:before="120" w:after="0"/>
              <w:jc w:val="center"/>
              <w:rPr>
                <w:noProof/>
              </w:rPr>
            </w:pPr>
            <w:r>
              <w:rPr>
                <w:noProof/>
              </w:rPr>
              <w:t>Aware</w:t>
            </w:r>
          </w:p>
        </w:tc>
      </w:tr>
      <w:tr w:rsidR="00C177BA" w:rsidTr="000821AC">
        <w:tc>
          <w:tcPr>
            <w:tcW w:w="1422" w:type="dxa"/>
            <w:shd w:val="clear" w:color="auto" w:fill="auto"/>
          </w:tcPr>
          <w:p w:rsidR="00C177BA" w:rsidRDefault="00C177BA" w:rsidP="000821AC">
            <w:pPr>
              <w:jc w:val="center"/>
            </w:pPr>
            <w:r>
              <w:rPr>
                <w:noProof/>
                <w:lang w:eastAsia="en-AU"/>
              </w:rPr>
              <w:drawing>
                <wp:inline distT="0" distB="0" distL="0" distR="0" wp14:anchorId="5B38E876" wp14:editId="313AE84F">
                  <wp:extent cx="468000" cy="468000"/>
                  <wp:effectExtent l="0" t="0" r="8255" b="825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Ordinary</w:t>
            </w:r>
            <w:r>
              <w:br/>
            </w:r>
            <w:r w:rsidR="00526296">
              <w:t>36</w:t>
            </w:r>
            <w:r>
              <w:t>%</w:t>
            </w:r>
          </w:p>
        </w:tc>
        <w:tc>
          <w:tcPr>
            <w:tcW w:w="1523" w:type="dxa"/>
            <w:shd w:val="clear" w:color="auto" w:fill="auto"/>
          </w:tcPr>
          <w:p w:rsidR="00C177BA" w:rsidRDefault="00C177BA" w:rsidP="000821AC">
            <w:pPr>
              <w:jc w:val="center"/>
            </w:pPr>
            <w:r>
              <w:rPr>
                <w:noProof/>
                <w:lang w:eastAsia="en-AU"/>
              </w:rPr>
              <w:drawing>
                <wp:inline distT="0" distB="0" distL="0" distR="0" wp14:anchorId="3BEEF8B0" wp14:editId="59C7578B">
                  <wp:extent cx="466707" cy="468000"/>
                  <wp:effectExtent l="0" t="0" r="0" b="825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r>
            <w:r w:rsidR="00484AB4">
              <w:t>Email</w:t>
            </w:r>
            <w:r>
              <w:br/>
            </w:r>
            <w:r w:rsidR="00526296">
              <w:t>41</w:t>
            </w:r>
            <w:r>
              <w:t>%</w:t>
            </w:r>
          </w:p>
        </w:tc>
        <w:tc>
          <w:tcPr>
            <w:tcW w:w="1402" w:type="dxa"/>
            <w:shd w:val="clear" w:color="auto" w:fill="auto"/>
          </w:tcPr>
          <w:p w:rsidR="00C177BA" w:rsidRDefault="00C177BA" w:rsidP="000821AC">
            <w:pPr>
              <w:jc w:val="center"/>
            </w:pPr>
            <w:r>
              <w:rPr>
                <w:noProof/>
                <w:lang w:eastAsia="en-AU"/>
              </w:rPr>
              <w:drawing>
                <wp:inline distT="0" distB="0" distL="0" distR="0" wp14:anchorId="4F766702" wp14:editId="0C5A86B4">
                  <wp:extent cx="469296" cy="468000"/>
                  <wp:effectExtent l="0" t="0" r="6985"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br/>
              <w:t>Postal</w:t>
            </w:r>
            <w:r>
              <w:br/>
            </w:r>
            <w:r w:rsidR="00526296">
              <w:t>40</w:t>
            </w:r>
            <w:r>
              <w:t>%</w:t>
            </w:r>
          </w:p>
        </w:tc>
        <w:tc>
          <w:tcPr>
            <w:tcW w:w="1627" w:type="dxa"/>
            <w:shd w:val="clear" w:color="auto" w:fill="auto"/>
          </w:tcPr>
          <w:p w:rsidR="00C177BA" w:rsidRDefault="00C177BA" w:rsidP="000821AC">
            <w:pPr>
              <w:jc w:val="center"/>
            </w:pPr>
            <w:r>
              <w:rPr>
                <w:noProof/>
                <w:lang w:eastAsia="en-AU"/>
              </w:rPr>
              <w:drawing>
                <wp:inline distT="0" distB="0" distL="0" distR="0" wp14:anchorId="07EE6C1B" wp14:editId="60B5EA93">
                  <wp:extent cx="466707" cy="468000"/>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br/>
              <w:t>Telephone</w:t>
            </w:r>
            <w:r>
              <w:br/>
            </w:r>
            <w:r w:rsidR="00526296">
              <w:t>36</w:t>
            </w:r>
            <w:r>
              <w:t>%</w:t>
            </w:r>
          </w:p>
        </w:tc>
        <w:tc>
          <w:tcPr>
            <w:tcW w:w="1402" w:type="dxa"/>
            <w:shd w:val="clear" w:color="auto" w:fill="auto"/>
          </w:tcPr>
          <w:p w:rsidR="00C177BA" w:rsidRDefault="00C177BA" w:rsidP="000821AC">
            <w:pPr>
              <w:jc w:val="center"/>
            </w:pPr>
            <w:r>
              <w:rPr>
                <w:noProof/>
                <w:lang w:eastAsia="en-AU"/>
              </w:rPr>
              <w:drawing>
                <wp:inline distT="0" distB="0" distL="0" distR="0" wp14:anchorId="3DF4EE08" wp14:editId="785C8092">
                  <wp:extent cx="468000" cy="468000"/>
                  <wp:effectExtent l="0" t="0" r="8255" b="825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CALD</w:t>
            </w:r>
            <w:r>
              <w:br/>
            </w:r>
            <w:r w:rsidR="001D2D4D">
              <w:t>37</w:t>
            </w:r>
            <w:r>
              <w:t>%</w:t>
            </w:r>
          </w:p>
        </w:tc>
        <w:tc>
          <w:tcPr>
            <w:tcW w:w="1402" w:type="dxa"/>
            <w:shd w:val="clear" w:color="auto" w:fill="auto"/>
          </w:tcPr>
          <w:p w:rsidR="00C177BA" w:rsidRDefault="00C177BA" w:rsidP="000821AC">
            <w:pPr>
              <w:jc w:val="center"/>
            </w:pPr>
            <w:r>
              <w:rPr>
                <w:noProof/>
                <w:lang w:eastAsia="en-AU"/>
              </w:rPr>
              <w:drawing>
                <wp:inline distT="0" distB="0" distL="0" distR="0" wp14:anchorId="0FBD4ED0" wp14:editId="6C853915">
                  <wp:extent cx="468000" cy="468000"/>
                  <wp:effectExtent l="0" t="0" r="8255"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br/>
              <w:t>Early</w:t>
            </w:r>
            <w:r>
              <w:br/>
            </w:r>
            <w:r w:rsidR="00526296">
              <w:t>37</w:t>
            </w:r>
            <w:r>
              <w:t>%</w:t>
            </w:r>
          </w:p>
        </w:tc>
      </w:tr>
      <w:tr w:rsidR="00C177BA" w:rsidTr="000821AC">
        <w:tc>
          <w:tcPr>
            <w:tcW w:w="1422" w:type="dxa"/>
            <w:shd w:val="clear" w:color="auto" w:fill="F2F2F2" w:themeFill="background1" w:themeFillShade="F2"/>
          </w:tcPr>
          <w:p w:rsidR="00C177BA" w:rsidRPr="00D4300D" w:rsidRDefault="00C939CE" w:rsidP="000821AC">
            <w:pPr>
              <w:spacing w:after="0"/>
              <w:jc w:val="center"/>
              <w:rPr>
                <w:sz w:val="16"/>
                <w:szCs w:val="16"/>
              </w:rPr>
            </w:pPr>
            <w:r>
              <w:rPr>
                <w:sz w:val="16"/>
                <w:szCs w:val="16"/>
              </w:rPr>
              <w:t>(n=2,544)</w:t>
            </w:r>
          </w:p>
        </w:tc>
        <w:tc>
          <w:tcPr>
            <w:tcW w:w="1523" w:type="dxa"/>
            <w:shd w:val="clear" w:color="auto" w:fill="F2F2F2" w:themeFill="background1" w:themeFillShade="F2"/>
          </w:tcPr>
          <w:p w:rsidR="00C177BA" w:rsidRDefault="00C177BA" w:rsidP="000821AC">
            <w:pPr>
              <w:spacing w:after="0"/>
              <w:jc w:val="center"/>
            </w:pPr>
            <w:r w:rsidRPr="00E15780">
              <w:rPr>
                <w:sz w:val="16"/>
                <w:szCs w:val="16"/>
              </w:rPr>
              <w:t>(</w:t>
            </w:r>
            <w:r>
              <w:rPr>
                <w:sz w:val="16"/>
                <w:szCs w:val="16"/>
              </w:rPr>
              <w:t>n=</w:t>
            </w:r>
            <w:r w:rsidR="00526296">
              <w:rPr>
                <w:sz w:val="16"/>
                <w:szCs w:val="16"/>
              </w:rPr>
              <w:t>273</w:t>
            </w:r>
            <w:r w:rsidRPr="00E15780">
              <w:rPr>
                <w:sz w:val="16"/>
                <w:szCs w:val="16"/>
              </w:rPr>
              <w:t>)</w:t>
            </w:r>
          </w:p>
        </w:tc>
        <w:tc>
          <w:tcPr>
            <w:tcW w:w="1402" w:type="dxa"/>
            <w:shd w:val="clear" w:color="auto" w:fill="F2F2F2" w:themeFill="background1" w:themeFillShade="F2"/>
          </w:tcPr>
          <w:p w:rsidR="00C177BA" w:rsidRDefault="00C177BA" w:rsidP="000821AC">
            <w:pPr>
              <w:spacing w:after="0"/>
              <w:jc w:val="center"/>
            </w:pPr>
            <w:r w:rsidRPr="00E15780">
              <w:rPr>
                <w:sz w:val="16"/>
                <w:szCs w:val="16"/>
              </w:rPr>
              <w:t>(</w:t>
            </w:r>
            <w:r>
              <w:rPr>
                <w:sz w:val="16"/>
                <w:szCs w:val="16"/>
              </w:rPr>
              <w:t>n=</w:t>
            </w:r>
            <w:r w:rsidR="00526296">
              <w:rPr>
                <w:sz w:val="16"/>
                <w:szCs w:val="16"/>
              </w:rPr>
              <w:t>361</w:t>
            </w:r>
            <w:r w:rsidRPr="00E15780">
              <w:rPr>
                <w:sz w:val="16"/>
                <w:szCs w:val="16"/>
              </w:rPr>
              <w:t>)</w:t>
            </w:r>
          </w:p>
        </w:tc>
        <w:tc>
          <w:tcPr>
            <w:tcW w:w="1627" w:type="dxa"/>
            <w:shd w:val="clear" w:color="auto" w:fill="F2F2F2" w:themeFill="background1" w:themeFillShade="F2"/>
          </w:tcPr>
          <w:p w:rsidR="00C177BA" w:rsidRDefault="00C177BA" w:rsidP="000821AC">
            <w:pPr>
              <w:spacing w:after="0"/>
              <w:jc w:val="center"/>
            </w:pPr>
            <w:r w:rsidRPr="00E15780">
              <w:rPr>
                <w:sz w:val="16"/>
                <w:szCs w:val="16"/>
              </w:rPr>
              <w:t>(</w:t>
            </w:r>
            <w:r>
              <w:rPr>
                <w:sz w:val="16"/>
                <w:szCs w:val="16"/>
              </w:rPr>
              <w:t>n=</w:t>
            </w:r>
            <w:r w:rsidR="00526296">
              <w:rPr>
                <w:sz w:val="16"/>
                <w:szCs w:val="16"/>
              </w:rPr>
              <w:t>106</w:t>
            </w:r>
            <w:r w:rsidRPr="00E15780">
              <w:rPr>
                <w:sz w:val="16"/>
                <w:szCs w:val="16"/>
              </w:rPr>
              <w:t>)</w:t>
            </w:r>
          </w:p>
        </w:tc>
        <w:tc>
          <w:tcPr>
            <w:tcW w:w="1402" w:type="dxa"/>
            <w:shd w:val="clear" w:color="auto" w:fill="F2F2F2" w:themeFill="background1" w:themeFillShade="F2"/>
          </w:tcPr>
          <w:p w:rsidR="00C177BA" w:rsidRDefault="00C177BA" w:rsidP="000821AC">
            <w:pPr>
              <w:spacing w:after="0"/>
              <w:jc w:val="center"/>
            </w:pPr>
            <w:r w:rsidRPr="00E15780">
              <w:rPr>
                <w:sz w:val="16"/>
                <w:szCs w:val="16"/>
              </w:rPr>
              <w:t>(</w:t>
            </w:r>
            <w:r>
              <w:rPr>
                <w:sz w:val="16"/>
                <w:szCs w:val="16"/>
              </w:rPr>
              <w:t>n=</w:t>
            </w:r>
            <w:r w:rsidR="001D2D4D">
              <w:rPr>
                <w:sz w:val="16"/>
                <w:szCs w:val="16"/>
              </w:rPr>
              <w:t>356</w:t>
            </w:r>
            <w:r w:rsidRPr="00E15780">
              <w:rPr>
                <w:sz w:val="16"/>
                <w:szCs w:val="16"/>
              </w:rPr>
              <w:t>)</w:t>
            </w:r>
          </w:p>
        </w:tc>
        <w:tc>
          <w:tcPr>
            <w:tcW w:w="1402" w:type="dxa"/>
            <w:shd w:val="clear" w:color="auto" w:fill="F2F2F2" w:themeFill="background1" w:themeFillShade="F2"/>
          </w:tcPr>
          <w:p w:rsidR="00C177BA" w:rsidRDefault="00C177BA" w:rsidP="000821AC">
            <w:pPr>
              <w:spacing w:after="0"/>
              <w:jc w:val="center"/>
            </w:pPr>
            <w:r w:rsidRPr="00E15780">
              <w:rPr>
                <w:sz w:val="16"/>
                <w:szCs w:val="16"/>
              </w:rPr>
              <w:t>(</w:t>
            </w:r>
            <w:r>
              <w:rPr>
                <w:sz w:val="16"/>
                <w:szCs w:val="16"/>
              </w:rPr>
              <w:t>n=</w:t>
            </w:r>
            <w:r w:rsidR="00526296">
              <w:rPr>
                <w:sz w:val="16"/>
                <w:szCs w:val="16"/>
              </w:rPr>
              <w:t>265</w:t>
            </w:r>
            <w:r w:rsidRPr="00E15780">
              <w:rPr>
                <w:sz w:val="16"/>
                <w:szCs w:val="16"/>
              </w:rPr>
              <w:t>)</w:t>
            </w:r>
          </w:p>
        </w:tc>
      </w:tr>
      <w:tr w:rsidR="00C177BA" w:rsidRPr="00D4300D" w:rsidTr="000821AC">
        <w:tc>
          <w:tcPr>
            <w:tcW w:w="8778" w:type="dxa"/>
            <w:gridSpan w:val="6"/>
            <w:shd w:val="clear" w:color="auto" w:fill="auto"/>
          </w:tcPr>
          <w:p w:rsidR="00A7317B" w:rsidRDefault="0087281A" w:rsidP="000821AC">
            <w:pPr>
              <w:pStyle w:val="BASE"/>
            </w:pPr>
            <w:r>
              <w:t>Q57</w:t>
            </w:r>
            <w:r>
              <w:tab/>
            </w:r>
            <w:r w:rsidRPr="00217AF8">
              <w:t xml:space="preserve">Did you know the Victorian Electoral Commission has an election </w:t>
            </w:r>
            <w:r w:rsidR="009264BF">
              <w:t>Hotline</w:t>
            </w:r>
            <w:r w:rsidRPr="00217AF8">
              <w:t>, so voters can get information about the election?</w:t>
            </w:r>
          </w:p>
          <w:p w:rsidR="00C177BA" w:rsidRDefault="00B72CF3" w:rsidP="00B72CF3">
            <w:pPr>
              <w:pStyle w:val="BASE"/>
            </w:pPr>
            <w:r w:rsidRPr="00555873">
              <w:t xml:space="preserve">Base: </w:t>
            </w:r>
            <w:r>
              <w:tab/>
            </w:r>
            <w:r w:rsidR="00C939CE">
              <w:t>All voters (n=3,549)</w:t>
            </w:r>
          </w:p>
          <w:p w:rsidR="002322CB" w:rsidRPr="00D4300D" w:rsidRDefault="002322CB" w:rsidP="004D7D8D">
            <w:pPr>
              <w:pStyle w:val="BASE"/>
              <w:keepNext/>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C177BA" w:rsidRDefault="00C177BA" w:rsidP="00C177BA"/>
    <w:p w:rsidR="00C177BA" w:rsidRDefault="00C177BA" w:rsidP="00C177BA">
      <w:pPr>
        <w:spacing w:after="200"/>
      </w:pPr>
      <w:r>
        <w:br w:type="page"/>
      </w:r>
    </w:p>
    <w:p w:rsidR="00C177BA" w:rsidRDefault="004839A7" w:rsidP="00C177BA">
      <w:pPr>
        <w:pStyle w:val="Heading2"/>
      </w:pPr>
      <w:bookmarkStart w:id="84" w:name="_Toc6486627"/>
      <w:r>
        <w:lastRenderedPageBreak/>
        <w:t>How voters found out ab</w:t>
      </w:r>
      <w:r w:rsidR="00C8205A">
        <w:t>o</w:t>
      </w:r>
      <w:r>
        <w:t>ut the Hotline</w:t>
      </w:r>
      <w:bookmarkEnd w:id="84"/>
    </w:p>
    <w:p w:rsidR="00C8205A" w:rsidRPr="00C8205A" w:rsidRDefault="00C8205A" w:rsidP="00C8205A">
      <w:r>
        <w:t>Voters who were aware on the Election Hotline most commonly found out through the</w:t>
      </w:r>
      <w:r w:rsidR="000064C1">
        <w:t xml:space="preserve"> </w:t>
      </w:r>
      <w:r>
        <w:t xml:space="preserve">Election Guide or website (24% each). A further fifth saw free to air TV ads (19%), and one in six recall receiving </w:t>
      </w:r>
      <w:r w:rsidR="00DA4757">
        <w:t xml:space="preserve">a </w:t>
      </w:r>
      <w:r>
        <w:t xml:space="preserve">VoterAlert </w:t>
      </w:r>
      <w:r w:rsidR="00235A04">
        <w:t>referring</w:t>
      </w:r>
      <w:r>
        <w:t xml:space="preserve"> to the </w:t>
      </w:r>
      <w:r w:rsidR="00235A04">
        <w:t xml:space="preserve">Hotline (16%). </w:t>
      </w:r>
      <w:r w:rsidR="00A71768">
        <w:t xml:space="preserve">Very small proportions of voters found out about the VEC </w:t>
      </w:r>
      <w:r w:rsidR="00DA4757">
        <w:t>H</w:t>
      </w:r>
      <w:r w:rsidR="00A71768">
        <w:t>otline through newer online channels such as video sharing websites (1%) and music streaming sties (&lt;1%).</w:t>
      </w:r>
    </w:p>
    <w:p w:rsidR="00C177BA" w:rsidRPr="00555873" w:rsidRDefault="004D7D8D" w:rsidP="0031513B">
      <w:pPr>
        <w:pStyle w:val="Caption"/>
      </w:pPr>
      <w:bookmarkStart w:id="85" w:name="_Toc6487102"/>
      <w:r>
        <w:t xml:space="preserve">Figure </w:t>
      </w:r>
      <w:r>
        <w:fldChar w:fldCharType="begin"/>
      </w:r>
      <w:r>
        <w:instrText xml:space="preserve"> SEQ Figure \* ARABIC </w:instrText>
      </w:r>
      <w:r>
        <w:fldChar w:fldCharType="separate"/>
      </w:r>
      <w:r w:rsidR="00845D44">
        <w:t>29</w:t>
      </w:r>
      <w:r>
        <w:fldChar w:fldCharType="end"/>
      </w:r>
      <w:r w:rsidR="00C177BA" w:rsidRPr="004250C0">
        <w:t xml:space="preserve">: </w:t>
      </w:r>
      <w:r w:rsidR="00C177BA">
        <w:tab/>
      </w:r>
      <w:r w:rsidR="004839A7">
        <w:t>How voters found out ab</w:t>
      </w:r>
      <w:r w:rsidR="009C148F">
        <w:t>o</w:t>
      </w:r>
      <w:r w:rsidR="004839A7">
        <w:t>ut the Hotline</w:t>
      </w:r>
      <w:bookmarkEnd w:id="85"/>
    </w:p>
    <w:p w:rsidR="00C177BA" w:rsidRDefault="00C177BA" w:rsidP="00C177BA">
      <w:pPr>
        <w:jc w:val="center"/>
      </w:pPr>
      <w:r w:rsidRPr="005F31F6">
        <w:rPr>
          <w:noProof/>
          <w:sz w:val="24"/>
          <w:szCs w:val="24"/>
          <w:lang w:eastAsia="en-AU"/>
        </w:rPr>
        <w:drawing>
          <wp:inline distT="0" distB="0" distL="0" distR="0" wp14:anchorId="4DEBCB52" wp14:editId="69E3E9D2">
            <wp:extent cx="6092190" cy="6400800"/>
            <wp:effectExtent l="0" t="0" r="0" b="0"/>
            <wp:docPr id="245" name="Chart 2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177BA" w:rsidRDefault="0067003A" w:rsidP="00C177BA">
      <w:pPr>
        <w:pStyle w:val="BASE"/>
      </w:pPr>
      <w:r w:rsidRPr="0067003A">
        <w:t>Q58</w:t>
      </w:r>
      <w:r w:rsidRPr="0067003A">
        <w:tab/>
        <w:t xml:space="preserve">How did you find out about the Victorian Electoral Commission </w:t>
      </w:r>
      <w:r w:rsidR="009264BF">
        <w:t>Hotline</w:t>
      </w:r>
      <w:r w:rsidRPr="0067003A">
        <w:t>? Please select all that apply</w:t>
      </w:r>
      <w:r>
        <w:t xml:space="preserve">. </w:t>
      </w:r>
    </w:p>
    <w:p w:rsidR="00C177BA" w:rsidRDefault="00B72CF3" w:rsidP="006E3276">
      <w:pPr>
        <w:pStyle w:val="BASE"/>
      </w:pPr>
      <w:r w:rsidRPr="00555873">
        <w:t xml:space="preserve">Base: </w:t>
      </w:r>
      <w:r>
        <w:tab/>
      </w:r>
      <w:r w:rsidR="001D2D4D">
        <w:t>All voters who are aware of the Election Hotline</w:t>
      </w:r>
      <w:r>
        <w:t xml:space="preserve"> (n=</w:t>
      </w:r>
      <w:r w:rsidR="00F068E6">
        <w:t>1</w:t>
      </w:r>
      <w:r w:rsidR="00C8205A">
        <w:t>,</w:t>
      </w:r>
      <w:r w:rsidR="00F068E6">
        <w:t>297</w:t>
      </w:r>
      <w:r>
        <w:t>)</w:t>
      </w:r>
    </w:p>
    <w:p w:rsidR="00F453F2" w:rsidRDefault="00F453F2" w:rsidP="00F453F2">
      <w:pPr>
        <w:pStyle w:val="Heading2"/>
      </w:pPr>
      <w:bookmarkStart w:id="86" w:name="_Toc6486628"/>
      <w:r>
        <w:lastRenderedPageBreak/>
        <w:t>Usage of Election Hotline</w:t>
      </w:r>
      <w:bookmarkEnd w:id="86"/>
    </w:p>
    <w:p w:rsidR="00235A04" w:rsidRPr="00235A04" w:rsidRDefault="006E3276" w:rsidP="00235A04">
      <w:r>
        <w:t xml:space="preserve">Voters who did not vote in person were in greater need of the </w:t>
      </w:r>
      <w:r w:rsidR="00DA4757">
        <w:t>Hotline</w:t>
      </w:r>
      <w:r>
        <w:t xml:space="preserve">. </w:t>
      </w:r>
      <w:r w:rsidR="00235A04">
        <w:t xml:space="preserve">Of those voters aware of the Election Hotline, one in twelve called the </w:t>
      </w:r>
      <w:r w:rsidR="00DA4757">
        <w:t>Hotline</w:t>
      </w:r>
      <w:r w:rsidR="00235A04">
        <w:t xml:space="preserve"> (7%). Voters who received their papers via email or voting using TAV were significantly more likely to have called the Election Hotline (23% and 34% respectively). </w:t>
      </w:r>
      <w:r>
        <w:t>Conversely,</w:t>
      </w:r>
      <w:r w:rsidR="00235A04">
        <w:t xml:space="preserve"> ordinary voters were significantly less likely to have called the Hotline (2%).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1422"/>
        <w:gridCol w:w="1523"/>
        <w:gridCol w:w="1402"/>
        <w:gridCol w:w="1627"/>
        <w:gridCol w:w="1402"/>
        <w:gridCol w:w="1402"/>
      </w:tblGrid>
      <w:tr w:rsidR="00F453F2" w:rsidTr="000821AC">
        <w:trPr>
          <w:trHeight w:val="467"/>
        </w:trPr>
        <w:tc>
          <w:tcPr>
            <w:tcW w:w="8778" w:type="dxa"/>
            <w:gridSpan w:val="6"/>
            <w:shd w:val="clear" w:color="auto" w:fill="F2F2F2" w:themeFill="background1" w:themeFillShade="F2"/>
          </w:tcPr>
          <w:p w:rsidR="00F453F2" w:rsidRDefault="004D7D8D" w:rsidP="0031513B">
            <w:pPr>
              <w:pStyle w:val="Caption"/>
            </w:pPr>
            <w:bookmarkStart w:id="87" w:name="_Toc6487103"/>
            <w:r>
              <w:t xml:space="preserve">Figure </w:t>
            </w:r>
            <w:r>
              <w:fldChar w:fldCharType="begin"/>
            </w:r>
            <w:r>
              <w:instrText xml:space="preserve"> SEQ Figure \* ARABIC </w:instrText>
            </w:r>
            <w:r>
              <w:fldChar w:fldCharType="separate"/>
            </w:r>
            <w:r w:rsidR="00845D44">
              <w:t>30</w:t>
            </w:r>
            <w:r>
              <w:fldChar w:fldCharType="end"/>
            </w:r>
            <w:r w:rsidR="00F453F2" w:rsidRPr="004250C0">
              <w:t xml:space="preserve">: </w:t>
            </w:r>
            <w:r w:rsidR="00F453F2">
              <w:tab/>
              <w:t>Usage of Election Hotline</w:t>
            </w:r>
            <w:bookmarkEnd w:id="87"/>
          </w:p>
        </w:tc>
      </w:tr>
      <w:tr w:rsidR="00F453F2" w:rsidTr="000821AC">
        <w:trPr>
          <w:trHeight w:val="3366"/>
        </w:trPr>
        <w:tc>
          <w:tcPr>
            <w:tcW w:w="8778" w:type="dxa"/>
            <w:gridSpan w:val="6"/>
          </w:tcPr>
          <w:p w:rsidR="00F453F2" w:rsidRPr="005F31F6" w:rsidRDefault="002F598B" w:rsidP="000821AC">
            <w:pPr>
              <w:spacing w:after="0"/>
              <w:rPr>
                <w:sz w:val="24"/>
                <w:szCs w:val="24"/>
              </w:rPr>
            </w:pPr>
            <w:r>
              <w:rPr>
                <w:noProof/>
                <w:sz w:val="24"/>
                <w:szCs w:val="24"/>
                <w:lang w:eastAsia="en-AU"/>
              </w:rPr>
              <w:drawing>
                <wp:anchor distT="0" distB="0" distL="114300" distR="114300" simplePos="0" relativeHeight="251679232" behindDoc="0" locked="0" layoutInCell="1" allowOverlap="1" wp14:anchorId="678DFFBE" wp14:editId="4D990FCA">
                  <wp:simplePos x="0" y="0"/>
                  <wp:positionH relativeFrom="column">
                    <wp:posOffset>2491410</wp:posOffset>
                  </wp:positionH>
                  <wp:positionV relativeFrom="paragraph">
                    <wp:posOffset>652145</wp:posOffset>
                  </wp:positionV>
                  <wp:extent cx="469265" cy="469265"/>
                  <wp:effectExtent l="0" t="0" r="6985" b="6985"/>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anchor>
              </w:drawing>
            </w:r>
            <w:r w:rsidR="00F453F2">
              <w:rPr>
                <w:noProof/>
                <w:lang w:eastAsia="en-AU"/>
              </w:rPr>
              <mc:AlternateContent>
                <mc:Choice Requires="wps">
                  <w:drawing>
                    <wp:anchor distT="0" distB="0" distL="114300" distR="114300" simplePos="0" relativeHeight="251676160" behindDoc="0" locked="0" layoutInCell="1" allowOverlap="1" wp14:anchorId="03FF8437" wp14:editId="7C7FDE8F">
                      <wp:simplePos x="0" y="0"/>
                      <wp:positionH relativeFrom="column">
                        <wp:posOffset>1104042</wp:posOffset>
                      </wp:positionH>
                      <wp:positionV relativeFrom="paragraph">
                        <wp:posOffset>594995</wp:posOffset>
                      </wp:positionV>
                      <wp:extent cx="905933" cy="262467"/>
                      <wp:effectExtent l="0" t="0" r="0" b="4445"/>
                      <wp:wrapNone/>
                      <wp:docPr id="300" name="Text Box 300"/>
                      <wp:cNvGraphicFramePr/>
                      <a:graphic xmlns:a="http://schemas.openxmlformats.org/drawingml/2006/main">
                        <a:graphicData uri="http://schemas.microsoft.com/office/word/2010/wordprocessingShape">
                          <wps:wsp>
                            <wps:cNvSpPr txBox="1"/>
                            <wps:spPr>
                              <a:xfrm>
                                <a:off x="0" y="0"/>
                                <a:ext cx="905933" cy="262467"/>
                              </a:xfrm>
                              <a:prstGeom prst="rect">
                                <a:avLst/>
                              </a:prstGeom>
                              <a:noFill/>
                              <a:ln w="6350">
                                <a:noFill/>
                              </a:ln>
                            </wps:spPr>
                            <wps:txbx>
                              <w:txbxContent>
                                <w:p w:rsidR="002919CA" w:rsidRPr="00202735" w:rsidRDefault="002919CA" w:rsidP="00F453F2">
                                  <w:pPr>
                                    <w:jc w:val="center"/>
                                    <w:rPr>
                                      <w:sz w:val="16"/>
                                      <w:szCs w:val="16"/>
                                      <w:lang w:val="en-US"/>
                                    </w:rPr>
                                  </w:pPr>
                                  <w:r w:rsidRPr="00202735">
                                    <w:rPr>
                                      <w:sz w:val="16"/>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3FF8437" id="Text Box 300" o:spid="_x0000_s1064" type="#_x0000_t202" style="position:absolute;margin-left:86.95pt;margin-top:46.85pt;width:71.35pt;height:20.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" filled="f" stroked="f" strokeweight=".5pt">
                      <v:textbox>
                        <w:txbxContent>
                          <w:p w14:paraId="572E2000" w14:textId="77777777" w:rsidR="002919CA" w:rsidRPr="00202735" w:rsidRDefault="002919CA" w:rsidP="00F453F2">
                            <w:pPr>
                              <w:jc w:val="center"/>
                              <w:rPr>
                                <w:sz w:val="16"/>
                                <w:szCs w:val="16"/>
                                <w:lang w:val="en-US"/>
                              </w:rPr>
                            </w:pPr>
                            <w:r w:rsidRPr="00202735">
                              <w:rPr>
                                <w:sz w:val="16"/>
                                <w:szCs w:val="16"/>
                                <w:lang w:val="en-US"/>
                              </w:rPr>
                              <w:t>All voters</w:t>
                            </w:r>
                          </w:p>
                        </w:txbxContent>
                      </v:textbox>
                    </v:shape>
                  </w:pict>
                </mc:Fallback>
              </mc:AlternateContent>
            </w:r>
            <w:r w:rsidR="00F453F2">
              <w:rPr>
                <w:noProof/>
                <w:lang w:eastAsia="en-AU"/>
              </w:rPr>
              <w:drawing>
                <wp:anchor distT="0" distB="0" distL="114300" distR="114300" simplePos="0" relativeHeight="251675136" behindDoc="0" locked="0" layoutInCell="1" allowOverlap="1" wp14:anchorId="508A1713" wp14:editId="5CA408F2">
                  <wp:simplePos x="0" y="0"/>
                  <wp:positionH relativeFrom="column">
                    <wp:posOffset>1341120</wp:posOffset>
                  </wp:positionH>
                  <wp:positionV relativeFrom="paragraph">
                    <wp:posOffset>125730</wp:posOffset>
                  </wp:positionV>
                  <wp:extent cx="466090" cy="467995"/>
                  <wp:effectExtent l="0" t="0" r="0" b="8255"/>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90" cy="467995"/>
                          </a:xfrm>
                          <a:prstGeom prst="rect">
                            <a:avLst/>
                          </a:prstGeom>
                          <a:noFill/>
                        </pic:spPr>
                      </pic:pic>
                    </a:graphicData>
                  </a:graphic>
                </wp:anchor>
              </w:drawing>
            </w:r>
            <w:r w:rsidR="00F453F2" w:rsidRPr="005F31F6">
              <w:rPr>
                <w:noProof/>
                <w:sz w:val="24"/>
                <w:szCs w:val="24"/>
                <w:lang w:eastAsia="en-AU"/>
              </w:rPr>
              <w:drawing>
                <wp:inline distT="0" distB="0" distL="0" distR="0" wp14:anchorId="1BF80BFA" wp14:editId="15F0240E">
                  <wp:extent cx="5436235" cy="2181225"/>
                  <wp:effectExtent l="0" t="0" r="0" b="0"/>
                  <wp:docPr id="303" name="Chart 30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F453F2" w:rsidTr="000821AC">
        <w:tc>
          <w:tcPr>
            <w:tcW w:w="8778" w:type="dxa"/>
            <w:gridSpan w:val="6"/>
            <w:shd w:val="clear" w:color="auto" w:fill="F2F2F2" w:themeFill="background1" w:themeFillShade="F2"/>
          </w:tcPr>
          <w:p w:rsidR="00F453F2" w:rsidRDefault="00F453F2" w:rsidP="000821AC">
            <w:pPr>
              <w:spacing w:before="120" w:after="0"/>
              <w:jc w:val="center"/>
              <w:rPr>
                <w:noProof/>
              </w:rPr>
            </w:pPr>
            <w:r>
              <w:rPr>
                <w:noProof/>
              </w:rPr>
              <w:t>Aware</w:t>
            </w:r>
          </w:p>
        </w:tc>
      </w:tr>
      <w:tr w:rsidR="00F453F2" w:rsidTr="000821AC">
        <w:tc>
          <w:tcPr>
            <w:tcW w:w="1422" w:type="dxa"/>
            <w:shd w:val="clear" w:color="auto" w:fill="auto"/>
          </w:tcPr>
          <w:p w:rsidR="00F453F2" w:rsidRPr="00043983" w:rsidRDefault="00F453F2" w:rsidP="000821AC">
            <w:pPr>
              <w:jc w:val="center"/>
            </w:pPr>
            <w:r w:rsidRPr="00043983">
              <w:rPr>
                <w:noProof/>
                <w:lang w:eastAsia="en-AU"/>
              </w:rPr>
              <w:drawing>
                <wp:inline distT="0" distB="0" distL="0" distR="0" wp14:anchorId="38A3E356" wp14:editId="02552134">
                  <wp:extent cx="468000" cy="468000"/>
                  <wp:effectExtent l="0" t="0" r="8255"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043983">
              <w:br/>
              <w:t>Ordinary</w:t>
            </w:r>
            <w:r w:rsidRPr="00043983">
              <w:br/>
            </w:r>
            <w:r w:rsidR="00597AEA">
              <w:t>2</w:t>
            </w:r>
            <w:r w:rsidRPr="00043983">
              <w:t>%</w:t>
            </w:r>
            <w:r w:rsidR="001D2D4D" w:rsidRPr="002056BF">
              <w:rPr>
                <w:rFonts w:cs="Arial"/>
                <w:color w:val="FFC000"/>
              </w:rPr>
              <w:t>▼</w:t>
            </w:r>
          </w:p>
        </w:tc>
        <w:tc>
          <w:tcPr>
            <w:tcW w:w="1523" w:type="dxa"/>
            <w:shd w:val="clear" w:color="auto" w:fill="auto"/>
          </w:tcPr>
          <w:p w:rsidR="00F453F2" w:rsidRPr="00043983" w:rsidRDefault="00F453F2" w:rsidP="000821AC">
            <w:pPr>
              <w:jc w:val="center"/>
            </w:pPr>
            <w:r w:rsidRPr="00043983">
              <w:rPr>
                <w:noProof/>
                <w:lang w:eastAsia="en-AU"/>
              </w:rPr>
              <w:drawing>
                <wp:inline distT="0" distB="0" distL="0" distR="0" wp14:anchorId="16E77BE5" wp14:editId="4988B5EB">
                  <wp:extent cx="466707" cy="468000"/>
                  <wp:effectExtent l="0" t="0" r="0" b="825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043983">
              <w:br/>
            </w:r>
            <w:r w:rsidR="00484AB4">
              <w:t>Email</w:t>
            </w:r>
            <w:r w:rsidRPr="00043983">
              <w:br/>
            </w:r>
            <w:r w:rsidR="00597AEA">
              <w:t>23</w:t>
            </w:r>
            <w:r w:rsidRPr="00043983">
              <w:t>%</w:t>
            </w:r>
            <w:r w:rsidR="001D2D4D" w:rsidRPr="002056BF">
              <w:rPr>
                <w:rFonts w:cs="Arial"/>
                <w:color w:val="B6BF00"/>
              </w:rPr>
              <w:t>▲</w:t>
            </w:r>
          </w:p>
        </w:tc>
        <w:tc>
          <w:tcPr>
            <w:tcW w:w="1402" w:type="dxa"/>
            <w:shd w:val="clear" w:color="auto" w:fill="auto"/>
          </w:tcPr>
          <w:p w:rsidR="00F453F2" w:rsidRPr="00043983" w:rsidRDefault="00F453F2" w:rsidP="000821AC">
            <w:pPr>
              <w:jc w:val="center"/>
            </w:pPr>
            <w:r w:rsidRPr="00043983">
              <w:rPr>
                <w:noProof/>
                <w:lang w:eastAsia="en-AU"/>
              </w:rPr>
              <w:drawing>
                <wp:inline distT="0" distB="0" distL="0" distR="0" wp14:anchorId="1CB7CBEB" wp14:editId="5216BE27">
                  <wp:extent cx="469296" cy="468000"/>
                  <wp:effectExtent l="0" t="0" r="6985"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9296" cy="468000"/>
                          </a:xfrm>
                          <a:prstGeom prst="rect">
                            <a:avLst/>
                          </a:prstGeom>
                          <a:noFill/>
                        </pic:spPr>
                      </pic:pic>
                    </a:graphicData>
                  </a:graphic>
                </wp:inline>
              </w:drawing>
            </w:r>
            <w:r w:rsidRPr="00043983">
              <w:br/>
              <w:t>Postal</w:t>
            </w:r>
            <w:r w:rsidRPr="00043983">
              <w:br/>
            </w:r>
            <w:r w:rsidR="00597AEA">
              <w:t>10</w:t>
            </w:r>
            <w:r w:rsidRPr="00043983">
              <w:t>%</w:t>
            </w:r>
          </w:p>
        </w:tc>
        <w:tc>
          <w:tcPr>
            <w:tcW w:w="1627" w:type="dxa"/>
            <w:shd w:val="clear" w:color="auto" w:fill="auto"/>
          </w:tcPr>
          <w:p w:rsidR="00F453F2" w:rsidRPr="00043983" w:rsidRDefault="00F453F2" w:rsidP="000821AC">
            <w:pPr>
              <w:jc w:val="center"/>
            </w:pPr>
            <w:r w:rsidRPr="00043983">
              <w:rPr>
                <w:noProof/>
                <w:lang w:eastAsia="en-AU"/>
              </w:rPr>
              <w:drawing>
                <wp:inline distT="0" distB="0" distL="0" distR="0" wp14:anchorId="4D89B875" wp14:editId="377635A0">
                  <wp:extent cx="466707" cy="468000"/>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707" cy="468000"/>
                          </a:xfrm>
                          <a:prstGeom prst="rect">
                            <a:avLst/>
                          </a:prstGeom>
                          <a:noFill/>
                        </pic:spPr>
                      </pic:pic>
                    </a:graphicData>
                  </a:graphic>
                </wp:inline>
              </w:drawing>
            </w:r>
            <w:r w:rsidRPr="00043983">
              <w:br/>
              <w:t>Telephone</w:t>
            </w:r>
            <w:r w:rsidRPr="00043983">
              <w:br/>
            </w:r>
            <w:r w:rsidR="00597AEA">
              <w:t>34</w:t>
            </w:r>
            <w:r w:rsidRPr="00043983">
              <w:t>%</w:t>
            </w:r>
            <w:r w:rsidR="001D2D4D" w:rsidRPr="002056BF">
              <w:rPr>
                <w:rFonts w:cs="Arial"/>
                <w:color w:val="B6BF00"/>
              </w:rPr>
              <w:t>▲</w:t>
            </w:r>
          </w:p>
        </w:tc>
        <w:tc>
          <w:tcPr>
            <w:tcW w:w="1402" w:type="dxa"/>
            <w:shd w:val="clear" w:color="auto" w:fill="auto"/>
          </w:tcPr>
          <w:p w:rsidR="00F453F2" w:rsidRPr="00043983" w:rsidRDefault="00F453F2" w:rsidP="000821AC">
            <w:pPr>
              <w:jc w:val="center"/>
            </w:pPr>
            <w:r w:rsidRPr="00043983">
              <w:rPr>
                <w:noProof/>
                <w:lang w:eastAsia="en-AU"/>
              </w:rPr>
              <w:drawing>
                <wp:inline distT="0" distB="0" distL="0" distR="0" wp14:anchorId="4CF3FBCA" wp14:editId="470F44DB">
                  <wp:extent cx="468000" cy="468000"/>
                  <wp:effectExtent l="0" t="0" r="8255" b="825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043983">
              <w:br/>
              <w:t>CALD</w:t>
            </w:r>
            <w:r w:rsidRPr="00043983">
              <w:br/>
            </w:r>
            <w:r w:rsidR="001D2D4D">
              <w:t>11</w:t>
            </w:r>
            <w:r w:rsidRPr="00043983">
              <w:t>%</w:t>
            </w:r>
          </w:p>
        </w:tc>
        <w:tc>
          <w:tcPr>
            <w:tcW w:w="1402" w:type="dxa"/>
            <w:shd w:val="clear" w:color="auto" w:fill="auto"/>
          </w:tcPr>
          <w:p w:rsidR="00F453F2" w:rsidRPr="00043983" w:rsidRDefault="00F453F2" w:rsidP="000821AC">
            <w:pPr>
              <w:jc w:val="center"/>
            </w:pPr>
            <w:r w:rsidRPr="00043983">
              <w:rPr>
                <w:noProof/>
                <w:lang w:eastAsia="en-AU"/>
              </w:rPr>
              <w:drawing>
                <wp:inline distT="0" distB="0" distL="0" distR="0" wp14:anchorId="2FD1628C" wp14:editId="0EBE584C">
                  <wp:extent cx="468000" cy="468000"/>
                  <wp:effectExtent l="0" t="0" r="8255"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inline>
              </w:drawing>
            </w:r>
            <w:r w:rsidRPr="00043983">
              <w:br/>
              <w:t>Early</w:t>
            </w:r>
            <w:r w:rsidRPr="00043983">
              <w:br/>
            </w:r>
            <w:r w:rsidR="00597AEA">
              <w:t>12</w:t>
            </w:r>
            <w:r w:rsidRPr="00043983">
              <w:t>%</w:t>
            </w:r>
          </w:p>
        </w:tc>
      </w:tr>
      <w:tr w:rsidR="00F453F2" w:rsidTr="000821AC">
        <w:tc>
          <w:tcPr>
            <w:tcW w:w="1422" w:type="dxa"/>
            <w:shd w:val="clear" w:color="auto" w:fill="F2F2F2" w:themeFill="background1" w:themeFillShade="F2"/>
          </w:tcPr>
          <w:p w:rsidR="00F453F2" w:rsidRPr="00043983" w:rsidRDefault="00F453F2" w:rsidP="000821AC">
            <w:pPr>
              <w:spacing w:after="0"/>
              <w:jc w:val="center"/>
              <w:rPr>
                <w:sz w:val="16"/>
                <w:szCs w:val="16"/>
              </w:rPr>
            </w:pPr>
            <w:r w:rsidRPr="00043983">
              <w:rPr>
                <w:sz w:val="16"/>
                <w:szCs w:val="16"/>
              </w:rPr>
              <w:t>(n=</w:t>
            </w:r>
            <w:r w:rsidR="00597AEA">
              <w:rPr>
                <w:sz w:val="16"/>
                <w:szCs w:val="16"/>
              </w:rPr>
              <w:t>90</w:t>
            </w:r>
            <w:r w:rsidR="001D2D4D">
              <w:rPr>
                <w:sz w:val="16"/>
                <w:szCs w:val="16"/>
              </w:rPr>
              <w:t>4</w:t>
            </w:r>
            <w:r w:rsidRPr="00043983">
              <w:rPr>
                <w:sz w:val="16"/>
                <w:szCs w:val="16"/>
              </w:rPr>
              <w:t>)</w:t>
            </w:r>
          </w:p>
        </w:tc>
        <w:tc>
          <w:tcPr>
            <w:tcW w:w="1523" w:type="dxa"/>
            <w:shd w:val="clear" w:color="auto" w:fill="F2F2F2" w:themeFill="background1" w:themeFillShade="F2"/>
          </w:tcPr>
          <w:p w:rsidR="00F453F2" w:rsidRPr="00043983" w:rsidRDefault="00F453F2" w:rsidP="000821AC">
            <w:pPr>
              <w:spacing w:after="0"/>
              <w:jc w:val="center"/>
            </w:pPr>
            <w:r w:rsidRPr="00043983">
              <w:rPr>
                <w:sz w:val="16"/>
                <w:szCs w:val="16"/>
              </w:rPr>
              <w:t>(n=</w:t>
            </w:r>
            <w:r w:rsidR="00597AEA">
              <w:rPr>
                <w:sz w:val="16"/>
                <w:szCs w:val="16"/>
              </w:rPr>
              <w:t>112</w:t>
            </w:r>
            <w:r w:rsidRPr="00043983">
              <w:rPr>
                <w:sz w:val="16"/>
                <w:szCs w:val="16"/>
              </w:rPr>
              <w:t>)</w:t>
            </w:r>
          </w:p>
        </w:tc>
        <w:tc>
          <w:tcPr>
            <w:tcW w:w="1402" w:type="dxa"/>
            <w:shd w:val="clear" w:color="auto" w:fill="F2F2F2" w:themeFill="background1" w:themeFillShade="F2"/>
          </w:tcPr>
          <w:p w:rsidR="00F453F2" w:rsidRPr="00043983" w:rsidRDefault="00F453F2" w:rsidP="000821AC">
            <w:pPr>
              <w:spacing w:after="0"/>
              <w:jc w:val="center"/>
            </w:pPr>
            <w:r w:rsidRPr="00043983">
              <w:rPr>
                <w:sz w:val="16"/>
                <w:szCs w:val="16"/>
              </w:rPr>
              <w:t>(n=</w:t>
            </w:r>
            <w:r w:rsidR="00597AEA">
              <w:rPr>
                <w:sz w:val="16"/>
                <w:szCs w:val="16"/>
              </w:rPr>
              <w:t>145</w:t>
            </w:r>
            <w:r w:rsidRPr="00043983">
              <w:rPr>
                <w:sz w:val="16"/>
                <w:szCs w:val="16"/>
              </w:rPr>
              <w:t>)</w:t>
            </w:r>
          </w:p>
        </w:tc>
        <w:tc>
          <w:tcPr>
            <w:tcW w:w="1627" w:type="dxa"/>
            <w:shd w:val="clear" w:color="auto" w:fill="F2F2F2" w:themeFill="background1" w:themeFillShade="F2"/>
          </w:tcPr>
          <w:p w:rsidR="00F453F2" w:rsidRPr="00043983" w:rsidRDefault="00F453F2" w:rsidP="000821AC">
            <w:pPr>
              <w:spacing w:after="0"/>
              <w:jc w:val="center"/>
            </w:pPr>
            <w:r w:rsidRPr="00043983">
              <w:rPr>
                <w:sz w:val="16"/>
                <w:szCs w:val="16"/>
              </w:rPr>
              <w:t>(n=</w:t>
            </w:r>
            <w:r w:rsidR="00597AEA">
              <w:rPr>
                <w:sz w:val="16"/>
                <w:szCs w:val="16"/>
              </w:rPr>
              <w:t>38</w:t>
            </w:r>
            <w:r w:rsidRPr="00043983">
              <w:rPr>
                <w:sz w:val="16"/>
                <w:szCs w:val="16"/>
              </w:rPr>
              <w:t>)</w:t>
            </w:r>
          </w:p>
        </w:tc>
        <w:tc>
          <w:tcPr>
            <w:tcW w:w="1402" w:type="dxa"/>
            <w:shd w:val="clear" w:color="auto" w:fill="F2F2F2" w:themeFill="background1" w:themeFillShade="F2"/>
          </w:tcPr>
          <w:p w:rsidR="00F453F2" w:rsidRPr="00043983" w:rsidRDefault="00F453F2" w:rsidP="000821AC">
            <w:pPr>
              <w:spacing w:after="0"/>
              <w:jc w:val="center"/>
            </w:pPr>
            <w:r w:rsidRPr="00043983">
              <w:rPr>
                <w:sz w:val="16"/>
                <w:szCs w:val="16"/>
              </w:rPr>
              <w:t>(n=</w:t>
            </w:r>
            <w:r w:rsidR="001D2D4D">
              <w:rPr>
                <w:sz w:val="16"/>
                <w:szCs w:val="16"/>
              </w:rPr>
              <w:t>133</w:t>
            </w:r>
            <w:r w:rsidRPr="00043983">
              <w:rPr>
                <w:sz w:val="16"/>
                <w:szCs w:val="16"/>
              </w:rPr>
              <w:t>)</w:t>
            </w:r>
          </w:p>
        </w:tc>
        <w:tc>
          <w:tcPr>
            <w:tcW w:w="1402" w:type="dxa"/>
            <w:shd w:val="clear" w:color="auto" w:fill="F2F2F2" w:themeFill="background1" w:themeFillShade="F2"/>
          </w:tcPr>
          <w:p w:rsidR="00F453F2" w:rsidRPr="00043983" w:rsidRDefault="00F453F2" w:rsidP="000821AC">
            <w:pPr>
              <w:spacing w:after="0"/>
              <w:jc w:val="center"/>
            </w:pPr>
            <w:r w:rsidRPr="00043983">
              <w:rPr>
                <w:sz w:val="16"/>
                <w:szCs w:val="16"/>
              </w:rPr>
              <w:t>(n=</w:t>
            </w:r>
            <w:r w:rsidR="00597AEA">
              <w:rPr>
                <w:sz w:val="16"/>
                <w:szCs w:val="16"/>
              </w:rPr>
              <w:t>98</w:t>
            </w:r>
            <w:r w:rsidRPr="00043983">
              <w:rPr>
                <w:sz w:val="16"/>
                <w:szCs w:val="16"/>
              </w:rPr>
              <w:t>)</w:t>
            </w:r>
          </w:p>
        </w:tc>
      </w:tr>
      <w:tr w:rsidR="00F453F2" w:rsidRPr="00D4300D" w:rsidTr="000821AC">
        <w:tc>
          <w:tcPr>
            <w:tcW w:w="8778" w:type="dxa"/>
            <w:gridSpan w:val="6"/>
            <w:shd w:val="clear" w:color="auto" w:fill="auto"/>
          </w:tcPr>
          <w:p w:rsidR="00F453F2" w:rsidRDefault="00767828" w:rsidP="000821AC">
            <w:pPr>
              <w:pStyle w:val="BASE"/>
            </w:pPr>
            <w:r>
              <w:t>Q59</w:t>
            </w:r>
            <w:r>
              <w:tab/>
              <w:t xml:space="preserve">Did you call that </w:t>
            </w:r>
            <w:r w:rsidR="009264BF">
              <w:t>Hotline</w:t>
            </w:r>
            <w:r>
              <w:t xml:space="preserve"> during the election?</w:t>
            </w:r>
          </w:p>
          <w:p w:rsidR="00F453F2" w:rsidRDefault="00B72CF3" w:rsidP="00B72CF3">
            <w:pPr>
              <w:pStyle w:val="BASE"/>
            </w:pPr>
            <w:r w:rsidRPr="00555873">
              <w:t xml:space="preserve">Base: </w:t>
            </w:r>
            <w:r>
              <w:tab/>
            </w:r>
            <w:r w:rsidR="001D2D4D">
              <w:t xml:space="preserve">All voters who are aware of the Election Hotline </w:t>
            </w:r>
            <w:r>
              <w:t>(n=</w:t>
            </w:r>
            <w:r w:rsidR="0086693A">
              <w:t>1</w:t>
            </w:r>
            <w:r w:rsidR="00C939CE">
              <w:t>,</w:t>
            </w:r>
            <w:r w:rsidR="0086693A">
              <w:t>297</w:t>
            </w:r>
            <w:r>
              <w:t>)</w:t>
            </w:r>
          </w:p>
          <w:p w:rsidR="001D2D4D" w:rsidRPr="00D4300D" w:rsidRDefault="001D2D4D" w:rsidP="004D7D8D">
            <w:pPr>
              <w:pStyle w:val="BASE"/>
              <w:keepNext/>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B62E70" w:rsidRDefault="00B62E70">
      <w:pPr>
        <w:spacing w:after="200"/>
      </w:pPr>
    </w:p>
    <w:p w:rsidR="00ED3211" w:rsidRDefault="00ED3211">
      <w:pPr>
        <w:spacing w:after="200"/>
      </w:pPr>
      <w:r>
        <w:br w:type="page"/>
      </w:r>
    </w:p>
    <w:p w:rsidR="00F453F2" w:rsidRDefault="0046330A" w:rsidP="0060702F">
      <w:pPr>
        <w:pStyle w:val="Heading2"/>
      </w:pPr>
      <w:bookmarkStart w:id="88" w:name="_Toc6486629"/>
      <w:r>
        <w:lastRenderedPageBreak/>
        <w:t xml:space="preserve">Ratings of the </w:t>
      </w:r>
      <w:r w:rsidR="00C93285">
        <w:t xml:space="preserve">Election </w:t>
      </w:r>
      <w:r w:rsidR="009264BF">
        <w:t>Hotline</w:t>
      </w:r>
      <w:bookmarkEnd w:id="88"/>
    </w:p>
    <w:p w:rsidR="00ED3211" w:rsidRDefault="006E3276">
      <w:pPr>
        <w:spacing w:after="200"/>
      </w:pPr>
      <w:r>
        <w:t xml:space="preserve">The small number of voters who used the </w:t>
      </w:r>
      <w:r w:rsidR="00DA4757">
        <w:t>Hotline</w:t>
      </w:r>
      <w:r>
        <w:t xml:space="preserve"> were asked to review the service they received</w:t>
      </w:r>
      <w:r w:rsidR="00D56CEC">
        <w:t>.</w:t>
      </w:r>
      <w:r>
        <w:t xml:space="preserve"> </w:t>
      </w:r>
      <w:r w:rsidR="00D56CEC">
        <w:t xml:space="preserve">Overall </w:t>
      </w:r>
      <w:r>
        <w:t>t</w:t>
      </w:r>
      <w:r w:rsidR="00365FA8">
        <w:t>he</w:t>
      </w:r>
      <w:r w:rsidR="0035713D">
        <w:t xml:space="preserve"> Election</w:t>
      </w:r>
      <w:r w:rsidR="00365FA8">
        <w:t xml:space="preserve"> </w:t>
      </w:r>
      <w:r w:rsidR="00F33434">
        <w:t>H</w:t>
      </w:r>
      <w:r w:rsidR="00365FA8">
        <w:t xml:space="preserve">otline </w:t>
      </w:r>
      <w:r w:rsidR="0046773F">
        <w:t xml:space="preserve">was </w:t>
      </w:r>
      <w:r w:rsidR="00F33434">
        <w:t xml:space="preserve">reviewed favourably </w:t>
      </w:r>
      <w:r w:rsidR="0035713D">
        <w:t xml:space="preserve">by the majority who used. Almost nine in ten were satisfied with the wait time (87%) and a </w:t>
      </w:r>
      <w:r w:rsidR="00D56CEC">
        <w:t xml:space="preserve">slightly </w:t>
      </w:r>
      <w:r w:rsidR="0035713D">
        <w:t xml:space="preserve">smaller proportion were satisfied with the courtesy of the staff (83%). </w:t>
      </w:r>
    </w:p>
    <w:p w:rsidR="0035713D" w:rsidRDefault="006E3276">
      <w:pPr>
        <w:spacing w:after="200"/>
      </w:pPr>
      <w:r>
        <w:t xml:space="preserve">While process measures for the </w:t>
      </w:r>
      <w:r w:rsidR="00DA4757">
        <w:t>Hotline</w:t>
      </w:r>
      <w:r>
        <w:t xml:space="preserve"> were highly rated, the actual quality of the information provided received lower ratings (66% satisfied).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61"/>
      </w:tblGrid>
      <w:tr w:rsidR="00002FC0" w:rsidTr="00523240">
        <w:trPr>
          <w:trHeight w:val="553"/>
        </w:trPr>
        <w:tc>
          <w:tcPr>
            <w:tcW w:w="8861" w:type="dxa"/>
            <w:shd w:val="clear" w:color="auto" w:fill="F2F2F2" w:themeFill="background1" w:themeFillShade="F2"/>
          </w:tcPr>
          <w:p w:rsidR="00002FC0" w:rsidRPr="004250C0" w:rsidRDefault="004D7D8D" w:rsidP="0031513B">
            <w:pPr>
              <w:pStyle w:val="Caption"/>
            </w:pPr>
            <w:bookmarkStart w:id="89" w:name="_Toc6487104"/>
            <w:r>
              <w:t xml:space="preserve">Figure </w:t>
            </w:r>
            <w:r>
              <w:fldChar w:fldCharType="begin"/>
            </w:r>
            <w:r>
              <w:instrText xml:space="preserve"> SEQ Figure \* ARABIC </w:instrText>
            </w:r>
            <w:r>
              <w:fldChar w:fldCharType="separate"/>
            </w:r>
            <w:r w:rsidR="00845D44">
              <w:t>31</w:t>
            </w:r>
            <w:r>
              <w:fldChar w:fldCharType="end"/>
            </w:r>
            <w:r w:rsidR="00002FC0" w:rsidRPr="004250C0">
              <w:t>:</w:t>
            </w:r>
            <w:r w:rsidR="002B2949" w:rsidRPr="004250C0">
              <w:t xml:space="preserve"> </w:t>
            </w:r>
            <w:r w:rsidR="002B2949">
              <w:tab/>
            </w:r>
            <w:r w:rsidR="009C511A">
              <w:t>Aspects of the Election Hotline</w:t>
            </w:r>
            <w:bookmarkEnd w:id="89"/>
          </w:p>
        </w:tc>
      </w:tr>
      <w:tr w:rsidR="00002FC0" w:rsidTr="00365FA8">
        <w:trPr>
          <w:trHeight w:val="5567"/>
        </w:trPr>
        <w:tc>
          <w:tcPr>
            <w:tcW w:w="8861" w:type="dxa"/>
          </w:tcPr>
          <w:p w:rsidR="00002FC0" w:rsidRPr="005F31F6" w:rsidRDefault="00002FC0" w:rsidP="000821AC">
            <w:pPr>
              <w:spacing w:after="0"/>
              <w:rPr>
                <w:sz w:val="24"/>
                <w:szCs w:val="24"/>
              </w:rPr>
            </w:pPr>
            <w:r w:rsidRPr="005F31F6">
              <w:rPr>
                <w:noProof/>
                <w:sz w:val="24"/>
                <w:szCs w:val="24"/>
                <w:lang w:eastAsia="en-AU"/>
              </w:rPr>
              <w:drawing>
                <wp:inline distT="0" distB="0" distL="0" distR="0" wp14:anchorId="374E215E" wp14:editId="4B62F11C">
                  <wp:extent cx="5436235" cy="4061637"/>
                  <wp:effectExtent l="0" t="0" r="0" b="0"/>
                  <wp:docPr id="313" name="Chart 3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002FC0" w:rsidRPr="00D4300D" w:rsidTr="00365FA8">
        <w:trPr>
          <w:trHeight w:val="856"/>
        </w:trPr>
        <w:tc>
          <w:tcPr>
            <w:tcW w:w="8861" w:type="dxa"/>
            <w:shd w:val="clear" w:color="auto" w:fill="FFFFFF" w:themeFill="background1"/>
          </w:tcPr>
          <w:p w:rsidR="00B0212D" w:rsidRDefault="00B0212D" w:rsidP="000821AC">
            <w:pPr>
              <w:pStyle w:val="BASE"/>
            </w:pPr>
            <w:r w:rsidRPr="00B0212D">
              <w:t>Q60</w:t>
            </w:r>
            <w:r w:rsidRPr="00B0212D">
              <w:tab/>
              <w:t xml:space="preserve">Here are several aspects relating to your experience of the </w:t>
            </w:r>
            <w:r w:rsidR="009264BF">
              <w:t>Hotline</w:t>
            </w:r>
            <w:r w:rsidRPr="00B0212D">
              <w:t>. Please rate each of these on a scale from 1 to 10, where 1 is ‘extremely dissatisfied’ and 10 is ‘extremely satisfied’.</w:t>
            </w:r>
          </w:p>
          <w:p w:rsidR="00605B21" w:rsidRDefault="00B72CF3" w:rsidP="00E0760A">
            <w:pPr>
              <w:pStyle w:val="BASE"/>
            </w:pPr>
            <w:r w:rsidRPr="00605B21">
              <w:t xml:space="preserve">Base: </w:t>
            </w:r>
            <w:r w:rsidRPr="00605B21">
              <w:tab/>
            </w:r>
            <w:r w:rsidR="00605B21" w:rsidRPr="00605B21">
              <w:t>All voters who called the Election Hotline</w:t>
            </w:r>
            <w:r w:rsidR="00E0760A">
              <w:t>, don’t know</w:t>
            </w:r>
            <w:r w:rsidR="00EE78C5">
              <w:t xml:space="preserve"> responses</w:t>
            </w:r>
            <w:r w:rsidR="00E0760A">
              <w:t xml:space="preserve"> excluded</w:t>
            </w:r>
            <w:r w:rsidRPr="00605B21">
              <w:t xml:space="preserve"> (n=</w:t>
            </w:r>
            <w:r w:rsidR="00330B72" w:rsidRPr="00605B21">
              <w:t>8</w:t>
            </w:r>
            <w:r w:rsidR="00365FA8">
              <w:t>0-83</w:t>
            </w:r>
            <w:r w:rsidR="00E0760A">
              <w:t>).</w:t>
            </w:r>
          </w:p>
          <w:p w:rsidR="00E33839" w:rsidRPr="00D4300D" w:rsidRDefault="00E33839" w:rsidP="00E33839">
            <w:pPr>
              <w:pStyle w:val="BASE"/>
              <w:ind w:left="0" w:firstLine="0"/>
            </w:pPr>
            <w:r>
              <w:t>Note:</w:t>
            </w:r>
            <w:r w:rsidR="006C4282">
              <w:t xml:space="preserve"> </w:t>
            </w:r>
            <w:r w:rsidRPr="008B650B">
              <w:rPr>
                <w:rFonts w:cs="Arial"/>
                <w:color w:val="B6BF00" w:themeColor="accent4"/>
              </w:rPr>
              <w:t>▲</w:t>
            </w:r>
            <w:r>
              <w:rPr>
                <w:rFonts w:cs="Arial"/>
                <w:color w:val="B6BF00" w:themeColor="accent4"/>
              </w:rPr>
              <w:t xml:space="preserve"> / </w:t>
            </w:r>
            <w:r w:rsidRPr="008B650B">
              <w:rPr>
                <w:rFonts w:cs="Arial"/>
                <w:color w:val="FFC000"/>
              </w:rPr>
              <w:t>▼</w:t>
            </w:r>
            <w:r>
              <w:rPr>
                <w:rFonts w:cs="Arial"/>
                <w:color w:val="FFC000"/>
              </w:rPr>
              <w:t xml:space="preserve"> </w:t>
            </w:r>
            <w:r>
              <w:t xml:space="preserve">indicates sub-group is significantly </w:t>
            </w:r>
            <w:r w:rsidRPr="008B650B">
              <w:rPr>
                <w:b/>
                <w:color w:val="B6BF00" w:themeColor="accent4"/>
              </w:rPr>
              <w:t>higher</w:t>
            </w:r>
            <w:r w:rsidRPr="008B650B">
              <w:rPr>
                <w:color w:val="B6BF00" w:themeColor="accent4"/>
              </w:rPr>
              <w:t xml:space="preserve"> </w:t>
            </w:r>
            <w:r>
              <w:t xml:space="preserve">or </w:t>
            </w:r>
            <w:r w:rsidRPr="008B650B">
              <w:rPr>
                <w:b/>
                <w:color w:val="FFC000"/>
              </w:rPr>
              <w:t>lower</w:t>
            </w:r>
            <w:r w:rsidRPr="008B650B">
              <w:rPr>
                <w:color w:val="FFC000"/>
              </w:rPr>
              <w:t xml:space="preserve"> </w:t>
            </w:r>
            <w:r>
              <w:t>at 95% confidence when compared to the total.</w:t>
            </w:r>
          </w:p>
        </w:tc>
      </w:tr>
    </w:tbl>
    <w:p w:rsidR="00ED3211" w:rsidRDefault="00ED3211">
      <w:pPr>
        <w:spacing w:after="200"/>
      </w:pPr>
    </w:p>
    <w:p w:rsidR="00B57888" w:rsidRDefault="00B57888">
      <w:pPr>
        <w:spacing w:after="200"/>
      </w:pPr>
    </w:p>
    <w:p w:rsidR="00523240" w:rsidRDefault="00523240">
      <w:pPr>
        <w:spacing w:after="200"/>
        <w:rPr>
          <w:rFonts w:eastAsiaTheme="majorEastAsia" w:cstheme="majorBidi"/>
          <w:bCs/>
          <w:sz w:val="56"/>
          <w:szCs w:val="28"/>
        </w:rPr>
      </w:pPr>
      <w:r>
        <w:br w:type="page"/>
      </w:r>
    </w:p>
    <w:p w:rsidR="00FD17C9" w:rsidRDefault="00B62E70" w:rsidP="00AE387E">
      <w:pPr>
        <w:pStyle w:val="Heading1"/>
      </w:pPr>
      <w:bookmarkStart w:id="90" w:name="_Toc6486630"/>
      <w:r w:rsidRPr="00B62E70">
        <w:lastRenderedPageBreak/>
        <w:t>Election services</w:t>
      </w:r>
      <w:bookmarkEnd w:id="90"/>
    </w:p>
    <w:p w:rsidR="00BA7CA3" w:rsidRPr="00BA7CA3" w:rsidRDefault="00BA7CA3" w:rsidP="00BA7CA3">
      <w:r>
        <w:t xml:space="preserve">The following sections review the actual process of voting, as such findings are grouped by voter type. </w:t>
      </w:r>
    </w:p>
    <w:p w:rsidR="00FD17C9" w:rsidRDefault="00E274BF" w:rsidP="00FD17C9">
      <w:pPr>
        <w:pStyle w:val="Heading2"/>
      </w:pPr>
      <w:bookmarkStart w:id="91" w:name="_Toc6486631"/>
      <w:r>
        <w:t xml:space="preserve">Voting </w:t>
      </w:r>
      <w:r w:rsidR="00DE6B5D">
        <w:t>centres</w:t>
      </w:r>
      <w:bookmarkEnd w:id="91"/>
    </w:p>
    <w:p w:rsidR="00BA7CA3" w:rsidRPr="00BA7CA3" w:rsidRDefault="00BA7CA3" w:rsidP="00BA7CA3">
      <w:r>
        <w:t xml:space="preserve">Voting centres were used by both ordinary and early voters and therefore these findings are presented together due to their similar experiences. </w:t>
      </w:r>
    </w:p>
    <w:p w:rsidR="00E274BF" w:rsidRDefault="00FC085E" w:rsidP="00FC085E">
      <w:pPr>
        <w:pStyle w:val="Heading4"/>
      </w:pPr>
      <w:r>
        <w:t>Satisfaction with voting centres</w:t>
      </w:r>
    </w:p>
    <w:p w:rsidR="00E274BF" w:rsidRDefault="006C4CA1" w:rsidP="00FD17C9">
      <w:r>
        <w:t>Three in four</w:t>
      </w:r>
      <w:r w:rsidR="0035713D">
        <w:t xml:space="preserve"> ordinary voters were satisfied with their experience at the voting centre on election day (</w:t>
      </w:r>
      <w:r>
        <w:t>78</w:t>
      </w:r>
      <w:r w:rsidR="0035713D">
        <w:t>%)</w:t>
      </w:r>
      <w:r>
        <w:t xml:space="preserve">, </w:t>
      </w:r>
      <w:r w:rsidR="00D56CEC">
        <w:t xml:space="preserve">while </w:t>
      </w:r>
      <w:r>
        <w:t xml:space="preserve">one in ten were dissatisfied (10%). </w:t>
      </w:r>
      <w:r w:rsidR="00DE6B5D">
        <w:t xml:space="preserve">Compared </w:t>
      </w:r>
      <w:r w:rsidR="00BA7CA3">
        <w:t>with</w:t>
      </w:r>
      <w:r w:rsidR="00DE6B5D">
        <w:t xml:space="preserve"> ordinary voters, significantly more early voters were satisfied with their voting centre experience (87%</w:t>
      </w:r>
      <w:r w:rsidR="00E825C4">
        <w:t xml:space="preserve"> vs. 78%</w:t>
      </w:r>
      <w:r w:rsidR="00DE6B5D">
        <w:t>)</w:t>
      </w:r>
      <w:r w:rsidR="00E825C4">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003"/>
      </w:tblGrid>
      <w:tr w:rsidR="00AB70C8" w:rsidTr="00DE6B5D">
        <w:trPr>
          <w:trHeight w:val="968"/>
        </w:trPr>
        <w:tc>
          <w:tcPr>
            <w:tcW w:w="9003" w:type="dxa"/>
            <w:shd w:val="clear" w:color="auto" w:fill="F2F2F2" w:themeFill="background1" w:themeFillShade="F2"/>
          </w:tcPr>
          <w:p w:rsidR="00AB70C8" w:rsidRPr="004250C0" w:rsidRDefault="004D7D8D" w:rsidP="0031513B">
            <w:pPr>
              <w:pStyle w:val="Caption"/>
            </w:pPr>
            <w:bookmarkStart w:id="92" w:name="_Toc6487105"/>
            <w:r>
              <w:t xml:space="preserve">Figure </w:t>
            </w:r>
            <w:r>
              <w:fldChar w:fldCharType="begin"/>
            </w:r>
            <w:r>
              <w:instrText xml:space="preserve"> SEQ Figure \* ARABIC </w:instrText>
            </w:r>
            <w:r>
              <w:fldChar w:fldCharType="separate"/>
            </w:r>
            <w:r w:rsidR="00845D44">
              <w:t>32</w:t>
            </w:r>
            <w:r>
              <w:fldChar w:fldCharType="end"/>
            </w:r>
            <w:r w:rsidR="00AB70C8" w:rsidRPr="004250C0">
              <w:t>:</w:t>
            </w:r>
            <w:r w:rsidR="002B2949" w:rsidRPr="004250C0">
              <w:t xml:space="preserve"> </w:t>
            </w:r>
            <w:r w:rsidR="002B2949">
              <w:tab/>
            </w:r>
            <w:r w:rsidR="00E47AA0">
              <w:t>Satisfaction with voting centre</w:t>
            </w:r>
            <w:bookmarkEnd w:id="92"/>
          </w:p>
        </w:tc>
      </w:tr>
      <w:tr w:rsidR="00AB70C8" w:rsidTr="00DE6B5D">
        <w:trPr>
          <w:trHeight w:val="4132"/>
        </w:trPr>
        <w:tc>
          <w:tcPr>
            <w:tcW w:w="9003" w:type="dxa"/>
          </w:tcPr>
          <w:p w:rsidR="00AB70C8" w:rsidRPr="005F31F6" w:rsidRDefault="00DE6B5D" w:rsidP="000821AC">
            <w:pPr>
              <w:spacing w:after="0"/>
              <w:rPr>
                <w:sz w:val="24"/>
                <w:szCs w:val="24"/>
              </w:rPr>
            </w:pPr>
            <w:r>
              <w:rPr>
                <w:noProof/>
                <w:sz w:val="24"/>
                <w:szCs w:val="24"/>
                <w:lang w:eastAsia="en-AU"/>
              </w:rPr>
              <mc:AlternateContent>
                <mc:Choice Requires="wps">
                  <w:drawing>
                    <wp:anchor distT="0" distB="0" distL="114300" distR="114300" simplePos="0" relativeHeight="251680256" behindDoc="0" locked="0" layoutInCell="1" allowOverlap="1" wp14:anchorId="2DC89078" wp14:editId="025B2882">
                      <wp:simplePos x="0" y="0"/>
                      <wp:positionH relativeFrom="column">
                        <wp:posOffset>1836420</wp:posOffset>
                      </wp:positionH>
                      <wp:positionV relativeFrom="paragraph">
                        <wp:posOffset>212090</wp:posOffset>
                      </wp:positionV>
                      <wp:extent cx="3457575" cy="0"/>
                      <wp:effectExtent l="38100" t="38100" r="47625" b="57150"/>
                      <wp:wrapNone/>
                      <wp:docPr id="279" name="Straight Connector 279"/>
                      <wp:cNvGraphicFramePr/>
                      <a:graphic xmlns:a="http://schemas.openxmlformats.org/drawingml/2006/main">
                        <a:graphicData uri="http://schemas.microsoft.com/office/word/2010/wordprocessingShape">
                          <wps:wsp>
                            <wps:cNvCnPr/>
                            <wps:spPr>
                              <a:xfrm>
                                <a:off x="0" y="0"/>
                                <a:ext cx="3457575"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46593A2" id="Straight Connector 279" o:spid="_x0000_s1026" style="position:absolute;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6pt,16.7pt" to="416.8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" strokecolor="#b6bf00">
                      <v:stroke startarrow="oval" endarrow="oval"/>
                    </v:line>
                  </w:pict>
                </mc:Fallback>
              </mc:AlternateContent>
            </w:r>
            <w:r>
              <w:rPr>
                <w:noProof/>
                <w:sz w:val="24"/>
                <w:szCs w:val="24"/>
                <w:lang w:eastAsia="en-AU"/>
              </w:rPr>
              <mc:AlternateContent>
                <mc:Choice Requires="wps">
                  <w:drawing>
                    <wp:anchor distT="0" distB="0" distL="114300" distR="114300" simplePos="0" relativeHeight="251681280" behindDoc="0" locked="0" layoutInCell="1" allowOverlap="1" wp14:anchorId="7E2DBFB1" wp14:editId="3C1FD98C">
                      <wp:simplePos x="0" y="0"/>
                      <wp:positionH relativeFrom="column">
                        <wp:posOffset>3462020</wp:posOffset>
                      </wp:positionH>
                      <wp:positionV relativeFrom="paragraph">
                        <wp:posOffset>21590</wp:posOffset>
                      </wp:positionV>
                      <wp:extent cx="356235" cy="356235"/>
                      <wp:effectExtent l="0" t="0" r="24765" b="24765"/>
                      <wp:wrapNone/>
                      <wp:docPr id="291" name="Oval 29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B70C8">
                                  <w:pPr>
                                    <w:jc w:val="center"/>
                                    <w:rPr>
                                      <w:sz w:val="16"/>
                                      <w:szCs w:val="16"/>
                                      <w:lang w:val="en-US"/>
                                    </w:rPr>
                                  </w:pPr>
                                  <w:r>
                                    <w:rPr>
                                      <w:sz w:val="16"/>
                                      <w:szCs w:val="16"/>
                                      <w:lang w:val="en-US"/>
                                    </w:rPr>
                                    <w:t>78</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E2DBFB1" id="Oval 291" o:spid="_x0000_s1065" style="position:absolute;margin-left:272.6pt;margin-top:1.7pt;width:28.05pt;height:28.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" fillcolor="#b6bf00" strokecolor="white [3212]" strokeweight="2pt">
                      <v:textbox inset="0,,0">
                        <w:txbxContent>
                          <w:p w14:paraId="36E80A29" w14:textId="77777777" w:rsidR="002919CA" w:rsidRPr="00583E31" w:rsidRDefault="002919CA" w:rsidP="00AB70C8">
                            <w:pPr>
                              <w:jc w:val="center"/>
                              <w:rPr>
                                <w:sz w:val="16"/>
                                <w:szCs w:val="16"/>
                                <w:lang w:val="en-US"/>
                              </w:rPr>
                            </w:pPr>
                            <w:r>
                              <w:rPr>
                                <w:sz w:val="16"/>
                                <w:szCs w:val="16"/>
                                <w:lang w:val="en-US"/>
                              </w:rPr>
                              <w:t>78</w:t>
                            </w:r>
                            <w:r w:rsidRPr="00583E31">
                              <w:rPr>
                                <w:sz w:val="16"/>
                                <w:szCs w:val="16"/>
                                <w:lang w:val="en-US"/>
                              </w:rPr>
                              <w:t>%</w:t>
                            </w:r>
                          </w:p>
                        </w:txbxContent>
                      </v:textbox>
                    </v:oval>
                  </w:pict>
                </mc:Fallback>
              </mc:AlternateContent>
            </w:r>
            <w:r w:rsidR="00AB70C8" w:rsidRPr="005F31F6">
              <w:rPr>
                <w:noProof/>
                <w:sz w:val="24"/>
                <w:szCs w:val="24"/>
                <w:lang w:eastAsia="en-AU"/>
              </w:rPr>
              <w:drawing>
                <wp:inline distT="0" distB="0" distL="0" distR="0" wp14:anchorId="2CE99E29" wp14:editId="19655D9E">
                  <wp:extent cx="5436235" cy="2541320"/>
                  <wp:effectExtent l="0" t="0" r="0" b="0"/>
                  <wp:docPr id="293" name="Chart 2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AB70C8" w:rsidRPr="00D4300D" w:rsidTr="00DE6B5D">
        <w:trPr>
          <w:trHeight w:val="673"/>
        </w:trPr>
        <w:tc>
          <w:tcPr>
            <w:tcW w:w="9003" w:type="dxa"/>
            <w:shd w:val="clear" w:color="auto" w:fill="FFFFFF" w:themeFill="background1"/>
          </w:tcPr>
          <w:p w:rsidR="003F14D3" w:rsidRDefault="003F14D3" w:rsidP="000821AC">
            <w:pPr>
              <w:pStyle w:val="BASE"/>
            </w:pPr>
            <w:r>
              <w:t>Q31</w:t>
            </w:r>
            <w:r w:rsidR="00905187">
              <w:tab/>
            </w:r>
            <w:r w:rsidR="00905187" w:rsidRPr="00905187">
              <w:t>Was your experience at the voting centre this election satisfactory or unsatisfactory? Please rate on a scale from 1 to 10, where 1 is ‘extremely unsatisfactory and 10 is ‘extremely satisfactory’.</w:t>
            </w:r>
          </w:p>
          <w:p w:rsidR="00AB70C8" w:rsidRPr="00D4300D" w:rsidRDefault="00B72CF3" w:rsidP="004D7D8D">
            <w:pPr>
              <w:pStyle w:val="BASE"/>
              <w:keepNext/>
            </w:pPr>
            <w:r>
              <w:t xml:space="preserve">Base: </w:t>
            </w:r>
            <w:r>
              <w:tab/>
            </w:r>
            <w:r w:rsidR="00EE78C5" w:rsidRPr="00EE78C5">
              <w:t xml:space="preserve">All </w:t>
            </w:r>
            <w:r w:rsidR="0035713D">
              <w:t xml:space="preserve">ordinary </w:t>
            </w:r>
            <w:r w:rsidR="00EE78C5" w:rsidRPr="00EE78C5">
              <w:t xml:space="preserve">voters, </w:t>
            </w:r>
            <w:r w:rsidR="00DE6B5D">
              <w:t>(n=2,526). All early voters, (n=262). D</w:t>
            </w:r>
            <w:r w:rsidR="00EE78C5" w:rsidRPr="00EE78C5">
              <w:t xml:space="preserve">on’t know </w:t>
            </w:r>
            <w:r w:rsidR="008161DB">
              <w:t xml:space="preserve">responses </w:t>
            </w:r>
            <w:r w:rsidR="00EE78C5" w:rsidRPr="00EE78C5">
              <w:t>excluded</w:t>
            </w:r>
            <w:r w:rsidR="00DE6B5D">
              <w:t>.</w:t>
            </w:r>
          </w:p>
        </w:tc>
      </w:tr>
    </w:tbl>
    <w:p w:rsidR="00AB70C8" w:rsidRDefault="00AB70C8" w:rsidP="00FD17C9"/>
    <w:p w:rsidR="000D0278" w:rsidRDefault="000D0278">
      <w:pPr>
        <w:spacing w:after="200"/>
      </w:pPr>
      <w:r>
        <w:br w:type="page"/>
      </w:r>
    </w:p>
    <w:p w:rsidR="000D0278" w:rsidRDefault="000D0278" w:rsidP="00FC085E">
      <w:pPr>
        <w:pStyle w:val="Heading4"/>
      </w:pPr>
      <w:r>
        <w:lastRenderedPageBreak/>
        <w:t>Improvements to the voting centre</w:t>
      </w:r>
    </w:p>
    <w:p w:rsidR="00E825C4" w:rsidRPr="00830C0D" w:rsidRDefault="00BA7CA3" w:rsidP="000D0278">
      <w:r>
        <w:t>Voters who were dissatisfied with their experience at the voting centre were asked to give suggestions for improvements. Wait times were the most common cause for dissatisfaction</w:t>
      </w:r>
      <w:r w:rsidR="00E825C4">
        <w:t xml:space="preserve"> (43%). One in ten also felt the staff in the centres were </w:t>
      </w:r>
      <w:r>
        <w:t>unhelpful</w:t>
      </w:r>
      <w:r w:rsidR="00E825C4">
        <w:t xml:space="preserve"> (10%), while a similar proportion felt harassed by campaign volunteers (8%). </w:t>
      </w:r>
      <w:r>
        <w:t xml:space="preserve">Very few voters were dissatisfied with the organisation and signage at voting centres (3% each). </w:t>
      </w:r>
    </w:p>
    <w:p w:rsidR="000D0278" w:rsidRPr="00555873" w:rsidRDefault="004D7D8D" w:rsidP="0031513B">
      <w:pPr>
        <w:pStyle w:val="Caption"/>
      </w:pPr>
      <w:bookmarkStart w:id="93" w:name="_Toc6487106"/>
      <w:r>
        <w:t xml:space="preserve">Figure </w:t>
      </w:r>
      <w:r>
        <w:fldChar w:fldCharType="begin"/>
      </w:r>
      <w:r>
        <w:instrText xml:space="preserve"> SEQ Figure \* ARABIC </w:instrText>
      </w:r>
      <w:r>
        <w:fldChar w:fldCharType="separate"/>
      </w:r>
      <w:r w:rsidR="00845D44">
        <w:t>33</w:t>
      </w:r>
      <w:r>
        <w:fldChar w:fldCharType="end"/>
      </w:r>
      <w:r w:rsidR="000D0278" w:rsidRPr="004250C0">
        <w:t xml:space="preserve">: </w:t>
      </w:r>
      <w:r w:rsidR="000D0278">
        <w:tab/>
      </w:r>
      <w:r w:rsidR="00C97EAA">
        <w:t xml:space="preserve">Improvements to the </w:t>
      </w:r>
      <w:r w:rsidR="000D0278">
        <w:t>voting centre</w:t>
      </w:r>
      <w:bookmarkEnd w:id="93"/>
    </w:p>
    <w:p w:rsidR="000D0278" w:rsidRDefault="000D0278" w:rsidP="000D0278">
      <w:pPr>
        <w:jc w:val="center"/>
      </w:pPr>
      <w:r w:rsidRPr="005F31F6">
        <w:rPr>
          <w:noProof/>
          <w:sz w:val="24"/>
          <w:szCs w:val="24"/>
          <w:lang w:eastAsia="en-AU"/>
        </w:rPr>
        <w:drawing>
          <wp:inline distT="0" distB="0" distL="0" distR="0" wp14:anchorId="60C53E41" wp14:editId="09F224E0">
            <wp:extent cx="5972175" cy="5673090"/>
            <wp:effectExtent l="0" t="0" r="0" b="0"/>
            <wp:docPr id="321" name="Chart 3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97EAA" w:rsidRDefault="00C97EAA" w:rsidP="000D0278">
      <w:pPr>
        <w:pStyle w:val="BASE"/>
      </w:pPr>
      <w:r w:rsidRPr="00C97EAA">
        <w:t>Q32</w:t>
      </w:r>
      <w:r w:rsidRPr="00C97EAA">
        <w:tab/>
        <w:t xml:space="preserve">And why was your experience at the voting centre unsatisfactory? </w:t>
      </w:r>
    </w:p>
    <w:p w:rsidR="00CC01D8" w:rsidRDefault="00B72CF3" w:rsidP="000D0278">
      <w:pPr>
        <w:pStyle w:val="BASE"/>
      </w:pPr>
      <w:r w:rsidRPr="0048212E">
        <w:t xml:space="preserve">Base: </w:t>
      </w:r>
      <w:r w:rsidRPr="0048212E">
        <w:tab/>
      </w:r>
      <w:r w:rsidR="0048212E" w:rsidRPr="0048212E">
        <w:t>All</w:t>
      </w:r>
      <w:r w:rsidR="006C4CA1">
        <w:t xml:space="preserve"> ordinary</w:t>
      </w:r>
      <w:r w:rsidR="0048212E" w:rsidRPr="0048212E">
        <w:t xml:space="preserve"> voters who thought the experience at the voting centre was unsatisfactory (rated 3 or lower)</w:t>
      </w:r>
      <w:r w:rsidRPr="0048212E">
        <w:t xml:space="preserve"> (n=</w:t>
      </w:r>
      <w:r w:rsidR="006D2B45" w:rsidRPr="0048212E">
        <w:t>192</w:t>
      </w:r>
      <w:r w:rsidRPr="0048212E">
        <w:t>)</w:t>
      </w:r>
    </w:p>
    <w:p w:rsidR="00CC01D8" w:rsidRDefault="00CC01D8">
      <w:pPr>
        <w:spacing w:after="200"/>
        <w:rPr>
          <w:sz w:val="16"/>
          <w:szCs w:val="16"/>
        </w:rPr>
      </w:pPr>
      <w:r>
        <w:br w:type="page"/>
      </w:r>
    </w:p>
    <w:p w:rsidR="00CC01D8" w:rsidRDefault="008E61A5" w:rsidP="008E61A5">
      <w:pPr>
        <w:pStyle w:val="Heading4"/>
      </w:pPr>
      <w:r>
        <w:lastRenderedPageBreak/>
        <w:t>Queuing at voting centre</w:t>
      </w:r>
      <w:r w:rsidR="009A488A">
        <w:t>s</w:t>
      </w:r>
    </w:p>
    <w:p w:rsidR="00F94A31" w:rsidRDefault="00D86CED" w:rsidP="00707603">
      <w:r>
        <w:t>Half of early voters did not have to queue to cast their vote</w:t>
      </w:r>
      <w:r w:rsidR="001B602C">
        <w:t xml:space="preserve"> (51%</w:t>
      </w:r>
      <w:r>
        <w:t>), compared with only one quarter of ordinary voters (</w:t>
      </w:r>
      <w:r w:rsidR="001B602C">
        <w:t xml:space="preserve">28%). </w:t>
      </w:r>
    </w:p>
    <w:p w:rsidR="001B602C" w:rsidRDefault="001B602C" w:rsidP="00707603">
      <w:r>
        <w:t xml:space="preserve">Two in five ordinary voters queued between 1-10 minutes (42%) and one in six queued for 11-20 minutes (17%). A smaller proportion </w:t>
      </w:r>
      <w:r w:rsidR="009B6F22">
        <w:t xml:space="preserve">believed they </w:t>
      </w:r>
      <w:r>
        <w:t xml:space="preserve">queued for more than 21 minutes (12%). </w:t>
      </w:r>
    </w:p>
    <w:p w:rsidR="001B602C" w:rsidRDefault="001B602C" w:rsidP="00707603">
      <w:r>
        <w:t xml:space="preserve">One in three early voters just queued 1-10 minutes (36%), while only one in ten needed to queue for 11+ minutes (11%).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F94A31" w:rsidTr="000821AC">
        <w:trPr>
          <w:trHeight w:val="467"/>
        </w:trPr>
        <w:tc>
          <w:tcPr>
            <w:tcW w:w="8778" w:type="dxa"/>
            <w:shd w:val="clear" w:color="auto" w:fill="F2F2F2" w:themeFill="background1" w:themeFillShade="F2"/>
          </w:tcPr>
          <w:p w:rsidR="00F94A31" w:rsidRDefault="004D7D8D" w:rsidP="0031513B">
            <w:pPr>
              <w:pStyle w:val="Caption"/>
            </w:pPr>
            <w:bookmarkStart w:id="94" w:name="_Toc6487107"/>
            <w:r>
              <w:t xml:space="preserve">Figure </w:t>
            </w:r>
            <w:r>
              <w:fldChar w:fldCharType="begin"/>
            </w:r>
            <w:r>
              <w:instrText xml:space="preserve"> SEQ Figure \* ARABIC </w:instrText>
            </w:r>
            <w:r>
              <w:fldChar w:fldCharType="separate"/>
            </w:r>
            <w:r w:rsidR="00845D44">
              <w:t>34</w:t>
            </w:r>
            <w:r>
              <w:fldChar w:fldCharType="end"/>
            </w:r>
            <w:r w:rsidR="00F94A31" w:rsidRPr="004250C0">
              <w:t xml:space="preserve">: </w:t>
            </w:r>
            <w:r w:rsidR="00F94A31">
              <w:tab/>
            </w:r>
            <w:r w:rsidR="00707603">
              <w:t>Queuing at the voting centre</w:t>
            </w:r>
            <w:bookmarkEnd w:id="94"/>
          </w:p>
        </w:tc>
      </w:tr>
      <w:tr w:rsidR="00F94A31" w:rsidTr="00F41924">
        <w:trPr>
          <w:trHeight w:val="3908"/>
        </w:trPr>
        <w:tc>
          <w:tcPr>
            <w:tcW w:w="8778" w:type="dxa"/>
          </w:tcPr>
          <w:p w:rsidR="00F94A31" w:rsidRPr="005F31F6" w:rsidRDefault="00F41924" w:rsidP="000821AC">
            <w:pPr>
              <w:spacing w:after="0"/>
              <w:rPr>
                <w:sz w:val="24"/>
                <w:szCs w:val="24"/>
              </w:rPr>
            </w:pPr>
            <w:r>
              <w:rPr>
                <w:noProof/>
                <w:lang w:eastAsia="en-AU"/>
              </w:rPr>
              <mc:AlternateContent>
                <mc:Choice Requires="wps">
                  <w:drawing>
                    <wp:anchor distT="45720" distB="45720" distL="114300" distR="114300" simplePos="0" relativeHeight="251721216" behindDoc="0" locked="0" layoutInCell="1" allowOverlap="1" wp14:anchorId="297D5003" wp14:editId="47734421">
                      <wp:simplePos x="0" y="0"/>
                      <wp:positionH relativeFrom="column">
                        <wp:posOffset>154629</wp:posOffset>
                      </wp:positionH>
                      <wp:positionV relativeFrom="paragraph">
                        <wp:posOffset>2049751</wp:posOffset>
                      </wp:positionV>
                      <wp:extent cx="5124450" cy="318770"/>
                      <wp:effectExtent l="0" t="0" r="0" b="508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8770"/>
                              </a:xfrm>
                              <a:prstGeom prst="rect">
                                <a:avLst/>
                              </a:prstGeom>
                              <a:solidFill>
                                <a:srgbClr val="FFFFFF"/>
                              </a:solidFill>
                              <a:ln w="9525">
                                <a:noFill/>
                                <a:miter lim="800000"/>
                                <a:headEnd/>
                                <a:tailEnd/>
                              </a:ln>
                            </wps:spPr>
                            <wps:txbx>
                              <w:txbxContent>
                                <w:p w:rsidR="002919CA" w:rsidRDefault="002919CA" w:rsidP="00F41924">
                                  <w:pPr>
                                    <w:jc w:val="center"/>
                                  </w:pPr>
                                  <w:r w:rsidRPr="00F41924">
                                    <w:rPr>
                                      <w:rFonts w:cs="Arial"/>
                                      <w:color w:val="B6BF00" w:themeColor="accent4"/>
                                    </w:rPr>
                                    <w:t>■</w:t>
                                  </w:r>
                                  <w:r>
                                    <w:t xml:space="preserve"> No queue</w:t>
                                  </w:r>
                                  <w:r>
                                    <w:rPr>
                                      <w:rFonts w:cs="Arial"/>
                                    </w:rPr>
                                    <w:t xml:space="preserve"> </w:t>
                                  </w:r>
                                  <w:r w:rsidRPr="00F41924">
                                    <w:rPr>
                                      <w:rFonts w:cs="Arial"/>
                                      <w:color w:val="FDC82F" w:themeColor="accent1"/>
                                    </w:rPr>
                                    <w:t>■</w:t>
                                  </w:r>
                                  <w:r>
                                    <w:rPr>
                                      <w:rFonts w:cs="Arial"/>
                                    </w:rPr>
                                    <w:t xml:space="preserve"> 1-10 minutes </w:t>
                                  </w:r>
                                  <w:r w:rsidRPr="00F41924">
                                    <w:rPr>
                                      <w:rFonts w:cs="Arial"/>
                                      <w:color w:val="FDDD82" w:themeColor="accent1" w:themeTint="99"/>
                                    </w:rPr>
                                    <w:t>■</w:t>
                                  </w:r>
                                  <w:r>
                                    <w:rPr>
                                      <w:rFonts w:cs="Arial"/>
                                    </w:rPr>
                                    <w:t xml:space="preserve"> 11-20 minutes </w:t>
                                  </w:r>
                                  <w:r w:rsidRPr="00D86CED">
                                    <w:rPr>
                                      <w:rFonts w:cs="Arial"/>
                                      <w:color w:val="FEE8AB" w:themeColor="accent1" w:themeTint="66"/>
                                    </w:rPr>
                                    <w:t>■</w:t>
                                  </w:r>
                                  <w:r>
                                    <w:rPr>
                                      <w:rFonts w:cs="Arial"/>
                                    </w:rPr>
                                    <w:t xml:space="preserve"> 21+ minutes </w:t>
                                  </w:r>
                                  <w:r w:rsidRPr="00D86CED">
                                    <w:rPr>
                                      <w:rFonts w:cs="Arial"/>
                                      <w:color w:val="D9D9D9" w:themeColor="background1" w:themeShade="D9"/>
                                    </w:rPr>
                                    <w:t>■</w:t>
                                  </w:r>
                                  <w:r>
                                    <w:rPr>
                                      <w:rFonts w:cs="Arial"/>
                                    </w:rPr>
                                    <w:t xml:space="preserve"> 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7D5003" id="_x0000_s1066" type="#_x0000_t202" style="position:absolute;margin-left:12.2pt;margin-top:161.4pt;width:403.5pt;height:25.1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" stroked="f">
                      <v:textbox>
                        <w:txbxContent>
                          <w:p w14:paraId="211F02F5" w14:textId="77777777" w:rsidR="002919CA" w:rsidRDefault="002919CA" w:rsidP="00F41924">
                            <w:pPr>
                              <w:jc w:val="center"/>
                            </w:pPr>
                            <w:r w:rsidRPr="00F41924">
                              <w:rPr>
                                <w:rFonts w:cs="Arial"/>
                                <w:color w:val="B6BF00" w:themeColor="accent4"/>
                              </w:rPr>
                              <w:t>■</w:t>
                            </w:r>
                            <w:r>
                              <w:t xml:space="preserve"> No queue</w:t>
                            </w:r>
                            <w:r>
                              <w:rPr>
                                <w:rFonts w:cs="Arial"/>
                              </w:rPr>
                              <w:t xml:space="preserve"> </w:t>
                            </w:r>
                            <w:r w:rsidRPr="00F41924">
                              <w:rPr>
                                <w:rFonts w:cs="Arial"/>
                                <w:color w:val="FDC82F" w:themeColor="accent1"/>
                              </w:rPr>
                              <w:t>■</w:t>
                            </w:r>
                            <w:r>
                              <w:rPr>
                                <w:rFonts w:cs="Arial"/>
                              </w:rPr>
                              <w:t xml:space="preserve"> 1-10 minutes </w:t>
                            </w:r>
                            <w:r w:rsidRPr="00F41924">
                              <w:rPr>
                                <w:rFonts w:cs="Arial"/>
                                <w:color w:val="FDDD82" w:themeColor="accent1" w:themeTint="99"/>
                              </w:rPr>
                              <w:t>■</w:t>
                            </w:r>
                            <w:r>
                              <w:rPr>
                                <w:rFonts w:cs="Arial"/>
                              </w:rPr>
                              <w:t xml:space="preserve"> 11-20 minutes </w:t>
                            </w:r>
                            <w:r w:rsidRPr="00D86CED">
                              <w:rPr>
                                <w:rFonts w:cs="Arial"/>
                                <w:color w:val="FEE8AB" w:themeColor="accent1" w:themeTint="66"/>
                              </w:rPr>
                              <w:t>■</w:t>
                            </w:r>
                            <w:r>
                              <w:rPr>
                                <w:rFonts w:cs="Arial"/>
                              </w:rPr>
                              <w:t xml:space="preserve"> 21+ minutes </w:t>
                            </w:r>
                            <w:r w:rsidRPr="00D86CED">
                              <w:rPr>
                                <w:rFonts w:cs="Arial"/>
                                <w:color w:val="D9D9D9" w:themeColor="background1" w:themeShade="D9"/>
                              </w:rPr>
                              <w:t>■</w:t>
                            </w:r>
                            <w:r>
                              <w:rPr>
                                <w:rFonts w:cs="Arial"/>
                              </w:rPr>
                              <w:t xml:space="preserve"> Don’t know</w:t>
                            </w:r>
                          </w:p>
                        </w:txbxContent>
                      </v:textbox>
                      <w10:wrap type="square"/>
                    </v:shape>
                  </w:pict>
                </mc:Fallback>
              </mc:AlternateContent>
            </w:r>
            <w:r w:rsidR="003C5D2B" w:rsidRPr="005F31F6">
              <w:rPr>
                <w:noProof/>
                <w:sz w:val="24"/>
                <w:szCs w:val="24"/>
                <w:lang w:eastAsia="en-AU"/>
              </w:rPr>
              <w:drawing>
                <wp:inline distT="0" distB="0" distL="0" distR="0" wp14:anchorId="2C0972F1" wp14:editId="018B4FF0">
                  <wp:extent cx="2600325" cy="1885950"/>
                  <wp:effectExtent l="0" t="0" r="0" b="0"/>
                  <wp:docPr id="339" name="Chart 3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003C5D2B" w:rsidRPr="005F31F6">
              <w:rPr>
                <w:noProof/>
                <w:sz w:val="24"/>
                <w:szCs w:val="24"/>
                <w:lang w:eastAsia="en-AU"/>
              </w:rPr>
              <w:drawing>
                <wp:inline distT="0" distB="0" distL="0" distR="0" wp14:anchorId="58864922" wp14:editId="32B077DE">
                  <wp:extent cx="2714625" cy="1885950"/>
                  <wp:effectExtent l="0" t="0" r="0" b="0"/>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F94A31" w:rsidRPr="00D4300D" w:rsidTr="00F41924">
        <w:trPr>
          <w:trHeight w:val="407"/>
        </w:trPr>
        <w:tc>
          <w:tcPr>
            <w:tcW w:w="8778" w:type="dxa"/>
            <w:shd w:val="clear" w:color="auto" w:fill="auto"/>
          </w:tcPr>
          <w:p w:rsidR="00F94A31" w:rsidRDefault="00F94A31" w:rsidP="000821AC">
            <w:pPr>
              <w:pStyle w:val="BASE"/>
            </w:pPr>
            <w:r>
              <w:t>Q33</w:t>
            </w:r>
            <w:r>
              <w:tab/>
            </w:r>
            <w:r w:rsidRPr="001F029B">
              <w:t>Did you have to queue before you received your ballot papers?</w:t>
            </w:r>
          </w:p>
          <w:p w:rsidR="005264DE" w:rsidRDefault="005264DE" w:rsidP="000821AC">
            <w:pPr>
              <w:pStyle w:val="BASE"/>
            </w:pPr>
            <w:r w:rsidRPr="005264DE">
              <w:t>Q34</w:t>
            </w:r>
            <w:r w:rsidRPr="005264DE">
              <w:tab/>
              <w:t>And approximately how many minutes did you have to queue for?</w:t>
            </w:r>
          </w:p>
          <w:p w:rsidR="00F94A31" w:rsidRPr="00D4300D" w:rsidRDefault="00B72CF3" w:rsidP="004D7D8D">
            <w:pPr>
              <w:pStyle w:val="BASE"/>
              <w:keepNext/>
            </w:pPr>
            <w:r>
              <w:t>Base</w:t>
            </w:r>
            <w:r w:rsidR="00FB0DA3">
              <w:t>:</w:t>
            </w:r>
            <w:r>
              <w:tab/>
            </w:r>
            <w:r w:rsidR="00CC64FE" w:rsidRPr="00EE78C5">
              <w:t xml:space="preserve">All </w:t>
            </w:r>
            <w:r w:rsidR="009A488A">
              <w:t>ordinary voters</w:t>
            </w:r>
            <w:r w:rsidR="00CC64FE">
              <w:t xml:space="preserve"> </w:t>
            </w:r>
            <w:r>
              <w:t>(n=</w:t>
            </w:r>
            <w:r w:rsidR="008C7C23">
              <w:t>2</w:t>
            </w:r>
            <w:r w:rsidR="009A488A">
              <w:t>,544</w:t>
            </w:r>
            <w:r>
              <w:t>)</w:t>
            </w:r>
            <w:r w:rsidR="009A488A">
              <w:t>, all early voters (n=2</w:t>
            </w:r>
            <w:r w:rsidR="0054068B">
              <w:t>9</w:t>
            </w:r>
            <w:r w:rsidR="009A488A">
              <w:t>5)</w:t>
            </w:r>
          </w:p>
        </w:tc>
      </w:tr>
    </w:tbl>
    <w:p w:rsidR="008718AC" w:rsidRDefault="008718AC">
      <w:pPr>
        <w:spacing w:after="200"/>
      </w:pPr>
    </w:p>
    <w:p w:rsidR="005264DE" w:rsidRDefault="005264DE">
      <w:pPr>
        <w:spacing w:after="200"/>
      </w:pPr>
      <w:r>
        <w:br w:type="page"/>
      </w:r>
    </w:p>
    <w:p w:rsidR="0060395A" w:rsidRDefault="005264DE" w:rsidP="00C808FE">
      <w:pPr>
        <w:pStyle w:val="Heading4"/>
      </w:pPr>
      <w:r>
        <w:lastRenderedPageBreak/>
        <w:t>Quality of the voting centre</w:t>
      </w:r>
    </w:p>
    <w:p w:rsidR="008C2985" w:rsidRDefault="00576176" w:rsidP="008C2985">
      <w:r>
        <w:t>The majority of ordinary and early voters were satisfied with the quality of the voting centre</w:t>
      </w:r>
      <w:r w:rsidR="008C2985">
        <w:t>:</w:t>
      </w:r>
      <w:r>
        <w:t xml:space="preserve"> </w:t>
      </w:r>
    </w:p>
    <w:p w:rsidR="008C2985" w:rsidRDefault="00576176" w:rsidP="0096727B">
      <w:pPr>
        <w:pStyle w:val="NonArrowBulletsBullets"/>
      </w:pPr>
      <w:r>
        <w:t>The helpfulness and efficiency of staff were particularly well received (89% and 86% respectively)</w:t>
      </w:r>
      <w:r w:rsidR="00A17679">
        <w:t xml:space="preserve">; </w:t>
      </w:r>
    </w:p>
    <w:p w:rsidR="008C2985" w:rsidRDefault="00576176" w:rsidP="0096727B">
      <w:pPr>
        <w:pStyle w:val="NonArrowBulletsBullets"/>
      </w:pPr>
      <w:r>
        <w:t>As was having privacy when voting (86%) and the ease of which ballot papers could be completed (83%)</w:t>
      </w:r>
      <w:r w:rsidR="00A17679">
        <w:t>; and</w:t>
      </w:r>
      <w:r>
        <w:t xml:space="preserve"> </w:t>
      </w:r>
    </w:p>
    <w:p w:rsidR="005264DE" w:rsidRDefault="00576176" w:rsidP="0096727B">
      <w:pPr>
        <w:pStyle w:val="NonArrowBulletsBullets"/>
      </w:pPr>
      <w:r>
        <w:t>T</w:t>
      </w:r>
      <w:r w:rsidR="008C2985">
        <w:t>he lowest levels of satisfaction was reported for voting centre sign</w:t>
      </w:r>
      <w:r w:rsidR="00D56CEC">
        <w:t>age,</w:t>
      </w:r>
      <w:r w:rsidR="008C2985">
        <w:t xml:space="preserve"> with t</w:t>
      </w:r>
      <w:r>
        <w:t xml:space="preserve">hree in four satisfied </w:t>
      </w:r>
      <w:r w:rsidR="008C2985">
        <w:t xml:space="preserve">and </w:t>
      </w:r>
      <w:r>
        <w:t xml:space="preserve">up to one in ten </w:t>
      </w:r>
      <w:r w:rsidR="00C7351F">
        <w:t xml:space="preserve">dissatisfied with </w:t>
      </w:r>
      <w:r w:rsidR="00D56CEC">
        <w:t xml:space="preserve">this </w:t>
      </w:r>
      <w:r w:rsidR="00C7351F">
        <w:t xml:space="preserve">aspect of the voting centre (9%). </w:t>
      </w:r>
    </w:p>
    <w:p w:rsidR="00C7351F" w:rsidRDefault="00C7351F" w:rsidP="00CC01D8">
      <w:r>
        <w:t>Significantly more early voters than ordinary voters were satisfied with a number of aspects of the centre including the hel</w:t>
      </w:r>
      <w:r w:rsidR="002362FF">
        <w:t xml:space="preserve">pfulness of staff (92% vs. 88%), ease of completing ballot papers (90% vs. 83%), information available about how to vote (87% vs. 81%) and layout and organisation inside the voting centre (88% vs. 80%). </w:t>
      </w:r>
      <w:r w:rsidR="008C2985">
        <w:t xml:space="preserve">Note: these individual figures are not charted.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5264DE" w:rsidTr="000821AC">
        <w:trPr>
          <w:trHeight w:val="467"/>
        </w:trPr>
        <w:tc>
          <w:tcPr>
            <w:tcW w:w="8778" w:type="dxa"/>
            <w:shd w:val="clear" w:color="auto" w:fill="F2F2F2" w:themeFill="background1" w:themeFillShade="F2"/>
          </w:tcPr>
          <w:p w:rsidR="005264DE" w:rsidRPr="004250C0" w:rsidRDefault="004D7D8D" w:rsidP="0031513B">
            <w:pPr>
              <w:pStyle w:val="Caption"/>
            </w:pPr>
            <w:bookmarkStart w:id="95" w:name="_Toc6487108"/>
            <w:r>
              <w:t xml:space="preserve">Figure </w:t>
            </w:r>
            <w:r>
              <w:fldChar w:fldCharType="begin"/>
            </w:r>
            <w:r>
              <w:instrText xml:space="preserve"> SEQ Figure \* ARABIC </w:instrText>
            </w:r>
            <w:r>
              <w:fldChar w:fldCharType="separate"/>
            </w:r>
            <w:r w:rsidR="00845D44">
              <w:t>35</w:t>
            </w:r>
            <w:r>
              <w:fldChar w:fldCharType="end"/>
            </w:r>
            <w:r w:rsidR="005264DE" w:rsidRPr="004250C0">
              <w:t>:</w:t>
            </w:r>
            <w:r w:rsidR="002B2949" w:rsidRPr="004250C0">
              <w:t xml:space="preserve"> </w:t>
            </w:r>
            <w:r w:rsidR="002B2949">
              <w:tab/>
            </w:r>
            <w:r w:rsidR="005264DE">
              <w:t>Quality of the voting centre</w:t>
            </w:r>
            <w:bookmarkEnd w:id="95"/>
          </w:p>
        </w:tc>
      </w:tr>
      <w:tr w:rsidR="005264DE" w:rsidTr="000821AC">
        <w:trPr>
          <w:trHeight w:val="2820"/>
        </w:trPr>
        <w:tc>
          <w:tcPr>
            <w:tcW w:w="8778" w:type="dxa"/>
          </w:tcPr>
          <w:p w:rsidR="005264DE" w:rsidRPr="005F31F6" w:rsidRDefault="00A152C8" w:rsidP="000821AC">
            <w:pPr>
              <w:spacing w:after="0"/>
              <w:rPr>
                <w:sz w:val="24"/>
                <w:szCs w:val="24"/>
              </w:rPr>
            </w:pPr>
            <w:r>
              <w:rPr>
                <w:noProof/>
                <w:sz w:val="24"/>
                <w:szCs w:val="24"/>
                <w:lang w:eastAsia="en-AU"/>
              </w:rPr>
              <mc:AlternateContent>
                <mc:Choice Requires="wps">
                  <w:drawing>
                    <wp:anchor distT="0" distB="0" distL="114300" distR="114300" simplePos="0" relativeHeight="251687424" behindDoc="0" locked="0" layoutInCell="1" allowOverlap="1" wp14:anchorId="36F34EC6" wp14:editId="2F21D494">
                      <wp:simplePos x="0" y="0"/>
                      <wp:positionH relativeFrom="column">
                        <wp:posOffset>5048250</wp:posOffset>
                      </wp:positionH>
                      <wp:positionV relativeFrom="paragraph">
                        <wp:posOffset>1136650</wp:posOffset>
                      </wp:positionV>
                      <wp:extent cx="356235" cy="356235"/>
                      <wp:effectExtent l="0" t="0" r="24765" b="24765"/>
                      <wp:wrapNone/>
                      <wp:docPr id="387" name="Oval 38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250D6">
                                  <w:pPr>
                                    <w:jc w:val="center"/>
                                    <w:rPr>
                                      <w:sz w:val="16"/>
                                      <w:szCs w:val="16"/>
                                      <w:lang w:val="en-US"/>
                                    </w:rPr>
                                  </w:pPr>
                                  <w:r>
                                    <w:rPr>
                                      <w:sz w:val="16"/>
                                      <w:szCs w:val="16"/>
                                      <w:lang w:val="en-US"/>
                                    </w:rPr>
                                    <w:t>86</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6F34EC6" id="Oval 387" o:spid="_x0000_s1067" style="position:absolute;margin-left:397.5pt;margin-top:89.5pt;width:28.05pt;height:2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" fillcolor="#b6bf00" strokecolor="white [3212]" strokeweight="2pt">
                      <v:textbox inset="0,,0">
                        <w:txbxContent>
                          <w:p w14:paraId="39B7A548" w14:textId="77777777" w:rsidR="002919CA" w:rsidRPr="00583E31" w:rsidRDefault="002919CA" w:rsidP="00A250D6">
                            <w:pPr>
                              <w:jc w:val="center"/>
                              <w:rPr>
                                <w:sz w:val="16"/>
                                <w:szCs w:val="16"/>
                                <w:lang w:val="en-US"/>
                              </w:rPr>
                            </w:pPr>
                            <w:r>
                              <w:rPr>
                                <w:sz w:val="16"/>
                                <w:szCs w:val="16"/>
                                <w:lang w:val="en-US"/>
                              </w:rPr>
                              <w:t>86</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86400" behindDoc="0" locked="0" layoutInCell="1" allowOverlap="1" wp14:anchorId="3FE4F2A7" wp14:editId="4D3DD60C">
                      <wp:simplePos x="0" y="0"/>
                      <wp:positionH relativeFrom="column">
                        <wp:posOffset>5049520</wp:posOffset>
                      </wp:positionH>
                      <wp:positionV relativeFrom="paragraph">
                        <wp:posOffset>1638300</wp:posOffset>
                      </wp:positionV>
                      <wp:extent cx="356235" cy="356235"/>
                      <wp:effectExtent l="0" t="0" r="24765" b="24765"/>
                      <wp:wrapNone/>
                      <wp:docPr id="386" name="Oval 38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250D6">
                                  <w:pPr>
                                    <w:jc w:val="center"/>
                                    <w:rPr>
                                      <w:sz w:val="16"/>
                                      <w:szCs w:val="16"/>
                                      <w:lang w:val="en-US"/>
                                    </w:rPr>
                                  </w:pPr>
                                  <w:r>
                                    <w:rPr>
                                      <w:sz w:val="16"/>
                                      <w:szCs w:val="16"/>
                                      <w:lang w:val="en-US"/>
                                    </w:rPr>
                                    <w:t>86%</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FE4F2A7" id="Oval 386" o:spid="_x0000_s1068" style="position:absolute;margin-left:397.6pt;margin-top:129pt;width:28.05pt;height:2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" fillcolor="#b6bf00" strokecolor="white [3212]" strokeweight="2pt">
                      <v:textbox inset="0,,0">
                        <w:txbxContent>
                          <w:p w14:paraId="755613CE" w14:textId="77777777" w:rsidR="002919CA" w:rsidRPr="00583E31" w:rsidRDefault="002919CA" w:rsidP="00A250D6">
                            <w:pPr>
                              <w:jc w:val="center"/>
                              <w:rPr>
                                <w:sz w:val="16"/>
                                <w:szCs w:val="16"/>
                                <w:lang w:val="en-US"/>
                              </w:rPr>
                            </w:pPr>
                            <w:r>
                              <w:rPr>
                                <w:sz w:val="16"/>
                                <w:szCs w:val="16"/>
                                <w:lang w:val="en-US"/>
                              </w:rPr>
                              <w:t>86%</w:t>
                            </w:r>
                          </w:p>
                        </w:txbxContent>
                      </v:textbox>
                    </v:oval>
                  </w:pict>
                </mc:Fallback>
              </mc:AlternateContent>
            </w:r>
            <w:r>
              <w:rPr>
                <w:noProof/>
                <w:sz w:val="24"/>
                <w:szCs w:val="24"/>
                <w:lang w:eastAsia="en-AU"/>
              </w:rPr>
              <mc:AlternateContent>
                <mc:Choice Requires="wps">
                  <w:drawing>
                    <wp:anchor distT="0" distB="0" distL="114300" distR="114300" simplePos="0" relativeHeight="251685376" behindDoc="0" locked="0" layoutInCell="1" allowOverlap="1" wp14:anchorId="58495AFB" wp14:editId="11343A1C">
                      <wp:simplePos x="0" y="0"/>
                      <wp:positionH relativeFrom="column">
                        <wp:posOffset>5048250</wp:posOffset>
                      </wp:positionH>
                      <wp:positionV relativeFrom="paragraph">
                        <wp:posOffset>2142490</wp:posOffset>
                      </wp:positionV>
                      <wp:extent cx="356235" cy="356235"/>
                      <wp:effectExtent l="0" t="0" r="24765" b="24765"/>
                      <wp:wrapNone/>
                      <wp:docPr id="385" name="Oval 38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A5A17">
                                  <w:pPr>
                                    <w:jc w:val="center"/>
                                    <w:rPr>
                                      <w:sz w:val="16"/>
                                      <w:szCs w:val="16"/>
                                      <w:lang w:val="en-US"/>
                                    </w:rPr>
                                  </w:pPr>
                                  <w:r>
                                    <w:rPr>
                                      <w:sz w:val="16"/>
                                      <w:szCs w:val="16"/>
                                      <w:lang w:val="en-US"/>
                                    </w:rPr>
                                    <w:t>86</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8495AFB" id="Oval 385" o:spid="_x0000_s1069" style="position:absolute;margin-left:397.5pt;margin-top:168.7pt;width:28.05pt;height:28.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" fillcolor="#b6bf00" strokecolor="white [3212]" strokeweight="2pt">
                      <v:textbox inset="0,,0">
                        <w:txbxContent>
                          <w:p w14:paraId="57F630E5" w14:textId="77777777" w:rsidR="002919CA" w:rsidRPr="00583E31" w:rsidRDefault="002919CA" w:rsidP="00AA5A17">
                            <w:pPr>
                              <w:jc w:val="center"/>
                              <w:rPr>
                                <w:sz w:val="16"/>
                                <w:szCs w:val="16"/>
                                <w:lang w:val="en-US"/>
                              </w:rPr>
                            </w:pPr>
                            <w:r>
                              <w:rPr>
                                <w:sz w:val="16"/>
                                <w:szCs w:val="16"/>
                                <w:lang w:val="en-US"/>
                              </w:rPr>
                              <w:t>86</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84352" behindDoc="0" locked="0" layoutInCell="1" allowOverlap="1" wp14:anchorId="1BA5FF5E" wp14:editId="4A427FA8">
                      <wp:simplePos x="0" y="0"/>
                      <wp:positionH relativeFrom="column">
                        <wp:posOffset>5050790</wp:posOffset>
                      </wp:positionH>
                      <wp:positionV relativeFrom="paragraph">
                        <wp:posOffset>2646045</wp:posOffset>
                      </wp:positionV>
                      <wp:extent cx="356235" cy="356235"/>
                      <wp:effectExtent l="0" t="0" r="24765" b="24765"/>
                      <wp:wrapNone/>
                      <wp:docPr id="383" name="Oval 383"/>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250D6">
                                  <w:pPr>
                                    <w:jc w:val="center"/>
                                    <w:rPr>
                                      <w:sz w:val="16"/>
                                      <w:szCs w:val="16"/>
                                      <w:lang w:val="en-US"/>
                                    </w:rPr>
                                  </w:pPr>
                                  <w:r>
                                    <w:rPr>
                                      <w:sz w:val="16"/>
                                      <w:szCs w:val="16"/>
                                      <w:lang w:val="en-US"/>
                                    </w:rPr>
                                    <w:t>83</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BA5FF5E" id="Oval 383" o:spid="_x0000_s1070" style="position:absolute;margin-left:397.7pt;margin-top:208.35pt;width:28.05pt;height:2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" fillcolor="#b6bf00" strokecolor="white [3212]" strokeweight="2pt">
                      <v:textbox inset="0,,0">
                        <w:txbxContent>
                          <w:p w14:paraId="1E1A8167" w14:textId="77777777" w:rsidR="002919CA" w:rsidRPr="00583E31" w:rsidRDefault="002919CA" w:rsidP="00A250D6">
                            <w:pPr>
                              <w:jc w:val="center"/>
                              <w:rPr>
                                <w:sz w:val="16"/>
                                <w:szCs w:val="16"/>
                                <w:lang w:val="en-US"/>
                              </w:rPr>
                            </w:pPr>
                            <w:r>
                              <w:rPr>
                                <w:sz w:val="16"/>
                                <w:szCs w:val="16"/>
                                <w:lang w:val="en-US"/>
                              </w:rPr>
                              <w:t>83</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88448" behindDoc="0" locked="0" layoutInCell="1" allowOverlap="1" wp14:anchorId="742826F2" wp14:editId="436B06BA">
                      <wp:simplePos x="0" y="0"/>
                      <wp:positionH relativeFrom="column">
                        <wp:posOffset>5041900</wp:posOffset>
                      </wp:positionH>
                      <wp:positionV relativeFrom="paragraph">
                        <wp:posOffset>3141980</wp:posOffset>
                      </wp:positionV>
                      <wp:extent cx="356235" cy="356235"/>
                      <wp:effectExtent l="0" t="0" r="24765" b="24765"/>
                      <wp:wrapNone/>
                      <wp:docPr id="388" name="Oval 38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250D6">
                                  <w:pPr>
                                    <w:jc w:val="center"/>
                                    <w:rPr>
                                      <w:sz w:val="16"/>
                                      <w:szCs w:val="16"/>
                                      <w:lang w:val="en-US"/>
                                    </w:rPr>
                                  </w:pPr>
                                  <w:r>
                                    <w:rPr>
                                      <w:sz w:val="16"/>
                                      <w:szCs w:val="16"/>
                                      <w:lang w:val="en-US"/>
                                    </w:rPr>
                                    <w:t>83%</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42826F2" id="Oval 388" o:spid="_x0000_s1071" style="position:absolute;margin-left:397pt;margin-top:247.4pt;width:28.05pt;height:28.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" fillcolor="#b6bf00" strokecolor="white [3212]" strokeweight="2pt">
                      <v:textbox inset="0,,0">
                        <w:txbxContent>
                          <w:p w14:paraId="1537BD97" w14:textId="77777777" w:rsidR="002919CA" w:rsidRPr="00583E31" w:rsidRDefault="002919CA" w:rsidP="00A250D6">
                            <w:pPr>
                              <w:jc w:val="center"/>
                              <w:rPr>
                                <w:sz w:val="16"/>
                                <w:szCs w:val="16"/>
                                <w:lang w:val="en-US"/>
                              </w:rPr>
                            </w:pPr>
                            <w:r>
                              <w:rPr>
                                <w:sz w:val="16"/>
                                <w:szCs w:val="16"/>
                                <w:lang w:val="en-US"/>
                              </w:rPr>
                              <w:t>83%</w:t>
                            </w:r>
                          </w:p>
                        </w:txbxContent>
                      </v:textbox>
                    </v:oval>
                  </w:pict>
                </mc:Fallback>
              </mc:AlternateContent>
            </w:r>
            <w:r>
              <w:rPr>
                <w:noProof/>
                <w:sz w:val="24"/>
                <w:szCs w:val="24"/>
                <w:lang w:eastAsia="en-AU"/>
              </w:rPr>
              <mc:AlternateContent>
                <mc:Choice Requires="wps">
                  <w:drawing>
                    <wp:anchor distT="0" distB="0" distL="114300" distR="114300" simplePos="0" relativeHeight="251683328" behindDoc="0" locked="0" layoutInCell="1" allowOverlap="1" wp14:anchorId="7BEDEE4D" wp14:editId="71DBECEA">
                      <wp:simplePos x="0" y="0"/>
                      <wp:positionH relativeFrom="column">
                        <wp:posOffset>5049520</wp:posOffset>
                      </wp:positionH>
                      <wp:positionV relativeFrom="paragraph">
                        <wp:posOffset>3644265</wp:posOffset>
                      </wp:positionV>
                      <wp:extent cx="356235" cy="356235"/>
                      <wp:effectExtent l="0" t="0" r="24765" b="24765"/>
                      <wp:wrapNone/>
                      <wp:docPr id="380" name="Oval 38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A250D6">
                                  <w:pPr>
                                    <w:jc w:val="center"/>
                                    <w:rPr>
                                      <w:sz w:val="16"/>
                                      <w:szCs w:val="16"/>
                                      <w:lang w:val="en-US"/>
                                    </w:rPr>
                                  </w:pPr>
                                  <w:r>
                                    <w:rPr>
                                      <w:sz w:val="16"/>
                                      <w:szCs w:val="16"/>
                                      <w:lang w:val="en-US"/>
                                    </w:rPr>
                                    <w:t>75</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BEDEE4D" id="Oval 380" o:spid="_x0000_s1072" style="position:absolute;margin-left:397.6pt;margin-top:286.95pt;width:28.05pt;height:28.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" fillcolor="#b6bf00" strokecolor="white [3212]" strokeweight="2pt">
                      <v:textbox inset="0,,0">
                        <w:txbxContent>
                          <w:p w14:paraId="085FEFCB" w14:textId="77777777" w:rsidR="002919CA" w:rsidRPr="00583E31" w:rsidRDefault="002919CA" w:rsidP="00A250D6">
                            <w:pPr>
                              <w:jc w:val="center"/>
                              <w:rPr>
                                <w:sz w:val="16"/>
                                <w:szCs w:val="16"/>
                                <w:lang w:val="en-US"/>
                              </w:rPr>
                            </w:pPr>
                            <w:r>
                              <w:rPr>
                                <w:sz w:val="16"/>
                                <w:szCs w:val="16"/>
                                <w:lang w:val="en-US"/>
                              </w:rPr>
                              <w:t>75</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82304" behindDoc="0" locked="0" layoutInCell="1" allowOverlap="1" wp14:anchorId="1D1CD169" wp14:editId="759A5B1E">
                      <wp:simplePos x="0" y="0"/>
                      <wp:positionH relativeFrom="column">
                        <wp:posOffset>5048250</wp:posOffset>
                      </wp:positionH>
                      <wp:positionV relativeFrom="paragraph">
                        <wp:posOffset>631190</wp:posOffset>
                      </wp:positionV>
                      <wp:extent cx="356235" cy="356235"/>
                      <wp:effectExtent l="0" t="0" r="24765" b="24765"/>
                      <wp:wrapNone/>
                      <wp:docPr id="342" name="Oval 34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5264DE">
                                  <w:pPr>
                                    <w:jc w:val="center"/>
                                    <w:rPr>
                                      <w:sz w:val="16"/>
                                      <w:szCs w:val="16"/>
                                      <w:lang w:val="en-US"/>
                                    </w:rPr>
                                  </w:pPr>
                                  <w:r>
                                    <w:rPr>
                                      <w:sz w:val="16"/>
                                      <w:szCs w:val="16"/>
                                      <w:lang w:val="en-US"/>
                                    </w:rPr>
                                    <w:t>89</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D1CD169" id="Oval 342" o:spid="_x0000_s1073" style="position:absolute;margin-left:397.5pt;margin-top:49.7pt;width:28.05pt;height:28.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" fillcolor="#b6bf00" strokecolor="white [3212]" strokeweight="2pt">
                      <v:textbox inset="0,,0">
                        <w:txbxContent>
                          <w:p w14:paraId="1B3E626E" w14:textId="77777777" w:rsidR="002919CA" w:rsidRPr="00583E31" w:rsidRDefault="002919CA" w:rsidP="005264DE">
                            <w:pPr>
                              <w:jc w:val="center"/>
                              <w:rPr>
                                <w:sz w:val="16"/>
                                <w:szCs w:val="16"/>
                                <w:lang w:val="en-US"/>
                              </w:rPr>
                            </w:pPr>
                            <w:r>
                              <w:rPr>
                                <w:sz w:val="16"/>
                                <w:szCs w:val="16"/>
                                <w:lang w:val="en-US"/>
                              </w:rPr>
                              <w:t>89</w:t>
                            </w:r>
                            <w:r w:rsidRPr="00583E31">
                              <w:rPr>
                                <w:sz w:val="16"/>
                                <w:szCs w:val="16"/>
                                <w:lang w:val="en-US"/>
                              </w:rPr>
                              <w:t>%</w:t>
                            </w:r>
                          </w:p>
                        </w:txbxContent>
                      </v:textbox>
                    </v:oval>
                  </w:pict>
                </mc:Fallback>
              </mc:AlternateContent>
            </w:r>
            <w:r w:rsidR="005264DE" w:rsidRPr="005F31F6">
              <w:rPr>
                <w:noProof/>
                <w:sz w:val="24"/>
                <w:szCs w:val="24"/>
                <w:lang w:eastAsia="en-AU"/>
              </w:rPr>
              <w:drawing>
                <wp:inline distT="0" distB="0" distL="0" distR="0" wp14:anchorId="3DA69405" wp14:editId="3A89630D">
                  <wp:extent cx="5436235" cy="4429125"/>
                  <wp:effectExtent l="0" t="0" r="0" b="0"/>
                  <wp:docPr id="344" name="Chart 3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r w:rsidR="005264DE" w:rsidRPr="00D4300D" w:rsidTr="000821AC">
        <w:tc>
          <w:tcPr>
            <w:tcW w:w="8778" w:type="dxa"/>
            <w:shd w:val="clear" w:color="auto" w:fill="FFFFFF" w:themeFill="background1"/>
          </w:tcPr>
          <w:p w:rsidR="00502946" w:rsidRPr="00AA5A17" w:rsidRDefault="00502946" w:rsidP="000821AC">
            <w:pPr>
              <w:pStyle w:val="BASE"/>
            </w:pPr>
            <w:r w:rsidRPr="00AA5A17">
              <w:t>Q35</w:t>
            </w:r>
            <w:r w:rsidRPr="00AA5A17">
              <w:tab/>
              <w:t>Here are several aspects relating to your experience at the voting centre. Please rate each of these on a scale from 1 to 10, where 1 is ‘extremely unsatisfactory and 10 is ‘extremely satisfactory’.</w:t>
            </w:r>
          </w:p>
          <w:p w:rsidR="005264DE" w:rsidRPr="00AA5A17" w:rsidRDefault="00B72CF3" w:rsidP="004D7D8D">
            <w:pPr>
              <w:pStyle w:val="BASE"/>
              <w:keepNext/>
            </w:pPr>
            <w:r w:rsidRPr="00AA5A17">
              <w:t xml:space="preserve">Base: </w:t>
            </w:r>
            <w:r w:rsidRPr="00AA5A17">
              <w:tab/>
            </w:r>
            <w:r w:rsidR="00576176">
              <w:t>Ordinary and early</w:t>
            </w:r>
            <w:r w:rsidR="00070A44" w:rsidRPr="00AA5A17">
              <w:t xml:space="preserve"> voters </w:t>
            </w:r>
            <w:r w:rsidR="00AA5A17" w:rsidRPr="00AA5A17">
              <w:t xml:space="preserve">who </w:t>
            </w:r>
            <w:r w:rsidR="00AB7FD5">
              <w:t>attended</w:t>
            </w:r>
            <w:r w:rsidR="00AA5A17" w:rsidRPr="00AA5A17">
              <w:t xml:space="preserve"> the voting centre,</w:t>
            </w:r>
            <w:r w:rsidR="00576176">
              <w:t xml:space="preserve"> (n=2,7</w:t>
            </w:r>
            <w:r w:rsidR="0054068B">
              <w:t>28</w:t>
            </w:r>
            <w:r w:rsidR="00576176">
              <w:t>-2,</w:t>
            </w:r>
            <w:r w:rsidR="0054068B">
              <w:t>791</w:t>
            </w:r>
            <w:r w:rsidR="00576176">
              <w:t>).</w:t>
            </w:r>
            <w:r w:rsidR="00AA5A17" w:rsidRPr="00AA5A17">
              <w:t xml:space="preserve"> </w:t>
            </w:r>
            <w:r w:rsidR="00576176">
              <w:t>D</w:t>
            </w:r>
            <w:r w:rsidR="00AA5A17" w:rsidRPr="00AA5A17">
              <w:t>on’t know responses excluded</w:t>
            </w:r>
            <w:r w:rsidR="00576176">
              <w:t>.</w:t>
            </w:r>
          </w:p>
        </w:tc>
      </w:tr>
    </w:tbl>
    <w:p w:rsidR="00D866CD" w:rsidRDefault="00D866CD">
      <w:pPr>
        <w:spacing w:after="200"/>
      </w:pPr>
      <w:r>
        <w:br w:type="page"/>
      </w:r>
    </w:p>
    <w:p w:rsidR="00D866CD" w:rsidRDefault="00D866CD" w:rsidP="003F3BB1">
      <w:pPr>
        <w:pStyle w:val="Heading4"/>
      </w:pPr>
      <w:r>
        <w:lastRenderedPageBreak/>
        <w:t xml:space="preserve">How voters </w:t>
      </w:r>
      <w:r w:rsidR="007A374F">
        <w:t>knew where to vote</w:t>
      </w:r>
    </w:p>
    <w:p w:rsidR="004A367F" w:rsidRDefault="008C2985" w:rsidP="004A367F">
      <w:r>
        <w:t>O</w:t>
      </w:r>
      <w:r w:rsidR="004A367F">
        <w:t>ne third of</w:t>
      </w:r>
      <w:r w:rsidR="00353776">
        <w:t xml:space="preserve"> ordinary and early</w:t>
      </w:r>
      <w:r w:rsidR="004A367F">
        <w:t xml:space="preserve"> voters used the Voting Centre Locator </w:t>
      </w:r>
      <w:r>
        <w:t xml:space="preserve">in order to find where to vote </w:t>
      </w:r>
      <w:r w:rsidR="004A367F">
        <w:t>(33%)</w:t>
      </w:r>
      <w:r w:rsidR="00353776">
        <w:t xml:space="preserve">. </w:t>
      </w:r>
      <w:r>
        <w:t>O</w:t>
      </w:r>
      <w:r w:rsidR="00353776">
        <w:t xml:space="preserve">ne fifth used either the Election Guide (20%), or just went where they had voted in previous elections (20%). A similar proportion were told by friends and family (18%). </w:t>
      </w:r>
      <w:r>
        <w:t xml:space="preserve">Very few used </w:t>
      </w:r>
      <w:r w:rsidR="009A5A05">
        <w:t xml:space="preserve">the </w:t>
      </w:r>
      <w:r>
        <w:t>VEC</w:t>
      </w:r>
      <w:r w:rsidR="009A5A05">
        <w:t>’s</w:t>
      </w:r>
      <w:r>
        <w:t xml:space="preserve"> resources such as the call centre or the Voters</w:t>
      </w:r>
      <w:r w:rsidR="00C93285">
        <w:t xml:space="preserve"> </w:t>
      </w:r>
      <w:r>
        <w:t xml:space="preserve">Voice app in order to find out where to vote (&lt;1%). </w:t>
      </w:r>
    </w:p>
    <w:p w:rsidR="00353776" w:rsidRPr="004A367F" w:rsidRDefault="00353776" w:rsidP="004A367F">
      <w:r>
        <w:t xml:space="preserve">Ordinary voters were significantly more likely to vote at the same location (32% vs. 2%), whereas early voters were more likely to have seen the centre when passing by (18% vs. 8%). </w:t>
      </w:r>
    </w:p>
    <w:p w:rsidR="00D866CD" w:rsidRPr="00555873" w:rsidRDefault="004D7D8D" w:rsidP="0031513B">
      <w:pPr>
        <w:pStyle w:val="Caption"/>
      </w:pPr>
      <w:bookmarkStart w:id="96" w:name="_Toc6487109"/>
      <w:r>
        <w:t xml:space="preserve">Figure </w:t>
      </w:r>
      <w:r>
        <w:fldChar w:fldCharType="begin"/>
      </w:r>
      <w:r>
        <w:instrText xml:space="preserve"> SEQ Figure \* ARABIC </w:instrText>
      </w:r>
      <w:r>
        <w:fldChar w:fldCharType="separate"/>
      </w:r>
      <w:r w:rsidR="00845D44">
        <w:t>36</w:t>
      </w:r>
      <w:r>
        <w:fldChar w:fldCharType="end"/>
      </w:r>
      <w:r w:rsidR="00D866CD" w:rsidRPr="004250C0">
        <w:t xml:space="preserve">: </w:t>
      </w:r>
      <w:r w:rsidR="00D866CD">
        <w:tab/>
      </w:r>
      <w:r w:rsidR="007A374F">
        <w:t>How voters knew where to vote</w:t>
      </w:r>
      <w:bookmarkEnd w:id="96"/>
    </w:p>
    <w:p w:rsidR="00D866CD" w:rsidRDefault="00D866CD" w:rsidP="00D866CD">
      <w:pPr>
        <w:jc w:val="center"/>
      </w:pPr>
      <w:r w:rsidRPr="005F31F6">
        <w:rPr>
          <w:noProof/>
          <w:sz w:val="24"/>
          <w:szCs w:val="24"/>
          <w:lang w:eastAsia="en-AU"/>
        </w:rPr>
        <w:drawing>
          <wp:inline distT="0" distB="0" distL="0" distR="0" wp14:anchorId="43A9BE64" wp14:editId="61F9E5E8">
            <wp:extent cx="5436235" cy="4865298"/>
            <wp:effectExtent l="0" t="0" r="0" b="0"/>
            <wp:docPr id="389" name="Chart 3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5F10BC" w:rsidRDefault="005F10BC" w:rsidP="00D866CD">
      <w:pPr>
        <w:pStyle w:val="BASE"/>
      </w:pPr>
      <w:r w:rsidRPr="005F10BC">
        <w:t>Q36</w:t>
      </w:r>
      <w:r w:rsidRPr="005F10BC">
        <w:tab/>
        <w:t>How did you know which voting centre you should go to? Please select all that apply.</w:t>
      </w:r>
    </w:p>
    <w:p w:rsidR="005264DE" w:rsidRPr="00AB7FD5" w:rsidRDefault="00B72CF3" w:rsidP="00B72CF3">
      <w:pPr>
        <w:pStyle w:val="BASE"/>
      </w:pPr>
      <w:r w:rsidRPr="00AB7FD5">
        <w:t xml:space="preserve">Base: </w:t>
      </w:r>
      <w:r w:rsidRPr="00AB7FD5">
        <w:tab/>
      </w:r>
      <w:r w:rsidR="004A367F">
        <w:t>All ordinary and early</w:t>
      </w:r>
      <w:r w:rsidR="00AB7FD5" w:rsidRPr="00AB7FD5">
        <w:t xml:space="preserve"> voters </w:t>
      </w:r>
      <w:r w:rsidRPr="00AB7FD5">
        <w:t>(n=</w:t>
      </w:r>
      <w:r w:rsidR="00AB7FD5">
        <w:t>2</w:t>
      </w:r>
      <w:r w:rsidR="004A367F">
        <w:t>,</w:t>
      </w:r>
      <w:r w:rsidR="00AB7FD5">
        <w:t>809</w:t>
      </w:r>
      <w:r w:rsidRPr="00AB7FD5">
        <w:t>)</w:t>
      </w:r>
    </w:p>
    <w:p w:rsidR="00FD17C9" w:rsidRDefault="00FD17C9">
      <w:pPr>
        <w:spacing w:after="200"/>
      </w:pPr>
      <w:r>
        <w:br w:type="page"/>
      </w:r>
    </w:p>
    <w:p w:rsidR="007B2083" w:rsidRDefault="00DD60EC" w:rsidP="007B2083">
      <w:pPr>
        <w:pStyle w:val="Heading4"/>
      </w:pPr>
      <w:r>
        <w:lastRenderedPageBreak/>
        <w:t>Absentee vote</w:t>
      </w:r>
      <w:r w:rsidR="00C65C65">
        <w:t>rs</w:t>
      </w:r>
    </w:p>
    <w:p w:rsidR="00A51DC9" w:rsidRDefault="00A51DC9" w:rsidP="007B2083">
      <w:r>
        <w:t xml:space="preserve">Absentee voters refers to voters who did not vote at a voting centre </w:t>
      </w:r>
      <w:r w:rsidR="00E50F14">
        <w:t>within their</w:t>
      </w:r>
      <w:r>
        <w:t xml:space="preserve"> enrolled electorate</w:t>
      </w:r>
      <w:r w:rsidR="00D56CEC">
        <w:t>.</w:t>
      </w:r>
      <w:r w:rsidR="00E50F14">
        <w:t xml:space="preserve"> </w:t>
      </w:r>
      <w:r w:rsidR="00D56CEC">
        <w:t>T</w:t>
      </w:r>
      <w:r w:rsidR="00E50F14">
        <w:t xml:space="preserve">hey are </w:t>
      </w:r>
      <w:r w:rsidR="00D56CEC">
        <w:t xml:space="preserve">treated as </w:t>
      </w:r>
      <w:r w:rsidR="00E50F14">
        <w:t xml:space="preserve">a subset of ordinary voters. </w:t>
      </w:r>
    </w:p>
    <w:p w:rsidR="007B2083" w:rsidRPr="007B2083" w:rsidRDefault="007B2083" w:rsidP="007B2083">
      <w:r>
        <w:t>Absentee voters were voting outside their electorate for a number of reasons</w:t>
      </w:r>
      <w:r w:rsidR="00E42FDF">
        <w:t xml:space="preserve">: </w:t>
      </w:r>
      <w:r>
        <w:t xml:space="preserve">one fifth did so as the centre was closer to their home (22%), while others were no longer living in that electorate (21%). A smaller proportion were meeting with friends and family (15%). </w:t>
      </w:r>
    </w:p>
    <w:p w:rsidR="008853C3" w:rsidRPr="00555873" w:rsidRDefault="004D7D8D" w:rsidP="0031513B">
      <w:pPr>
        <w:pStyle w:val="Caption"/>
      </w:pPr>
      <w:bookmarkStart w:id="97" w:name="_Toc6487110"/>
      <w:r>
        <w:t xml:space="preserve">Figure </w:t>
      </w:r>
      <w:r>
        <w:fldChar w:fldCharType="begin"/>
      </w:r>
      <w:r>
        <w:instrText xml:space="preserve"> SEQ Figure \* ARABIC </w:instrText>
      </w:r>
      <w:r>
        <w:fldChar w:fldCharType="separate"/>
      </w:r>
      <w:r w:rsidR="00845D44">
        <w:t>37</w:t>
      </w:r>
      <w:r>
        <w:fldChar w:fldCharType="end"/>
      </w:r>
      <w:r w:rsidR="008853C3" w:rsidRPr="004250C0">
        <w:t xml:space="preserve">: </w:t>
      </w:r>
      <w:r w:rsidR="008853C3">
        <w:tab/>
        <w:t xml:space="preserve">Reasons for absentee </w:t>
      </w:r>
      <w:r w:rsidR="0070445C">
        <w:t>voting</w:t>
      </w:r>
      <w:bookmarkEnd w:id="97"/>
    </w:p>
    <w:p w:rsidR="008853C3" w:rsidRDefault="008853C3" w:rsidP="008853C3">
      <w:pPr>
        <w:jc w:val="center"/>
      </w:pPr>
      <w:r w:rsidRPr="005F31F6">
        <w:rPr>
          <w:noProof/>
          <w:sz w:val="24"/>
          <w:szCs w:val="24"/>
          <w:lang w:eastAsia="en-AU"/>
        </w:rPr>
        <w:drawing>
          <wp:inline distT="0" distB="0" distL="0" distR="0" wp14:anchorId="4AF5DE7B" wp14:editId="5564EF6C">
            <wp:extent cx="5436235" cy="3619500"/>
            <wp:effectExtent l="0" t="0" r="0" b="0"/>
            <wp:docPr id="535" name="Chart 5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0729EA" w:rsidRDefault="000729EA" w:rsidP="008853C3">
      <w:pPr>
        <w:pStyle w:val="BASE"/>
      </w:pPr>
      <w:r w:rsidRPr="000729EA">
        <w:t>Q4</w:t>
      </w:r>
      <w:r w:rsidRPr="000729EA">
        <w:tab/>
        <w:t>What were the main reasons you voted outside your electorate? Please select all that apply.</w:t>
      </w:r>
    </w:p>
    <w:p w:rsidR="008853C3" w:rsidRDefault="008853C3" w:rsidP="008853C3">
      <w:pPr>
        <w:pStyle w:val="BASE"/>
      </w:pPr>
      <w:r w:rsidRPr="00470235">
        <w:t xml:space="preserve">Base: </w:t>
      </w:r>
      <w:r w:rsidRPr="00470235">
        <w:tab/>
      </w:r>
      <w:r w:rsidR="00470235" w:rsidRPr="00470235">
        <w:t>All absentee voters</w:t>
      </w:r>
      <w:r w:rsidRPr="00470235">
        <w:t xml:space="preserve"> (n=</w:t>
      </w:r>
      <w:r w:rsidR="00253CBF" w:rsidRPr="00470235">
        <w:t>30</w:t>
      </w:r>
      <w:r w:rsidRPr="00470235">
        <w:t>)</w:t>
      </w:r>
    </w:p>
    <w:p w:rsidR="00DD60EC" w:rsidRDefault="00DD60EC" w:rsidP="00DD60EC"/>
    <w:p w:rsidR="002B6AC2" w:rsidRDefault="002B6AC2">
      <w:pPr>
        <w:spacing w:after="200"/>
      </w:pPr>
      <w:r>
        <w:br w:type="page"/>
      </w:r>
    </w:p>
    <w:p w:rsidR="00A059DA" w:rsidRDefault="00A059DA" w:rsidP="00A059DA">
      <w:pPr>
        <w:pStyle w:val="Heading4"/>
      </w:pPr>
      <w:r>
        <w:lastRenderedPageBreak/>
        <w:t>Reasons for early voting</w:t>
      </w:r>
    </w:p>
    <w:p w:rsidR="007B2083" w:rsidRPr="007B2083" w:rsidRDefault="007B2083" w:rsidP="007B2083">
      <w:r>
        <w:t xml:space="preserve">The majority of early voters did so </w:t>
      </w:r>
      <w:r w:rsidR="00E50F14">
        <w:t>because they perceived that voting before election day was more convenient</w:t>
      </w:r>
      <w:r>
        <w:t xml:space="preserve"> (6</w:t>
      </w:r>
      <w:r w:rsidR="00A719CF">
        <w:t>3</w:t>
      </w:r>
      <w:r>
        <w:t>%). Others voted early to avoid feeling rushed or pressured (1</w:t>
      </w:r>
      <w:r w:rsidR="00A719CF">
        <w:t>3</w:t>
      </w:r>
      <w:r>
        <w:t xml:space="preserve">%), </w:t>
      </w:r>
      <w:r w:rsidR="00E50F14">
        <w:t>and</w:t>
      </w:r>
      <w:r>
        <w:t xml:space="preserve"> a smaller proportion were intending to be at work </w:t>
      </w:r>
      <w:r w:rsidR="007C7449">
        <w:t>o</w:t>
      </w:r>
      <w:r>
        <w:t xml:space="preserve">n election day (8%). </w:t>
      </w:r>
    </w:p>
    <w:p w:rsidR="00A059DA" w:rsidRPr="00555873" w:rsidRDefault="004D7D8D" w:rsidP="0031513B">
      <w:pPr>
        <w:pStyle w:val="Caption"/>
      </w:pPr>
      <w:bookmarkStart w:id="98" w:name="_Toc6487111"/>
      <w:r>
        <w:t xml:space="preserve">Figure </w:t>
      </w:r>
      <w:r>
        <w:fldChar w:fldCharType="begin"/>
      </w:r>
      <w:r>
        <w:instrText xml:space="preserve"> SEQ Figure \* ARABIC </w:instrText>
      </w:r>
      <w:r>
        <w:fldChar w:fldCharType="separate"/>
      </w:r>
      <w:r w:rsidR="00845D44">
        <w:t>38</w:t>
      </w:r>
      <w:r>
        <w:fldChar w:fldCharType="end"/>
      </w:r>
      <w:r w:rsidR="00A059DA" w:rsidRPr="004250C0">
        <w:t xml:space="preserve">: </w:t>
      </w:r>
      <w:r w:rsidR="00A059DA">
        <w:tab/>
        <w:t>Reasons for early voting</w:t>
      </w:r>
      <w:bookmarkEnd w:id="98"/>
    </w:p>
    <w:p w:rsidR="00A059DA" w:rsidRDefault="00A059DA" w:rsidP="00A059DA">
      <w:pPr>
        <w:jc w:val="center"/>
      </w:pPr>
      <w:r w:rsidRPr="005F31F6">
        <w:rPr>
          <w:noProof/>
          <w:sz w:val="24"/>
          <w:szCs w:val="24"/>
          <w:lang w:eastAsia="en-AU"/>
        </w:rPr>
        <w:drawing>
          <wp:inline distT="0" distB="0" distL="0" distR="0" wp14:anchorId="1C41DACD" wp14:editId="2573B8C6">
            <wp:extent cx="5761990" cy="4603898"/>
            <wp:effectExtent l="0" t="0" r="0" b="0"/>
            <wp:docPr id="50" name="Chart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059DA" w:rsidRDefault="00A6703A" w:rsidP="00A059DA">
      <w:pPr>
        <w:pStyle w:val="BASE"/>
      </w:pPr>
      <w:r>
        <w:t>Q2</w:t>
      </w:r>
      <w:r w:rsidR="00A059DA" w:rsidRPr="00784FDC">
        <w:tab/>
      </w:r>
      <w:r>
        <w:t>Why did you choose to vote at an Early Voting Centre? Please select all that apply.</w:t>
      </w:r>
    </w:p>
    <w:p w:rsidR="005E2794" w:rsidRPr="00F86DB1" w:rsidRDefault="00A059DA" w:rsidP="006F2B70">
      <w:pPr>
        <w:pStyle w:val="BASE"/>
      </w:pPr>
      <w:r>
        <w:t xml:space="preserve">Base: </w:t>
      </w:r>
      <w:r>
        <w:tab/>
      </w:r>
      <w:r w:rsidRPr="002A3CB0">
        <w:t xml:space="preserve">All </w:t>
      </w:r>
      <w:r w:rsidR="00A6703A">
        <w:t>early</w:t>
      </w:r>
      <w:r w:rsidRPr="002A3CB0">
        <w:t xml:space="preserve"> voters (n=2</w:t>
      </w:r>
      <w:r w:rsidR="00A6703A">
        <w:t>65</w:t>
      </w:r>
      <w:r w:rsidRPr="002A3CB0">
        <w:t>)</w:t>
      </w:r>
      <w:r w:rsidR="005E2794">
        <w:br w:type="page"/>
      </w:r>
    </w:p>
    <w:p w:rsidR="006D058F" w:rsidRDefault="00A243EA" w:rsidP="006D058F">
      <w:pPr>
        <w:pStyle w:val="Heading2"/>
      </w:pPr>
      <w:bookmarkStart w:id="99" w:name="_Toc6486632"/>
      <w:r>
        <w:lastRenderedPageBreak/>
        <w:t>Email voters</w:t>
      </w:r>
      <w:bookmarkEnd w:id="99"/>
    </w:p>
    <w:p w:rsidR="00E50F14" w:rsidRPr="00E50F14" w:rsidRDefault="00E50F14" w:rsidP="00E50F14">
      <w:r>
        <w:t xml:space="preserve">At the 2018 Victorian </w:t>
      </w:r>
      <w:r w:rsidR="00B02724">
        <w:t>State election</w:t>
      </w:r>
      <w:r>
        <w:t xml:space="preserve">, voters were able to register to receive their ballot papers via email. Voters were then required to print, complete and post back to the VEC. This method is primarily offered to voters who </w:t>
      </w:r>
      <w:r w:rsidR="009A5A05">
        <w:t>were</w:t>
      </w:r>
      <w:r>
        <w:t xml:space="preserve"> either interstate or overseas during the election period.</w:t>
      </w:r>
    </w:p>
    <w:p w:rsidR="00E8420E" w:rsidRDefault="00E8420E" w:rsidP="00E8420E">
      <w:pPr>
        <w:pStyle w:val="Heading4"/>
      </w:pPr>
      <w:r>
        <w:t xml:space="preserve">How voters </w:t>
      </w:r>
      <w:r w:rsidR="00362AF5">
        <w:t>found out about email voting</w:t>
      </w:r>
    </w:p>
    <w:p w:rsidR="0016647A" w:rsidRPr="0016647A" w:rsidRDefault="00640EBD" w:rsidP="0016647A">
      <w:r>
        <w:t xml:space="preserve">Three in four </w:t>
      </w:r>
      <w:r w:rsidR="00E50F14">
        <w:t>email voters</w:t>
      </w:r>
      <w:r>
        <w:t xml:space="preserve"> found out about the process from the VEC website </w:t>
      </w:r>
      <w:r w:rsidR="00A719CF">
        <w:t xml:space="preserve">(73%). </w:t>
      </w:r>
      <w:r w:rsidR="00E50F14">
        <w:t xml:space="preserve">Fewer </w:t>
      </w:r>
      <w:r w:rsidR="0001022D">
        <w:t>found out</w:t>
      </w:r>
      <w:r w:rsidR="00A719CF">
        <w:t xml:space="preserve"> through family and friends (</w:t>
      </w:r>
      <w:r w:rsidR="0001022D">
        <w:t>12</w:t>
      </w:r>
      <w:r w:rsidR="00A719CF">
        <w:t>%)</w:t>
      </w:r>
      <w:r w:rsidR="0001022D">
        <w:t xml:space="preserve"> and a smaller proportion by emailing the VEC (8%)</w:t>
      </w:r>
      <w:r w:rsidR="00A719CF">
        <w:t>.</w:t>
      </w:r>
      <w:r w:rsidR="006C4282">
        <w:t xml:space="preserve"> </w:t>
      </w:r>
    </w:p>
    <w:p w:rsidR="00E8420E" w:rsidRPr="00555873" w:rsidRDefault="004D7D8D" w:rsidP="0031513B">
      <w:pPr>
        <w:pStyle w:val="Caption"/>
      </w:pPr>
      <w:bookmarkStart w:id="100" w:name="_Toc6487112"/>
      <w:r>
        <w:t xml:space="preserve">Figure </w:t>
      </w:r>
      <w:r>
        <w:fldChar w:fldCharType="begin"/>
      </w:r>
      <w:r>
        <w:instrText xml:space="preserve"> SEQ Figure \* ARABIC </w:instrText>
      </w:r>
      <w:r>
        <w:fldChar w:fldCharType="separate"/>
      </w:r>
      <w:r w:rsidR="00845D44">
        <w:t>39</w:t>
      </w:r>
      <w:r>
        <w:fldChar w:fldCharType="end"/>
      </w:r>
      <w:r w:rsidR="00E8420E" w:rsidRPr="004250C0">
        <w:t xml:space="preserve">: </w:t>
      </w:r>
      <w:r w:rsidR="00E8420E">
        <w:tab/>
      </w:r>
      <w:r w:rsidR="00362AF5">
        <w:t>How voters found out about email voting</w:t>
      </w:r>
      <w:bookmarkEnd w:id="100"/>
    </w:p>
    <w:p w:rsidR="00E8420E" w:rsidRDefault="00E8420E" w:rsidP="00E8420E">
      <w:pPr>
        <w:jc w:val="center"/>
      </w:pPr>
      <w:r w:rsidRPr="005F31F6">
        <w:rPr>
          <w:noProof/>
          <w:sz w:val="24"/>
          <w:szCs w:val="24"/>
          <w:lang w:eastAsia="en-AU"/>
        </w:rPr>
        <w:drawing>
          <wp:inline distT="0" distB="0" distL="0" distR="0" wp14:anchorId="638456A6" wp14:editId="66FD0C86">
            <wp:extent cx="5436235" cy="3838575"/>
            <wp:effectExtent l="0" t="0" r="0" b="0"/>
            <wp:docPr id="390" name="Chart 3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84FDC" w:rsidRDefault="00784FDC" w:rsidP="00E8420E">
      <w:pPr>
        <w:pStyle w:val="BASE"/>
      </w:pPr>
      <w:r w:rsidRPr="00784FDC">
        <w:t>Q12</w:t>
      </w:r>
      <w:r w:rsidRPr="00784FDC">
        <w:tab/>
        <w:t>How did you find out about receiving your ballot papers by email? Please select all that apply</w:t>
      </w:r>
    </w:p>
    <w:p w:rsidR="00E8420E" w:rsidRDefault="00B72CF3" w:rsidP="00B72CF3">
      <w:pPr>
        <w:pStyle w:val="BASE"/>
      </w:pPr>
      <w:r>
        <w:t xml:space="preserve">Base: </w:t>
      </w:r>
      <w:r>
        <w:tab/>
      </w:r>
      <w:r w:rsidR="002A3CB0" w:rsidRPr="002A3CB0">
        <w:t>All email voters</w:t>
      </w:r>
      <w:r w:rsidRPr="002A3CB0">
        <w:t xml:space="preserve"> (n=</w:t>
      </w:r>
      <w:r w:rsidR="00B935E6" w:rsidRPr="002A3CB0">
        <w:t>273</w:t>
      </w:r>
      <w:r w:rsidRPr="002A3CB0">
        <w:t>)</w:t>
      </w:r>
    </w:p>
    <w:p w:rsidR="002F56F6" w:rsidRDefault="002F56F6">
      <w:pPr>
        <w:spacing w:after="200"/>
      </w:pPr>
      <w:r>
        <w:br w:type="page"/>
      </w:r>
    </w:p>
    <w:p w:rsidR="002F56F6" w:rsidRDefault="00F9104A" w:rsidP="002F56F6">
      <w:pPr>
        <w:pStyle w:val="Heading4"/>
      </w:pPr>
      <w:r>
        <w:lastRenderedPageBreak/>
        <w:t xml:space="preserve">Reasons for </w:t>
      </w:r>
      <w:r w:rsidR="002F56F6">
        <w:t>email voting</w:t>
      </w:r>
    </w:p>
    <w:p w:rsidR="00A719CF" w:rsidRPr="00A719CF" w:rsidRDefault="00E50F14" w:rsidP="00A719CF">
      <w:r>
        <w:t>H</w:t>
      </w:r>
      <w:r w:rsidR="00A719CF">
        <w:t xml:space="preserve">alf of email voters </w:t>
      </w:r>
      <w:r>
        <w:t>applied for email voting out of a determination to vote in the election</w:t>
      </w:r>
      <w:r w:rsidR="00A719CF">
        <w:t xml:space="preserve"> (49%), while one third we</w:t>
      </w:r>
      <w:r w:rsidR="00B4219A">
        <w:t>re</w:t>
      </w:r>
      <w:r w:rsidR="00A719CF">
        <w:t xml:space="preserve"> </w:t>
      </w:r>
      <w:r w:rsidR="00B4219A">
        <w:t>un</w:t>
      </w:r>
      <w:r w:rsidR="00A719CF">
        <w:t xml:space="preserve">able to get to </w:t>
      </w:r>
      <w:r w:rsidR="0001022D">
        <w:t xml:space="preserve">an overseas or interstate voting centre (34%). One </w:t>
      </w:r>
      <w:r>
        <w:t>in five</w:t>
      </w:r>
      <w:r w:rsidR="0001022D">
        <w:t xml:space="preserve"> also found it was more convenient to receive their papers via email (22%). </w:t>
      </w:r>
    </w:p>
    <w:p w:rsidR="002F56F6" w:rsidRPr="00555873" w:rsidRDefault="004D7D8D" w:rsidP="0031513B">
      <w:pPr>
        <w:pStyle w:val="Caption"/>
      </w:pPr>
      <w:bookmarkStart w:id="101" w:name="_Toc6487113"/>
      <w:r>
        <w:t xml:space="preserve">Figure </w:t>
      </w:r>
      <w:r>
        <w:fldChar w:fldCharType="begin"/>
      </w:r>
      <w:r>
        <w:instrText xml:space="preserve"> SEQ Figure \* ARABIC </w:instrText>
      </w:r>
      <w:r>
        <w:fldChar w:fldCharType="separate"/>
      </w:r>
      <w:r w:rsidR="00845D44">
        <w:t>40</w:t>
      </w:r>
      <w:r>
        <w:fldChar w:fldCharType="end"/>
      </w:r>
      <w:r w:rsidR="002F56F6" w:rsidRPr="004250C0">
        <w:t xml:space="preserve">: </w:t>
      </w:r>
      <w:r w:rsidR="002F56F6">
        <w:tab/>
      </w:r>
      <w:r w:rsidR="00F9104A">
        <w:t>Reasons for email voting</w:t>
      </w:r>
      <w:bookmarkEnd w:id="101"/>
    </w:p>
    <w:p w:rsidR="002F56F6" w:rsidRDefault="002F56F6" w:rsidP="002F56F6">
      <w:pPr>
        <w:jc w:val="center"/>
      </w:pPr>
      <w:r w:rsidRPr="005F31F6">
        <w:rPr>
          <w:noProof/>
          <w:sz w:val="24"/>
          <w:szCs w:val="24"/>
          <w:lang w:eastAsia="en-AU"/>
        </w:rPr>
        <w:drawing>
          <wp:inline distT="0" distB="0" distL="0" distR="0" wp14:anchorId="14D651F1" wp14:editId="7D12352E">
            <wp:extent cx="5436235" cy="3228975"/>
            <wp:effectExtent l="0" t="0" r="0" b="0"/>
            <wp:docPr id="391" name="Chart 39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A6D14" w:rsidRDefault="002A6D14" w:rsidP="002F56F6">
      <w:pPr>
        <w:pStyle w:val="BASE"/>
      </w:pPr>
      <w:r w:rsidRPr="002A6D14">
        <w:t>Q13</w:t>
      </w:r>
      <w:r w:rsidRPr="002A6D14">
        <w:tab/>
        <w:t>Why did you apply to receive your ballot papers by email? Please select all that apply</w:t>
      </w:r>
    </w:p>
    <w:p w:rsidR="002F56F6" w:rsidRPr="00555873" w:rsidRDefault="00B72CF3" w:rsidP="00B72CF3">
      <w:pPr>
        <w:pStyle w:val="BASE"/>
      </w:pPr>
      <w:r w:rsidRPr="00DD67DB">
        <w:t xml:space="preserve">Base: </w:t>
      </w:r>
      <w:r w:rsidRPr="00DD67DB">
        <w:tab/>
      </w:r>
      <w:r w:rsidR="00DD67DB" w:rsidRPr="00DD67DB">
        <w:t>All email voters</w:t>
      </w:r>
      <w:r w:rsidRPr="00DD67DB">
        <w:t xml:space="preserve"> (n=</w:t>
      </w:r>
      <w:r w:rsidR="00A02711" w:rsidRPr="00DD67DB">
        <w:t>273</w:t>
      </w:r>
      <w:r w:rsidRPr="00DD67DB">
        <w:t>)</w:t>
      </w:r>
    </w:p>
    <w:p w:rsidR="00C576A8" w:rsidRDefault="00C576A8">
      <w:pPr>
        <w:spacing w:after="200"/>
      </w:pPr>
      <w:r>
        <w:br w:type="page"/>
      </w:r>
    </w:p>
    <w:p w:rsidR="00C576A8" w:rsidRDefault="00C576A8" w:rsidP="00C576A8">
      <w:pPr>
        <w:pStyle w:val="Heading4"/>
      </w:pPr>
      <w:r>
        <w:lastRenderedPageBreak/>
        <w:t>Quality of email voting</w:t>
      </w:r>
    </w:p>
    <w:p w:rsidR="00C576A8" w:rsidRDefault="00E50F14" w:rsidP="00C576A8">
      <w:r>
        <w:t xml:space="preserve">Overall, email voters were </w:t>
      </w:r>
      <w:r w:rsidR="00C461A8">
        <w:t>satisfied</w:t>
      </w:r>
      <w:r>
        <w:t xml:space="preserve"> with </w:t>
      </w:r>
      <w:r w:rsidR="00C461A8">
        <w:t>the process of registering and receiving their ballot papers and less so with the printing and returning of the papers. Specifically t</w:t>
      </w:r>
      <w:r w:rsidR="00DF3588">
        <w:t>he majority</w:t>
      </w:r>
      <w:r w:rsidR="00E751E1">
        <w:t xml:space="preserve"> of </w:t>
      </w:r>
      <w:r>
        <w:t>email v</w:t>
      </w:r>
      <w:r w:rsidR="00E751E1">
        <w:t xml:space="preserve">oters were satisfied with their receipt of their password email and the ballot papers/declaration form (83% and 75% respectively). Over seven in ten were also satisfied with the ease of the application process and the completion of the vote (74% and 72% respectively). </w:t>
      </w:r>
    </w:p>
    <w:p w:rsidR="00E751E1" w:rsidRDefault="00C461A8" w:rsidP="00C576A8">
      <w:r>
        <w:t>Only t</w:t>
      </w:r>
      <w:r w:rsidR="00E751E1">
        <w:t>wo thirds were satisfied with the length of the process (67%) as well as the printing of the ballot papers (66%). Just under half however were satisfied with the folding and postage of ballot papers (47%), with three in ten dissatisfied at this process (29%).</w:t>
      </w:r>
      <w:r w:rsidR="006C4282">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C576A8" w:rsidTr="000821AC">
        <w:trPr>
          <w:trHeight w:val="467"/>
        </w:trPr>
        <w:tc>
          <w:tcPr>
            <w:tcW w:w="8778" w:type="dxa"/>
            <w:shd w:val="clear" w:color="auto" w:fill="F2F2F2" w:themeFill="background1" w:themeFillShade="F2"/>
          </w:tcPr>
          <w:p w:rsidR="00C576A8" w:rsidRPr="004250C0" w:rsidRDefault="004D7D8D" w:rsidP="0031513B">
            <w:pPr>
              <w:pStyle w:val="Caption"/>
            </w:pPr>
            <w:bookmarkStart w:id="102" w:name="_Toc6487114"/>
            <w:r>
              <w:t xml:space="preserve">Figure </w:t>
            </w:r>
            <w:r>
              <w:fldChar w:fldCharType="begin"/>
            </w:r>
            <w:r>
              <w:instrText xml:space="preserve"> SEQ Figure \* ARABIC </w:instrText>
            </w:r>
            <w:r>
              <w:fldChar w:fldCharType="separate"/>
            </w:r>
            <w:r w:rsidR="00845D44">
              <w:t>41</w:t>
            </w:r>
            <w:r>
              <w:fldChar w:fldCharType="end"/>
            </w:r>
            <w:r w:rsidR="00C576A8" w:rsidRPr="004250C0">
              <w:t>:</w:t>
            </w:r>
            <w:r w:rsidR="002B2949" w:rsidRPr="004250C0">
              <w:t xml:space="preserve"> </w:t>
            </w:r>
            <w:r w:rsidR="002B2949">
              <w:tab/>
            </w:r>
            <w:r w:rsidR="00C576A8">
              <w:t>Quality of email voting</w:t>
            </w:r>
            <w:bookmarkEnd w:id="102"/>
          </w:p>
        </w:tc>
      </w:tr>
      <w:tr w:rsidR="00C576A8" w:rsidTr="00F3438F">
        <w:trPr>
          <w:trHeight w:val="5996"/>
        </w:trPr>
        <w:tc>
          <w:tcPr>
            <w:tcW w:w="8778" w:type="dxa"/>
          </w:tcPr>
          <w:p w:rsidR="00C576A8" w:rsidRPr="005F31F6" w:rsidRDefault="00F3438F" w:rsidP="000821AC">
            <w:pPr>
              <w:spacing w:after="0"/>
              <w:rPr>
                <w:sz w:val="24"/>
                <w:szCs w:val="24"/>
              </w:rPr>
            </w:pPr>
            <w:r>
              <w:rPr>
                <w:noProof/>
                <w:sz w:val="24"/>
                <w:szCs w:val="24"/>
                <w:lang w:eastAsia="en-AU"/>
              </w:rPr>
              <mc:AlternateContent>
                <mc:Choice Requires="wps">
                  <w:drawing>
                    <wp:anchor distT="0" distB="0" distL="114300" distR="114300" simplePos="0" relativeHeight="251689472" behindDoc="0" locked="0" layoutInCell="1" allowOverlap="1" wp14:anchorId="3E8F337A" wp14:editId="16B69C46">
                      <wp:simplePos x="0" y="0"/>
                      <wp:positionH relativeFrom="column">
                        <wp:posOffset>5057775</wp:posOffset>
                      </wp:positionH>
                      <wp:positionV relativeFrom="paragraph">
                        <wp:posOffset>250190</wp:posOffset>
                      </wp:positionV>
                      <wp:extent cx="356235" cy="356235"/>
                      <wp:effectExtent l="0" t="0" r="24765" b="24765"/>
                      <wp:wrapNone/>
                      <wp:docPr id="398" name="Oval 398"/>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83</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E8F337A" id="Oval 398" o:spid="_x0000_s1074" style="position:absolute;margin-left:398.25pt;margin-top:19.7pt;width:28.05pt;height:28.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" fillcolor="#b6bf00" strokecolor="white [3212]" strokeweight="2pt">
                      <v:textbox inset="0,,0">
                        <w:txbxContent>
                          <w:p w14:paraId="5ABE9715" w14:textId="77777777" w:rsidR="002919CA" w:rsidRPr="00583E31" w:rsidRDefault="002919CA" w:rsidP="00C576A8">
                            <w:pPr>
                              <w:jc w:val="center"/>
                              <w:rPr>
                                <w:sz w:val="16"/>
                                <w:szCs w:val="16"/>
                                <w:lang w:val="en-US"/>
                              </w:rPr>
                            </w:pPr>
                            <w:r>
                              <w:rPr>
                                <w:sz w:val="16"/>
                                <w:szCs w:val="16"/>
                                <w:lang w:val="en-US"/>
                              </w:rPr>
                              <w:t>83</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4592" behindDoc="0" locked="0" layoutInCell="1" allowOverlap="1" wp14:anchorId="7695F1CF" wp14:editId="716A7DDE">
                      <wp:simplePos x="0" y="0"/>
                      <wp:positionH relativeFrom="column">
                        <wp:posOffset>5041900</wp:posOffset>
                      </wp:positionH>
                      <wp:positionV relativeFrom="paragraph">
                        <wp:posOffset>748030</wp:posOffset>
                      </wp:positionV>
                      <wp:extent cx="356235" cy="356235"/>
                      <wp:effectExtent l="0" t="0" r="24765" b="24765"/>
                      <wp:wrapNone/>
                      <wp:docPr id="393" name="Oval 393"/>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75</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695F1CF" id="Oval 393" o:spid="_x0000_s1075" style="position:absolute;margin-left:397pt;margin-top:58.9pt;width:28.05pt;height:2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" fillcolor="#b6bf00" strokecolor="white [3212]" strokeweight="2pt">
                      <v:textbox inset="0,,0">
                        <w:txbxContent>
                          <w:p w14:paraId="6E8EB7C3" w14:textId="77777777" w:rsidR="002919CA" w:rsidRPr="00583E31" w:rsidRDefault="002919CA" w:rsidP="00C576A8">
                            <w:pPr>
                              <w:jc w:val="center"/>
                              <w:rPr>
                                <w:sz w:val="16"/>
                                <w:szCs w:val="16"/>
                                <w:lang w:val="en-US"/>
                              </w:rPr>
                            </w:pPr>
                            <w:r>
                              <w:rPr>
                                <w:sz w:val="16"/>
                                <w:szCs w:val="16"/>
                                <w:lang w:val="en-US"/>
                              </w:rPr>
                              <w:t>75</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3568" behindDoc="0" locked="0" layoutInCell="1" allowOverlap="1" wp14:anchorId="1D6BAE9A" wp14:editId="471614A6">
                      <wp:simplePos x="0" y="0"/>
                      <wp:positionH relativeFrom="column">
                        <wp:posOffset>5049520</wp:posOffset>
                      </wp:positionH>
                      <wp:positionV relativeFrom="paragraph">
                        <wp:posOffset>1270635</wp:posOffset>
                      </wp:positionV>
                      <wp:extent cx="356235" cy="356235"/>
                      <wp:effectExtent l="0" t="0" r="24765" b="24765"/>
                      <wp:wrapNone/>
                      <wp:docPr id="394" name="Oval 39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74</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D6BAE9A" id="Oval 394" o:spid="_x0000_s1076" style="position:absolute;margin-left:397.6pt;margin-top:100.05pt;width:28.05pt;height:2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" fillcolor="#b6bf00" strokecolor="white [3212]" strokeweight="2pt">
                      <v:textbox inset="0,,0">
                        <w:txbxContent>
                          <w:p w14:paraId="709F6BC7" w14:textId="77777777" w:rsidR="002919CA" w:rsidRPr="00583E31" w:rsidRDefault="002919CA" w:rsidP="00C576A8">
                            <w:pPr>
                              <w:jc w:val="center"/>
                              <w:rPr>
                                <w:sz w:val="16"/>
                                <w:szCs w:val="16"/>
                                <w:lang w:val="en-US"/>
                              </w:rPr>
                            </w:pPr>
                            <w:r>
                              <w:rPr>
                                <w:sz w:val="16"/>
                                <w:szCs w:val="16"/>
                                <w:lang w:val="en-US"/>
                              </w:rPr>
                              <w:t>74</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2544" behindDoc="0" locked="0" layoutInCell="1" allowOverlap="1" wp14:anchorId="352301D1" wp14:editId="1B097CC7">
                      <wp:simplePos x="0" y="0"/>
                      <wp:positionH relativeFrom="column">
                        <wp:posOffset>5048250</wp:posOffset>
                      </wp:positionH>
                      <wp:positionV relativeFrom="paragraph">
                        <wp:posOffset>1786255</wp:posOffset>
                      </wp:positionV>
                      <wp:extent cx="356235" cy="356235"/>
                      <wp:effectExtent l="0" t="0" r="24765" b="24765"/>
                      <wp:wrapNone/>
                      <wp:docPr id="395" name="Oval 39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72</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2301D1" id="Oval 395" o:spid="_x0000_s1077" style="position:absolute;margin-left:397.5pt;margin-top:140.65pt;width:28.05pt;height:28.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" fillcolor="#b6bf00" strokecolor="white [3212]" strokeweight="2pt">
                      <v:textbox inset="0,,0">
                        <w:txbxContent>
                          <w:p w14:paraId="4618C882" w14:textId="77777777" w:rsidR="002919CA" w:rsidRPr="00583E31" w:rsidRDefault="002919CA" w:rsidP="00C576A8">
                            <w:pPr>
                              <w:jc w:val="center"/>
                              <w:rPr>
                                <w:sz w:val="16"/>
                                <w:szCs w:val="16"/>
                                <w:lang w:val="en-US"/>
                              </w:rPr>
                            </w:pPr>
                            <w:r>
                              <w:rPr>
                                <w:sz w:val="16"/>
                                <w:szCs w:val="16"/>
                                <w:lang w:val="en-US"/>
                              </w:rPr>
                              <w:t>72</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1520" behindDoc="0" locked="0" layoutInCell="1" allowOverlap="1" wp14:anchorId="5604AD91" wp14:editId="0C837443">
                      <wp:simplePos x="0" y="0"/>
                      <wp:positionH relativeFrom="column">
                        <wp:posOffset>5050790</wp:posOffset>
                      </wp:positionH>
                      <wp:positionV relativeFrom="paragraph">
                        <wp:posOffset>2329815</wp:posOffset>
                      </wp:positionV>
                      <wp:extent cx="356235" cy="356235"/>
                      <wp:effectExtent l="0" t="0" r="24765" b="24765"/>
                      <wp:wrapNone/>
                      <wp:docPr id="396" name="Oval 39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67</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604AD91" id="Oval 396" o:spid="_x0000_s1078" style="position:absolute;margin-left:397.7pt;margin-top:183.45pt;width:28.05pt;height:2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" fillcolor="#b6bf00" strokecolor="white [3212]" strokeweight="2pt">
                      <v:textbox inset="0,,0">
                        <w:txbxContent>
                          <w:p w14:paraId="501BE040" w14:textId="77777777" w:rsidR="002919CA" w:rsidRPr="00583E31" w:rsidRDefault="002919CA" w:rsidP="00C576A8">
                            <w:pPr>
                              <w:jc w:val="center"/>
                              <w:rPr>
                                <w:sz w:val="16"/>
                                <w:szCs w:val="16"/>
                                <w:lang w:val="en-US"/>
                              </w:rPr>
                            </w:pPr>
                            <w:r>
                              <w:rPr>
                                <w:sz w:val="16"/>
                                <w:szCs w:val="16"/>
                                <w:lang w:val="en-US"/>
                              </w:rPr>
                              <w:t>67</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5616" behindDoc="0" locked="0" layoutInCell="1" allowOverlap="1" wp14:anchorId="2A0FE6FD" wp14:editId="3F1D37AD">
                      <wp:simplePos x="0" y="0"/>
                      <wp:positionH relativeFrom="column">
                        <wp:posOffset>5048250</wp:posOffset>
                      </wp:positionH>
                      <wp:positionV relativeFrom="paragraph">
                        <wp:posOffset>2837180</wp:posOffset>
                      </wp:positionV>
                      <wp:extent cx="356235" cy="356235"/>
                      <wp:effectExtent l="0" t="0" r="24765" b="24765"/>
                      <wp:wrapNone/>
                      <wp:docPr id="392" name="Oval 39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66</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0FE6FD" id="Oval 392" o:spid="_x0000_s1079" style="position:absolute;margin-left:397.5pt;margin-top:223.4pt;width:28.05pt;height:28.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" fillcolor="#b6bf00" strokecolor="white [3212]" strokeweight="2pt">
                      <v:textbox inset="0,,0">
                        <w:txbxContent>
                          <w:p w14:paraId="642E6F45" w14:textId="77777777" w:rsidR="002919CA" w:rsidRPr="00583E31" w:rsidRDefault="002919CA" w:rsidP="00C576A8">
                            <w:pPr>
                              <w:jc w:val="center"/>
                              <w:rPr>
                                <w:sz w:val="16"/>
                                <w:szCs w:val="16"/>
                                <w:lang w:val="en-US"/>
                              </w:rPr>
                            </w:pPr>
                            <w:r>
                              <w:rPr>
                                <w:sz w:val="16"/>
                                <w:szCs w:val="16"/>
                                <w:lang w:val="en-US"/>
                              </w:rPr>
                              <w:t>66</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690496" behindDoc="0" locked="0" layoutInCell="1" allowOverlap="1" wp14:anchorId="5EEDB16D" wp14:editId="5FBC8AAC">
                      <wp:simplePos x="0" y="0"/>
                      <wp:positionH relativeFrom="column">
                        <wp:posOffset>5049520</wp:posOffset>
                      </wp:positionH>
                      <wp:positionV relativeFrom="paragraph">
                        <wp:posOffset>3364230</wp:posOffset>
                      </wp:positionV>
                      <wp:extent cx="356235" cy="356235"/>
                      <wp:effectExtent l="0" t="0" r="24765" b="24765"/>
                      <wp:wrapNone/>
                      <wp:docPr id="397" name="Oval 39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576A8">
                                  <w:pPr>
                                    <w:jc w:val="center"/>
                                    <w:rPr>
                                      <w:sz w:val="16"/>
                                      <w:szCs w:val="16"/>
                                      <w:lang w:val="en-US"/>
                                    </w:rPr>
                                  </w:pPr>
                                  <w:r>
                                    <w:rPr>
                                      <w:sz w:val="16"/>
                                      <w:szCs w:val="16"/>
                                      <w:lang w:val="en-US"/>
                                    </w:rPr>
                                    <w:t>47</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EEDB16D" id="Oval 397" o:spid="_x0000_s1080" style="position:absolute;margin-left:397.6pt;margin-top:264.9pt;width:28.05pt;height:2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" fillcolor="#b6bf00" strokecolor="white [3212]" strokeweight="2pt">
                      <v:textbox inset="0,,0">
                        <w:txbxContent>
                          <w:p w14:paraId="2A9C0DF9" w14:textId="77777777" w:rsidR="002919CA" w:rsidRPr="00583E31" w:rsidRDefault="002919CA" w:rsidP="00C576A8">
                            <w:pPr>
                              <w:jc w:val="center"/>
                              <w:rPr>
                                <w:sz w:val="16"/>
                                <w:szCs w:val="16"/>
                                <w:lang w:val="en-US"/>
                              </w:rPr>
                            </w:pPr>
                            <w:r>
                              <w:rPr>
                                <w:sz w:val="16"/>
                                <w:szCs w:val="16"/>
                                <w:lang w:val="en-US"/>
                              </w:rPr>
                              <w:t>47</w:t>
                            </w:r>
                            <w:r w:rsidRPr="00583E31">
                              <w:rPr>
                                <w:sz w:val="16"/>
                                <w:szCs w:val="16"/>
                                <w:lang w:val="en-US"/>
                              </w:rPr>
                              <w:t>%</w:t>
                            </w:r>
                          </w:p>
                        </w:txbxContent>
                      </v:textbox>
                    </v:oval>
                  </w:pict>
                </mc:Fallback>
              </mc:AlternateContent>
            </w:r>
            <w:r w:rsidR="00C576A8" w:rsidRPr="005F31F6">
              <w:rPr>
                <w:noProof/>
                <w:sz w:val="24"/>
                <w:szCs w:val="24"/>
                <w:lang w:eastAsia="en-AU"/>
              </w:rPr>
              <w:drawing>
                <wp:inline distT="0" distB="0" distL="0" distR="0" wp14:anchorId="5F20CDC9" wp14:editId="0883880B">
                  <wp:extent cx="5436235" cy="4103274"/>
                  <wp:effectExtent l="0" t="0" r="0" b="0"/>
                  <wp:docPr id="399" name="Chart 39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C576A8" w:rsidRPr="00D4300D" w:rsidTr="000821AC">
        <w:tc>
          <w:tcPr>
            <w:tcW w:w="8778" w:type="dxa"/>
            <w:shd w:val="clear" w:color="auto" w:fill="FFFFFF" w:themeFill="background1"/>
          </w:tcPr>
          <w:p w:rsidR="00990F16" w:rsidRPr="009E7615" w:rsidRDefault="00990F16" w:rsidP="000821AC">
            <w:pPr>
              <w:pStyle w:val="BASE"/>
            </w:pPr>
            <w:r w:rsidRPr="009E7615">
              <w:t>Q14</w:t>
            </w:r>
            <w:r w:rsidRPr="009E7615">
              <w:tab/>
              <w:t>Here are several aspects relating to your experience voting with an email ballot paper. Please rate each of these on a scale from 1 to 10, where 1 is ‘extremely unsatisfactory and 10 is ‘extremely satisfactory’.</w:t>
            </w:r>
          </w:p>
          <w:p w:rsidR="00C576A8" w:rsidRPr="009E7615" w:rsidRDefault="00B72CF3" w:rsidP="004D7D8D">
            <w:pPr>
              <w:pStyle w:val="BASE"/>
              <w:keepNext/>
            </w:pPr>
            <w:r w:rsidRPr="009E7615">
              <w:t xml:space="preserve">Base: </w:t>
            </w:r>
            <w:r w:rsidRPr="009E7615">
              <w:tab/>
            </w:r>
            <w:r w:rsidR="009E7615" w:rsidRPr="009E7615">
              <w:t>All email voters, don’t know responses excluded</w:t>
            </w:r>
            <w:r w:rsidRPr="009E7615">
              <w:t xml:space="preserve"> (</w:t>
            </w:r>
            <w:r w:rsidR="009E7615" w:rsidRPr="009E7615">
              <w:t>n’s ranging between 258 and 272</w:t>
            </w:r>
            <w:r w:rsidRPr="009E7615">
              <w:t>)</w:t>
            </w:r>
          </w:p>
        </w:tc>
      </w:tr>
    </w:tbl>
    <w:p w:rsidR="00904E8C" w:rsidRDefault="00904E8C">
      <w:pPr>
        <w:spacing w:after="200"/>
      </w:pPr>
      <w:r>
        <w:br w:type="page"/>
      </w:r>
    </w:p>
    <w:p w:rsidR="00904E8C" w:rsidRDefault="00904E8C" w:rsidP="00904E8C">
      <w:pPr>
        <w:pStyle w:val="Heading4"/>
      </w:pPr>
      <w:r>
        <w:lastRenderedPageBreak/>
        <w:t>Improvements to email voting</w:t>
      </w:r>
    </w:p>
    <w:p w:rsidR="00904E8C" w:rsidRPr="00830C0D" w:rsidRDefault="00C461A8" w:rsidP="00904E8C">
      <w:r>
        <w:t xml:space="preserve">Email </w:t>
      </w:r>
      <w:r w:rsidR="00E417AE">
        <w:t xml:space="preserve">voters who were dissatisfied with </w:t>
      </w:r>
      <w:r>
        <w:t xml:space="preserve">at least one aspect of the </w:t>
      </w:r>
      <w:r w:rsidR="00E417AE">
        <w:t>email ballot process</w:t>
      </w:r>
      <w:r>
        <w:t xml:space="preserve"> were asked to provide suggestions for improvement.</w:t>
      </w:r>
      <w:r w:rsidR="00E417AE">
        <w:t xml:space="preserve"> </w:t>
      </w:r>
      <w:r>
        <w:t>O</w:t>
      </w:r>
      <w:r w:rsidR="00E417AE">
        <w:t xml:space="preserve">ne </w:t>
      </w:r>
      <w:r w:rsidR="00E42FDF">
        <w:t xml:space="preserve">quarter </w:t>
      </w:r>
      <w:r w:rsidR="00E417AE">
        <w:t>would prefer to be able to vote entirely online (2</w:t>
      </w:r>
      <w:r w:rsidR="009B6F22">
        <w:t>4</w:t>
      </w:r>
      <w:r w:rsidR="00E417AE">
        <w:t>%)</w:t>
      </w:r>
      <w:r>
        <w:t xml:space="preserve"> and bypass the need for printing, folding and posting</w:t>
      </w:r>
      <w:r w:rsidR="00E417AE">
        <w:t xml:space="preserve">. </w:t>
      </w:r>
      <w:r w:rsidR="00B4219A">
        <w:t>O</w:t>
      </w:r>
      <w:r w:rsidR="00E417AE">
        <w:t>ne in six would like ballot papers that are easier to print and assemble (16%).</w:t>
      </w:r>
      <w:r w:rsidR="006C4282">
        <w:t xml:space="preserve"> </w:t>
      </w:r>
    </w:p>
    <w:p w:rsidR="00904E8C" w:rsidRPr="00555873" w:rsidRDefault="004D7D8D" w:rsidP="0031513B">
      <w:pPr>
        <w:pStyle w:val="Caption"/>
      </w:pPr>
      <w:bookmarkStart w:id="103" w:name="_Toc6487115"/>
      <w:r>
        <w:t xml:space="preserve">Figure </w:t>
      </w:r>
      <w:r>
        <w:fldChar w:fldCharType="begin"/>
      </w:r>
      <w:r>
        <w:instrText xml:space="preserve"> SEQ Figure \* ARABIC </w:instrText>
      </w:r>
      <w:r>
        <w:fldChar w:fldCharType="separate"/>
      </w:r>
      <w:r w:rsidR="00845D44">
        <w:t>42</w:t>
      </w:r>
      <w:r>
        <w:fldChar w:fldCharType="end"/>
      </w:r>
      <w:r w:rsidR="00904E8C" w:rsidRPr="004250C0">
        <w:t xml:space="preserve">: </w:t>
      </w:r>
      <w:r w:rsidR="00904E8C">
        <w:tab/>
        <w:t>Improvements to email voting</w:t>
      </w:r>
      <w:bookmarkEnd w:id="103"/>
    </w:p>
    <w:p w:rsidR="00904E8C" w:rsidRDefault="00904E8C" w:rsidP="00904E8C">
      <w:pPr>
        <w:jc w:val="center"/>
      </w:pPr>
      <w:r w:rsidRPr="005F31F6">
        <w:rPr>
          <w:noProof/>
          <w:sz w:val="24"/>
          <w:szCs w:val="24"/>
          <w:lang w:eastAsia="en-AU"/>
        </w:rPr>
        <w:drawing>
          <wp:inline distT="0" distB="0" distL="0" distR="0" wp14:anchorId="3906B050" wp14:editId="50A6CE3E">
            <wp:extent cx="5436235" cy="4762500"/>
            <wp:effectExtent l="0" t="0" r="0" b="0"/>
            <wp:docPr id="400" name="Chart 4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4675A" w:rsidRDefault="0034675A" w:rsidP="00904E8C">
      <w:pPr>
        <w:pStyle w:val="BASE"/>
      </w:pPr>
      <w:r w:rsidRPr="0034675A">
        <w:t>Q15</w:t>
      </w:r>
      <w:r w:rsidRPr="0034675A">
        <w:tab/>
        <w:t>And what could be improved about the email ballot paper process?</w:t>
      </w:r>
      <w:r w:rsidR="0093054F">
        <w:t xml:space="preserve"> </w:t>
      </w:r>
    </w:p>
    <w:p w:rsidR="00B72CF3" w:rsidRDefault="00B72CF3" w:rsidP="00B72CF3">
      <w:pPr>
        <w:pStyle w:val="BASE"/>
      </w:pPr>
      <w:r w:rsidRPr="000F78FB">
        <w:t xml:space="preserve">Base: </w:t>
      </w:r>
      <w:r w:rsidRPr="000F78FB">
        <w:tab/>
      </w:r>
      <w:r w:rsidR="000F78FB" w:rsidRPr="000F78FB">
        <w:t>All voters who thought the email ballot paper process could be improved (rated lower than 3)</w:t>
      </w:r>
      <w:r w:rsidRPr="000F78FB">
        <w:t xml:space="preserve"> (n=</w:t>
      </w:r>
      <w:r w:rsidR="000F78FB" w:rsidRPr="000F78FB">
        <w:t>85</w:t>
      </w:r>
      <w:r w:rsidRPr="000F78FB">
        <w:t>)</w:t>
      </w:r>
    </w:p>
    <w:p w:rsidR="00D07632" w:rsidRDefault="00D07632">
      <w:pPr>
        <w:spacing w:after="200"/>
      </w:pPr>
      <w:r>
        <w:br w:type="page"/>
      </w:r>
    </w:p>
    <w:p w:rsidR="00904E8C" w:rsidRDefault="00D07632" w:rsidP="00D07632">
      <w:pPr>
        <w:pStyle w:val="Heading4"/>
      </w:pPr>
      <w:r>
        <w:lastRenderedPageBreak/>
        <w:t>Intention to vote by email again</w:t>
      </w:r>
    </w:p>
    <w:p w:rsidR="00D07632" w:rsidRDefault="00E417AE" w:rsidP="00D07632">
      <w:r>
        <w:t>Two thirds of voters</w:t>
      </w:r>
      <w:r w:rsidR="00D96CF2">
        <w:t xml:space="preserve"> who received their papers by email would do so again </w:t>
      </w:r>
      <w:r w:rsidR="00A4343E">
        <w:t>(67%).</w:t>
      </w:r>
      <w:r w:rsidR="00C461A8">
        <w:t xml:space="preserve"> </w:t>
      </w:r>
      <w:r w:rsidR="00B4219A">
        <w:t xml:space="preserve">Only </w:t>
      </w:r>
      <w:r w:rsidR="00C461A8">
        <w:t>o</w:t>
      </w:r>
      <w:r w:rsidR="00A4343E">
        <w:t>ne in seven state they would not vote by email again (15%), and a slightly higher proportion are unsure (18%).</w:t>
      </w:r>
      <w:r w:rsidR="006C4282">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D07632" w:rsidTr="000821AC">
        <w:trPr>
          <w:trHeight w:val="467"/>
        </w:trPr>
        <w:tc>
          <w:tcPr>
            <w:tcW w:w="8778" w:type="dxa"/>
            <w:shd w:val="clear" w:color="auto" w:fill="F2F2F2" w:themeFill="background1" w:themeFillShade="F2"/>
          </w:tcPr>
          <w:p w:rsidR="00D07632" w:rsidRDefault="004D7D8D" w:rsidP="0031513B">
            <w:pPr>
              <w:pStyle w:val="Caption"/>
            </w:pPr>
            <w:bookmarkStart w:id="104" w:name="_Toc6487116"/>
            <w:r>
              <w:t xml:space="preserve">Figure </w:t>
            </w:r>
            <w:r>
              <w:fldChar w:fldCharType="begin"/>
            </w:r>
            <w:r>
              <w:instrText xml:space="preserve"> SEQ Figure \* ARABIC </w:instrText>
            </w:r>
            <w:r>
              <w:fldChar w:fldCharType="separate"/>
            </w:r>
            <w:r w:rsidR="00845D44">
              <w:t>43</w:t>
            </w:r>
            <w:r>
              <w:fldChar w:fldCharType="end"/>
            </w:r>
            <w:r w:rsidR="00D07632" w:rsidRPr="004250C0">
              <w:t xml:space="preserve">: </w:t>
            </w:r>
            <w:r w:rsidR="00D07632">
              <w:tab/>
              <w:t>Intention to vote by email again</w:t>
            </w:r>
            <w:bookmarkEnd w:id="104"/>
          </w:p>
        </w:tc>
      </w:tr>
      <w:tr w:rsidR="00D07632" w:rsidTr="000821AC">
        <w:trPr>
          <w:trHeight w:val="3366"/>
        </w:trPr>
        <w:tc>
          <w:tcPr>
            <w:tcW w:w="8778" w:type="dxa"/>
          </w:tcPr>
          <w:p w:rsidR="00D07632" w:rsidRPr="005F31F6" w:rsidRDefault="00484AB4" w:rsidP="000821AC">
            <w:pPr>
              <w:spacing w:after="0"/>
              <w:rPr>
                <w:sz w:val="24"/>
                <w:szCs w:val="24"/>
              </w:rPr>
            </w:pPr>
            <w:r>
              <w:rPr>
                <w:noProof/>
                <w:lang w:eastAsia="en-AU"/>
              </w:rPr>
              <w:drawing>
                <wp:anchor distT="0" distB="0" distL="114300" distR="114300" simplePos="0" relativeHeight="251696640" behindDoc="0" locked="0" layoutInCell="1" allowOverlap="1" wp14:anchorId="2A4310EB" wp14:editId="69ECCC87">
                  <wp:simplePos x="0" y="0"/>
                  <wp:positionH relativeFrom="column">
                    <wp:posOffset>2536337</wp:posOffset>
                  </wp:positionH>
                  <wp:positionV relativeFrom="paragraph">
                    <wp:posOffset>591525</wp:posOffset>
                  </wp:positionV>
                  <wp:extent cx="402470" cy="403585"/>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2470" cy="403585"/>
                          </a:xfrm>
                          <a:prstGeom prst="rect">
                            <a:avLst/>
                          </a:prstGeom>
                          <a:noFill/>
                        </pic:spPr>
                      </pic:pic>
                    </a:graphicData>
                  </a:graphic>
                  <wp14:sizeRelH relativeFrom="margin">
                    <wp14:pctWidth>0</wp14:pctWidth>
                  </wp14:sizeRelH>
                  <wp14:sizeRelV relativeFrom="margin">
                    <wp14:pctHeight>0</wp14:pctHeight>
                  </wp14:sizeRelV>
                </wp:anchor>
              </w:drawing>
            </w:r>
            <w:r w:rsidR="00D07632" w:rsidRPr="005F31F6">
              <w:rPr>
                <w:noProof/>
                <w:sz w:val="24"/>
                <w:szCs w:val="24"/>
                <w:lang w:eastAsia="en-AU"/>
              </w:rPr>
              <w:drawing>
                <wp:inline distT="0" distB="0" distL="0" distR="0" wp14:anchorId="3C6F49FC" wp14:editId="14761474">
                  <wp:extent cx="5436235" cy="2181225"/>
                  <wp:effectExtent l="0" t="0" r="0" b="0"/>
                  <wp:docPr id="404" name="Chart 4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D07632" w:rsidRPr="00D4300D" w:rsidTr="006F6EFC">
        <w:trPr>
          <w:trHeight w:val="434"/>
        </w:trPr>
        <w:tc>
          <w:tcPr>
            <w:tcW w:w="8778" w:type="dxa"/>
            <w:shd w:val="clear" w:color="auto" w:fill="auto"/>
          </w:tcPr>
          <w:p w:rsidR="002461FE" w:rsidRPr="002E3425" w:rsidRDefault="002461FE" w:rsidP="000821AC">
            <w:pPr>
              <w:pStyle w:val="BASE"/>
            </w:pPr>
            <w:r w:rsidRPr="002E3425">
              <w:t>Q16</w:t>
            </w:r>
            <w:r w:rsidRPr="002E3425">
              <w:tab/>
              <w:t xml:space="preserve">And would you choose to receive your ballot papers by email again? </w:t>
            </w:r>
          </w:p>
          <w:p w:rsidR="00D07632" w:rsidRPr="002E3425" w:rsidRDefault="00B72CF3" w:rsidP="004D7D8D">
            <w:pPr>
              <w:pStyle w:val="BASE"/>
              <w:keepNext/>
            </w:pPr>
            <w:r w:rsidRPr="002E3425">
              <w:t xml:space="preserve">Base: </w:t>
            </w:r>
            <w:r w:rsidRPr="002E3425">
              <w:tab/>
            </w:r>
            <w:r w:rsidR="002E3425" w:rsidRPr="002E3425">
              <w:t>All email voters</w:t>
            </w:r>
            <w:r w:rsidRPr="002E3425">
              <w:t xml:space="preserve"> (n=</w:t>
            </w:r>
            <w:r w:rsidR="002E3425">
              <w:t>273</w:t>
            </w:r>
            <w:r w:rsidRPr="002E3425">
              <w:t>)</w:t>
            </w:r>
          </w:p>
        </w:tc>
      </w:tr>
    </w:tbl>
    <w:p w:rsidR="00904E8C" w:rsidRDefault="00904E8C">
      <w:pPr>
        <w:spacing w:after="200"/>
      </w:pPr>
      <w:r>
        <w:br w:type="page"/>
      </w:r>
    </w:p>
    <w:p w:rsidR="00B97628" w:rsidRDefault="00B62E70" w:rsidP="00B97628">
      <w:pPr>
        <w:pStyle w:val="Heading2"/>
      </w:pPr>
      <w:bookmarkStart w:id="105" w:name="_Toc6486633"/>
      <w:r w:rsidRPr="00B62E70">
        <w:lastRenderedPageBreak/>
        <w:t>T</w:t>
      </w:r>
      <w:r w:rsidR="00446CB0">
        <w:t xml:space="preserve">elephone </w:t>
      </w:r>
      <w:r w:rsidRPr="00B62E70">
        <w:t>A</w:t>
      </w:r>
      <w:r w:rsidR="00446CB0">
        <w:t xml:space="preserve">ssisted </w:t>
      </w:r>
      <w:r w:rsidRPr="00B62E70">
        <w:t>V</w:t>
      </w:r>
      <w:r w:rsidR="00446CB0">
        <w:t>oting</w:t>
      </w:r>
      <w:bookmarkEnd w:id="105"/>
    </w:p>
    <w:p w:rsidR="00C461A8" w:rsidRPr="00C461A8" w:rsidRDefault="0073171A" w:rsidP="00C461A8">
      <w:r>
        <w:t xml:space="preserve">Telephone Assisted Voting </w:t>
      </w:r>
      <w:r w:rsidR="00C461A8" w:rsidRPr="00C461A8">
        <w:t>is available at State elections for people who are unable to vote without assistance because they are blind, have low vision or have a motor impairment</w:t>
      </w:r>
      <w:r w:rsidR="00C461A8">
        <w:t>.</w:t>
      </w:r>
    </w:p>
    <w:p w:rsidR="00FD315D" w:rsidRDefault="00FD315D" w:rsidP="00FD315D">
      <w:pPr>
        <w:pStyle w:val="Heading4"/>
      </w:pPr>
      <w:r>
        <w:t xml:space="preserve">How voters found out about </w:t>
      </w:r>
      <w:r w:rsidRPr="00B62E70">
        <w:t>T</w:t>
      </w:r>
      <w:r>
        <w:t xml:space="preserve">elephone </w:t>
      </w:r>
      <w:r w:rsidRPr="00B62E70">
        <w:t>A</w:t>
      </w:r>
      <w:r>
        <w:t xml:space="preserve">ssisted </w:t>
      </w:r>
      <w:r w:rsidRPr="00B62E70">
        <w:t>V</w:t>
      </w:r>
      <w:r>
        <w:t>oting</w:t>
      </w:r>
    </w:p>
    <w:p w:rsidR="00A4343E" w:rsidRDefault="00F33D69" w:rsidP="00A4343E">
      <w:r>
        <w:t>Nearly a</w:t>
      </w:r>
      <w:r w:rsidR="00A4343E">
        <w:t xml:space="preserve"> fifth of voters who voted</w:t>
      </w:r>
      <w:r w:rsidR="006F6EFC">
        <w:t xml:space="preserve"> via TAV found out about the process through Vision Australia </w:t>
      </w:r>
      <w:r>
        <w:t xml:space="preserve">staff or materials (18%), while a similar proportion found out via the VEC’s </w:t>
      </w:r>
      <w:r w:rsidR="00DA4757">
        <w:t>Hotline</w:t>
      </w:r>
      <w:r w:rsidR="006A42B9">
        <w:t xml:space="preserve"> (17%)</w:t>
      </w:r>
      <w:r>
        <w:t>.</w:t>
      </w:r>
    </w:p>
    <w:p w:rsidR="00F33D69" w:rsidRPr="00A4343E" w:rsidRDefault="00F33D69" w:rsidP="00A4343E">
      <w:r>
        <w:t xml:space="preserve">One in seven </w:t>
      </w:r>
      <w:r w:rsidR="006577B3">
        <w:t xml:space="preserve">found out via friends and family (15%), and a smaller proportion found </w:t>
      </w:r>
      <w:r w:rsidR="00C461A8">
        <w:t>out about TAV from</w:t>
      </w:r>
      <w:r w:rsidR="006577B3">
        <w:t xml:space="preserve"> the VEC website (12%). </w:t>
      </w:r>
    </w:p>
    <w:p w:rsidR="00FD315D" w:rsidRPr="00555873" w:rsidRDefault="004D7D8D" w:rsidP="0031513B">
      <w:pPr>
        <w:pStyle w:val="Caption"/>
      </w:pPr>
      <w:bookmarkStart w:id="106" w:name="_Toc6487117"/>
      <w:r>
        <w:t xml:space="preserve">Figure </w:t>
      </w:r>
      <w:r>
        <w:fldChar w:fldCharType="begin"/>
      </w:r>
      <w:r>
        <w:instrText xml:space="preserve"> SEQ Figure \* ARABIC </w:instrText>
      </w:r>
      <w:r>
        <w:fldChar w:fldCharType="separate"/>
      </w:r>
      <w:r w:rsidR="00845D44">
        <w:t>44</w:t>
      </w:r>
      <w:r>
        <w:fldChar w:fldCharType="end"/>
      </w:r>
      <w:r w:rsidR="00FD315D" w:rsidRPr="004250C0">
        <w:t xml:space="preserve">: </w:t>
      </w:r>
      <w:r w:rsidR="00FD315D">
        <w:tab/>
        <w:t>How voters found out about Telephone Assisted Voting</w:t>
      </w:r>
      <w:bookmarkEnd w:id="106"/>
    </w:p>
    <w:p w:rsidR="00FD315D" w:rsidRDefault="00FD315D" w:rsidP="00FD315D">
      <w:pPr>
        <w:jc w:val="center"/>
      </w:pPr>
      <w:r w:rsidRPr="005F31F6">
        <w:rPr>
          <w:noProof/>
          <w:sz w:val="24"/>
          <w:szCs w:val="24"/>
          <w:lang w:eastAsia="en-AU"/>
        </w:rPr>
        <w:drawing>
          <wp:inline distT="0" distB="0" distL="0" distR="0" wp14:anchorId="10FB59B2" wp14:editId="15ACB3F2">
            <wp:extent cx="6092190" cy="4497572"/>
            <wp:effectExtent l="0" t="0" r="0" b="0"/>
            <wp:docPr id="30" name="Chart 3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FD315D" w:rsidRDefault="00FD315D" w:rsidP="00FD315D">
      <w:pPr>
        <w:pStyle w:val="BASE"/>
      </w:pPr>
      <w:r w:rsidRPr="0067003A">
        <w:t>Q</w:t>
      </w:r>
      <w:r w:rsidR="00836F4C">
        <w:t>37</w:t>
      </w:r>
      <w:r w:rsidRPr="0067003A">
        <w:tab/>
        <w:t xml:space="preserve">How did you find out about </w:t>
      </w:r>
      <w:r w:rsidR="00836F4C">
        <w:t>Telephone Assisted Voting</w:t>
      </w:r>
      <w:r w:rsidRPr="0067003A">
        <w:t>? Please select all that apply</w:t>
      </w:r>
      <w:r>
        <w:t xml:space="preserve">. </w:t>
      </w:r>
    </w:p>
    <w:p w:rsidR="00FD315D" w:rsidRPr="00555873" w:rsidRDefault="00FD315D" w:rsidP="00FD315D">
      <w:pPr>
        <w:pStyle w:val="BASE"/>
      </w:pPr>
      <w:r w:rsidRPr="00555873">
        <w:t xml:space="preserve">Base: </w:t>
      </w:r>
      <w:r>
        <w:tab/>
        <w:t xml:space="preserve">All </w:t>
      </w:r>
      <w:r w:rsidR="00836F4C">
        <w:t xml:space="preserve">TAV voters </w:t>
      </w:r>
      <w:r>
        <w:t>(n=</w:t>
      </w:r>
      <w:r w:rsidR="00836F4C">
        <w:t>106</w:t>
      </w:r>
      <w:r>
        <w:t>)</w:t>
      </w:r>
    </w:p>
    <w:p w:rsidR="00597727" w:rsidRDefault="00597727">
      <w:pPr>
        <w:spacing w:after="200"/>
      </w:pPr>
      <w:r>
        <w:rPr>
          <w:bCs/>
        </w:rPr>
        <w:br w:type="page"/>
      </w:r>
    </w:p>
    <w:p w:rsidR="005F1E9A" w:rsidRDefault="005F1E9A" w:rsidP="005F1E9A">
      <w:pPr>
        <w:pStyle w:val="Heading4"/>
      </w:pPr>
      <w:r>
        <w:lastRenderedPageBreak/>
        <w:t xml:space="preserve">Previous voting before </w:t>
      </w:r>
      <w:r w:rsidR="0073171A">
        <w:t xml:space="preserve">Telephone Assisted Voting </w:t>
      </w:r>
      <w:r>
        <w:t>available</w:t>
      </w:r>
    </w:p>
    <w:p w:rsidR="00BE2800" w:rsidRDefault="00510041" w:rsidP="007C7449">
      <w:pPr>
        <w:jc w:val="both"/>
      </w:pPr>
      <w:r>
        <w:t xml:space="preserve">TAV </w:t>
      </w:r>
      <w:r w:rsidR="00C461A8">
        <w:t>Voters who had</w:t>
      </w:r>
      <w:r>
        <w:t xml:space="preserve"> voted in previous elections were asked by what means they have had previously voted.</w:t>
      </w:r>
      <w:r w:rsidR="00C461A8">
        <w:t xml:space="preserve"> </w:t>
      </w:r>
      <w:r>
        <w:t>H</w:t>
      </w:r>
      <w:r w:rsidR="00B12601">
        <w:t>alf</w:t>
      </w:r>
      <w:r w:rsidR="00BE2800">
        <w:t xml:space="preserve"> of</w:t>
      </w:r>
      <w:r w:rsidR="00B12601">
        <w:t xml:space="preserve"> TAV v</w:t>
      </w:r>
      <w:r w:rsidR="003A75CA">
        <w:t>oter</w:t>
      </w:r>
      <w:r w:rsidR="00B12601">
        <w:t>s</w:t>
      </w:r>
      <w:r w:rsidR="00BE2800">
        <w:t xml:space="preserve"> previously submitted ordinary votes (48%), while a third submitted postal votes at previous elections. </w:t>
      </w:r>
    </w:p>
    <w:p w:rsidR="002A014A" w:rsidRPr="002A014A" w:rsidRDefault="00BE2800" w:rsidP="002A014A">
      <w:r>
        <w:t xml:space="preserve">Electronically Assisted Voting and </w:t>
      </w:r>
      <w:r w:rsidR="009A5A05">
        <w:t>b</w:t>
      </w:r>
      <w:r>
        <w:t xml:space="preserve">raille ballot papers were the least common means of voting for </w:t>
      </w:r>
      <w:r w:rsidR="00510041">
        <w:t>previous elections</w:t>
      </w:r>
      <w:r>
        <w:t xml:space="preserve"> (7% and 3% respectively).</w:t>
      </w:r>
      <w:r w:rsidR="006C4282">
        <w:t xml:space="preserve"> </w:t>
      </w:r>
    </w:p>
    <w:p w:rsidR="005F1E9A" w:rsidRPr="00555873" w:rsidRDefault="004D7D8D" w:rsidP="0031513B">
      <w:pPr>
        <w:pStyle w:val="Caption"/>
      </w:pPr>
      <w:bookmarkStart w:id="107" w:name="_Toc6487118"/>
      <w:r>
        <w:t xml:space="preserve">Figure </w:t>
      </w:r>
      <w:r>
        <w:fldChar w:fldCharType="begin"/>
      </w:r>
      <w:r>
        <w:instrText xml:space="preserve"> SEQ Figure \* ARABIC </w:instrText>
      </w:r>
      <w:r>
        <w:fldChar w:fldCharType="separate"/>
      </w:r>
      <w:r w:rsidR="00845D44">
        <w:t>45</w:t>
      </w:r>
      <w:r>
        <w:fldChar w:fldCharType="end"/>
      </w:r>
      <w:r w:rsidR="005F1E9A" w:rsidRPr="004250C0">
        <w:t xml:space="preserve">: </w:t>
      </w:r>
      <w:r w:rsidR="005F1E9A">
        <w:tab/>
        <w:t xml:space="preserve">Previous voting before </w:t>
      </w:r>
      <w:r w:rsidR="0073171A">
        <w:t xml:space="preserve">Telephone Assisted Voting </w:t>
      </w:r>
      <w:r w:rsidR="005F1E9A">
        <w:t>available</w:t>
      </w:r>
      <w:bookmarkEnd w:id="107"/>
    </w:p>
    <w:p w:rsidR="005F1E9A" w:rsidRDefault="005F1E9A" w:rsidP="005F1E9A">
      <w:pPr>
        <w:jc w:val="center"/>
      </w:pPr>
      <w:r w:rsidRPr="005F31F6">
        <w:rPr>
          <w:noProof/>
          <w:sz w:val="24"/>
          <w:szCs w:val="24"/>
          <w:lang w:eastAsia="en-AU"/>
        </w:rPr>
        <w:drawing>
          <wp:inline distT="0" distB="0" distL="0" distR="0" wp14:anchorId="1D7FF9D2" wp14:editId="519FBBE3">
            <wp:extent cx="6092190" cy="3409950"/>
            <wp:effectExtent l="0" t="0" r="0" b="0"/>
            <wp:docPr id="189" name="Chart 1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F1E9A" w:rsidRDefault="005F1E9A" w:rsidP="005F1E9A">
      <w:pPr>
        <w:pStyle w:val="BASE"/>
      </w:pPr>
      <w:r w:rsidRPr="0067003A">
        <w:t>Q</w:t>
      </w:r>
      <w:r>
        <w:t>38</w:t>
      </w:r>
      <w:r w:rsidRPr="0067003A">
        <w:tab/>
      </w:r>
      <w:r w:rsidR="002A014A">
        <w:t xml:space="preserve">How would you have usually voted before </w:t>
      </w:r>
      <w:r w:rsidR="0073171A">
        <w:t xml:space="preserve">Telephone Assisted Voting </w:t>
      </w:r>
      <w:r w:rsidR="002A014A">
        <w:t>was available</w:t>
      </w:r>
      <w:r w:rsidRPr="0067003A">
        <w:t>? Please select all that apply</w:t>
      </w:r>
      <w:r>
        <w:t xml:space="preserve">. </w:t>
      </w:r>
    </w:p>
    <w:p w:rsidR="005F1E9A" w:rsidRPr="00555873" w:rsidRDefault="005F1E9A" w:rsidP="005F1E9A">
      <w:pPr>
        <w:pStyle w:val="BASE"/>
      </w:pPr>
      <w:r w:rsidRPr="00555873">
        <w:t xml:space="preserve">Base: </w:t>
      </w:r>
      <w:r>
        <w:tab/>
        <w:t>All TAV voters (n=106)</w:t>
      </w:r>
    </w:p>
    <w:p w:rsidR="00FD315D" w:rsidRDefault="00FD315D" w:rsidP="005F1E9A">
      <w:pPr>
        <w:spacing w:after="200"/>
      </w:pPr>
      <w:r>
        <w:br w:type="page"/>
      </w:r>
    </w:p>
    <w:p w:rsidR="00446CB0" w:rsidRDefault="00446CB0" w:rsidP="00446CB0">
      <w:pPr>
        <w:pStyle w:val="Heading4"/>
      </w:pPr>
      <w:r>
        <w:lastRenderedPageBreak/>
        <w:t xml:space="preserve">Quality of </w:t>
      </w:r>
      <w:r w:rsidR="00DA7D0A" w:rsidRPr="00B62E70">
        <w:t>T</w:t>
      </w:r>
      <w:r w:rsidR="00DA7D0A">
        <w:t xml:space="preserve">elephone </w:t>
      </w:r>
      <w:r w:rsidR="00DA7D0A" w:rsidRPr="00B62E70">
        <w:t>A</w:t>
      </w:r>
      <w:r w:rsidR="00DA7D0A">
        <w:t xml:space="preserve">ssisted </w:t>
      </w:r>
      <w:r w:rsidR="00DA7D0A" w:rsidRPr="00B62E70">
        <w:t>V</w:t>
      </w:r>
      <w:r w:rsidR="00DA7D0A">
        <w:t>oting</w:t>
      </w:r>
    </w:p>
    <w:p w:rsidR="00446CB0" w:rsidRDefault="000A54D7" w:rsidP="00446CB0">
      <w:r>
        <w:t xml:space="preserve">The majority </w:t>
      </w:r>
      <w:r w:rsidR="00510041">
        <w:t>of</w:t>
      </w:r>
      <w:r>
        <w:t xml:space="preserve"> TAV </w:t>
      </w:r>
      <w:r w:rsidR="00510041">
        <w:t>voters we</w:t>
      </w:r>
      <w:r>
        <w:t xml:space="preserve">re satisfied with this form of voting </w:t>
      </w:r>
      <w:r w:rsidR="008358D3">
        <w:t xml:space="preserve">overall </w:t>
      </w:r>
      <w:r>
        <w:t>(93%)</w:t>
      </w:r>
      <w:r w:rsidR="008358D3">
        <w:t xml:space="preserve">. No particular element of TAV was unsatisfactory for voters, with nine in ten satisfied with the convenience (95%), the call length (94%), wait time (92%) and the confidentiality (91%).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446CB0" w:rsidTr="000821AC">
        <w:trPr>
          <w:trHeight w:val="467"/>
        </w:trPr>
        <w:tc>
          <w:tcPr>
            <w:tcW w:w="8778" w:type="dxa"/>
            <w:shd w:val="clear" w:color="auto" w:fill="F2F2F2" w:themeFill="background1" w:themeFillShade="F2"/>
          </w:tcPr>
          <w:p w:rsidR="00446CB0" w:rsidRPr="004250C0" w:rsidRDefault="004D7D8D" w:rsidP="0031513B">
            <w:pPr>
              <w:pStyle w:val="Caption"/>
            </w:pPr>
            <w:bookmarkStart w:id="108" w:name="_Toc6487119"/>
            <w:r>
              <w:t xml:space="preserve">Figure </w:t>
            </w:r>
            <w:r>
              <w:fldChar w:fldCharType="begin"/>
            </w:r>
            <w:r>
              <w:instrText xml:space="preserve"> SEQ Figure \* ARABIC </w:instrText>
            </w:r>
            <w:r>
              <w:fldChar w:fldCharType="separate"/>
            </w:r>
            <w:r w:rsidR="00845D44">
              <w:t>46</w:t>
            </w:r>
            <w:r>
              <w:fldChar w:fldCharType="end"/>
            </w:r>
            <w:r w:rsidR="00446CB0" w:rsidRPr="004250C0">
              <w:t>:</w:t>
            </w:r>
            <w:r w:rsidR="00446CB0">
              <w:tab/>
              <w:t xml:space="preserve">Quality of </w:t>
            </w:r>
            <w:r w:rsidR="00DA7D0A" w:rsidRPr="00B62E70">
              <w:t>T</w:t>
            </w:r>
            <w:r w:rsidR="00DA7D0A">
              <w:t xml:space="preserve">elephone </w:t>
            </w:r>
            <w:r w:rsidR="00DA7D0A" w:rsidRPr="00B62E70">
              <w:t>A</w:t>
            </w:r>
            <w:r w:rsidR="00DA7D0A">
              <w:t xml:space="preserve">ssisted </w:t>
            </w:r>
            <w:r w:rsidR="00DA7D0A" w:rsidRPr="00B62E70">
              <w:t>V</w:t>
            </w:r>
            <w:r w:rsidR="00DA7D0A">
              <w:t>oting</w:t>
            </w:r>
            <w:bookmarkEnd w:id="108"/>
          </w:p>
        </w:tc>
      </w:tr>
      <w:tr w:rsidR="00446CB0" w:rsidTr="000821AC">
        <w:trPr>
          <w:trHeight w:val="2820"/>
        </w:trPr>
        <w:tc>
          <w:tcPr>
            <w:tcW w:w="8778" w:type="dxa"/>
          </w:tcPr>
          <w:p w:rsidR="00446CB0" w:rsidRPr="005F31F6" w:rsidRDefault="0078574C" w:rsidP="000821AC">
            <w:pPr>
              <w:spacing w:after="0"/>
              <w:rPr>
                <w:sz w:val="24"/>
                <w:szCs w:val="24"/>
              </w:rPr>
            </w:pPr>
            <w:r>
              <w:rPr>
                <w:noProof/>
                <w:sz w:val="24"/>
                <w:szCs w:val="24"/>
                <w:lang w:eastAsia="en-AU"/>
              </w:rPr>
              <mc:AlternateContent>
                <mc:Choice Requires="wps">
                  <w:drawing>
                    <wp:anchor distT="0" distB="0" distL="114300" distR="114300" simplePos="0" relativeHeight="251720192" behindDoc="0" locked="0" layoutInCell="1" allowOverlap="1" wp14:anchorId="77F7E20E" wp14:editId="7BA8372E">
                      <wp:simplePos x="0" y="0"/>
                      <wp:positionH relativeFrom="column">
                        <wp:posOffset>67898</wp:posOffset>
                      </wp:positionH>
                      <wp:positionV relativeFrom="paragraph">
                        <wp:posOffset>791561</wp:posOffset>
                      </wp:positionV>
                      <wp:extent cx="5336274"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336274" cy="0"/>
                              </a:xfrm>
                              <a:prstGeom prst="line">
                                <a:avLst/>
                              </a:prstGeom>
                              <a:ln>
                                <a:solidFill>
                                  <a:schemeClr val="bg1">
                                    <a:lumMod val="50000"/>
                                  </a:schemeClr>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DC6DDCE" id="Straight Connector 5"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5.35pt,62.35pt" to="425.55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" strokecolor="#7f7f7f [1612]">
                      <v:stroke dashstyle="dash"/>
                    </v:line>
                  </w:pict>
                </mc:Fallback>
              </mc:AlternateContent>
            </w:r>
            <w:r w:rsidR="00175D58">
              <w:rPr>
                <w:noProof/>
                <w:sz w:val="24"/>
                <w:szCs w:val="24"/>
                <w:lang w:eastAsia="en-AU"/>
              </w:rPr>
              <mc:AlternateContent>
                <mc:Choice Requires="wps">
                  <w:drawing>
                    <wp:anchor distT="0" distB="0" distL="114300" distR="114300" simplePos="0" relativeHeight="251697664" behindDoc="0" locked="0" layoutInCell="1" allowOverlap="1" wp14:anchorId="7F59E8E7" wp14:editId="3748D63D">
                      <wp:simplePos x="0" y="0"/>
                      <wp:positionH relativeFrom="column">
                        <wp:posOffset>5071745</wp:posOffset>
                      </wp:positionH>
                      <wp:positionV relativeFrom="paragraph">
                        <wp:posOffset>297180</wp:posOffset>
                      </wp:positionV>
                      <wp:extent cx="356235" cy="356235"/>
                      <wp:effectExtent l="0" t="0" r="24765" b="24765"/>
                      <wp:wrapNone/>
                      <wp:docPr id="419" name="Oval 41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446CB0">
                                  <w:pPr>
                                    <w:jc w:val="center"/>
                                    <w:rPr>
                                      <w:sz w:val="16"/>
                                      <w:szCs w:val="16"/>
                                      <w:lang w:val="en-US"/>
                                    </w:rPr>
                                  </w:pPr>
                                  <w:r>
                                    <w:rPr>
                                      <w:sz w:val="16"/>
                                      <w:szCs w:val="16"/>
                                      <w:lang w:val="en-US"/>
                                    </w:rPr>
                                    <w:t>93</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F59E8E7" id="Oval 419" o:spid="_x0000_s1081" style="position:absolute;margin-left:399.35pt;margin-top:23.4pt;width:28.05pt;height:2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" fillcolor="#b6bf00" strokecolor="white [3212]" strokeweight="2pt">
                      <v:textbox inset="0,,0">
                        <w:txbxContent>
                          <w:p w14:paraId="49CCA1E1" w14:textId="77777777" w:rsidR="002919CA" w:rsidRPr="00583E31" w:rsidRDefault="002919CA" w:rsidP="00446CB0">
                            <w:pPr>
                              <w:jc w:val="center"/>
                              <w:rPr>
                                <w:sz w:val="16"/>
                                <w:szCs w:val="16"/>
                                <w:lang w:val="en-US"/>
                              </w:rPr>
                            </w:pPr>
                            <w:r>
                              <w:rPr>
                                <w:sz w:val="16"/>
                                <w:szCs w:val="16"/>
                                <w:lang w:val="en-US"/>
                              </w:rPr>
                              <w:t>93</w:t>
                            </w:r>
                            <w:r w:rsidRPr="00583E31">
                              <w:rPr>
                                <w:sz w:val="16"/>
                                <w:szCs w:val="16"/>
                                <w:lang w:val="en-US"/>
                              </w:rPr>
                              <w:t>%</w:t>
                            </w:r>
                          </w:p>
                        </w:txbxContent>
                      </v:textbox>
                    </v:oval>
                  </w:pict>
                </mc:Fallback>
              </mc:AlternateContent>
            </w:r>
            <w:r w:rsidR="00175D58">
              <w:rPr>
                <w:noProof/>
                <w:sz w:val="24"/>
                <w:szCs w:val="24"/>
                <w:lang w:eastAsia="en-AU"/>
              </w:rPr>
              <mc:AlternateContent>
                <mc:Choice Requires="wps">
                  <w:drawing>
                    <wp:anchor distT="0" distB="0" distL="114300" distR="114300" simplePos="0" relativeHeight="251698688" behindDoc="0" locked="0" layoutInCell="1" allowOverlap="1" wp14:anchorId="004FA06E" wp14:editId="09CA4D44">
                      <wp:simplePos x="0" y="0"/>
                      <wp:positionH relativeFrom="column">
                        <wp:posOffset>5074920</wp:posOffset>
                      </wp:positionH>
                      <wp:positionV relativeFrom="paragraph">
                        <wp:posOffset>2908935</wp:posOffset>
                      </wp:positionV>
                      <wp:extent cx="356235" cy="356235"/>
                      <wp:effectExtent l="0" t="0" r="24765" b="24765"/>
                      <wp:wrapNone/>
                      <wp:docPr id="417" name="Oval 41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446CB0">
                                  <w:pPr>
                                    <w:jc w:val="center"/>
                                    <w:rPr>
                                      <w:sz w:val="16"/>
                                      <w:szCs w:val="16"/>
                                      <w:lang w:val="en-US"/>
                                    </w:rPr>
                                  </w:pPr>
                                  <w:r>
                                    <w:rPr>
                                      <w:sz w:val="16"/>
                                      <w:szCs w:val="16"/>
                                      <w:lang w:val="en-US"/>
                                    </w:rPr>
                                    <w:t>91</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04FA06E" id="Oval 417" o:spid="_x0000_s1082" style="position:absolute;margin-left:399.6pt;margin-top:229.05pt;width:28.05pt;height:28.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" fillcolor="#b6bf00" strokecolor="white [3212]" strokeweight="2pt">
                      <v:textbox inset="0,,0">
                        <w:txbxContent>
                          <w:p w14:paraId="07B0BA3A" w14:textId="77777777" w:rsidR="002919CA" w:rsidRPr="00583E31" w:rsidRDefault="002919CA" w:rsidP="00446CB0">
                            <w:pPr>
                              <w:jc w:val="center"/>
                              <w:rPr>
                                <w:sz w:val="16"/>
                                <w:szCs w:val="16"/>
                                <w:lang w:val="en-US"/>
                              </w:rPr>
                            </w:pPr>
                            <w:r>
                              <w:rPr>
                                <w:sz w:val="16"/>
                                <w:szCs w:val="16"/>
                                <w:lang w:val="en-US"/>
                              </w:rPr>
                              <w:t>91</w:t>
                            </w:r>
                            <w:r w:rsidRPr="00583E31">
                              <w:rPr>
                                <w:sz w:val="16"/>
                                <w:szCs w:val="16"/>
                                <w:lang w:val="en-US"/>
                              </w:rPr>
                              <w:t>%</w:t>
                            </w:r>
                          </w:p>
                        </w:txbxContent>
                      </v:textbox>
                    </v:oval>
                  </w:pict>
                </mc:Fallback>
              </mc:AlternateContent>
            </w:r>
            <w:r w:rsidR="00446CB0">
              <w:rPr>
                <w:noProof/>
                <w:sz w:val="24"/>
                <w:szCs w:val="24"/>
                <w:lang w:eastAsia="en-AU"/>
              </w:rPr>
              <mc:AlternateContent>
                <mc:Choice Requires="wps">
                  <w:drawing>
                    <wp:anchor distT="0" distB="0" distL="114300" distR="114300" simplePos="0" relativeHeight="251701760" behindDoc="0" locked="0" layoutInCell="1" allowOverlap="1" wp14:anchorId="3102F11D" wp14:editId="58E8AB5C">
                      <wp:simplePos x="0" y="0"/>
                      <wp:positionH relativeFrom="column">
                        <wp:posOffset>5071745</wp:posOffset>
                      </wp:positionH>
                      <wp:positionV relativeFrom="paragraph">
                        <wp:posOffset>949325</wp:posOffset>
                      </wp:positionV>
                      <wp:extent cx="356235" cy="356235"/>
                      <wp:effectExtent l="0" t="0" r="24765" b="24765"/>
                      <wp:wrapNone/>
                      <wp:docPr id="414" name="Oval 414"/>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446CB0">
                                  <w:pPr>
                                    <w:jc w:val="center"/>
                                    <w:rPr>
                                      <w:sz w:val="16"/>
                                      <w:szCs w:val="16"/>
                                      <w:lang w:val="en-US"/>
                                    </w:rPr>
                                  </w:pPr>
                                  <w:r>
                                    <w:rPr>
                                      <w:sz w:val="16"/>
                                      <w:szCs w:val="16"/>
                                      <w:lang w:val="en-US"/>
                                    </w:rPr>
                                    <w:t>95</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102F11D" id="Oval 414" o:spid="_x0000_s1083" style="position:absolute;margin-left:399.35pt;margin-top:74.75pt;width:28.05pt;height:28.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" fillcolor="#b6bf00" strokecolor="white [3212]" strokeweight="2pt">
                      <v:textbox inset="0,,0">
                        <w:txbxContent>
                          <w:p w14:paraId="679C8CFC" w14:textId="77777777" w:rsidR="002919CA" w:rsidRPr="00583E31" w:rsidRDefault="002919CA" w:rsidP="00446CB0">
                            <w:pPr>
                              <w:jc w:val="center"/>
                              <w:rPr>
                                <w:sz w:val="16"/>
                                <w:szCs w:val="16"/>
                                <w:lang w:val="en-US"/>
                              </w:rPr>
                            </w:pPr>
                            <w:r>
                              <w:rPr>
                                <w:sz w:val="16"/>
                                <w:szCs w:val="16"/>
                                <w:lang w:val="en-US"/>
                              </w:rPr>
                              <w:t>95</w:t>
                            </w:r>
                            <w:r w:rsidRPr="00583E31">
                              <w:rPr>
                                <w:sz w:val="16"/>
                                <w:szCs w:val="16"/>
                                <w:lang w:val="en-US"/>
                              </w:rPr>
                              <w:t>%</w:t>
                            </w:r>
                          </w:p>
                        </w:txbxContent>
                      </v:textbox>
                    </v:oval>
                  </w:pict>
                </mc:Fallback>
              </mc:AlternateContent>
            </w:r>
            <w:r w:rsidR="00446CB0">
              <w:rPr>
                <w:noProof/>
                <w:sz w:val="24"/>
                <w:szCs w:val="24"/>
                <w:lang w:eastAsia="en-AU"/>
              </w:rPr>
              <mc:AlternateContent>
                <mc:Choice Requires="wps">
                  <w:drawing>
                    <wp:anchor distT="0" distB="0" distL="114300" distR="114300" simplePos="0" relativeHeight="251700736" behindDoc="0" locked="0" layoutInCell="1" allowOverlap="1" wp14:anchorId="7102BE1A" wp14:editId="1143CD28">
                      <wp:simplePos x="0" y="0"/>
                      <wp:positionH relativeFrom="column">
                        <wp:posOffset>5073015</wp:posOffset>
                      </wp:positionH>
                      <wp:positionV relativeFrom="paragraph">
                        <wp:posOffset>1600835</wp:posOffset>
                      </wp:positionV>
                      <wp:extent cx="356235" cy="356235"/>
                      <wp:effectExtent l="0" t="0" r="24765" b="24765"/>
                      <wp:wrapNone/>
                      <wp:docPr id="415" name="Oval 4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446CB0">
                                  <w:pPr>
                                    <w:jc w:val="center"/>
                                    <w:rPr>
                                      <w:sz w:val="16"/>
                                      <w:szCs w:val="16"/>
                                      <w:lang w:val="en-US"/>
                                    </w:rPr>
                                  </w:pPr>
                                  <w:r>
                                    <w:rPr>
                                      <w:sz w:val="16"/>
                                      <w:szCs w:val="16"/>
                                      <w:lang w:val="en-US"/>
                                    </w:rPr>
                                    <w:t>94</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2BE1A" id="Oval 415" o:spid="_x0000_s1084" style="position:absolute;margin-left:399.45pt;margin-top:126.05pt;width:28.05pt;height:28.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" fillcolor="#b6bf00" strokecolor="white [3212]" strokeweight="2pt">
                      <v:textbox inset="0,,0">
                        <w:txbxContent>
                          <w:p w14:paraId="66FD787B" w14:textId="77777777" w:rsidR="002919CA" w:rsidRPr="00583E31" w:rsidRDefault="002919CA" w:rsidP="00446CB0">
                            <w:pPr>
                              <w:jc w:val="center"/>
                              <w:rPr>
                                <w:sz w:val="16"/>
                                <w:szCs w:val="16"/>
                                <w:lang w:val="en-US"/>
                              </w:rPr>
                            </w:pPr>
                            <w:r>
                              <w:rPr>
                                <w:sz w:val="16"/>
                                <w:szCs w:val="16"/>
                                <w:lang w:val="en-US"/>
                              </w:rPr>
                              <w:t>94</w:t>
                            </w:r>
                            <w:r w:rsidRPr="00583E31">
                              <w:rPr>
                                <w:sz w:val="16"/>
                                <w:szCs w:val="16"/>
                                <w:lang w:val="en-US"/>
                              </w:rPr>
                              <w:t>%</w:t>
                            </w:r>
                          </w:p>
                        </w:txbxContent>
                      </v:textbox>
                    </v:oval>
                  </w:pict>
                </mc:Fallback>
              </mc:AlternateContent>
            </w:r>
            <w:r w:rsidR="00446CB0">
              <w:rPr>
                <w:noProof/>
                <w:sz w:val="24"/>
                <w:szCs w:val="24"/>
                <w:lang w:eastAsia="en-AU"/>
              </w:rPr>
              <mc:AlternateContent>
                <mc:Choice Requires="wps">
                  <w:drawing>
                    <wp:anchor distT="0" distB="0" distL="114300" distR="114300" simplePos="0" relativeHeight="251699712" behindDoc="0" locked="0" layoutInCell="1" allowOverlap="1" wp14:anchorId="7122259C" wp14:editId="4609C6B6">
                      <wp:simplePos x="0" y="0"/>
                      <wp:positionH relativeFrom="column">
                        <wp:posOffset>5071745</wp:posOffset>
                      </wp:positionH>
                      <wp:positionV relativeFrom="paragraph">
                        <wp:posOffset>2255520</wp:posOffset>
                      </wp:positionV>
                      <wp:extent cx="356235" cy="356235"/>
                      <wp:effectExtent l="0" t="0" r="24765" b="24765"/>
                      <wp:wrapNone/>
                      <wp:docPr id="416" name="Oval 416"/>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446CB0">
                                  <w:pPr>
                                    <w:jc w:val="center"/>
                                    <w:rPr>
                                      <w:sz w:val="16"/>
                                      <w:szCs w:val="16"/>
                                      <w:lang w:val="en-US"/>
                                    </w:rPr>
                                  </w:pPr>
                                  <w:r>
                                    <w:rPr>
                                      <w:sz w:val="16"/>
                                      <w:szCs w:val="16"/>
                                      <w:lang w:val="en-US"/>
                                    </w:rPr>
                                    <w:t>92</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22259C" id="Oval 416" o:spid="_x0000_s1085" style="position:absolute;margin-left:399.35pt;margin-top:177.6pt;width:28.05pt;height:2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" fillcolor="#b6bf00" strokecolor="white [3212]" strokeweight="2pt">
                      <v:textbox inset="0,,0">
                        <w:txbxContent>
                          <w:p w14:paraId="22F6ED44" w14:textId="77777777" w:rsidR="002919CA" w:rsidRPr="00583E31" w:rsidRDefault="002919CA" w:rsidP="00446CB0">
                            <w:pPr>
                              <w:jc w:val="center"/>
                              <w:rPr>
                                <w:sz w:val="16"/>
                                <w:szCs w:val="16"/>
                                <w:lang w:val="en-US"/>
                              </w:rPr>
                            </w:pPr>
                            <w:r>
                              <w:rPr>
                                <w:sz w:val="16"/>
                                <w:szCs w:val="16"/>
                                <w:lang w:val="en-US"/>
                              </w:rPr>
                              <w:t>92</w:t>
                            </w:r>
                            <w:r w:rsidRPr="00583E31">
                              <w:rPr>
                                <w:sz w:val="16"/>
                                <w:szCs w:val="16"/>
                                <w:lang w:val="en-US"/>
                              </w:rPr>
                              <w:t>%</w:t>
                            </w:r>
                          </w:p>
                        </w:txbxContent>
                      </v:textbox>
                    </v:oval>
                  </w:pict>
                </mc:Fallback>
              </mc:AlternateContent>
            </w:r>
            <w:r w:rsidR="00446CB0" w:rsidRPr="005F31F6">
              <w:rPr>
                <w:noProof/>
                <w:sz w:val="24"/>
                <w:szCs w:val="24"/>
                <w:lang w:eastAsia="en-AU"/>
              </w:rPr>
              <w:drawing>
                <wp:inline distT="0" distB="0" distL="0" distR="0" wp14:anchorId="00190378" wp14:editId="5AA6D3C8">
                  <wp:extent cx="5436235" cy="4103274"/>
                  <wp:effectExtent l="0" t="0" r="0" b="0"/>
                  <wp:docPr id="420" name="Chart 4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446CB0" w:rsidRPr="00D4300D" w:rsidTr="000821AC">
        <w:tc>
          <w:tcPr>
            <w:tcW w:w="8778" w:type="dxa"/>
            <w:shd w:val="clear" w:color="auto" w:fill="FFFFFF" w:themeFill="background1"/>
          </w:tcPr>
          <w:p w:rsidR="00895F20" w:rsidRPr="002E4F22" w:rsidRDefault="00895F20" w:rsidP="000821AC">
            <w:pPr>
              <w:pStyle w:val="BASE"/>
            </w:pPr>
            <w:r w:rsidRPr="002E4F22">
              <w:t>Q39</w:t>
            </w:r>
            <w:r w:rsidRPr="002E4F22">
              <w:tab/>
              <w:t>Here are several aspects relating to your experience with Telephone Assisted Voting. Please rate how satisfied you were about each of these on a scale from 1 to 10, where 1 is ‘extremely unsatisfactory and 10 is ‘extremely satisfactory’.</w:t>
            </w:r>
          </w:p>
          <w:p w:rsidR="00446CB0" w:rsidRPr="002E4F22" w:rsidRDefault="00B72CF3" w:rsidP="004D7D8D">
            <w:pPr>
              <w:pStyle w:val="BASE"/>
              <w:keepNext/>
            </w:pPr>
            <w:r w:rsidRPr="002E4F22">
              <w:t xml:space="preserve">Base: </w:t>
            </w:r>
            <w:r w:rsidRPr="002E4F22">
              <w:tab/>
            </w:r>
            <w:r w:rsidR="002E4F22" w:rsidRPr="002E4F22">
              <w:t>All TAV voters</w:t>
            </w:r>
            <w:r w:rsidR="002E4F22">
              <w:t>, don’t know responses excluded</w:t>
            </w:r>
            <w:r w:rsidRPr="002E4F22">
              <w:t xml:space="preserve"> (n</w:t>
            </w:r>
            <w:r w:rsidR="0070086E">
              <w:t>’s ranging between 99–106</w:t>
            </w:r>
            <w:r w:rsidRPr="002E4F22">
              <w:t>)</w:t>
            </w:r>
            <w:r w:rsidR="0070086E">
              <w:t>.</w:t>
            </w:r>
          </w:p>
        </w:tc>
      </w:tr>
    </w:tbl>
    <w:p w:rsidR="000C5D93" w:rsidRDefault="000B4653" w:rsidP="00510041">
      <w:pPr>
        <w:pStyle w:val="Heading4"/>
        <w:ind w:left="0" w:firstLine="0"/>
      </w:pPr>
      <w:r>
        <w:t>Dissatisfaction</w:t>
      </w:r>
      <w:r w:rsidR="00E50494">
        <w:t xml:space="preserve"> </w:t>
      </w:r>
      <w:r>
        <w:t>with</w:t>
      </w:r>
      <w:r w:rsidR="00E50494">
        <w:t xml:space="preserve"> </w:t>
      </w:r>
      <w:r w:rsidR="00E50494" w:rsidRPr="00B62E70">
        <w:t>T</w:t>
      </w:r>
      <w:r w:rsidR="00E50494">
        <w:t xml:space="preserve">elephone </w:t>
      </w:r>
      <w:r w:rsidR="00E50494" w:rsidRPr="00B62E70">
        <w:t>A</w:t>
      </w:r>
      <w:r w:rsidR="00E50494">
        <w:t xml:space="preserve">ssisted </w:t>
      </w:r>
      <w:r w:rsidR="00E50494" w:rsidRPr="00B62E70">
        <w:t>V</w:t>
      </w:r>
      <w:r w:rsidR="00E50494">
        <w:t>oting</w:t>
      </w:r>
    </w:p>
    <w:p w:rsidR="000C3AE8" w:rsidRDefault="00510041" w:rsidP="00510041">
      <w:r>
        <w:t xml:space="preserve">Very few TAV voters </w:t>
      </w:r>
      <w:r w:rsidR="000B4653">
        <w:t xml:space="preserve">(n=5) </w:t>
      </w:r>
      <w:r>
        <w:t>were dissatisfied with</w:t>
      </w:r>
      <w:r w:rsidR="000B4653">
        <w:t xml:space="preserve"> at least one aspect of</w:t>
      </w:r>
      <w:r>
        <w:t xml:space="preserve"> TAV voting, of those that were below are </w:t>
      </w:r>
      <w:r w:rsidR="000B4653">
        <w:t xml:space="preserve">a selection of the suggestions for improvements.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0C5D93" w:rsidRPr="000634E1" w:rsidTr="00FD315D">
        <w:trPr>
          <w:trHeight w:val="591"/>
        </w:trPr>
        <w:tc>
          <w:tcPr>
            <w:tcW w:w="630" w:type="dxa"/>
          </w:tcPr>
          <w:p w:rsidR="000C5D93" w:rsidRPr="000634E1" w:rsidRDefault="00A0418D" w:rsidP="00FD315D">
            <w:pPr>
              <w:spacing w:after="0"/>
              <w:rPr>
                <w:i/>
              </w:rPr>
            </w:pPr>
            <w:r>
              <w:rPr>
                <w:noProof/>
                <w:lang w:eastAsia="en-AU"/>
              </w:rPr>
              <mc:AlternateContent>
                <mc:Choice Requires="wps">
                  <w:drawing>
                    <wp:inline distT="0" distB="0" distL="0" distR="0" wp14:anchorId="4D177A8C" wp14:editId="18C51AA3">
                      <wp:extent cx="276225" cy="276225"/>
                      <wp:effectExtent l="0" t="0" r="9525" b="9525"/>
                      <wp:docPr id="73" name="Oval 73"/>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D177A8C" id="Oval 73" o:spid="_x0000_s108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" fillcolor="#fdc82f [3204]" stroked="f" strokeweight="2pt">
                      <v:textbox inset="0,0,0,0">
                        <w:txbxContent>
                          <w:p w14:paraId="6CF0158D"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0C5D93" w:rsidRPr="000634E1" w:rsidRDefault="007672D2" w:rsidP="00FD315D">
            <w:pPr>
              <w:spacing w:after="0"/>
              <w:rPr>
                <w:i/>
              </w:rPr>
            </w:pPr>
            <w:r w:rsidRPr="007672D2">
              <w:rPr>
                <w:i/>
              </w:rPr>
              <w:t>You had to wait a while to speak to operator, pressing numbers getting to the right person.</w:t>
            </w:r>
            <w:r w:rsidR="009A5A05">
              <w:rPr>
                <w:i/>
              </w:rPr>
              <w:t xml:space="preserve">” </w:t>
            </w:r>
            <w:r w:rsidR="009A5A05" w:rsidRPr="009A5A05">
              <w:t>Voted using TAV</w:t>
            </w:r>
          </w:p>
        </w:tc>
      </w:tr>
      <w:tr w:rsidR="000C5D93" w:rsidRPr="000634E1" w:rsidTr="00FD315D">
        <w:trPr>
          <w:trHeight w:val="591"/>
        </w:trPr>
        <w:tc>
          <w:tcPr>
            <w:tcW w:w="630" w:type="dxa"/>
          </w:tcPr>
          <w:p w:rsidR="000C5D93" w:rsidRPr="000634E1" w:rsidRDefault="00A0418D" w:rsidP="00FD315D">
            <w:pPr>
              <w:spacing w:after="0"/>
              <w:rPr>
                <w:i/>
              </w:rPr>
            </w:pPr>
            <w:r>
              <w:rPr>
                <w:noProof/>
                <w:lang w:eastAsia="en-AU"/>
              </w:rPr>
              <mc:AlternateContent>
                <mc:Choice Requires="wps">
                  <w:drawing>
                    <wp:inline distT="0" distB="0" distL="0" distR="0" wp14:anchorId="5C9BA785" wp14:editId="5A767E05">
                      <wp:extent cx="276225" cy="276225"/>
                      <wp:effectExtent l="0" t="0" r="9525" b="9525"/>
                      <wp:docPr id="72" name="Oval 72"/>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C9BA785" id="Oval 72" o:spid="_x0000_s108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ZnAs9nkCAABTBQAADgAAAAAA&#10;AAAAAAAAAAAuAgAAZHJzL2Uyb0RvYy54bWxQSwECLQAUAAYACAAAACEA0tzDStkAAAADAQAADwAA&#10;AAAAAAAAAAAAAADTBAAAZHJzL2Rvd25yZXYueG1sUEsFBgAAAAAEAAQA8wAAANkFAAAAAA==&#10;" fillcolor="#fdc82f [3204]" stroked="f" strokeweight="2pt">
                      <v:textbox inset="0,0,0,0">
                        <w:txbxContent>
                          <w:p w14:paraId="796DACB9"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vAlign w:val="center"/>
          </w:tcPr>
          <w:p w:rsidR="000C5D93" w:rsidRPr="000634E1" w:rsidRDefault="007672D2" w:rsidP="00FD315D">
            <w:pPr>
              <w:spacing w:after="0"/>
              <w:rPr>
                <w:i/>
              </w:rPr>
            </w:pPr>
            <w:r w:rsidRPr="007672D2">
              <w:rPr>
                <w:i/>
              </w:rPr>
              <w:t>I was given a number and was not able to get through on that number.</w:t>
            </w:r>
            <w:r w:rsidR="009A5A05">
              <w:rPr>
                <w:i/>
              </w:rPr>
              <w:t>”</w:t>
            </w:r>
            <w:r w:rsidR="006C4282">
              <w:rPr>
                <w:i/>
              </w:rPr>
              <w:t xml:space="preserve"> </w:t>
            </w:r>
            <w:r w:rsidR="009A5A05" w:rsidRPr="009A5A05">
              <w:t>Voted using TAV</w:t>
            </w:r>
          </w:p>
        </w:tc>
      </w:tr>
      <w:tr w:rsidR="000C5D93" w:rsidRPr="000634E1" w:rsidTr="00FD315D">
        <w:trPr>
          <w:trHeight w:val="591"/>
        </w:trPr>
        <w:tc>
          <w:tcPr>
            <w:tcW w:w="630" w:type="dxa"/>
          </w:tcPr>
          <w:p w:rsidR="000C5D93" w:rsidRPr="000634E1" w:rsidRDefault="00A0418D" w:rsidP="00FD315D">
            <w:pPr>
              <w:spacing w:after="0"/>
              <w:rPr>
                <w:i/>
              </w:rPr>
            </w:pPr>
            <w:r>
              <w:rPr>
                <w:noProof/>
                <w:lang w:eastAsia="en-AU"/>
              </w:rPr>
              <mc:AlternateContent>
                <mc:Choice Requires="wps">
                  <w:drawing>
                    <wp:inline distT="0" distB="0" distL="0" distR="0" wp14:anchorId="0ECD6474" wp14:editId="7893796C">
                      <wp:extent cx="276225" cy="276225"/>
                      <wp:effectExtent l="0" t="0" r="9525" b="9525"/>
                      <wp:docPr id="71" name="Oval 71"/>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ECD6474" id="Oval 71" o:spid="_x0000_s108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6xTYPHkCAABTBQAADgAAAAAA&#10;AAAAAAAAAAAuAgAAZHJzL2Uyb0RvYy54bWxQSwECLQAUAAYACAAAACEA0tzDStkAAAADAQAADwAA&#10;AAAAAAAAAAAAAADTBAAAZHJzL2Rvd25yZXYueG1sUEsFBgAAAAAEAAQA8wAAANkFAAAAAA==&#10;" fillcolor="#fdc82f [3204]" stroked="f" strokeweight="2pt">
                      <v:textbox inset="0,0,0,0">
                        <w:txbxContent>
                          <w:p w14:paraId="254B07EE"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0C5D93" w:rsidRPr="000634E1" w:rsidRDefault="007672D2" w:rsidP="00FD315D">
            <w:pPr>
              <w:spacing w:after="0"/>
              <w:rPr>
                <w:i/>
              </w:rPr>
            </w:pPr>
            <w:r w:rsidRPr="007672D2">
              <w:rPr>
                <w:i/>
              </w:rPr>
              <w:t>It's not really private even though they don't know your name they know your number</w:t>
            </w:r>
            <w:r>
              <w:rPr>
                <w:i/>
              </w:rPr>
              <w:t>.</w:t>
            </w:r>
            <w:r w:rsidR="009A5A05">
              <w:rPr>
                <w:i/>
              </w:rPr>
              <w:t>”</w:t>
            </w:r>
            <w:r w:rsidR="006C4282">
              <w:rPr>
                <w:i/>
              </w:rPr>
              <w:t xml:space="preserve"> </w:t>
            </w:r>
            <w:r w:rsidR="009A5A05" w:rsidRPr="009A5A05">
              <w:t>Voted using TAV</w:t>
            </w:r>
          </w:p>
        </w:tc>
      </w:tr>
    </w:tbl>
    <w:p w:rsidR="00AD14A5" w:rsidRDefault="00AD14A5" w:rsidP="00B72CF3">
      <w:pPr>
        <w:pStyle w:val="BASE"/>
      </w:pPr>
      <w:r>
        <w:br w:type="page"/>
      </w:r>
    </w:p>
    <w:p w:rsidR="00AD14A5" w:rsidRDefault="00AD14A5" w:rsidP="00AD14A5">
      <w:pPr>
        <w:pStyle w:val="Heading4"/>
      </w:pPr>
      <w:r>
        <w:lastRenderedPageBreak/>
        <w:t xml:space="preserve">Intention to vote by </w:t>
      </w:r>
      <w:r w:rsidR="0073171A">
        <w:t xml:space="preserve">Telephone Assisted Voting </w:t>
      </w:r>
      <w:r>
        <w:t>again</w:t>
      </w:r>
    </w:p>
    <w:p w:rsidR="00AD14A5" w:rsidRDefault="00260D21" w:rsidP="00AD14A5">
      <w:r>
        <w:t xml:space="preserve">The vast majority of voters who used TAV would vote using TAV again (96%) and the same proportion would recommend the service to others (96%).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0B4653" w:rsidTr="00372A94">
        <w:trPr>
          <w:trHeight w:val="467"/>
        </w:trPr>
        <w:tc>
          <w:tcPr>
            <w:tcW w:w="8778" w:type="dxa"/>
            <w:shd w:val="clear" w:color="auto" w:fill="F2F2F2" w:themeFill="background1" w:themeFillShade="F2"/>
          </w:tcPr>
          <w:p w:rsidR="000B4653" w:rsidRDefault="000B4653" w:rsidP="0031513B">
            <w:pPr>
              <w:pStyle w:val="Caption"/>
            </w:pPr>
            <w:bookmarkStart w:id="109" w:name="_Toc6487120"/>
            <w:r>
              <w:t xml:space="preserve">Figure </w:t>
            </w:r>
            <w:r>
              <w:fldChar w:fldCharType="begin"/>
            </w:r>
            <w:r>
              <w:instrText xml:space="preserve"> SEQ Figure \* ARABIC </w:instrText>
            </w:r>
            <w:r>
              <w:fldChar w:fldCharType="separate"/>
            </w:r>
            <w:r w:rsidR="00845D44">
              <w:t>47</w:t>
            </w:r>
            <w:r>
              <w:fldChar w:fldCharType="end"/>
            </w:r>
            <w:r w:rsidRPr="004250C0">
              <w:t xml:space="preserve">: </w:t>
            </w:r>
            <w:r>
              <w:tab/>
              <w:t>Future use and advo</w:t>
            </w:r>
            <w:r w:rsidR="00E42FDF">
              <w:t>c</w:t>
            </w:r>
            <w:r>
              <w:t xml:space="preserve">acy of </w:t>
            </w:r>
            <w:r w:rsidR="002B2949" w:rsidRPr="002B2949">
              <w:t>Telephone Assisted Voting</w:t>
            </w:r>
            <w:bookmarkEnd w:id="109"/>
          </w:p>
        </w:tc>
      </w:tr>
      <w:tr w:rsidR="000B4653" w:rsidTr="00372A94">
        <w:trPr>
          <w:trHeight w:val="3908"/>
        </w:trPr>
        <w:tc>
          <w:tcPr>
            <w:tcW w:w="8778" w:type="dxa"/>
          </w:tcPr>
          <w:p w:rsidR="000B4653" w:rsidRPr="005F31F6" w:rsidRDefault="000B4653" w:rsidP="00372A94">
            <w:pPr>
              <w:spacing w:after="0"/>
              <w:rPr>
                <w:sz w:val="24"/>
                <w:szCs w:val="24"/>
              </w:rPr>
            </w:pPr>
            <w:r>
              <w:rPr>
                <w:noProof/>
                <w:lang w:eastAsia="en-AU"/>
              </w:rPr>
              <mc:AlternateContent>
                <mc:Choice Requires="wps">
                  <w:drawing>
                    <wp:anchor distT="45720" distB="45720" distL="114300" distR="114300" simplePos="0" relativeHeight="251722240" behindDoc="0" locked="0" layoutInCell="1" allowOverlap="1" wp14:anchorId="4CA628C8" wp14:editId="1D7766F0">
                      <wp:simplePos x="0" y="0"/>
                      <wp:positionH relativeFrom="column">
                        <wp:posOffset>154629</wp:posOffset>
                      </wp:positionH>
                      <wp:positionV relativeFrom="paragraph">
                        <wp:posOffset>2049751</wp:posOffset>
                      </wp:positionV>
                      <wp:extent cx="5124450" cy="318770"/>
                      <wp:effectExtent l="0" t="0" r="0" b="508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8770"/>
                              </a:xfrm>
                              <a:prstGeom prst="rect">
                                <a:avLst/>
                              </a:prstGeom>
                              <a:solidFill>
                                <a:srgbClr val="FFFFFF"/>
                              </a:solidFill>
                              <a:ln w="9525">
                                <a:noFill/>
                                <a:miter lim="800000"/>
                                <a:headEnd/>
                                <a:tailEnd/>
                              </a:ln>
                            </wps:spPr>
                            <wps:txbx>
                              <w:txbxContent>
                                <w:p w:rsidR="002919CA" w:rsidRDefault="002919CA" w:rsidP="000B4653">
                                  <w:pPr>
                                    <w:jc w:val="center"/>
                                  </w:pPr>
                                  <w:r w:rsidRPr="00F41924">
                                    <w:rPr>
                                      <w:rFonts w:cs="Arial"/>
                                      <w:color w:val="B6BF00" w:themeColor="accent4"/>
                                    </w:rPr>
                                    <w:t>■</w:t>
                                  </w:r>
                                  <w:r>
                                    <w:t xml:space="preserve"> Yes</w:t>
                                  </w:r>
                                  <w:r>
                                    <w:rPr>
                                      <w:rFonts w:cs="Arial"/>
                                    </w:rPr>
                                    <w:t xml:space="preserve"> </w:t>
                                  </w:r>
                                  <w:r w:rsidRPr="00F41924">
                                    <w:rPr>
                                      <w:rFonts w:cs="Arial"/>
                                      <w:color w:val="FDC82F" w:themeColor="accent1"/>
                                    </w:rPr>
                                    <w:t>■</w:t>
                                  </w:r>
                                  <w:r>
                                    <w:rPr>
                                      <w:rFonts w:cs="Arial"/>
                                    </w:rPr>
                                    <w:t xml:space="preserve"> No</w:t>
                                  </w:r>
                                  <w:r>
                                    <w:rPr>
                                      <w:rFonts w:cs="Arial"/>
                                      <w:color w:val="FDDD82" w:themeColor="accent1" w:themeTint="99"/>
                                    </w:rPr>
                                    <w:t xml:space="preserve"> </w:t>
                                  </w:r>
                                  <w:r w:rsidRPr="00D86CED">
                                    <w:rPr>
                                      <w:rFonts w:cs="Arial"/>
                                      <w:color w:val="D9D9D9" w:themeColor="background1" w:themeShade="D9"/>
                                    </w:rPr>
                                    <w:t>■</w:t>
                                  </w:r>
                                  <w:r>
                                    <w:rPr>
                                      <w:rFonts w:cs="Arial"/>
                                    </w:rPr>
                                    <w:t xml:space="preserve"> 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CA628C8" id="_x0000_s1089" type="#_x0000_t202" style="position:absolute;margin-left:12.2pt;margin-top:161.4pt;width:403.5pt;height:25.1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" stroked="f">
                      <v:textbox>
                        <w:txbxContent>
                          <w:p w14:paraId="0F228B2C" w14:textId="77777777" w:rsidR="002919CA" w:rsidRDefault="002919CA" w:rsidP="000B4653">
                            <w:pPr>
                              <w:jc w:val="center"/>
                            </w:pPr>
                            <w:r w:rsidRPr="00F41924">
                              <w:rPr>
                                <w:rFonts w:cs="Arial"/>
                                <w:color w:val="B6BF00" w:themeColor="accent4"/>
                              </w:rPr>
                              <w:t>■</w:t>
                            </w:r>
                            <w:r>
                              <w:t xml:space="preserve"> Yes</w:t>
                            </w:r>
                            <w:r>
                              <w:rPr>
                                <w:rFonts w:cs="Arial"/>
                              </w:rPr>
                              <w:t xml:space="preserve"> </w:t>
                            </w:r>
                            <w:r w:rsidRPr="00F41924">
                              <w:rPr>
                                <w:rFonts w:cs="Arial"/>
                                <w:color w:val="FDC82F" w:themeColor="accent1"/>
                              </w:rPr>
                              <w:t>■</w:t>
                            </w:r>
                            <w:r>
                              <w:rPr>
                                <w:rFonts w:cs="Arial"/>
                              </w:rPr>
                              <w:t xml:space="preserve"> No</w:t>
                            </w:r>
                            <w:r>
                              <w:rPr>
                                <w:rFonts w:cs="Arial"/>
                                <w:color w:val="FDDD82" w:themeColor="accent1" w:themeTint="99"/>
                              </w:rPr>
                              <w:t xml:space="preserve"> </w:t>
                            </w:r>
                            <w:r w:rsidRPr="00D86CED">
                              <w:rPr>
                                <w:rFonts w:cs="Arial"/>
                                <w:color w:val="D9D9D9" w:themeColor="background1" w:themeShade="D9"/>
                              </w:rPr>
                              <w:t>■</w:t>
                            </w:r>
                            <w:r>
                              <w:rPr>
                                <w:rFonts w:cs="Arial"/>
                              </w:rPr>
                              <w:t xml:space="preserve"> Don’t know</w:t>
                            </w:r>
                          </w:p>
                        </w:txbxContent>
                      </v:textbox>
                      <w10:wrap type="square"/>
                    </v:shape>
                  </w:pict>
                </mc:Fallback>
              </mc:AlternateContent>
            </w:r>
            <w:r w:rsidRPr="005F31F6">
              <w:rPr>
                <w:noProof/>
                <w:sz w:val="24"/>
                <w:szCs w:val="24"/>
                <w:lang w:eastAsia="en-AU"/>
              </w:rPr>
              <w:drawing>
                <wp:inline distT="0" distB="0" distL="0" distR="0" wp14:anchorId="08B4B658" wp14:editId="17C40771">
                  <wp:extent cx="2600325" cy="1885950"/>
                  <wp:effectExtent l="0" t="0" r="0" b="0"/>
                  <wp:docPr id="52" name="Chart 5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sidRPr="005F31F6">
              <w:rPr>
                <w:noProof/>
                <w:sz w:val="24"/>
                <w:szCs w:val="24"/>
                <w:lang w:eastAsia="en-AU"/>
              </w:rPr>
              <w:drawing>
                <wp:inline distT="0" distB="0" distL="0" distR="0" wp14:anchorId="565E39BD" wp14:editId="77D9F0A2">
                  <wp:extent cx="2714625" cy="1885950"/>
                  <wp:effectExtent l="0" t="0" r="0" b="0"/>
                  <wp:docPr id="453" name="Chart 4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0B4653" w:rsidRPr="00D4300D" w:rsidTr="00372A94">
        <w:trPr>
          <w:trHeight w:val="407"/>
        </w:trPr>
        <w:tc>
          <w:tcPr>
            <w:tcW w:w="8778" w:type="dxa"/>
            <w:shd w:val="clear" w:color="auto" w:fill="auto"/>
          </w:tcPr>
          <w:p w:rsidR="000B4653" w:rsidRDefault="000B4653" w:rsidP="000B4653">
            <w:pPr>
              <w:pStyle w:val="BASE"/>
            </w:pPr>
            <w:r w:rsidRPr="002A51AC">
              <w:t>Q41</w:t>
            </w:r>
            <w:r w:rsidRPr="002A51AC">
              <w:tab/>
              <w:t xml:space="preserve">Would you use </w:t>
            </w:r>
            <w:r w:rsidR="0073171A">
              <w:t xml:space="preserve">Telephone Assisted Voting </w:t>
            </w:r>
            <w:r w:rsidRPr="002A51AC">
              <w:t>again?</w:t>
            </w:r>
          </w:p>
          <w:p w:rsidR="000B4653" w:rsidRPr="002A51AC" w:rsidRDefault="000B4653" w:rsidP="000B4653">
            <w:pPr>
              <w:pStyle w:val="BASE"/>
            </w:pPr>
            <w:r w:rsidRPr="00050CE6">
              <w:t>Q42</w:t>
            </w:r>
            <w:r w:rsidRPr="00050CE6">
              <w:tab/>
              <w:t xml:space="preserve">Would you recommend </w:t>
            </w:r>
            <w:r w:rsidR="0073171A">
              <w:t xml:space="preserve">Telephone Assisted Voting </w:t>
            </w:r>
            <w:r w:rsidRPr="00050CE6">
              <w:t>to others who need it?</w:t>
            </w:r>
          </w:p>
          <w:p w:rsidR="000B4653" w:rsidRPr="00D4300D" w:rsidRDefault="000B4653" w:rsidP="000B4653">
            <w:pPr>
              <w:pStyle w:val="BASE"/>
              <w:keepNext/>
            </w:pPr>
            <w:r w:rsidRPr="002A51AC">
              <w:t xml:space="preserve">Base: </w:t>
            </w:r>
            <w:r w:rsidRPr="002A51AC">
              <w:tab/>
              <w:t>All TAV voters (n=106)</w:t>
            </w:r>
          </w:p>
        </w:tc>
      </w:tr>
    </w:tbl>
    <w:p w:rsidR="002F2B19" w:rsidRDefault="002F2B19">
      <w:pPr>
        <w:spacing w:after="200"/>
      </w:pPr>
      <w:r>
        <w:br w:type="page"/>
      </w:r>
    </w:p>
    <w:p w:rsidR="00A72ABE" w:rsidRDefault="002F2B19" w:rsidP="002F2B19">
      <w:pPr>
        <w:pStyle w:val="Heading4"/>
      </w:pPr>
      <w:r>
        <w:lastRenderedPageBreak/>
        <w:t>C</w:t>
      </w:r>
      <w:r w:rsidR="00B4219A">
        <w:t xml:space="preserve">omparison </w:t>
      </w:r>
      <w:r>
        <w:t xml:space="preserve">of </w:t>
      </w:r>
      <w:r w:rsidR="00B4219A">
        <w:t>v</w:t>
      </w:r>
      <w:r w:rsidR="0073171A">
        <w:t xml:space="preserve">oting </w:t>
      </w:r>
      <w:r w:rsidR="00B4219A">
        <w:t>experience</w:t>
      </w:r>
    </w:p>
    <w:p w:rsidR="002F2B19" w:rsidRDefault="00DB0D24" w:rsidP="002F2B19">
      <w:r>
        <w:t>Seven in ten</w:t>
      </w:r>
      <w:r w:rsidR="00260D21">
        <w:t xml:space="preserve"> TAV voters consider</w:t>
      </w:r>
      <w:r w:rsidR="004C04C9">
        <w:t>ed</w:t>
      </w:r>
      <w:r w:rsidR="00260D21">
        <w:t xml:space="preserve"> the</w:t>
      </w:r>
      <w:r w:rsidR="004C04C9">
        <w:t>ir</w:t>
      </w:r>
      <w:r w:rsidR="009B6F22">
        <w:t xml:space="preserve"> experience voting via TAV t</w:t>
      </w:r>
      <w:r w:rsidR="00260D21">
        <w:t xml:space="preserve">o </w:t>
      </w:r>
      <w:r w:rsidR="009B6F22">
        <w:t xml:space="preserve">be better than how they voted in previous years </w:t>
      </w:r>
      <w:r w:rsidR="00260D21">
        <w:t>(</w:t>
      </w:r>
      <w:r>
        <w:t>70</w:t>
      </w:r>
      <w:r w:rsidR="00260D21">
        <w:t xml:space="preserve">%). </w:t>
      </w:r>
      <w:r w:rsidR="000B4653">
        <w:t>O</w:t>
      </w:r>
      <w:r>
        <w:t xml:space="preserve">ne quarter believe </w:t>
      </w:r>
      <w:r w:rsidR="00260D21">
        <w:t>the service has remained the same (</w:t>
      </w:r>
      <w:r>
        <w:t>2</w:t>
      </w:r>
      <w:r w:rsidR="00260D21">
        <w:t xml:space="preserve">5%). </w:t>
      </w:r>
      <w:r w:rsidR="000B4653">
        <w:t xml:space="preserve">Only one in twenty perceived a decline in quality of </w:t>
      </w:r>
      <w:r w:rsidR="009B6F22">
        <w:t xml:space="preserve">their voting </w:t>
      </w:r>
      <w:r w:rsidR="000B4653">
        <w:t xml:space="preserve">experience (5%).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2F2B19" w:rsidTr="000821AC">
        <w:trPr>
          <w:trHeight w:val="467"/>
        </w:trPr>
        <w:tc>
          <w:tcPr>
            <w:tcW w:w="8778" w:type="dxa"/>
            <w:shd w:val="clear" w:color="auto" w:fill="F2F2F2" w:themeFill="background1" w:themeFillShade="F2"/>
          </w:tcPr>
          <w:p w:rsidR="002F2B19" w:rsidRPr="004250C0" w:rsidRDefault="00BB1A65" w:rsidP="0031513B">
            <w:pPr>
              <w:pStyle w:val="Caption"/>
            </w:pPr>
            <w:bookmarkStart w:id="110" w:name="_Toc6487121"/>
            <w:r>
              <w:t xml:space="preserve">Figure </w:t>
            </w:r>
            <w:r>
              <w:fldChar w:fldCharType="begin"/>
            </w:r>
            <w:r>
              <w:instrText xml:space="preserve"> SEQ Figure \* ARABIC </w:instrText>
            </w:r>
            <w:r>
              <w:fldChar w:fldCharType="separate"/>
            </w:r>
            <w:r w:rsidR="00845D44">
              <w:t>48</w:t>
            </w:r>
            <w:r>
              <w:fldChar w:fldCharType="end"/>
            </w:r>
            <w:r w:rsidR="002F2B19" w:rsidRPr="004250C0">
              <w:t>:</w:t>
            </w:r>
            <w:r w:rsidR="002F2B19">
              <w:tab/>
            </w:r>
            <w:r w:rsidR="00260D21">
              <w:t xml:space="preserve">Changes to </w:t>
            </w:r>
            <w:r w:rsidR="002B2949" w:rsidRPr="002B2949">
              <w:t xml:space="preserve">Telephone Assisted </w:t>
            </w:r>
            <w:r w:rsidR="002B2949">
              <w:t>V</w:t>
            </w:r>
            <w:r w:rsidR="00260D21">
              <w:t>oting</w:t>
            </w:r>
            <w:bookmarkEnd w:id="110"/>
          </w:p>
        </w:tc>
      </w:tr>
      <w:tr w:rsidR="002F2B19" w:rsidTr="000821AC">
        <w:trPr>
          <w:trHeight w:val="2820"/>
        </w:trPr>
        <w:tc>
          <w:tcPr>
            <w:tcW w:w="8778" w:type="dxa"/>
          </w:tcPr>
          <w:p w:rsidR="002F2B19" w:rsidRPr="005F31F6" w:rsidRDefault="00DB0D24" w:rsidP="000821AC">
            <w:pPr>
              <w:spacing w:after="0"/>
              <w:rPr>
                <w:sz w:val="24"/>
                <w:szCs w:val="24"/>
              </w:rPr>
            </w:pPr>
            <w:r>
              <w:rPr>
                <w:noProof/>
                <w:sz w:val="24"/>
                <w:szCs w:val="24"/>
                <w:lang w:eastAsia="en-AU"/>
              </w:rPr>
              <mc:AlternateContent>
                <mc:Choice Requires="wps">
                  <w:drawing>
                    <wp:anchor distT="0" distB="0" distL="114300" distR="114300" simplePos="0" relativeHeight="251703808" behindDoc="0" locked="0" layoutInCell="1" allowOverlap="1" wp14:anchorId="7EF1630B" wp14:editId="0D71A84B">
                      <wp:simplePos x="0" y="0"/>
                      <wp:positionH relativeFrom="column">
                        <wp:posOffset>3690620</wp:posOffset>
                      </wp:positionH>
                      <wp:positionV relativeFrom="paragraph">
                        <wp:posOffset>145415</wp:posOffset>
                      </wp:positionV>
                      <wp:extent cx="356235" cy="356235"/>
                      <wp:effectExtent l="0" t="0" r="24765" b="24765"/>
                      <wp:wrapNone/>
                      <wp:docPr id="429" name="Oval 429"/>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2F2B19">
                                  <w:pPr>
                                    <w:jc w:val="center"/>
                                    <w:rPr>
                                      <w:sz w:val="16"/>
                                      <w:szCs w:val="16"/>
                                      <w:lang w:val="en-US"/>
                                    </w:rPr>
                                  </w:pPr>
                                  <w:r>
                                    <w:rPr>
                                      <w:sz w:val="16"/>
                                      <w:szCs w:val="16"/>
                                      <w:lang w:val="en-US"/>
                                    </w:rPr>
                                    <w:t>70</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EF1630B" id="Oval 429" o:spid="_x0000_s1090" style="position:absolute;margin-left:290.6pt;margin-top:11.45pt;width:28.05pt;height:2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" fillcolor="#b6bf00" strokecolor="white [3212]" strokeweight="2pt">
                      <v:textbox inset="0,,0">
                        <w:txbxContent>
                          <w:p w14:paraId="67821135" w14:textId="77777777" w:rsidR="002919CA" w:rsidRPr="00583E31" w:rsidRDefault="002919CA" w:rsidP="002F2B19">
                            <w:pPr>
                              <w:jc w:val="center"/>
                              <w:rPr>
                                <w:sz w:val="16"/>
                                <w:szCs w:val="16"/>
                                <w:lang w:val="en-US"/>
                              </w:rPr>
                            </w:pPr>
                            <w:r>
                              <w:rPr>
                                <w:sz w:val="16"/>
                                <w:szCs w:val="16"/>
                                <w:lang w:val="en-US"/>
                              </w:rPr>
                              <w:t>70</w:t>
                            </w:r>
                            <w:r w:rsidRPr="00583E31">
                              <w:rPr>
                                <w:sz w:val="16"/>
                                <w:szCs w:val="16"/>
                                <w:lang w:val="en-US"/>
                              </w:rPr>
                              <w:t>%</w:t>
                            </w:r>
                          </w:p>
                        </w:txbxContent>
                      </v:textbox>
                    </v:oval>
                  </w:pict>
                </mc:Fallback>
              </mc:AlternateContent>
            </w:r>
            <w:r>
              <w:rPr>
                <w:noProof/>
                <w:sz w:val="24"/>
                <w:szCs w:val="24"/>
                <w:lang w:eastAsia="en-AU"/>
              </w:rPr>
              <mc:AlternateContent>
                <mc:Choice Requires="wps">
                  <w:drawing>
                    <wp:anchor distT="0" distB="0" distL="114300" distR="114300" simplePos="0" relativeHeight="251702784" behindDoc="0" locked="0" layoutInCell="1" allowOverlap="1" wp14:anchorId="5C51EC22" wp14:editId="4DDCB89B">
                      <wp:simplePos x="0" y="0"/>
                      <wp:positionH relativeFrom="column">
                        <wp:posOffset>2188845</wp:posOffset>
                      </wp:positionH>
                      <wp:positionV relativeFrom="paragraph">
                        <wp:posOffset>332105</wp:posOffset>
                      </wp:positionV>
                      <wp:extent cx="3156585" cy="0"/>
                      <wp:effectExtent l="38100" t="38100" r="62865" b="57150"/>
                      <wp:wrapNone/>
                      <wp:docPr id="428" name="Straight Connector 428"/>
                      <wp:cNvGraphicFramePr/>
                      <a:graphic xmlns:a="http://schemas.openxmlformats.org/drawingml/2006/main">
                        <a:graphicData uri="http://schemas.microsoft.com/office/word/2010/wordprocessingShape">
                          <wps:wsp>
                            <wps:cNvCnPr/>
                            <wps:spPr>
                              <a:xfrm flipV="1">
                                <a:off x="0" y="0"/>
                                <a:ext cx="3156585"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7B96E76" id="Straight Connector 428"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35pt,26.15pt" to="420.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" strokecolor="#b6bf00">
                      <v:stroke startarrow="oval" endarrow="oval"/>
                    </v:line>
                  </w:pict>
                </mc:Fallback>
              </mc:AlternateContent>
            </w:r>
            <w:r w:rsidR="002F2B19" w:rsidRPr="005F31F6">
              <w:rPr>
                <w:noProof/>
                <w:sz w:val="24"/>
                <w:szCs w:val="24"/>
                <w:lang w:eastAsia="en-AU"/>
              </w:rPr>
              <w:drawing>
                <wp:inline distT="0" distB="0" distL="0" distR="0" wp14:anchorId="27A2ED80" wp14:editId="307DFD26">
                  <wp:extent cx="5436235" cy="2009554"/>
                  <wp:effectExtent l="0" t="0" r="0" b="0"/>
                  <wp:docPr id="431" name="Chart 4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2F2B19" w:rsidRPr="00D4300D" w:rsidTr="000821AC">
        <w:tc>
          <w:tcPr>
            <w:tcW w:w="8778" w:type="dxa"/>
            <w:shd w:val="clear" w:color="auto" w:fill="FFFFFF" w:themeFill="background1"/>
          </w:tcPr>
          <w:p w:rsidR="002D3664" w:rsidRPr="00876EFE" w:rsidRDefault="002D3664" w:rsidP="000821AC">
            <w:pPr>
              <w:pStyle w:val="BASE"/>
            </w:pPr>
            <w:r w:rsidRPr="00876EFE">
              <w:t>Q43</w:t>
            </w:r>
            <w:r w:rsidRPr="00876EFE">
              <w:tab/>
              <w:t xml:space="preserve">Compared to previous occasions would you say that voting </w:t>
            </w:r>
            <w:r w:rsidR="007C7449">
              <w:t xml:space="preserve">in </w:t>
            </w:r>
            <w:r w:rsidRPr="00876EFE">
              <w:t>this election has been a better experience than voting on previous occasions?</w:t>
            </w:r>
          </w:p>
          <w:p w:rsidR="002F2B19" w:rsidRPr="00876EFE" w:rsidRDefault="000C3AE8" w:rsidP="00BB1A65">
            <w:pPr>
              <w:pStyle w:val="BASE"/>
              <w:keepNext/>
            </w:pPr>
            <w:r w:rsidRPr="00876EFE">
              <w:t xml:space="preserve">Base: </w:t>
            </w:r>
            <w:r w:rsidRPr="00876EFE">
              <w:tab/>
            </w:r>
            <w:r w:rsidR="00876EFE" w:rsidRPr="00876EFE">
              <w:t>All TAV voters who had voted in previous State Election</w:t>
            </w:r>
            <w:r w:rsidR="00DB0D24">
              <w:t>, don’t knows excluded</w:t>
            </w:r>
            <w:r w:rsidRPr="00876EFE">
              <w:t xml:space="preserve"> (n=</w:t>
            </w:r>
            <w:r w:rsidR="00876EFE">
              <w:t>10</w:t>
            </w:r>
            <w:r w:rsidR="00DB0D24">
              <w:t>1</w:t>
            </w:r>
            <w:r w:rsidRPr="00876EFE">
              <w:t>)</w:t>
            </w:r>
          </w:p>
        </w:tc>
      </w:tr>
    </w:tbl>
    <w:p w:rsidR="00126C11" w:rsidRDefault="00126C11">
      <w:pPr>
        <w:spacing w:after="200"/>
      </w:pPr>
      <w:r>
        <w:br w:type="page"/>
      </w:r>
    </w:p>
    <w:p w:rsidR="00126C11" w:rsidRDefault="00260D21" w:rsidP="00126C11">
      <w:pPr>
        <w:pStyle w:val="Heading4"/>
      </w:pPr>
      <w:r>
        <w:lastRenderedPageBreak/>
        <w:t xml:space="preserve">Suggestions for improvement </w:t>
      </w:r>
    </w:p>
    <w:p w:rsidR="00C16235" w:rsidRPr="00830C0D" w:rsidRDefault="000B4653" w:rsidP="00126C11">
      <w:r>
        <w:t>Three quarters of TAV voters did not have any specific suggestions for improvements</w:t>
      </w:r>
      <w:r w:rsidR="005819D7">
        <w:t xml:space="preserve"> (75%)</w:t>
      </w:r>
      <w:r w:rsidR="00C16235">
        <w:t xml:space="preserve">. One in </w:t>
      </w:r>
      <w:r w:rsidR="005819D7">
        <w:t>twenty</w:t>
      </w:r>
      <w:r w:rsidR="00C16235">
        <w:t xml:space="preserve"> would like to receive more information on political parties and candidates via TAV</w:t>
      </w:r>
      <w:r w:rsidR="005819D7">
        <w:t xml:space="preserve">, more advertising for the service, or improvements to the service provided by operators (5% each). </w:t>
      </w:r>
    </w:p>
    <w:p w:rsidR="00126C11" w:rsidRPr="00555873" w:rsidRDefault="00BB1A65" w:rsidP="0031513B">
      <w:pPr>
        <w:pStyle w:val="Caption"/>
      </w:pPr>
      <w:bookmarkStart w:id="111" w:name="_Toc6487122"/>
      <w:r>
        <w:t xml:space="preserve">Figure </w:t>
      </w:r>
      <w:r>
        <w:fldChar w:fldCharType="begin"/>
      </w:r>
      <w:r>
        <w:instrText xml:space="preserve"> SEQ Figure \* ARABIC </w:instrText>
      </w:r>
      <w:r>
        <w:fldChar w:fldCharType="separate"/>
      </w:r>
      <w:r w:rsidR="00845D44">
        <w:t>49</w:t>
      </w:r>
      <w:r>
        <w:fldChar w:fldCharType="end"/>
      </w:r>
      <w:r w:rsidR="00126C11" w:rsidRPr="004250C0">
        <w:t xml:space="preserve">: </w:t>
      </w:r>
      <w:r w:rsidR="00126C11">
        <w:tab/>
      </w:r>
      <w:r w:rsidR="002B2949">
        <w:t>Telephone Assisted Voting i</w:t>
      </w:r>
      <w:r w:rsidR="00260D21">
        <w:t>mprovement suggestions</w:t>
      </w:r>
      <w:bookmarkEnd w:id="111"/>
    </w:p>
    <w:p w:rsidR="00126C11" w:rsidRDefault="00126C11" w:rsidP="00126C11">
      <w:pPr>
        <w:jc w:val="center"/>
      </w:pPr>
      <w:r w:rsidRPr="005F31F6">
        <w:rPr>
          <w:noProof/>
          <w:sz w:val="24"/>
          <w:szCs w:val="24"/>
          <w:lang w:eastAsia="en-AU"/>
        </w:rPr>
        <w:drawing>
          <wp:inline distT="0" distB="0" distL="0" distR="0" wp14:anchorId="6C6576BD" wp14:editId="0B892BFF">
            <wp:extent cx="5436235" cy="5080959"/>
            <wp:effectExtent l="0" t="0" r="0" b="0"/>
            <wp:docPr id="438" name="Chart 4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AF1001" w:rsidRDefault="00AF1001" w:rsidP="00126C11">
      <w:pPr>
        <w:pStyle w:val="BASE"/>
      </w:pPr>
      <w:r w:rsidRPr="00AF1001">
        <w:t>Q44</w:t>
      </w:r>
      <w:r w:rsidRPr="00AF1001">
        <w:tab/>
        <w:t xml:space="preserve">Do you have any ideas on how to improve </w:t>
      </w:r>
      <w:r w:rsidR="0073171A">
        <w:t xml:space="preserve">Telephone Assisted Voting </w:t>
      </w:r>
      <w:r w:rsidRPr="00AF1001">
        <w:t xml:space="preserve">or any other feedback you’d like to share? </w:t>
      </w:r>
    </w:p>
    <w:p w:rsidR="006979D7" w:rsidRDefault="000C3AE8" w:rsidP="000C3AE8">
      <w:pPr>
        <w:pStyle w:val="BASE"/>
      </w:pPr>
      <w:r w:rsidRPr="00B94BFD">
        <w:t xml:space="preserve">Base: </w:t>
      </w:r>
      <w:r w:rsidRPr="00B94BFD">
        <w:tab/>
      </w:r>
      <w:r w:rsidR="00B94BFD" w:rsidRPr="00B94BFD">
        <w:t>All TAV voters</w:t>
      </w:r>
      <w:r w:rsidRPr="00B94BFD">
        <w:t xml:space="preserve"> (n=</w:t>
      </w:r>
      <w:r w:rsidR="00B94BFD" w:rsidRPr="00B94BFD">
        <w:t>106</w:t>
      </w:r>
      <w:r w:rsidRPr="00B94BFD">
        <w:t>)</w:t>
      </w:r>
      <w:r w:rsidR="006979D7">
        <w:br w:type="page"/>
      </w:r>
    </w:p>
    <w:p w:rsidR="002F2B19" w:rsidRDefault="006979D7" w:rsidP="00CD5483">
      <w:pPr>
        <w:pStyle w:val="Heading4"/>
      </w:pPr>
      <w:r>
        <w:lastRenderedPageBreak/>
        <w:t xml:space="preserve">Importance </w:t>
      </w:r>
      <w:r w:rsidR="00CD5483">
        <w:t>of voting in private</w:t>
      </w:r>
    </w:p>
    <w:p w:rsidR="00CD5483" w:rsidRDefault="00457CF0" w:rsidP="00CD5483">
      <w:r>
        <w:t xml:space="preserve">Three quarters of TAV voters </w:t>
      </w:r>
      <w:r w:rsidR="000B4653">
        <w:t>thought that it</w:t>
      </w:r>
      <w:r>
        <w:t xml:space="preserve"> i</w:t>
      </w:r>
      <w:r w:rsidR="000B4653">
        <w:t>s</w:t>
      </w:r>
      <w:r>
        <w:t xml:space="preserve"> important to be able to vote in private (75%). </w:t>
      </w:r>
      <w:r w:rsidR="000B4653">
        <w:t>Only</w:t>
      </w:r>
      <w:r>
        <w:t xml:space="preserve"> one in six do not consider keeping their vote confidential to be important (16%).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CD5483" w:rsidTr="000821AC">
        <w:trPr>
          <w:trHeight w:val="467"/>
        </w:trPr>
        <w:tc>
          <w:tcPr>
            <w:tcW w:w="8778" w:type="dxa"/>
            <w:shd w:val="clear" w:color="auto" w:fill="F2F2F2" w:themeFill="background1" w:themeFillShade="F2"/>
          </w:tcPr>
          <w:p w:rsidR="00CD5483" w:rsidRDefault="00BB1A65" w:rsidP="0031513B">
            <w:pPr>
              <w:pStyle w:val="Caption"/>
            </w:pPr>
            <w:bookmarkStart w:id="112" w:name="_Toc6487123"/>
            <w:r>
              <w:t xml:space="preserve">Figure </w:t>
            </w:r>
            <w:r>
              <w:fldChar w:fldCharType="begin"/>
            </w:r>
            <w:r>
              <w:instrText xml:space="preserve"> SEQ Figure \* ARABIC </w:instrText>
            </w:r>
            <w:r>
              <w:fldChar w:fldCharType="separate"/>
            </w:r>
            <w:r w:rsidR="00845D44">
              <w:t>50</w:t>
            </w:r>
            <w:r>
              <w:fldChar w:fldCharType="end"/>
            </w:r>
            <w:r w:rsidR="00CD5483" w:rsidRPr="004250C0">
              <w:t xml:space="preserve">: </w:t>
            </w:r>
            <w:r w:rsidR="00CD5483">
              <w:tab/>
              <w:t>Importance of voting in private</w:t>
            </w:r>
            <w:bookmarkEnd w:id="112"/>
          </w:p>
        </w:tc>
      </w:tr>
      <w:tr w:rsidR="00CD5483" w:rsidTr="000821AC">
        <w:trPr>
          <w:trHeight w:val="3147"/>
        </w:trPr>
        <w:tc>
          <w:tcPr>
            <w:tcW w:w="8778" w:type="dxa"/>
          </w:tcPr>
          <w:p w:rsidR="00CD5483" w:rsidRPr="005F31F6" w:rsidRDefault="00FD531E" w:rsidP="000821AC">
            <w:pPr>
              <w:spacing w:after="0"/>
              <w:rPr>
                <w:sz w:val="24"/>
                <w:szCs w:val="24"/>
              </w:rPr>
            </w:pPr>
            <w:r>
              <w:rPr>
                <w:noProof/>
                <w:sz w:val="24"/>
                <w:szCs w:val="24"/>
                <w:lang w:eastAsia="en-AU"/>
              </w:rPr>
              <mc:AlternateContent>
                <mc:Choice Requires="wps">
                  <w:drawing>
                    <wp:anchor distT="0" distB="0" distL="114300" distR="114300" simplePos="0" relativeHeight="251704832" behindDoc="0" locked="0" layoutInCell="1" allowOverlap="1" wp14:anchorId="28698884" wp14:editId="73A6F03D">
                      <wp:simplePos x="0" y="0"/>
                      <wp:positionH relativeFrom="column">
                        <wp:posOffset>2264969</wp:posOffset>
                      </wp:positionH>
                      <wp:positionV relativeFrom="paragraph">
                        <wp:posOffset>327482</wp:posOffset>
                      </wp:positionV>
                      <wp:extent cx="3160166" cy="0"/>
                      <wp:effectExtent l="38100" t="38100" r="59690" b="57150"/>
                      <wp:wrapNone/>
                      <wp:docPr id="441" name="Straight Connector 441"/>
                      <wp:cNvGraphicFramePr/>
                      <a:graphic xmlns:a="http://schemas.openxmlformats.org/drawingml/2006/main">
                        <a:graphicData uri="http://schemas.microsoft.com/office/word/2010/wordprocessingShape">
                          <wps:wsp>
                            <wps:cNvCnPr/>
                            <wps:spPr>
                              <a:xfrm>
                                <a:off x="0" y="0"/>
                                <a:ext cx="3160166"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220D5AF" id="Straight Connector 44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35pt,25.8pt" to="427.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" strokecolor="#b6bf00">
                      <v:stroke startarrow="oval" endarrow="oval"/>
                    </v:line>
                  </w:pict>
                </mc:Fallback>
              </mc:AlternateContent>
            </w:r>
            <w:r w:rsidR="00CD5483">
              <w:rPr>
                <w:noProof/>
                <w:sz w:val="24"/>
                <w:szCs w:val="24"/>
                <w:lang w:eastAsia="en-AU"/>
              </w:rPr>
              <mc:AlternateContent>
                <mc:Choice Requires="wps">
                  <w:drawing>
                    <wp:anchor distT="0" distB="0" distL="114300" distR="114300" simplePos="0" relativeHeight="251705856" behindDoc="0" locked="0" layoutInCell="1" allowOverlap="1" wp14:anchorId="665B4E84" wp14:editId="57E00F9E">
                      <wp:simplePos x="0" y="0"/>
                      <wp:positionH relativeFrom="column">
                        <wp:posOffset>3481070</wp:posOffset>
                      </wp:positionH>
                      <wp:positionV relativeFrom="paragraph">
                        <wp:posOffset>145415</wp:posOffset>
                      </wp:positionV>
                      <wp:extent cx="356235" cy="356235"/>
                      <wp:effectExtent l="0" t="0" r="24765" b="24765"/>
                      <wp:wrapNone/>
                      <wp:docPr id="440" name="Oval 440"/>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D5483">
                                  <w:pPr>
                                    <w:jc w:val="center"/>
                                    <w:rPr>
                                      <w:sz w:val="16"/>
                                      <w:szCs w:val="16"/>
                                      <w:lang w:val="en-US"/>
                                    </w:rPr>
                                  </w:pPr>
                                  <w:r>
                                    <w:rPr>
                                      <w:sz w:val="16"/>
                                      <w:szCs w:val="16"/>
                                      <w:lang w:val="en-US"/>
                                    </w:rPr>
                                    <w:t>75</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65B4E84" id="Oval 440" o:spid="_x0000_s1091" style="position:absolute;margin-left:274.1pt;margin-top:11.45pt;width:28.05pt;height:2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" fillcolor="#b6bf00" strokecolor="white [3212]" strokeweight="2pt">
                      <v:textbox inset="0,,0">
                        <w:txbxContent>
                          <w:p w14:paraId="05D65B14" w14:textId="77777777" w:rsidR="002919CA" w:rsidRPr="00583E31" w:rsidRDefault="002919CA" w:rsidP="00CD5483">
                            <w:pPr>
                              <w:jc w:val="center"/>
                              <w:rPr>
                                <w:sz w:val="16"/>
                                <w:szCs w:val="16"/>
                                <w:lang w:val="en-US"/>
                              </w:rPr>
                            </w:pPr>
                            <w:r>
                              <w:rPr>
                                <w:sz w:val="16"/>
                                <w:szCs w:val="16"/>
                                <w:lang w:val="en-US"/>
                              </w:rPr>
                              <w:t>75</w:t>
                            </w:r>
                            <w:r w:rsidRPr="00583E31">
                              <w:rPr>
                                <w:sz w:val="16"/>
                                <w:szCs w:val="16"/>
                                <w:lang w:val="en-US"/>
                              </w:rPr>
                              <w:t>%</w:t>
                            </w:r>
                          </w:p>
                        </w:txbxContent>
                      </v:textbox>
                    </v:oval>
                  </w:pict>
                </mc:Fallback>
              </mc:AlternateContent>
            </w:r>
            <w:r w:rsidR="00CD5483" w:rsidRPr="005F31F6">
              <w:rPr>
                <w:noProof/>
                <w:sz w:val="24"/>
                <w:szCs w:val="24"/>
                <w:lang w:eastAsia="en-AU"/>
              </w:rPr>
              <w:drawing>
                <wp:inline distT="0" distB="0" distL="0" distR="0" wp14:anchorId="49C40F4B" wp14:editId="018B837F">
                  <wp:extent cx="5436235" cy="1971675"/>
                  <wp:effectExtent l="0" t="0" r="0" b="0"/>
                  <wp:docPr id="443" name="Chart 4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CD5483" w:rsidRPr="00D4300D" w:rsidTr="000821AC">
        <w:trPr>
          <w:trHeight w:val="422"/>
        </w:trPr>
        <w:tc>
          <w:tcPr>
            <w:tcW w:w="8778" w:type="dxa"/>
            <w:shd w:val="clear" w:color="auto" w:fill="FFFFFF" w:themeFill="background1"/>
          </w:tcPr>
          <w:p w:rsidR="00D44C15" w:rsidRPr="00A16D3E" w:rsidRDefault="00D44C15" w:rsidP="000821AC">
            <w:pPr>
              <w:pStyle w:val="BASE"/>
            </w:pPr>
            <w:r w:rsidRPr="00A16D3E">
              <w:t>Q45</w:t>
            </w:r>
            <w:r w:rsidRPr="00A16D3E">
              <w:tab/>
              <w:t>How important to you is keeping who you voted for confidential? Please use a scale from 1 to 10, where 1 is ‘extremely unimportant’ and 10 is ‘extremely important’.</w:t>
            </w:r>
          </w:p>
          <w:p w:rsidR="00CD5483" w:rsidRPr="00A16D3E" w:rsidRDefault="000C3AE8" w:rsidP="00BB1A65">
            <w:pPr>
              <w:pStyle w:val="BASE"/>
              <w:keepNext/>
            </w:pPr>
            <w:r w:rsidRPr="00A16D3E">
              <w:t xml:space="preserve">Base: </w:t>
            </w:r>
            <w:r w:rsidRPr="00A16D3E">
              <w:tab/>
            </w:r>
            <w:r w:rsidR="00A16D3E" w:rsidRPr="00A16D3E">
              <w:t>All TAV voters</w:t>
            </w:r>
            <w:r w:rsidR="003E48A2">
              <w:t>, don’t know responses excluded</w:t>
            </w:r>
            <w:r w:rsidRPr="00A16D3E">
              <w:t xml:space="preserve"> (n=</w:t>
            </w:r>
            <w:r w:rsidR="00A16D3E">
              <w:t>104</w:t>
            </w:r>
            <w:r w:rsidRPr="00A16D3E">
              <w:t>)</w:t>
            </w:r>
          </w:p>
        </w:tc>
      </w:tr>
    </w:tbl>
    <w:p w:rsidR="003A71A0" w:rsidRDefault="003A71A0">
      <w:pPr>
        <w:spacing w:after="200"/>
      </w:pPr>
      <w:r>
        <w:br w:type="page"/>
      </w:r>
    </w:p>
    <w:p w:rsidR="0060322B" w:rsidRDefault="00AB422B" w:rsidP="00AB422B">
      <w:pPr>
        <w:pStyle w:val="Heading2"/>
      </w:pPr>
      <w:bookmarkStart w:id="113" w:name="_Toc6486634"/>
      <w:r>
        <w:lastRenderedPageBreak/>
        <w:t>Postal</w:t>
      </w:r>
      <w:r w:rsidR="000337F3">
        <w:t xml:space="preserve"> voting</w:t>
      </w:r>
      <w:bookmarkEnd w:id="113"/>
    </w:p>
    <w:p w:rsidR="000B4653" w:rsidRPr="000B4653" w:rsidRDefault="000B4653" w:rsidP="000B4653">
      <w:r>
        <w:t xml:space="preserve">Postal voting </w:t>
      </w:r>
      <w:r w:rsidR="00372A94">
        <w:t xml:space="preserve">is offered by the VEC for those who </w:t>
      </w:r>
      <w:r w:rsidR="004C04C9">
        <w:t>would prefer not to</w:t>
      </w:r>
      <w:r w:rsidR="00372A94">
        <w:t xml:space="preserve"> attend a voting centre either prior to, or on the day of election. Voters either must apply each election to receive their ballot papers via post, or be registered as a general postal voter. </w:t>
      </w:r>
    </w:p>
    <w:p w:rsidR="0060322B" w:rsidRDefault="0060322B" w:rsidP="0060322B">
      <w:pPr>
        <w:pStyle w:val="Heading4"/>
      </w:pPr>
      <w:r>
        <w:t>Reasons for postal voting</w:t>
      </w:r>
    </w:p>
    <w:p w:rsidR="0060322B" w:rsidRPr="0060322B" w:rsidRDefault="00457CF0" w:rsidP="0060322B">
      <w:r>
        <w:t xml:space="preserve">Two in five postal voters did so because it was more convenient </w:t>
      </w:r>
      <w:r w:rsidR="000B4653">
        <w:t xml:space="preserve">than voting in person </w:t>
      </w:r>
      <w:r>
        <w:t xml:space="preserve">(42%). One in six were interstate for either a holiday or work on Election Day (17%), and one in ten were registered as general postal voters </w:t>
      </w:r>
      <w:r w:rsidR="004A4952">
        <w:t xml:space="preserve">or had health reasons for choosing to vote by post (11% and 9% respectively). </w:t>
      </w:r>
    </w:p>
    <w:p w:rsidR="006B410A" w:rsidRPr="00555873" w:rsidRDefault="00BB1A65" w:rsidP="0031513B">
      <w:pPr>
        <w:pStyle w:val="Caption"/>
      </w:pPr>
      <w:bookmarkStart w:id="114" w:name="_Toc6487124"/>
      <w:r>
        <w:t xml:space="preserve">Figure </w:t>
      </w:r>
      <w:r>
        <w:fldChar w:fldCharType="begin"/>
      </w:r>
      <w:r>
        <w:instrText xml:space="preserve"> SEQ Figure \* ARABIC </w:instrText>
      </w:r>
      <w:r>
        <w:fldChar w:fldCharType="separate"/>
      </w:r>
      <w:r w:rsidR="00845D44">
        <w:t>51</w:t>
      </w:r>
      <w:r>
        <w:fldChar w:fldCharType="end"/>
      </w:r>
      <w:r w:rsidR="006B410A" w:rsidRPr="004250C0">
        <w:t xml:space="preserve">: </w:t>
      </w:r>
      <w:r w:rsidR="006B410A">
        <w:tab/>
        <w:t xml:space="preserve">Reasons for </w:t>
      </w:r>
      <w:r w:rsidR="009B4009">
        <w:t>postal</w:t>
      </w:r>
      <w:r w:rsidR="006B410A">
        <w:t xml:space="preserve"> voting</w:t>
      </w:r>
      <w:bookmarkEnd w:id="114"/>
    </w:p>
    <w:p w:rsidR="006B410A" w:rsidRDefault="006B410A" w:rsidP="006B410A">
      <w:pPr>
        <w:jc w:val="center"/>
      </w:pPr>
      <w:r w:rsidRPr="005F31F6">
        <w:rPr>
          <w:noProof/>
          <w:sz w:val="24"/>
          <w:szCs w:val="24"/>
          <w:lang w:eastAsia="en-AU"/>
        </w:rPr>
        <w:drawing>
          <wp:inline distT="0" distB="0" distL="0" distR="0" wp14:anchorId="60404B0B" wp14:editId="1D8BCFC6">
            <wp:extent cx="5436235" cy="4338084"/>
            <wp:effectExtent l="0" t="0" r="0" b="0"/>
            <wp:docPr id="49" name="Chart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6B410A" w:rsidRDefault="006B410A" w:rsidP="006B410A">
      <w:pPr>
        <w:pStyle w:val="BASE"/>
      </w:pPr>
      <w:r w:rsidRPr="002A6D14">
        <w:t>Q</w:t>
      </w:r>
      <w:r>
        <w:t>11</w:t>
      </w:r>
      <w:r w:rsidRPr="002A6D14">
        <w:tab/>
      </w:r>
      <w:r>
        <w:t>What were the main reasons you voted by post?</w:t>
      </w:r>
    </w:p>
    <w:p w:rsidR="00DD48CD" w:rsidRDefault="006B410A" w:rsidP="006E7A6E">
      <w:pPr>
        <w:pStyle w:val="BASE"/>
      </w:pPr>
      <w:r w:rsidRPr="00DD67DB">
        <w:t xml:space="preserve">Base: </w:t>
      </w:r>
      <w:r w:rsidRPr="00DD67DB">
        <w:tab/>
        <w:t xml:space="preserve">All </w:t>
      </w:r>
      <w:r>
        <w:t>postal</w:t>
      </w:r>
      <w:r w:rsidRPr="00DD67DB">
        <w:t xml:space="preserve"> voters (n=</w:t>
      </w:r>
      <w:r>
        <w:t>361</w:t>
      </w:r>
      <w:r w:rsidRPr="00DD67DB">
        <w:t>)</w:t>
      </w:r>
    </w:p>
    <w:p w:rsidR="00597727" w:rsidRDefault="00597727">
      <w:pPr>
        <w:spacing w:after="200"/>
      </w:pPr>
      <w:r>
        <w:br w:type="page"/>
      </w:r>
    </w:p>
    <w:p w:rsidR="000337F3" w:rsidRDefault="00DA78A3" w:rsidP="000337F3">
      <w:pPr>
        <w:pStyle w:val="Heading4"/>
      </w:pPr>
      <w:r>
        <w:lastRenderedPageBreak/>
        <w:t>Applying for a postal vote</w:t>
      </w:r>
    </w:p>
    <w:p w:rsidR="000337F3" w:rsidRPr="00830C0D" w:rsidRDefault="004A4952" w:rsidP="000337F3">
      <w:r>
        <w:t>Three in five postal voters applied for a postal vote using the VEC website (63%)</w:t>
      </w:r>
      <w:r w:rsidR="00FA2C4C">
        <w:t xml:space="preserve">. </w:t>
      </w:r>
      <w:r w:rsidR="00372A94">
        <w:t xml:space="preserve">Far fewer </w:t>
      </w:r>
      <w:r w:rsidR="00FA2C4C">
        <w:t>received an application from political parties (16%)</w:t>
      </w:r>
      <w:r w:rsidR="00372A94">
        <w:t xml:space="preserve"> or </w:t>
      </w:r>
      <w:r w:rsidR="00FA2C4C">
        <w:t xml:space="preserve">were registered as General Postal Voters (11%). One in twenty also collected a form from a Post Office (5%). </w:t>
      </w:r>
    </w:p>
    <w:p w:rsidR="000337F3" w:rsidRPr="00555873" w:rsidRDefault="00BB1A65" w:rsidP="0031513B">
      <w:pPr>
        <w:pStyle w:val="Caption"/>
      </w:pPr>
      <w:bookmarkStart w:id="115" w:name="_Toc6487125"/>
      <w:r>
        <w:t xml:space="preserve">Figure </w:t>
      </w:r>
      <w:r>
        <w:fldChar w:fldCharType="begin"/>
      </w:r>
      <w:r>
        <w:instrText xml:space="preserve"> SEQ Figure \* ARABIC </w:instrText>
      </w:r>
      <w:r>
        <w:fldChar w:fldCharType="separate"/>
      </w:r>
      <w:r w:rsidR="00845D44">
        <w:t>52</w:t>
      </w:r>
      <w:r>
        <w:fldChar w:fldCharType="end"/>
      </w:r>
      <w:r w:rsidR="000337F3" w:rsidRPr="004250C0">
        <w:t xml:space="preserve">: </w:t>
      </w:r>
      <w:r w:rsidR="000337F3">
        <w:tab/>
      </w:r>
      <w:r w:rsidR="00DA78A3">
        <w:t>Applying for a postal vote</w:t>
      </w:r>
      <w:bookmarkEnd w:id="115"/>
    </w:p>
    <w:p w:rsidR="000337F3" w:rsidRDefault="000337F3" w:rsidP="000337F3">
      <w:pPr>
        <w:jc w:val="center"/>
      </w:pPr>
      <w:r w:rsidRPr="005F31F6">
        <w:rPr>
          <w:noProof/>
          <w:sz w:val="24"/>
          <w:szCs w:val="24"/>
          <w:lang w:eastAsia="en-AU"/>
        </w:rPr>
        <w:drawing>
          <wp:inline distT="0" distB="0" distL="0" distR="0" wp14:anchorId="17AE97A7" wp14:editId="1FFCA867">
            <wp:extent cx="5436235" cy="4178596"/>
            <wp:effectExtent l="0" t="0" r="0" b="0"/>
            <wp:docPr id="450" name="Chart 4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337F3" w:rsidRPr="00CF37C5" w:rsidRDefault="000337F3" w:rsidP="000337F3">
      <w:pPr>
        <w:pStyle w:val="BASE"/>
      </w:pPr>
      <w:r w:rsidRPr="00AF1001">
        <w:t>Q4</w:t>
      </w:r>
      <w:r w:rsidR="00CF37C5">
        <w:t>6</w:t>
      </w:r>
      <w:r w:rsidRPr="00AF1001">
        <w:tab/>
      </w:r>
      <w:r w:rsidR="00CF37C5" w:rsidRPr="00CF37C5">
        <w:t>How did you apply for a postal vote? Please select all that apply.</w:t>
      </w:r>
      <w:r w:rsidRPr="00CF37C5">
        <w:t xml:space="preserve"> </w:t>
      </w:r>
    </w:p>
    <w:p w:rsidR="008764E6" w:rsidRDefault="000C3AE8" w:rsidP="000C3AE8">
      <w:pPr>
        <w:pStyle w:val="BASE"/>
      </w:pPr>
      <w:r w:rsidRPr="00CF37C5">
        <w:t xml:space="preserve">Base: </w:t>
      </w:r>
      <w:r w:rsidRPr="00CF37C5">
        <w:tab/>
      </w:r>
      <w:r w:rsidR="00CF37C5" w:rsidRPr="00CF37C5">
        <w:t>All postal voters</w:t>
      </w:r>
      <w:r w:rsidRPr="00CF37C5">
        <w:t xml:space="preserve"> (n=</w:t>
      </w:r>
      <w:r w:rsidR="00CF37C5" w:rsidRPr="00CF37C5">
        <w:t>361</w:t>
      </w:r>
      <w:r>
        <w:t>)</w:t>
      </w:r>
      <w:r w:rsidR="008764E6">
        <w:br w:type="page"/>
      </w:r>
    </w:p>
    <w:p w:rsidR="008764E6" w:rsidRDefault="009A5672" w:rsidP="009A5672">
      <w:pPr>
        <w:pStyle w:val="Heading4"/>
      </w:pPr>
      <w:r>
        <w:lastRenderedPageBreak/>
        <w:t>Quality of postal voting</w:t>
      </w:r>
    </w:p>
    <w:p w:rsidR="00FA2C4C" w:rsidRPr="00FA2C4C" w:rsidRDefault="00FA2C4C" w:rsidP="00FA2C4C">
      <w:r>
        <w:t xml:space="preserve">The majority of postal voters </w:t>
      </w:r>
      <w:r w:rsidR="00372A94">
        <w:t>were</w:t>
      </w:r>
      <w:r>
        <w:t xml:space="preserve"> </w:t>
      </w:r>
      <w:r w:rsidR="00E636E9">
        <w:t>satisfied</w:t>
      </w:r>
      <w:r>
        <w:t xml:space="preserve"> with</w:t>
      </w:r>
      <w:r w:rsidR="00E636E9">
        <w:t xml:space="preserve"> </w:t>
      </w:r>
      <w:r w:rsidR="00150EE4" w:rsidRPr="00150EE4">
        <w:t>the quality of postal voting</w:t>
      </w:r>
      <w:r w:rsidR="00150EE4">
        <w:t>.</w:t>
      </w:r>
      <w:r w:rsidR="00372A94">
        <w:t xml:space="preserve"> A</w:t>
      </w:r>
      <w:r w:rsidR="00150EE4">
        <w:t xml:space="preserve">lmost nine in ten </w:t>
      </w:r>
      <w:r w:rsidR="00372A94">
        <w:t xml:space="preserve">were </w:t>
      </w:r>
      <w:r w:rsidR="00150EE4">
        <w:t xml:space="preserve">satisfied with the information they received about how to complete the postal vote as well as the ease of the application process (87% each). Very small proportions were dissatisfied with either of these elements of postal voting (5% each).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8764E6" w:rsidTr="000821AC">
        <w:trPr>
          <w:trHeight w:val="467"/>
        </w:trPr>
        <w:tc>
          <w:tcPr>
            <w:tcW w:w="8778" w:type="dxa"/>
            <w:shd w:val="clear" w:color="auto" w:fill="F2F2F2" w:themeFill="background1" w:themeFillShade="F2"/>
          </w:tcPr>
          <w:p w:rsidR="008764E6" w:rsidRPr="004250C0" w:rsidRDefault="00BB1A65" w:rsidP="0031513B">
            <w:pPr>
              <w:pStyle w:val="Caption"/>
            </w:pPr>
            <w:bookmarkStart w:id="116" w:name="_Toc6487126"/>
            <w:r>
              <w:t xml:space="preserve">Figure </w:t>
            </w:r>
            <w:r>
              <w:fldChar w:fldCharType="begin"/>
            </w:r>
            <w:r>
              <w:instrText xml:space="preserve"> SEQ Figure \* ARABIC </w:instrText>
            </w:r>
            <w:r>
              <w:fldChar w:fldCharType="separate"/>
            </w:r>
            <w:r w:rsidR="00845D44">
              <w:t>53</w:t>
            </w:r>
            <w:r>
              <w:fldChar w:fldCharType="end"/>
            </w:r>
            <w:r w:rsidR="008764E6" w:rsidRPr="004250C0">
              <w:t>:</w:t>
            </w:r>
            <w:r w:rsidR="00C93285">
              <w:t xml:space="preserve"> </w:t>
            </w:r>
            <w:r w:rsidR="00C93285">
              <w:tab/>
            </w:r>
            <w:r w:rsidR="009A5672">
              <w:t>Quality of postal voting</w:t>
            </w:r>
            <w:bookmarkEnd w:id="116"/>
          </w:p>
        </w:tc>
      </w:tr>
      <w:tr w:rsidR="008764E6" w:rsidTr="000821AC">
        <w:trPr>
          <w:trHeight w:val="2820"/>
        </w:trPr>
        <w:tc>
          <w:tcPr>
            <w:tcW w:w="8778" w:type="dxa"/>
          </w:tcPr>
          <w:p w:rsidR="008764E6" w:rsidRPr="005F31F6" w:rsidRDefault="00B80ADC" w:rsidP="000821AC">
            <w:pPr>
              <w:spacing w:after="0"/>
              <w:rPr>
                <w:sz w:val="24"/>
                <w:szCs w:val="24"/>
              </w:rPr>
            </w:pPr>
            <w:r w:rsidRPr="00E30E88">
              <w:rPr>
                <w:noProof/>
                <w:lang w:eastAsia="en-AU"/>
              </w:rPr>
              <mc:AlternateContent>
                <mc:Choice Requires="wps">
                  <w:drawing>
                    <wp:anchor distT="0" distB="0" distL="114300" distR="114300" simplePos="0" relativeHeight="251706880" behindDoc="0" locked="0" layoutInCell="1" allowOverlap="1" wp14:anchorId="3AD53CE1" wp14:editId="218D45D4">
                      <wp:simplePos x="0" y="0"/>
                      <wp:positionH relativeFrom="column">
                        <wp:posOffset>1921154</wp:posOffset>
                      </wp:positionH>
                      <wp:positionV relativeFrom="paragraph">
                        <wp:posOffset>304343</wp:posOffset>
                      </wp:positionV>
                      <wp:extent cx="3410763" cy="7315"/>
                      <wp:effectExtent l="38100" t="38100" r="56515" b="50165"/>
                      <wp:wrapNone/>
                      <wp:docPr id="460" name="Straight Connector 460"/>
                      <wp:cNvGraphicFramePr/>
                      <a:graphic xmlns:a="http://schemas.openxmlformats.org/drawingml/2006/main">
                        <a:graphicData uri="http://schemas.microsoft.com/office/word/2010/wordprocessingShape">
                          <wps:wsp>
                            <wps:cNvCnPr/>
                            <wps:spPr>
                              <a:xfrm>
                                <a:off x="0" y="0"/>
                                <a:ext cx="3410763" cy="7315"/>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064256B6" id="Straight Connector 460"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25pt,23.95pt" to="419.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" strokecolor="#b6bf00">
                      <v:stroke startarrow="oval" endarrow="oval"/>
                    </v:line>
                  </w:pict>
                </mc:Fallback>
              </mc:AlternateContent>
            </w:r>
            <w:r w:rsidRPr="00E30E88">
              <w:rPr>
                <w:noProof/>
                <w:lang w:eastAsia="en-AU"/>
              </w:rPr>
              <mc:AlternateContent>
                <mc:Choice Requires="wps">
                  <w:drawing>
                    <wp:anchor distT="0" distB="0" distL="114300" distR="114300" simplePos="0" relativeHeight="251708928" behindDoc="0" locked="0" layoutInCell="1" allowOverlap="1" wp14:anchorId="43BC916F" wp14:editId="34242ABD">
                      <wp:simplePos x="0" y="0"/>
                      <wp:positionH relativeFrom="column">
                        <wp:posOffset>1957730</wp:posOffset>
                      </wp:positionH>
                      <wp:positionV relativeFrom="paragraph">
                        <wp:posOffset>1511351</wp:posOffset>
                      </wp:positionV>
                      <wp:extent cx="3374187" cy="7315"/>
                      <wp:effectExtent l="38100" t="38100" r="55245" b="50165"/>
                      <wp:wrapNone/>
                      <wp:docPr id="462" name="Straight Connector 462"/>
                      <wp:cNvGraphicFramePr/>
                      <a:graphic xmlns:a="http://schemas.openxmlformats.org/drawingml/2006/main">
                        <a:graphicData uri="http://schemas.microsoft.com/office/word/2010/wordprocessingShape">
                          <wps:wsp>
                            <wps:cNvCnPr/>
                            <wps:spPr>
                              <a:xfrm>
                                <a:off x="0" y="0"/>
                                <a:ext cx="3374187" cy="7315"/>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EF77C20" id="Straight Connector 462"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5pt,119pt" to="419.85pt,1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" strokecolor="#b6bf00">
                      <v:stroke startarrow="oval" endarrow="oval"/>
                    </v:line>
                  </w:pict>
                </mc:Fallback>
              </mc:AlternateContent>
            </w:r>
            <w:r w:rsidR="00E30E88" w:rsidRPr="00E30E88">
              <w:rPr>
                <w:noProof/>
                <w:lang w:eastAsia="en-AU"/>
              </w:rPr>
              <mc:AlternateContent>
                <mc:Choice Requires="wps">
                  <w:drawing>
                    <wp:anchor distT="0" distB="0" distL="114300" distR="114300" simplePos="0" relativeHeight="251707904" behindDoc="0" locked="0" layoutInCell="1" allowOverlap="1" wp14:anchorId="6A885F36" wp14:editId="0CB9908F">
                      <wp:simplePos x="0" y="0"/>
                      <wp:positionH relativeFrom="column">
                        <wp:posOffset>3585210</wp:posOffset>
                      </wp:positionH>
                      <wp:positionV relativeFrom="paragraph">
                        <wp:posOffset>129540</wp:posOffset>
                      </wp:positionV>
                      <wp:extent cx="356235" cy="356235"/>
                      <wp:effectExtent l="0" t="0" r="24765" b="24765"/>
                      <wp:wrapNone/>
                      <wp:docPr id="461" name="Oval 461"/>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E30E88">
                                  <w:pPr>
                                    <w:jc w:val="center"/>
                                    <w:rPr>
                                      <w:sz w:val="16"/>
                                      <w:szCs w:val="16"/>
                                      <w:lang w:val="en-US"/>
                                    </w:rPr>
                                  </w:pPr>
                                  <w:r w:rsidRPr="00583E31">
                                    <w:rPr>
                                      <w:sz w:val="16"/>
                                      <w:szCs w:val="16"/>
                                      <w:lang w:val="en-US"/>
                                    </w:rPr>
                                    <w:t>8</w:t>
                                  </w:r>
                                  <w:r>
                                    <w:rPr>
                                      <w:sz w:val="16"/>
                                      <w:szCs w:val="16"/>
                                      <w:lang w:val="en-US"/>
                                    </w:rPr>
                                    <w:t>7</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A885F36" id="Oval 461" o:spid="_x0000_s1092" style="position:absolute;margin-left:282.3pt;margin-top:10.2pt;width:28.05pt;height:28.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" fillcolor="#b6bf00" strokecolor="white [3212]" strokeweight="2pt">
                      <v:textbox inset="0,,0">
                        <w:txbxContent>
                          <w:p w14:paraId="01AE11B7" w14:textId="77777777" w:rsidR="002919CA" w:rsidRPr="00583E31" w:rsidRDefault="002919CA" w:rsidP="00E30E88">
                            <w:pPr>
                              <w:jc w:val="center"/>
                              <w:rPr>
                                <w:sz w:val="16"/>
                                <w:szCs w:val="16"/>
                                <w:lang w:val="en-US"/>
                              </w:rPr>
                            </w:pPr>
                            <w:r w:rsidRPr="00583E31">
                              <w:rPr>
                                <w:sz w:val="16"/>
                                <w:szCs w:val="16"/>
                                <w:lang w:val="en-US"/>
                              </w:rPr>
                              <w:t>8</w:t>
                            </w:r>
                            <w:r>
                              <w:rPr>
                                <w:sz w:val="16"/>
                                <w:szCs w:val="16"/>
                                <w:lang w:val="en-US"/>
                              </w:rPr>
                              <w:t>7</w:t>
                            </w:r>
                            <w:r w:rsidRPr="00583E31">
                              <w:rPr>
                                <w:sz w:val="16"/>
                                <w:szCs w:val="16"/>
                                <w:lang w:val="en-US"/>
                              </w:rPr>
                              <w:t>%</w:t>
                            </w:r>
                          </w:p>
                        </w:txbxContent>
                      </v:textbox>
                    </v:oval>
                  </w:pict>
                </mc:Fallback>
              </mc:AlternateContent>
            </w:r>
            <w:r w:rsidR="00E30E88" w:rsidRPr="00E30E88">
              <w:rPr>
                <w:noProof/>
                <w:lang w:eastAsia="en-AU"/>
              </w:rPr>
              <mc:AlternateContent>
                <mc:Choice Requires="wps">
                  <w:drawing>
                    <wp:anchor distT="0" distB="0" distL="114300" distR="114300" simplePos="0" relativeHeight="251709952" behindDoc="0" locked="0" layoutInCell="1" allowOverlap="1" wp14:anchorId="45EB6DAE" wp14:editId="73DB7ABC">
                      <wp:simplePos x="0" y="0"/>
                      <wp:positionH relativeFrom="column">
                        <wp:posOffset>3588385</wp:posOffset>
                      </wp:positionH>
                      <wp:positionV relativeFrom="paragraph">
                        <wp:posOffset>1334770</wp:posOffset>
                      </wp:positionV>
                      <wp:extent cx="356235" cy="356235"/>
                      <wp:effectExtent l="0" t="0" r="24765" b="24765"/>
                      <wp:wrapNone/>
                      <wp:docPr id="463" name="Oval 463"/>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E30E88">
                                  <w:pPr>
                                    <w:jc w:val="center"/>
                                    <w:rPr>
                                      <w:sz w:val="16"/>
                                      <w:szCs w:val="16"/>
                                      <w:lang w:val="en-US"/>
                                    </w:rPr>
                                  </w:pPr>
                                  <w:r w:rsidRPr="00583E31">
                                    <w:rPr>
                                      <w:sz w:val="16"/>
                                      <w:szCs w:val="16"/>
                                      <w:lang w:val="en-US"/>
                                    </w:rPr>
                                    <w:t>8</w:t>
                                  </w:r>
                                  <w:r>
                                    <w:rPr>
                                      <w:sz w:val="16"/>
                                      <w:szCs w:val="16"/>
                                      <w:lang w:val="en-US"/>
                                    </w:rPr>
                                    <w:t>7</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5EB6DAE" id="Oval 463" o:spid="_x0000_s1093" style="position:absolute;margin-left:282.55pt;margin-top:105.1pt;width:28.05pt;height:28.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" fillcolor="#b6bf00" strokecolor="white [3212]" strokeweight="2pt">
                      <v:textbox inset="0,,0">
                        <w:txbxContent>
                          <w:p w14:paraId="6F04B6C8" w14:textId="77777777" w:rsidR="002919CA" w:rsidRPr="00583E31" w:rsidRDefault="002919CA" w:rsidP="00E30E88">
                            <w:pPr>
                              <w:jc w:val="center"/>
                              <w:rPr>
                                <w:sz w:val="16"/>
                                <w:szCs w:val="16"/>
                                <w:lang w:val="en-US"/>
                              </w:rPr>
                            </w:pPr>
                            <w:r w:rsidRPr="00583E31">
                              <w:rPr>
                                <w:sz w:val="16"/>
                                <w:szCs w:val="16"/>
                                <w:lang w:val="en-US"/>
                              </w:rPr>
                              <w:t>8</w:t>
                            </w:r>
                            <w:r>
                              <w:rPr>
                                <w:sz w:val="16"/>
                                <w:szCs w:val="16"/>
                                <w:lang w:val="en-US"/>
                              </w:rPr>
                              <w:t>7</w:t>
                            </w:r>
                            <w:r w:rsidRPr="00583E31">
                              <w:rPr>
                                <w:sz w:val="16"/>
                                <w:szCs w:val="16"/>
                                <w:lang w:val="en-US"/>
                              </w:rPr>
                              <w:t>%</w:t>
                            </w:r>
                          </w:p>
                        </w:txbxContent>
                      </v:textbox>
                    </v:oval>
                  </w:pict>
                </mc:Fallback>
              </mc:AlternateContent>
            </w:r>
            <w:r w:rsidR="008764E6" w:rsidRPr="005F31F6">
              <w:rPr>
                <w:noProof/>
                <w:sz w:val="24"/>
                <w:szCs w:val="24"/>
                <w:lang w:eastAsia="en-AU"/>
              </w:rPr>
              <w:drawing>
                <wp:inline distT="0" distB="0" distL="0" distR="0" wp14:anchorId="460065EC" wp14:editId="1852F0AB">
                  <wp:extent cx="5436235" cy="3041964"/>
                  <wp:effectExtent l="0" t="0" r="0" b="0"/>
                  <wp:docPr id="458" name="Chart 4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8764E6" w:rsidRPr="00D4300D" w:rsidTr="000821AC">
        <w:tc>
          <w:tcPr>
            <w:tcW w:w="8778" w:type="dxa"/>
            <w:shd w:val="clear" w:color="auto" w:fill="FFFFFF" w:themeFill="background1"/>
          </w:tcPr>
          <w:p w:rsidR="009758AC" w:rsidRDefault="009758AC" w:rsidP="000821AC">
            <w:pPr>
              <w:pStyle w:val="BASE"/>
            </w:pPr>
            <w:r w:rsidRPr="009758AC">
              <w:t>Q47</w:t>
            </w:r>
            <w:r w:rsidRPr="009758AC">
              <w:tab/>
              <w:t>Here are several aspects relating to your experience with postal voting. Please rate each of these on a scale from 1 to 10, where 1 is ‘extremely dissatisfied and 10 is ‘extremely satisfied.</w:t>
            </w:r>
          </w:p>
          <w:p w:rsidR="008764E6" w:rsidRPr="00D4300D" w:rsidRDefault="00B72CF3" w:rsidP="00BB1A65">
            <w:pPr>
              <w:pStyle w:val="BASE"/>
              <w:keepNext/>
            </w:pPr>
            <w:r>
              <w:t>Base</w:t>
            </w:r>
            <w:r w:rsidRPr="00406CF6">
              <w:t xml:space="preserve">: </w:t>
            </w:r>
            <w:r w:rsidRPr="00406CF6">
              <w:tab/>
            </w:r>
            <w:r w:rsidR="00B72720" w:rsidRPr="00406CF6">
              <w:t>All postal voters</w:t>
            </w:r>
            <w:r w:rsidRPr="00406CF6">
              <w:t xml:space="preserve"> (n</w:t>
            </w:r>
            <w:r w:rsidR="00406CF6" w:rsidRPr="00406CF6">
              <w:t>’s ranging</w:t>
            </w:r>
            <w:r w:rsidR="00406CF6">
              <w:t xml:space="preserve"> between 358 and 359</w:t>
            </w:r>
            <w:r>
              <w:t>)</w:t>
            </w:r>
          </w:p>
        </w:tc>
      </w:tr>
    </w:tbl>
    <w:p w:rsidR="006B6971" w:rsidRDefault="008764E6" w:rsidP="00FA2C4C">
      <w:pPr>
        <w:pStyle w:val="Heading4"/>
      </w:pPr>
      <w:r>
        <w:t xml:space="preserve">Improvements to </w:t>
      </w:r>
      <w:r w:rsidR="00435DB4">
        <w:t xml:space="preserve">postal </w:t>
      </w:r>
      <w:r>
        <w:t>voting</w:t>
      </w:r>
    </w:p>
    <w:p w:rsidR="006B6971" w:rsidRDefault="00150EE4" w:rsidP="00150EE4">
      <w:r>
        <w:t>For the small proportion who were dissatisfied with an aspect of their postal voting experience, suggestions for improvement primarily involve either receiving information or ballot papers earlier.</w:t>
      </w:r>
    </w:p>
    <w:p w:rsidR="006B6971" w:rsidRDefault="006B6971" w:rsidP="006B6971">
      <w:pPr>
        <w:pStyle w:val="BASE"/>
        <w:ind w:left="0" w:firstLine="0"/>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6B6971" w:rsidRPr="000634E1" w:rsidTr="0060322B">
        <w:trPr>
          <w:trHeight w:val="591"/>
        </w:trPr>
        <w:tc>
          <w:tcPr>
            <w:tcW w:w="630" w:type="dxa"/>
          </w:tcPr>
          <w:p w:rsidR="006B6971" w:rsidRPr="000634E1" w:rsidRDefault="00A0418D" w:rsidP="0060322B">
            <w:pPr>
              <w:spacing w:after="0"/>
              <w:rPr>
                <w:i/>
              </w:rPr>
            </w:pPr>
            <w:r>
              <w:rPr>
                <w:noProof/>
                <w:lang w:eastAsia="en-AU"/>
              </w:rPr>
              <mc:AlternateContent>
                <mc:Choice Requires="wps">
                  <w:drawing>
                    <wp:inline distT="0" distB="0" distL="0" distR="0" wp14:anchorId="40E7931B" wp14:editId="0F035B7D">
                      <wp:extent cx="276225" cy="276225"/>
                      <wp:effectExtent l="0" t="0" r="9525" b="9525"/>
                      <wp:docPr id="70" name="Oval 70"/>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0E7931B" id="Oval 70" o:spid="_x0000_s1094"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" fillcolor="#fdc82f [3204]" stroked="f" strokeweight="2pt">
                      <v:textbox inset="0,0,0,0">
                        <w:txbxContent>
                          <w:p w14:paraId="4785C04B"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6B6971" w:rsidRPr="000634E1" w:rsidRDefault="006A7E22" w:rsidP="0060322B">
            <w:pPr>
              <w:spacing w:after="0"/>
              <w:rPr>
                <w:i/>
              </w:rPr>
            </w:pPr>
            <w:r w:rsidRPr="006A7E22">
              <w:rPr>
                <w:i/>
              </w:rPr>
              <w:t>We did not receive the correct envelope which results in our votes not being received and being returned to sender</w:t>
            </w:r>
            <w:r>
              <w:rPr>
                <w:i/>
              </w:rPr>
              <w:t>.</w:t>
            </w:r>
            <w:r w:rsidR="00B3030B">
              <w:rPr>
                <w:i/>
              </w:rPr>
              <w:t>” Postal voter</w:t>
            </w:r>
          </w:p>
        </w:tc>
      </w:tr>
      <w:tr w:rsidR="006B6971" w:rsidRPr="000634E1" w:rsidTr="0060322B">
        <w:trPr>
          <w:trHeight w:val="591"/>
        </w:trPr>
        <w:tc>
          <w:tcPr>
            <w:tcW w:w="630" w:type="dxa"/>
          </w:tcPr>
          <w:p w:rsidR="006B6971" w:rsidRPr="000634E1" w:rsidRDefault="00A0418D" w:rsidP="0060322B">
            <w:pPr>
              <w:spacing w:after="0"/>
              <w:rPr>
                <w:i/>
              </w:rPr>
            </w:pPr>
            <w:r>
              <w:rPr>
                <w:noProof/>
                <w:lang w:eastAsia="en-AU"/>
              </w:rPr>
              <mc:AlternateContent>
                <mc:Choice Requires="wps">
                  <w:drawing>
                    <wp:inline distT="0" distB="0" distL="0" distR="0" wp14:anchorId="0ED97460" wp14:editId="47522F90">
                      <wp:extent cx="276225" cy="276225"/>
                      <wp:effectExtent l="0" t="0" r="9525" b="9525"/>
                      <wp:docPr id="69" name="Oval 69"/>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ED97460" id="Oval 69" o:spid="_x0000_s109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bKInGHkCAABTBQAADgAAAAAA&#10;AAAAAAAAAAAuAgAAZHJzL2Uyb0RvYy54bWxQSwECLQAUAAYACAAAACEA0tzDStkAAAADAQAADwAA&#10;AAAAAAAAAAAAAADTBAAAZHJzL2Rvd25yZXYueG1sUEsFBgAAAAAEAAQA8wAAANkFAAAAAA==&#10;" fillcolor="#fdc82f [3204]" stroked="f" strokeweight="2pt">
                      <v:textbox inset="0,0,0,0">
                        <w:txbxContent>
                          <w:p w14:paraId="2FE6B72C"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vAlign w:val="center"/>
          </w:tcPr>
          <w:p w:rsidR="00774CD0" w:rsidRPr="000634E1" w:rsidRDefault="00774CD0" w:rsidP="0060322B">
            <w:pPr>
              <w:spacing w:after="0"/>
              <w:rPr>
                <w:i/>
              </w:rPr>
            </w:pPr>
            <w:r w:rsidRPr="00774CD0">
              <w:rPr>
                <w:i/>
              </w:rPr>
              <w:t>Annoying to have to wait until a late date to register. Would have been good to be able to register a few weeks earlier to be more organi</w:t>
            </w:r>
            <w:r>
              <w:rPr>
                <w:i/>
              </w:rPr>
              <w:t>s</w:t>
            </w:r>
            <w:r w:rsidRPr="00774CD0">
              <w:rPr>
                <w:i/>
              </w:rPr>
              <w:t>ed and not have to worry</w:t>
            </w:r>
            <w:r>
              <w:rPr>
                <w:i/>
              </w:rPr>
              <w:t>.</w:t>
            </w:r>
            <w:r w:rsidR="00B3030B">
              <w:rPr>
                <w:i/>
              </w:rPr>
              <w:t>” Postal voter</w:t>
            </w:r>
            <w:r w:rsidR="006C4282">
              <w:rPr>
                <w:i/>
              </w:rPr>
              <w:t xml:space="preserve"> </w:t>
            </w:r>
          </w:p>
        </w:tc>
      </w:tr>
      <w:tr w:rsidR="006B6971" w:rsidRPr="000634E1" w:rsidTr="0060322B">
        <w:trPr>
          <w:trHeight w:val="591"/>
        </w:trPr>
        <w:tc>
          <w:tcPr>
            <w:tcW w:w="630" w:type="dxa"/>
          </w:tcPr>
          <w:p w:rsidR="006B6971" w:rsidRPr="000634E1" w:rsidRDefault="00A0418D" w:rsidP="0060322B">
            <w:pPr>
              <w:spacing w:after="0"/>
              <w:rPr>
                <w:i/>
              </w:rPr>
            </w:pPr>
            <w:r>
              <w:rPr>
                <w:noProof/>
                <w:lang w:eastAsia="en-AU"/>
              </w:rPr>
              <mc:AlternateContent>
                <mc:Choice Requires="wps">
                  <w:drawing>
                    <wp:inline distT="0" distB="0" distL="0" distR="0" wp14:anchorId="36F772FE" wp14:editId="4E033F48">
                      <wp:extent cx="276225" cy="276225"/>
                      <wp:effectExtent l="0" t="0" r="9525" b="9525"/>
                      <wp:docPr id="68" name="Oval 68"/>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6F772FE" id="Oval 68" o:spid="_x0000_s109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" fillcolor="#fdc82f [3204]" stroked="f" strokeweight="2pt">
                      <v:textbox inset="0,0,0,0">
                        <w:txbxContent>
                          <w:p w14:paraId="497AA36B"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6B6971" w:rsidRPr="000634E1" w:rsidRDefault="00774CD0" w:rsidP="0060322B">
            <w:pPr>
              <w:spacing w:after="0"/>
              <w:rPr>
                <w:i/>
              </w:rPr>
            </w:pPr>
            <w:r>
              <w:rPr>
                <w:i/>
              </w:rPr>
              <w:t>P</w:t>
            </w:r>
            <w:r w:rsidRPr="00774CD0">
              <w:rPr>
                <w:i/>
              </w:rPr>
              <w:t>ostal votes info should have been sent earlier</w:t>
            </w:r>
            <w:r>
              <w:rPr>
                <w:i/>
              </w:rPr>
              <w:t>.</w:t>
            </w:r>
            <w:r w:rsidR="00B3030B">
              <w:rPr>
                <w:i/>
              </w:rPr>
              <w:t>” Postal voter</w:t>
            </w:r>
            <w:r w:rsidR="006C4282">
              <w:rPr>
                <w:i/>
              </w:rPr>
              <w:t xml:space="preserve"> </w:t>
            </w:r>
          </w:p>
        </w:tc>
      </w:tr>
      <w:tr w:rsidR="00774CD0" w:rsidRPr="000634E1" w:rsidTr="00774CD0">
        <w:trPr>
          <w:trHeight w:val="591"/>
        </w:trPr>
        <w:tc>
          <w:tcPr>
            <w:tcW w:w="630" w:type="dxa"/>
          </w:tcPr>
          <w:p w:rsidR="00774CD0" w:rsidRDefault="00A0418D" w:rsidP="0060322B">
            <w:pPr>
              <w:spacing w:after="0"/>
              <w:rPr>
                <w:noProof/>
              </w:rPr>
            </w:pPr>
            <w:r>
              <w:rPr>
                <w:noProof/>
                <w:lang w:eastAsia="en-AU"/>
              </w:rPr>
              <mc:AlternateContent>
                <mc:Choice Requires="wps">
                  <w:drawing>
                    <wp:inline distT="0" distB="0" distL="0" distR="0" wp14:anchorId="6D9F9228" wp14:editId="1DB7030B">
                      <wp:extent cx="276225" cy="276225"/>
                      <wp:effectExtent l="0" t="0" r="9525" b="9525"/>
                      <wp:docPr id="67" name="Oval 67"/>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A0418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D9F9228" id="Oval 67" o:spid="_x0000_s109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" fillcolor="#fdc82f [3204]" stroked="f" strokeweight="2pt">
                      <v:textbox inset="0,0,0,0">
                        <w:txbxContent>
                          <w:p w14:paraId="15633D58" w14:textId="77777777" w:rsidR="002919CA" w:rsidRPr="000634E1" w:rsidRDefault="002919CA" w:rsidP="00A0418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auto"/>
            <w:vAlign w:val="center"/>
          </w:tcPr>
          <w:p w:rsidR="00774CD0" w:rsidRDefault="00774CD0" w:rsidP="0060322B">
            <w:pPr>
              <w:spacing w:after="0"/>
              <w:rPr>
                <w:i/>
              </w:rPr>
            </w:pPr>
            <w:r>
              <w:rPr>
                <w:i/>
              </w:rPr>
              <w:t>I didn’t receive my postal vote until the day of the election.</w:t>
            </w:r>
            <w:r w:rsidR="00B3030B">
              <w:rPr>
                <w:i/>
              </w:rPr>
              <w:t>” Postal voter</w:t>
            </w:r>
          </w:p>
        </w:tc>
      </w:tr>
    </w:tbl>
    <w:p w:rsidR="00E35803" w:rsidRDefault="00E35803" w:rsidP="006B6971">
      <w:pPr>
        <w:pStyle w:val="BASE"/>
        <w:ind w:left="0" w:firstLine="0"/>
      </w:pPr>
      <w:r>
        <w:br w:type="page"/>
      </w:r>
    </w:p>
    <w:p w:rsidR="00EF0F7B" w:rsidRDefault="00EF0F7B" w:rsidP="00EF0F7B">
      <w:pPr>
        <w:pStyle w:val="Heading2"/>
      </w:pPr>
      <w:bookmarkStart w:id="117" w:name="_Toc6486635"/>
      <w:r>
        <w:lastRenderedPageBreak/>
        <w:t>Provisional voters</w:t>
      </w:r>
      <w:bookmarkEnd w:id="117"/>
    </w:p>
    <w:p w:rsidR="00372A94" w:rsidRPr="00372A94" w:rsidRDefault="00372A94" w:rsidP="00372A94">
      <w:r>
        <w:t xml:space="preserve">Provisional voters represent a subset of ordinary or early voters who are not on the electoral roll when arriving to vote. These voters are added to the electoral roll on the spot and vote as normal. </w:t>
      </w:r>
    </w:p>
    <w:p w:rsidR="00C66BB3" w:rsidRDefault="00C66BB3">
      <w:pPr>
        <w:pStyle w:val="Heading4"/>
      </w:pPr>
      <w:r>
        <w:t>Overall satisfaction</w:t>
      </w:r>
      <w:r w:rsidR="00262E84">
        <w:t xml:space="preserve"> with voting process</w:t>
      </w:r>
    </w:p>
    <w:p w:rsidR="00C66BB3" w:rsidRPr="00C66BB3" w:rsidRDefault="00ED32F5" w:rsidP="00C66BB3">
      <w:r w:rsidRPr="00ED32F5">
        <w:rPr>
          <w:noProof/>
          <w:sz w:val="24"/>
          <w:szCs w:val="24"/>
          <w:lang w:eastAsia="en-AU"/>
        </w:rPr>
        <mc:AlternateContent>
          <mc:Choice Requires="wps">
            <w:drawing>
              <wp:anchor distT="0" distB="0" distL="114300" distR="114300" simplePos="0" relativeHeight="251652608" behindDoc="0" locked="0" layoutInCell="1" allowOverlap="1" wp14:anchorId="10FC6FE0" wp14:editId="3F5CA4AA">
                <wp:simplePos x="0" y="0"/>
                <wp:positionH relativeFrom="column">
                  <wp:posOffset>5229860</wp:posOffset>
                </wp:positionH>
                <wp:positionV relativeFrom="paragraph">
                  <wp:posOffset>1365250</wp:posOffset>
                </wp:positionV>
                <wp:extent cx="447675" cy="447675"/>
                <wp:effectExtent l="0" t="0" r="28575" b="28575"/>
                <wp:wrapNone/>
                <wp:docPr id="486" name="Oval 486"/>
                <wp:cNvGraphicFramePr/>
                <a:graphic xmlns:a="http://schemas.openxmlformats.org/drawingml/2006/main">
                  <a:graphicData uri="http://schemas.microsoft.com/office/word/2010/wordprocessingShape">
                    <wps:wsp>
                      <wps:cNvSpPr/>
                      <wps:spPr>
                        <a:xfrm>
                          <a:off x="0" y="0"/>
                          <a:ext cx="447675" cy="44767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ED32F5" w:rsidRDefault="002919CA" w:rsidP="00ED32F5">
                            <w:pPr>
                              <w:spacing w:after="0"/>
                              <w:jc w:val="center"/>
                              <w:rPr>
                                <w:sz w:val="22"/>
                                <w:szCs w:val="16"/>
                                <w:lang w:val="en-US"/>
                              </w:rPr>
                            </w:pPr>
                            <w:r w:rsidRPr="00ED32F5">
                              <w:rPr>
                                <w:sz w:val="22"/>
                                <w:szCs w:val="16"/>
                                <w:lang w:val="en-US"/>
                              </w:rPr>
                              <w:t>84%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0FC6FE0" id="Oval 486" o:spid="_x0000_s1098" style="position:absolute;margin-left:411.8pt;margin-top:107.5pt;width:35.25pt;height:3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" fillcolor="#b6bf00" strokecolor="white [3212]" strokeweight="2pt">
                <v:textbox inset="0,0,0,0">
                  <w:txbxContent>
                    <w:p w14:paraId="6169DDB3" w14:textId="77777777" w:rsidR="002919CA" w:rsidRPr="00ED32F5" w:rsidRDefault="002919CA" w:rsidP="00ED32F5">
                      <w:pPr>
                        <w:spacing w:after="0"/>
                        <w:jc w:val="center"/>
                        <w:rPr>
                          <w:sz w:val="22"/>
                          <w:szCs w:val="16"/>
                          <w:lang w:val="en-US"/>
                        </w:rPr>
                      </w:pPr>
                      <w:r w:rsidRPr="00ED32F5">
                        <w:rPr>
                          <w:sz w:val="22"/>
                          <w:szCs w:val="16"/>
                          <w:lang w:val="en-US"/>
                        </w:rPr>
                        <w:t>84%</w:t>
                      </w:r>
                    </w:p>
                  </w:txbxContent>
                </v:textbox>
              </v:oval>
            </w:pict>
          </mc:Fallback>
        </mc:AlternateContent>
      </w:r>
      <w:r w:rsidRPr="00ED32F5">
        <w:rPr>
          <w:noProof/>
          <w:sz w:val="24"/>
          <w:szCs w:val="24"/>
          <w:lang w:eastAsia="en-AU"/>
        </w:rPr>
        <mc:AlternateContent>
          <mc:Choice Requires="wps">
            <w:drawing>
              <wp:anchor distT="0" distB="0" distL="114300" distR="114300" simplePos="0" relativeHeight="251655680" behindDoc="0" locked="0" layoutInCell="1" allowOverlap="1" wp14:anchorId="6025E1C0" wp14:editId="28527458">
                <wp:simplePos x="0" y="0"/>
                <wp:positionH relativeFrom="column">
                  <wp:posOffset>5002530</wp:posOffset>
                </wp:positionH>
                <wp:positionV relativeFrom="paragraph">
                  <wp:posOffset>1828165</wp:posOffset>
                </wp:positionV>
                <wp:extent cx="905510" cy="381000"/>
                <wp:effectExtent l="0" t="0" r="0" b="0"/>
                <wp:wrapNone/>
                <wp:docPr id="508" name="Text Box 508"/>
                <wp:cNvGraphicFramePr/>
                <a:graphic xmlns:a="http://schemas.openxmlformats.org/drawingml/2006/main">
                  <a:graphicData uri="http://schemas.microsoft.com/office/word/2010/wordprocessingShape">
                    <wps:wsp>
                      <wps:cNvSpPr txBox="1"/>
                      <wps:spPr>
                        <a:xfrm>
                          <a:off x="0" y="0"/>
                          <a:ext cx="905510" cy="381000"/>
                        </a:xfrm>
                        <a:prstGeom prst="rect">
                          <a:avLst/>
                        </a:prstGeom>
                        <a:noFill/>
                        <a:ln w="6350">
                          <a:noFill/>
                        </a:ln>
                      </wps:spPr>
                      <wps:txbx>
                        <w:txbxContent>
                          <w:p w:rsidR="002919CA" w:rsidRPr="00ED32F5" w:rsidRDefault="002919CA" w:rsidP="00ED32F5">
                            <w:pPr>
                              <w:jc w:val="center"/>
                              <w:rPr>
                                <w:b/>
                                <w:sz w:val="18"/>
                                <w:szCs w:val="16"/>
                                <w:lang w:val="en-US"/>
                              </w:rPr>
                            </w:pPr>
                            <w:r w:rsidRPr="00ED32F5">
                              <w:rPr>
                                <w:b/>
                                <w:sz w:val="18"/>
                                <w:szCs w:val="16"/>
                                <w:lang w:val="en-US"/>
                              </w:rPr>
                              <w:t>All voters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025E1C0" id="Text Box 508" o:spid="_x0000_s1099" type="#_x0000_t202" style="position:absolute;margin-left:393.9pt;margin-top:143.95pt;width:71.3pt;height:30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trMgIAAFwEAAAOAAAAZHJzL2Uyb0RvYy54bWysVFFv2jAQfp+0/2D5fSRQY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" filled="f" stroked="f" strokeweight=".5pt">
                <v:textbox>
                  <w:txbxContent>
                    <w:p w14:paraId="67CC74B9" w14:textId="77777777" w:rsidR="002919CA" w:rsidRPr="00ED32F5" w:rsidRDefault="002919CA" w:rsidP="00ED32F5">
                      <w:pPr>
                        <w:jc w:val="center"/>
                        <w:rPr>
                          <w:b/>
                          <w:sz w:val="18"/>
                          <w:szCs w:val="16"/>
                          <w:lang w:val="en-US"/>
                        </w:rPr>
                      </w:pPr>
                      <w:r w:rsidRPr="00ED32F5">
                        <w:rPr>
                          <w:b/>
                          <w:sz w:val="18"/>
                          <w:szCs w:val="16"/>
                          <w:lang w:val="en-US"/>
                        </w:rPr>
                        <w:t>All voters</w:t>
                      </w:r>
                    </w:p>
                  </w:txbxContent>
                </v:textbox>
              </v:shape>
            </w:pict>
          </mc:Fallback>
        </mc:AlternateContent>
      </w:r>
      <w:r w:rsidR="00C948C6">
        <w:t xml:space="preserve">Provisional voters were significantly less likely to be satisfied with their overall voting experience, when compared to voters generally (71% vs. 84%).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C66BB3" w:rsidTr="00ED32F5">
        <w:trPr>
          <w:trHeight w:val="467"/>
        </w:trPr>
        <w:tc>
          <w:tcPr>
            <w:tcW w:w="8778" w:type="dxa"/>
            <w:shd w:val="clear" w:color="auto" w:fill="F2F2F2" w:themeFill="background1" w:themeFillShade="F2"/>
          </w:tcPr>
          <w:p w:rsidR="00C66BB3" w:rsidRPr="004250C0" w:rsidRDefault="00C66BB3" w:rsidP="00ED32F5">
            <w:pPr>
              <w:pStyle w:val="Caption"/>
            </w:pPr>
            <w:bookmarkStart w:id="118" w:name="_Toc6487127"/>
            <w:r>
              <w:t xml:space="preserve">Figure </w:t>
            </w:r>
            <w:r>
              <w:fldChar w:fldCharType="begin"/>
            </w:r>
            <w:r>
              <w:instrText xml:space="preserve"> SEQ Figure \* ARABIC </w:instrText>
            </w:r>
            <w:r>
              <w:fldChar w:fldCharType="separate"/>
            </w:r>
            <w:r w:rsidR="00845D44">
              <w:t>54</w:t>
            </w:r>
            <w:r>
              <w:fldChar w:fldCharType="end"/>
            </w:r>
            <w:r>
              <w:t>:</w:t>
            </w:r>
            <w:r w:rsidR="00C93285">
              <w:t xml:space="preserve"> </w:t>
            </w:r>
            <w:r w:rsidR="00C93285">
              <w:tab/>
            </w:r>
            <w:r w:rsidRPr="004250C0">
              <w:t xml:space="preserve">Overall satisfaction with voting </w:t>
            </w:r>
            <w:r w:rsidR="00ED32F5">
              <w:t>experience</w:t>
            </w:r>
            <w:r w:rsidR="000658D6">
              <w:t xml:space="preserve"> – </w:t>
            </w:r>
            <w:r w:rsidR="002B2949">
              <w:t>P</w:t>
            </w:r>
            <w:r w:rsidR="000658D6">
              <w:t>rovisional voters</w:t>
            </w:r>
            <w:bookmarkEnd w:id="118"/>
          </w:p>
        </w:tc>
      </w:tr>
      <w:tr w:rsidR="00C66BB3" w:rsidTr="00ED32F5">
        <w:trPr>
          <w:trHeight w:val="2820"/>
        </w:trPr>
        <w:tc>
          <w:tcPr>
            <w:tcW w:w="8778" w:type="dxa"/>
          </w:tcPr>
          <w:p w:rsidR="00C66BB3" w:rsidRPr="005F31F6" w:rsidRDefault="00365B0E" w:rsidP="00ED32F5">
            <w:pPr>
              <w:spacing w:after="0"/>
              <w:rPr>
                <w:sz w:val="24"/>
                <w:szCs w:val="24"/>
              </w:rPr>
            </w:pPr>
            <w:r>
              <w:rPr>
                <w:noProof/>
                <w:lang w:eastAsia="en-AU"/>
              </w:rPr>
              <mc:AlternateContent>
                <mc:Choice Requires="wps">
                  <w:drawing>
                    <wp:anchor distT="0" distB="0" distL="114300" distR="114300" simplePos="0" relativeHeight="251657728" behindDoc="0" locked="0" layoutInCell="1" allowOverlap="1" wp14:anchorId="7E461587" wp14:editId="61B4D9C5">
                      <wp:simplePos x="0" y="0"/>
                      <wp:positionH relativeFrom="column">
                        <wp:posOffset>3550950</wp:posOffset>
                      </wp:positionH>
                      <wp:positionV relativeFrom="paragraph">
                        <wp:posOffset>125464</wp:posOffset>
                      </wp:positionV>
                      <wp:extent cx="191386" cy="191386"/>
                      <wp:effectExtent l="0" t="0" r="0" b="0"/>
                      <wp:wrapNone/>
                      <wp:docPr id="561" name="Oval 561"/>
                      <wp:cNvGraphicFramePr/>
                      <a:graphic xmlns:a="http://schemas.openxmlformats.org/drawingml/2006/main">
                        <a:graphicData uri="http://schemas.microsoft.com/office/word/2010/wordprocessingShape">
                          <wps:wsp>
                            <wps:cNvSpPr/>
                            <wps:spPr>
                              <a:xfrm>
                                <a:off x="0" y="0"/>
                                <a:ext cx="191386" cy="191386"/>
                              </a:xfrm>
                              <a:prstGeom prst="ellipse">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365B0E" w:rsidRDefault="002919CA" w:rsidP="00365B0E">
                                  <w:pPr>
                                    <w:spacing w:after="0" w:line="240" w:lineRule="auto"/>
                                    <w:jc w:val="center"/>
                                    <w:rPr>
                                      <w:color w:val="FDC82F" w:themeColor="accent1"/>
                                      <w:sz w:val="18"/>
                                    </w:rPr>
                                  </w:pPr>
                                  <w:r w:rsidRPr="00365B0E">
                                    <w:rPr>
                                      <w:rFonts w:cs="Arial"/>
                                      <w:color w:val="FDC82F" w:themeColor="accent1"/>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E461587" id="Oval 561" o:spid="_x0000_s1100" style="position:absolute;margin-left:279.6pt;margin-top:9.9pt;width:15.05pt;height:15.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" fillcolor="#7f7f7f [1612]" stroked="f" strokeweight="2pt">
                      <v:textbox inset="0,0,0,0">
                        <w:txbxContent>
                          <w:p w14:paraId="01AB5545" w14:textId="77777777" w:rsidR="002919CA" w:rsidRPr="00365B0E" w:rsidRDefault="002919CA" w:rsidP="00365B0E">
                            <w:pPr>
                              <w:spacing w:after="0" w:line="240" w:lineRule="auto"/>
                              <w:jc w:val="center"/>
                              <w:rPr>
                                <w:color w:val="FDC82F" w:themeColor="accent1"/>
                                <w:sz w:val="18"/>
                              </w:rPr>
                            </w:pPr>
                            <w:r w:rsidRPr="00365B0E">
                              <w:rPr>
                                <w:rFonts w:cs="Arial"/>
                                <w:color w:val="FDC82F" w:themeColor="accent1"/>
                                <w:sz w:val="18"/>
                              </w:rPr>
                              <w:t>▼</w:t>
                            </w:r>
                          </w:p>
                        </w:txbxContent>
                      </v:textbox>
                    </v:oval>
                  </w:pict>
                </mc:Fallback>
              </mc:AlternateContent>
            </w:r>
            <w:r w:rsidR="00ED32F5">
              <w:rPr>
                <w:noProof/>
                <w:sz w:val="24"/>
                <w:szCs w:val="24"/>
                <w:lang w:eastAsia="en-AU"/>
              </w:rPr>
              <mc:AlternateContent>
                <mc:Choice Requires="wps">
                  <w:drawing>
                    <wp:anchor distT="0" distB="0" distL="114300" distR="114300" simplePos="0" relativeHeight="251650560" behindDoc="0" locked="0" layoutInCell="1" allowOverlap="1" wp14:anchorId="721352F9" wp14:editId="6A6316B0">
                      <wp:simplePos x="0" y="0"/>
                      <wp:positionH relativeFrom="column">
                        <wp:posOffset>3271520</wp:posOffset>
                      </wp:positionH>
                      <wp:positionV relativeFrom="paragraph">
                        <wp:posOffset>135890</wp:posOffset>
                      </wp:positionV>
                      <wp:extent cx="356235" cy="356235"/>
                      <wp:effectExtent l="0" t="0" r="24765" b="24765"/>
                      <wp:wrapNone/>
                      <wp:docPr id="515" name="Oval 515"/>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C66BB3">
                                  <w:pPr>
                                    <w:jc w:val="center"/>
                                    <w:rPr>
                                      <w:sz w:val="16"/>
                                      <w:szCs w:val="16"/>
                                      <w:lang w:val="en-US"/>
                                    </w:rPr>
                                  </w:pPr>
                                  <w:r>
                                    <w:rPr>
                                      <w:sz w:val="16"/>
                                      <w:szCs w:val="16"/>
                                      <w:lang w:val="en-US"/>
                                    </w:rPr>
                                    <w:t>71</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21352F9" id="Oval 515" o:spid="_x0000_s1101" style="position:absolute;margin-left:257.6pt;margin-top:10.7pt;width:28.05pt;height:2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" fillcolor="#b6bf00" strokecolor="white [3212]" strokeweight="2pt">
                      <v:textbox inset="0,,0">
                        <w:txbxContent>
                          <w:p w14:paraId="14885917" w14:textId="77777777" w:rsidR="002919CA" w:rsidRPr="00583E31" w:rsidRDefault="002919CA" w:rsidP="00C66BB3">
                            <w:pPr>
                              <w:jc w:val="center"/>
                              <w:rPr>
                                <w:sz w:val="16"/>
                                <w:szCs w:val="16"/>
                                <w:lang w:val="en-US"/>
                              </w:rPr>
                            </w:pPr>
                            <w:r>
                              <w:rPr>
                                <w:sz w:val="16"/>
                                <w:szCs w:val="16"/>
                                <w:lang w:val="en-US"/>
                              </w:rPr>
                              <w:t>71</w:t>
                            </w:r>
                            <w:r w:rsidRPr="00583E31">
                              <w:rPr>
                                <w:sz w:val="16"/>
                                <w:szCs w:val="16"/>
                                <w:lang w:val="en-US"/>
                              </w:rPr>
                              <w:t>%</w:t>
                            </w:r>
                          </w:p>
                        </w:txbxContent>
                      </v:textbox>
                    </v:oval>
                  </w:pict>
                </mc:Fallback>
              </mc:AlternateContent>
            </w:r>
            <w:r w:rsidR="00ED32F5">
              <w:rPr>
                <w:noProof/>
                <w:sz w:val="24"/>
                <w:szCs w:val="24"/>
                <w:lang w:eastAsia="en-AU"/>
              </w:rPr>
              <mc:AlternateContent>
                <mc:Choice Requires="wps">
                  <w:drawing>
                    <wp:anchor distT="0" distB="0" distL="114300" distR="114300" simplePos="0" relativeHeight="251649536" behindDoc="0" locked="0" layoutInCell="1" allowOverlap="1" wp14:anchorId="766A3E11" wp14:editId="64DC1419">
                      <wp:simplePos x="0" y="0"/>
                      <wp:positionH relativeFrom="column">
                        <wp:posOffset>1981200</wp:posOffset>
                      </wp:positionH>
                      <wp:positionV relativeFrom="paragraph">
                        <wp:posOffset>333375</wp:posOffset>
                      </wp:positionV>
                      <wp:extent cx="2962275" cy="0"/>
                      <wp:effectExtent l="38100" t="38100" r="47625" b="57150"/>
                      <wp:wrapNone/>
                      <wp:docPr id="511" name="Straight Connector 511"/>
                      <wp:cNvGraphicFramePr/>
                      <a:graphic xmlns:a="http://schemas.openxmlformats.org/drawingml/2006/main">
                        <a:graphicData uri="http://schemas.microsoft.com/office/word/2010/wordprocessingShape">
                          <wps:wsp>
                            <wps:cNvCnPr/>
                            <wps:spPr>
                              <a:xfrm>
                                <a:off x="0" y="0"/>
                                <a:ext cx="2962275"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CB6DC80" id="Straight Connector 511" o:spid="_x0000_s1026" style="position:absolute;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6pt,26.25pt" to="389.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" strokecolor="#b6bf00">
                      <v:stroke startarrow="oval" endarrow="oval"/>
                    </v:line>
                  </w:pict>
                </mc:Fallback>
              </mc:AlternateContent>
            </w:r>
            <w:r w:rsidR="00C66BB3" w:rsidRPr="005F31F6">
              <w:rPr>
                <w:noProof/>
                <w:sz w:val="24"/>
                <w:szCs w:val="24"/>
                <w:lang w:eastAsia="en-AU"/>
              </w:rPr>
              <w:drawing>
                <wp:inline distT="0" distB="0" distL="0" distR="0" wp14:anchorId="69FC0215" wp14:editId="03E8DB44">
                  <wp:extent cx="4943475" cy="1800225"/>
                  <wp:effectExtent l="0" t="0" r="0" b="0"/>
                  <wp:docPr id="517" name="Chart 5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C66BB3" w:rsidRPr="00D4300D" w:rsidTr="00ED32F5">
        <w:tc>
          <w:tcPr>
            <w:tcW w:w="8778" w:type="dxa"/>
            <w:shd w:val="clear" w:color="auto" w:fill="FFFFFF" w:themeFill="background1"/>
          </w:tcPr>
          <w:p w:rsidR="00C66BB3" w:rsidRDefault="00C66BB3" w:rsidP="00ED32F5">
            <w:pPr>
              <w:pStyle w:val="BASE"/>
            </w:pPr>
            <w:r w:rsidRPr="00D4300D">
              <w:t>Q81</w:t>
            </w:r>
            <w:r w:rsidRPr="00D4300D">
              <w:tab/>
              <w:t xml:space="preserve">And considering all aspects of the 2018 election, how satisfied or dissatisfied were you with your overall voting experience? </w:t>
            </w:r>
            <w:r>
              <w:br/>
            </w:r>
            <w:r w:rsidRPr="00D4300D">
              <w:t>This includes the process leading up to the election and your experience voting. Please rate on a scale from 1 to 10, where 1 is ‘extremely dissatisfied’ and 10 is ‘extremely satisfied’.</w:t>
            </w:r>
          </w:p>
          <w:p w:rsidR="0048143E" w:rsidRDefault="00C66BB3" w:rsidP="00C948C6">
            <w:pPr>
              <w:pStyle w:val="BASE"/>
            </w:pPr>
            <w:r w:rsidRPr="008B650B">
              <w:t xml:space="preserve">Base: </w:t>
            </w:r>
            <w:r w:rsidRPr="008B650B">
              <w:tab/>
              <w:t>All</w:t>
            </w:r>
            <w:r w:rsidR="00C948C6">
              <w:t xml:space="preserve"> provisional</w:t>
            </w:r>
            <w:r w:rsidRPr="008B650B">
              <w:t xml:space="preserve"> voters</w:t>
            </w:r>
            <w:r w:rsidR="00C948C6">
              <w:t xml:space="preserve"> enrolled on election day</w:t>
            </w:r>
            <w:r w:rsidRPr="008B650B">
              <w:t>, don’t know responses excluded (n</w:t>
            </w:r>
            <w:r>
              <w:t>=</w:t>
            </w:r>
            <w:r w:rsidR="00C948C6">
              <w:t>49</w:t>
            </w:r>
            <w:r w:rsidR="0048143E">
              <w:t>)</w:t>
            </w:r>
          </w:p>
          <w:p w:rsidR="00C66BB3" w:rsidRPr="00D4300D" w:rsidRDefault="0048143E" w:rsidP="00C948C6">
            <w:pPr>
              <w:pStyle w:val="BASE"/>
            </w:pPr>
            <w:r>
              <w:t>Note:</w:t>
            </w:r>
            <w:r w:rsidR="00365B0E">
              <w:t xml:space="preserve">    </w:t>
            </w:r>
            <w:r w:rsidRPr="003F5CD2">
              <w:rPr>
                <w:color w:val="B6BF00" w:themeColor="accent4"/>
              </w:rPr>
              <w:t>▲</w:t>
            </w:r>
            <w:r w:rsidRPr="008F3D35">
              <w:t xml:space="preserve"> / </w:t>
            </w:r>
            <w:r w:rsidRPr="003F5CD2">
              <w:rPr>
                <w:color w:val="FDC82F" w:themeColor="accent1"/>
              </w:rPr>
              <w:t>▼</w:t>
            </w:r>
            <w:r w:rsidRPr="008F3D35">
              <w:t xml:space="preserve"> </w:t>
            </w:r>
            <w:r>
              <w:t xml:space="preserve">indicates </w:t>
            </w:r>
            <w:r w:rsidR="00365B0E">
              <w:t>provisional voters</w:t>
            </w:r>
            <w:r>
              <w:t xml:space="preserve"> is significantly </w:t>
            </w:r>
            <w:r w:rsidRPr="008F3D35">
              <w:t xml:space="preserve">higher </w:t>
            </w:r>
            <w:r>
              <w:t xml:space="preserve">or </w:t>
            </w:r>
            <w:r w:rsidRPr="008F3D35">
              <w:t xml:space="preserve">lower </w:t>
            </w:r>
            <w:r>
              <w:t xml:space="preserve">at 95% confidence when compared to the </w:t>
            </w:r>
            <w:r w:rsidR="00365B0E">
              <w:t>all voters</w:t>
            </w:r>
            <w:r>
              <w:t>.</w:t>
            </w:r>
          </w:p>
        </w:tc>
      </w:tr>
    </w:tbl>
    <w:p w:rsidR="00C66BB3" w:rsidRPr="00C66BB3" w:rsidRDefault="00C66BB3" w:rsidP="00C66BB3">
      <w:pPr>
        <w:spacing w:after="200"/>
      </w:pPr>
      <w:r>
        <w:br w:type="page"/>
      </w:r>
    </w:p>
    <w:p w:rsidR="004657F0" w:rsidRDefault="004657F0">
      <w:pPr>
        <w:pStyle w:val="Heading4"/>
      </w:pPr>
      <w:r>
        <w:lastRenderedPageBreak/>
        <w:t>Awareness of VEC communications</w:t>
      </w:r>
    </w:p>
    <w:p w:rsidR="004657F0" w:rsidRDefault="000658D6" w:rsidP="004657F0">
      <w:r>
        <w:t>Provisional voters were also significantly less likely to have seen or heard any communications from</w:t>
      </w:r>
      <w:r w:rsidR="00B3030B">
        <w:t xml:space="preserve"> the</w:t>
      </w:r>
      <w:r>
        <w:t xml:space="preserve"> VEC prior to the election. Just over half saw or heard communications (56%), compared with voters generally (85%). </w:t>
      </w:r>
    </w:p>
    <w:p w:rsidR="007D70A0" w:rsidRPr="004657F0" w:rsidRDefault="007D70A0" w:rsidP="004657F0">
      <w:r>
        <w:t xml:space="preserve">However, provisional voters who recalled VEC communications perceived the same level of quality of the materials as other voter types.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4657F0" w:rsidTr="002B2949">
        <w:trPr>
          <w:trHeight w:val="467"/>
        </w:trPr>
        <w:tc>
          <w:tcPr>
            <w:tcW w:w="8778" w:type="dxa"/>
            <w:shd w:val="clear" w:color="auto" w:fill="F2F2F2" w:themeFill="background1" w:themeFillShade="F2"/>
          </w:tcPr>
          <w:p w:rsidR="004657F0" w:rsidRDefault="004657F0" w:rsidP="002B2949">
            <w:pPr>
              <w:pStyle w:val="Caption"/>
            </w:pPr>
            <w:bookmarkStart w:id="119" w:name="_Toc6487128"/>
            <w:r>
              <w:t xml:space="preserve">Figure </w:t>
            </w:r>
            <w:r>
              <w:fldChar w:fldCharType="begin"/>
            </w:r>
            <w:r>
              <w:instrText xml:space="preserve"> SEQ Figure \* ARABIC </w:instrText>
            </w:r>
            <w:r>
              <w:fldChar w:fldCharType="separate"/>
            </w:r>
            <w:r w:rsidR="00845D44">
              <w:t>55</w:t>
            </w:r>
            <w:r>
              <w:fldChar w:fldCharType="end"/>
            </w:r>
            <w:r>
              <w:t>:</w:t>
            </w:r>
            <w:r w:rsidR="00C93285">
              <w:t xml:space="preserve"> </w:t>
            </w:r>
            <w:r w:rsidR="00C93285">
              <w:tab/>
            </w:r>
            <w:r>
              <w:t>Awareness of VEC communications</w:t>
            </w:r>
            <w:r w:rsidR="000658D6">
              <w:t xml:space="preserve"> – </w:t>
            </w:r>
            <w:r w:rsidR="002B2949">
              <w:t>P</w:t>
            </w:r>
            <w:r w:rsidR="000658D6">
              <w:t>rovisional voters</w:t>
            </w:r>
            <w:bookmarkEnd w:id="119"/>
          </w:p>
        </w:tc>
      </w:tr>
      <w:tr w:rsidR="004657F0" w:rsidTr="002B2949">
        <w:trPr>
          <w:trHeight w:val="3366"/>
        </w:trPr>
        <w:tc>
          <w:tcPr>
            <w:tcW w:w="8778" w:type="dxa"/>
          </w:tcPr>
          <w:p w:rsidR="004657F0" w:rsidRPr="005F31F6" w:rsidRDefault="004657F0" w:rsidP="002B2949">
            <w:pPr>
              <w:spacing w:after="0"/>
              <w:rPr>
                <w:sz w:val="24"/>
                <w:szCs w:val="24"/>
              </w:rPr>
            </w:pPr>
            <w:r>
              <w:rPr>
                <w:noProof/>
                <w:lang w:eastAsia="en-AU"/>
              </w:rPr>
              <w:drawing>
                <wp:anchor distT="0" distB="0" distL="114300" distR="114300" simplePos="0" relativeHeight="251656704" behindDoc="0" locked="0" layoutInCell="1" allowOverlap="1" wp14:anchorId="173067F1" wp14:editId="371050C8">
                  <wp:simplePos x="0" y="0"/>
                  <wp:positionH relativeFrom="column">
                    <wp:posOffset>2503170</wp:posOffset>
                  </wp:positionH>
                  <wp:positionV relativeFrom="paragraph">
                    <wp:posOffset>683260</wp:posOffset>
                  </wp:positionV>
                  <wp:extent cx="466725" cy="466725"/>
                  <wp:effectExtent l="0" t="0" r="9525" b="9525"/>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pic:spPr>
                      </pic:pic>
                    </a:graphicData>
                  </a:graphic>
                </wp:anchor>
              </w:drawing>
            </w:r>
            <w:r w:rsidRPr="005F31F6">
              <w:rPr>
                <w:noProof/>
                <w:sz w:val="24"/>
                <w:szCs w:val="24"/>
                <w:lang w:eastAsia="en-AU"/>
              </w:rPr>
              <w:drawing>
                <wp:inline distT="0" distB="0" distL="0" distR="0" wp14:anchorId="07F7E665" wp14:editId="4C4E6D15">
                  <wp:extent cx="5436235" cy="2181225"/>
                  <wp:effectExtent l="0" t="0" r="0" b="0"/>
                  <wp:docPr id="516" name="Chart 5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4657F0" w:rsidRPr="00D4300D" w:rsidTr="002B2949">
        <w:tc>
          <w:tcPr>
            <w:tcW w:w="8778" w:type="dxa"/>
            <w:shd w:val="clear" w:color="auto" w:fill="auto"/>
          </w:tcPr>
          <w:p w:rsidR="004657F0" w:rsidRDefault="004657F0" w:rsidP="002B2949">
            <w:pPr>
              <w:pStyle w:val="BASE"/>
            </w:pPr>
            <w:r w:rsidRPr="006642CB">
              <w:t>Q17</w:t>
            </w:r>
            <w:r w:rsidRPr="006642CB">
              <w:tab/>
              <w:t xml:space="preserve">In the period leading into this election, did you see or hear any communications by the Victorian Electoral Commission? </w:t>
            </w:r>
          </w:p>
          <w:p w:rsidR="004657F0" w:rsidRDefault="004657F0" w:rsidP="000658D6">
            <w:pPr>
              <w:pStyle w:val="BASE"/>
            </w:pPr>
            <w:r w:rsidRPr="008B650B">
              <w:t xml:space="preserve">Base: </w:t>
            </w:r>
            <w:r w:rsidRPr="008B650B">
              <w:tab/>
              <w:t>All</w:t>
            </w:r>
            <w:r w:rsidR="000658D6">
              <w:t xml:space="preserve"> provisional</w:t>
            </w:r>
            <w:r w:rsidRPr="008B650B">
              <w:t xml:space="preserve"> voters</w:t>
            </w:r>
            <w:r>
              <w:t xml:space="preserve"> </w:t>
            </w:r>
            <w:r w:rsidRPr="008B650B">
              <w:t>(n</w:t>
            </w:r>
            <w:r>
              <w:t>=</w:t>
            </w:r>
            <w:r w:rsidR="000658D6">
              <w:t>50</w:t>
            </w:r>
            <w:r>
              <w:t>)</w:t>
            </w:r>
          </w:p>
          <w:p w:rsidR="00365B0E" w:rsidRPr="00D4300D" w:rsidRDefault="00365B0E" w:rsidP="000658D6">
            <w:pPr>
              <w:pStyle w:val="BASE"/>
            </w:pPr>
            <w:r>
              <w:t xml:space="preserve">Note:    </w:t>
            </w:r>
            <w:r w:rsidRPr="003F5CD2">
              <w:rPr>
                <w:color w:val="B6BF00" w:themeColor="accent4"/>
              </w:rPr>
              <w:t>▲</w:t>
            </w:r>
            <w:r w:rsidRPr="008F3D35">
              <w:t xml:space="preserve"> / </w:t>
            </w:r>
            <w:r w:rsidRPr="003F5CD2">
              <w:rPr>
                <w:color w:val="FDC82F" w:themeColor="accent1"/>
              </w:rPr>
              <w:t>▼</w:t>
            </w:r>
            <w:r w:rsidRPr="008F3D35">
              <w:t xml:space="preserve"> </w:t>
            </w:r>
            <w:r>
              <w:t xml:space="preserve">indicates provisional voters is significantly </w:t>
            </w:r>
            <w:r w:rsidRPr="008F3D35">
              <w:t xml:space="preserve">higher </w:t>
            </w:r>
            <w:r>
              <w:t xml:space="preserve">or </w:t>
            </w:r>
            <w:r w:rsidRPr="008F3D35">
              <w:t xml:space="preserve">lower </w:t>
            </w:r>
            <w:r>
              <w:t>at 95% confidence when compared to the all voters.</w:t>
            </w:r>
          </w:p>
        </w:tc>
      </w:tr>
    </w:tbl>
    <w:p w:rsidR="004657F0" w:rsidRDefault="004657F0" w:rsidP="004657F0">
      <w:pPr>
        <w:spacing w:after="200"/>
      </w:pPr>
    </w:p>
    <w:p w:rsidR="004657F0" w:rsidRDefault="004657F0" w:rsidP="004657F0">
      <w:pPr>
        <w:spacing w:after="200"/>
        <w:rPr>
          <w:rFonts w:eastAsiaTheme="majorEastAsia" w:cstheme="majorBidi"/>
          <w:bCs/>
          <w:sz w:val="40"/>
          <w:szCs w:val="40"/>
        </w:rPr>
      </w:pPr>
      <w:r>
        <w:br w:type="page"/>
      </w:r>
    </w:p>
    <w:p w:rsidR="0048143E" w:rsidRDefault="0048143E">
      <w:pPr>
        <w:pStyle w:val="Heading4"/>
      </w:pPr>
      <w:r>
        <w:lastRenderedPageBreak/>
        <w:t>Satisfaction with voting centre</w:t>
      </w:r>
    </w:p>
    <w:p w:rsidR="0039218E" w:rsidRDefault="00365B0E" w:rsidP="0048143E">
      <w:r>
        <w:t xml:space="preserve">Provisional voters had similar experience at voting centres </w:t>
      </w:r>
      <w:r w:rsidR="0039218E">
        <w:t xml:space="preserve">when compared to ordinary and early voters. Seven in ten provisional voters were satisfied with their experience at the voting centre (71%). </w:t>
      </w:r>
    </w:p>
    <w:p w:rsidR="0048143E" w:rsidRPr="0048143E" w:rsidRDefault="0039218E" w:rsidP="0048143E">
      <w:r>
        <w:t xml:space="preserve">However, significantly fewer provisional voters were satisfied with the layout and organisation inside voting centres when compared to ordinary and early voters (67% vs. 83%). </w:t>
      </w:r>
      <w:r w:rsidR="00365B0E">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48143E" w:rsidTr="002B2949">
        <w:trPr>
          <w:trHeight w:val="467"/>
        </w:trPr>
        <w:tc>
          <w:tcPr>
            <w:tcW w:w="8778" w:type="dxa"/>
            <w:shd w:val="clear" w:color="auto" w:fill="F2F2F2" w:themeFill="background1" w:themeFillShade="F2"/>
          </w:tcPr>
          <w:p w:rsidR="0048143E" w:rsidRPr="004250C0" w:rsidRDefault="0048143E" w:rsidP="002B2949">
            <w:pPr>
              <w:pStyle w:val="Caption"/>
            </w:pPr>
            <w:bookmarkStart w:id="120" w:name="_Toc6487129"/>
            <w:r>
              <w:t xml:space="preserve">Figure </w:t>
            </w:r>
            <w:r>
              <w:fldChar w:fldCharType="begin"/>
            </w:r>
            <w:r>
              <w:instrText xml:space="preserve"> SEQ Figure \* ARABIC </w:instrText>
            </w:r>
            <w:r>
              <w:fldChar w:fldCharType="separate"/>
            </w:r>
            <w:r w:rsidR="00845D44">
              <w:t>56</w:t>
            </w:r>
            <w:r>
              <w:fldChar w:fldCharType="end"/>
            </w:r>
            <w:r w:rsidRPr="004250C0">
              <w:t>:</w:t>
            </w:r>
            <w:r w:rsidR="00C93285">
              <w:t xml:space="preserve"> </w:t>
            </w:r>
            <w:r w:rsidR="00C93285">
              <w:tab/>
            </w:r>
            <w:r>
              <w:t xml:space="preserve">Quality of the voting centre – </w:t>
            </w:r>
            <w:r w:rsidR="002B2949">
              <w:t>P</w:t>
            </w:r>
            <w:r>
              <w:t>rovisional voters</w:t>
            </w:r>
            <w:bookmarkEnd w:id="120"/>
          </w:p>
        </w:tc>
      </w:tr>
      <w:tr w:rsidR="0048143E" w:rsidTr="002B2949">
        <w:trPr>
          <w:trHeight w:val="2820"/>
        </w:trPr>
        <w:tc>
          <w:tcPr>
            <w:tcW w:w="8778" w:type="dxa"/>
          </w:tcPr>
          <w:p w:rsidR="0048143E" w:rsidRPr="005F31F6" w:rsidRDefault="0048143E" w:rsidP="002B2949">
            <w:pPr>
              <w:spacing w:after="0"/>
              <w:rPr>
                <w:sz w:val="24"/>
                <w:szCs w:val="24"/>
              </w:rPr>
            </w:pPr>
            <w:r w:rsidRPr="005F31F6">
              <w:rPr>
                <w:noProof/>
                <w:sz w:val="24"/>
                <w:szCs w:val="24"/>
                <w:lang w:eastAsia="en-AU"/>
              </w:rPr>
              <w:drawing>
                <wp:inline distT="0" distB="0" distL="0" distR="0" wp14:anchorId="657B53F2" wp14:editId="475048E0">
                  <wp:extent cx="5436235" cy="5029200"/>
                  <wp:effectExtent l="0" t="0" r="0" b="0"/>
                  <wp:docPr id="541" name="Chart 54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48143E" w:rsidRPr="00D4300D" w:rsidTr="002B2949">
        <w:tc>
          <w:tcPr>
            <w:tcW w:w="8778" w:type="dxa"/>
            <w:shd w:val="clear" w:color="auto" w:fill="FFFFFF" w:themeFill="background1"/>
          </w:tcPr>
          <w:p w:rsidR="0048143E" w:rsidRDefault="0048143E" w:rsidP="002B2949">
            <w:pPr>
              <w:pStyle w:val="BASE"/>
              <w:tabs>
                <w:tab w:val="left" w:pos="810"/>
              </w:tabs>
            </w:pPr>
            <w:r>
              <w:t>Q31</w:t>
            </w:r>
            <w:r>
              <w:tab/>
            </w:r>
            <w:r w:rsidRPr="00905187">
              <w:t>Was your experience at the voting centre this election satisfactory or unsatisfactory? Please rate on a scale from 1 to 10, where 1 is ‘extremely unsatisfactory and 10 is ‘extremely satisfactory’.</w:t>
            </w:r>
          </w:p>
          <w:p w:rsidR="0048143E" w:rsidRPr="00AA5A17" w:rsidRDefault="0048143E" w:rsidP="002B2949">
            <w:pPr>
              <w:pStyle w:val="BASE"/>
            </w:pPr>
            <w:r w:rsidRPr="00AA5A17">
              <w:t>Q35</w:t>
            </w:r>
            <w:r w:rsidRPr="00AA5A17">
              <w:tab/>
              <w:t>Here are several aspects relating to your experience at the voting centre. Please rate each of these on a scale from 1 to 10, where 1 is ‘extremely unsatisfactory and 10 is ‘extremely satisfactory’.</w:t>
            </w:r>
          </w:p>
          <w:p w:rsidR="0048143E" w:rsidRDefault="0048143E" w:rsidP="002B2949">
            <w:pPr>
              <w:pStyle w:val="BASE"/>
              <w:keepNext/>
            </w:pPr>
            <w:r w:rsidRPr="00AA5A17">
              <w:t xml:space="preserve">Base: </w:t>
            </w:r>
            <w:r w:rsidRPr="00AA5A17">
              <w:tab/>
            </w:r>
            <w:r>
              <w:t>Ordinary and early</w:t>
            </w:r>
            <w:r w:rsidRPr="00AA5A17">
              <w:t xml:space="preserve"> voters who </w:t>
            </w:r>
            <w:r>
              <w:t>attended</w:t>
            </w:r>
            <w:r w:rsidRPr="00AA5A17">
              <w:t xml:space="preserve"> the voting centre,</w:t>
            </w:r>
            <w:r>
              <w:t xml:space="preserve"> (n=2,728-2,791).</w:t>
            </w:r>
            <w:r w:rsidRPr="00AA5A17">
              <w:t xml:space="preserve"> </w:t>
            </w:r>
            <w:r>
              <w:br/>
              <w:t>Provisional voters (n=47-50). D</w:t>
            </w:r>
            <w:r w:rsidRPr="00AA5A17">
              <w:t>on’t know responses excluded</w:t>
            </w:r>
            <w:r>
              <w:t>. Note: Only Satisfied (7-10) responses shown</w:t>
            </w:r>
          </w:p>
          <w:p w:rsidR="00365B0E" w:rsidRPr="00AA5A17" w:rsidRDefault="00365B0E" w:rsidP="002B2949">
            <w:pPr>
              <w:pStyle w:val="BASE"/>
              <w:keepNext/>
            </w:pPr>
            <w:r>
              <w:t xml:space="preserve">Note:    </w:t>
            </w:r>
            <w:r w:rsidRPr="003F5CD2">
              <w:rPr>
                <w:color w:val="B6BF00" w:themeColor="accent4"/>
              </w:rPr>
              <w:t>▲</w:t>
            </w:r>
            <w:r w:rsidRPr="008F3D35">
              <w:t xml:space="preserve"> / </w:t>
            </w:r>
            <w:r w:rsidRPr="003F5CD2">
              <w:rPr>
                <w:color w:val="FDC82F" w:themeColor="accent1"/>
              </w:rPr>
              <w:t>▼</w:t>
            </w:r>
            <w:r w:rsidRPr="008F3D35">
              <w:t xml:space="preserve"> </w:t>
            </w:r>
            <w:r>
              <w:t xml:space="preserve">indicates provisional voters is significantly </w:t>
            </w:r>
            <w:r w:rsidRPr="008F3D35">
              <w:t xml:space="preserve">higher </w:t>
            </w:r>
            <w:r>
              <w:t xml:space="preserve">or </w:t>
            </w:r>
            <w:r w:rsidRPr="008F3D35">
              <w:t xml:space="preserve">lower </w:t>
            </w:r>
            <w:r>
              <w:t>at 95% confidence when compared to the ordinary and early voters.</w:t>
            </w:r>
          </w:p>
        </w:tc>
      </w:tr>
    </w:tbl>
    <w:p w:rsidR="0048143E" w:rsidRPr="0048143E" w:rsidRDefault="0048143E" w:rsidP="0048143E">
      <w:pPr>
        <w:spacing w:after="200"/>
        <w:rPr>
          <w:rFonts w:eastAsiaTheme="majorEastAsia" w:cstheme="majorBidi"/>
          <w:bCs/>
          <w:sz w:val="32"/>
        </w:rPr>
      </w:pPr>
      <w:r>
        <w:br w:type="page"/>
      </w:r>
    </w:p>
    <w:p w:rsidR="00EF0F7B" w:rsidRDefault="00EF0F7B" w:rsidP="00EF0F7B">
      <w:pPr>
        <w:pStyle w:val="Heading4"/>
      </w:pPr>
      <w:r>
        <w:lastRenderedPageBreak/>
        <w:t xml:space="preserve">Awareness of not being on </w:t>
      </w:r>
      <w:r w:rsidR="0012474A">
        <w:t xml:space="preserve">the </w:t>
      </w:r>
      <w:r>
        <w:t>rol</w:t>
      </w:r>
      <w:r w:rsidR="00683790">
        <w:t>l</w:t>
      </w:r>
    </w:p>
    <w:p w:rsidR="00372A94" w:rsidRDefault="00150EE4" w:rsidP="00150EE4">
      <w:r>
        <w:t>The majority of provisional voters were unaware</w:t>
      </w:r>
      <w:r w:rsidR="00372A94">
        <w:t xml:space="preserve"> that</w:t>
      </w:r>
      <w:r>
        <w:t xml:space="preserve"> they were unenrolled before going into vote on election day (86%). </w:t>
      </w:r>
    </w:p>
    <w:p w:rsidR="00150EE4" w:rsidRDefault="00372A94" w:rsidP="00150EE4">
      <w:r>
        <w:t xml:space="preserve">Just a third of provisional voters were aware that they could be added to the roll on election day (35%), with the majority unaware (58%).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372A94" w:rsidTr="00372A94">
        <w:trPr>
          <w:trHeight w:val="467"/>
        </w:trPr>
        <w:tc>
          <w:tcPr>
            <w:tcW w:w="8778" w:type="dxa"/>
            <w:shd w:val="clear" w:color="auto" w:fill="F2F2F2" w:themeFill="background1" w:themeFillShade="F2"/>
          </w:tcPr>
          <w:p w:rsidR="00372A94" w:rsidRDefault="00372A94" w:rsidP="0031513B">
            <w:pPr>
              <w:pStyle w:val="Caption"/>
            </w:pPr>
            <w:bookmarkStart w:id="121" w:name="_Toc6487130"/>
            <w:r>
              <w:t xml:space="preserve">Figure </w:t>
            </w:r>
            <w:r>
              <w:fldChar w:fldCharType="begin"/>
            </w:r>
            <w:r>
              <w:instrText xml:space="preserve"> SEQ Figure \* ARABIC </w:instrText>
            </w:r>
            <w:r>
              <w:fldChar w:fldCharType="separate"/>
            </w:r>
            <w:r w:rsidR="00845D44">
              <w:t>57</w:t>
            </w:r>
            <w:r>
              <w:fldChar w:fldCharType="end"/>
            </w:r>
            <w:r w:rsidRPr="004250C0">
              <w:t xml:space="preserve">: </w:t>
            </w:r>
            <w:r>
              <w:tab/>
            </w:r>
            <w:r w:rsidR="00262E84">
              <w:t>Awareness of being provisional voter</w:t>
            </w:r>
            <w:bookmarkEnd w:id="121"/>
          </w:p>
        </w:tc>
      </w:tr>
      <w:tr w:rsidR="00372A94" w:rsidTr="00372A94">
        <w:trPr>
          <w:trHeight w:val="3908"/>
        </w:trPr>
        <w:tc>
          <w:tcPr>
            <w:tcW w:w="8778" w:type="dxa"/>
          </w:tcPr>
          <w:p w:rsidR="00372A94" w:rsidRPr="005F31F6" w:rsidRDefault="00372A94" w:rsidP="00372A94">
            <w:pPr>
              <w:spacing w:after="0"/>
              <w:rPr>
                <w:sz w:val="24"/>
                <w:szCs w:val="24"/>
              </w:rPr>
            </w:pPr>
            <w:r>
              <w:rPr>
                <w:noProof/>
                <w:lang w:eastAsia="en-AU"/>
              </w:rPr>
              <mc:AlternateContent>
                <mc:Choice Requires="wps">
                  <w:drawing>
                    <wp:anchor distT="45720" distB="45720" distL="114300" distR="114300" simplePos="0" relativeHeight="251723264" behindDoc="0" locked="0" layoutInCell="1" allowOverlap="1" wp14:anchorId="2DE11092" wp14:editId="2E457FCA">
                      <wp:simplePos x="0" y="0"/>
                      <wp:positionH relativeFrom="column">
                        <wp:posOffset>154629</wp:posOffset>
                      </wp:positionH>
                      <wp:positionV relativeFrom="paragraph">
                        <wp:posOffset>2049751</wp:posOffset>
                      </wp:positionV>
                      <wp:extent cx="5124450" cy="318770"/>
                      <wp:effectExtent l="0" t="0" r="0" b="508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18770"/>
                              </a:xfrm>
                              <a:prstGeom prst="rect">
                                <a:avLst/>
                              </a:prstGeom>
                              <a:solidFill>
                                <a:srgbClr val="FFFFFF"/>
                              </a:solidFill>
                              <a:ln w="9525">
                                <a:noFill/>
                                <a:miter lim="800000"/>
                                <a:headEnd/>
                                <a:tailEnd/>
                              </a:ln>
                            </wps:spPr>
                            <wps:txbx>
                              <w:txbxContent>
                                <w:p w:rsidR="002919CA" w:rsidRDefault="002919CA" w:rsidP="00372A94">
                                  <w:pPr>
                                    <w:jc w:val="center"/>
                                  </w:pPr>
                                  <w:r w:rsidRPr="00F41924">
                                    <w:rPr>
                                      <w:rFonts w:cs="Arial"/>
                                      <w:color w:val="B6BF00" w:themeColor="accent4"/>
                                    </w:rPr>
                                    <w:t>■</w:t>
                                  </w:r>
                                  <w:r>
                                    <w:t xml:space="preserve"> Yes</w:t>
                                  </w:r>
                                  <w:r>
                                    <w:rPr>
                                      <w:rFonts w:cs="Arial"/>
                                    </w:rPr>
                                    <w:t xml:space="preserve"> </w:t>
                                  </w:r>
                                  <w:r w:rsidRPr="00F41924">
                                    <w:rPr>
                                      <w:rFonts w:cs="Arial"/>
                                      <w:color w:val="FDC82F" w:themeColor="accent1"/>
                                    </w:rPr>
                                    <w:t>■</w:t>
                                  </w:r>
                                  <w:r>
                                    <w:rPr>
                                      <w:rFonts w:cs="Arial"/>
                                    </w:rPr>
                                    <w:t xml:space="preserve"> No</w:t>
                                  </w:r>
                                  <w:r>
                                    <w:rPr>
                                      <w:rFonts w:cs="Arial"/>
                                      <w:color w:val="FDDD82" w:themeColor="accent1" w:themeTint="99"/>
                                    </w:rPr>
                                    <w:t xml:space="preserve"> </w:t>
                                  </w:r>
                                  <w:r w:rsidRPr="00D86CED">
                                    <w:rPr>
                                      <w:rFonts w:cs="Arial"/>
                                      <w:color w:val="D9D9D9" w:themeColor="background1" w:themeShade="D9"/>
                                    </w:rPr>
                                    <w:t>■</w:t>
                                  </w:r>
                                  <w:r>
                                    <w:rPr>
                                      <w:rFonts w:cs="Arial"/>
                                    </w:rPr>
                                    <w:t xml:space="preserve"> Don’t know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DE11092" id="_x0000_s1102" type="#_x0000_t202" style="position:absolute;margin-left:12.2pt;margin-top:161.4pt;width:403.5pt;height:25.1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" stroked="f">
                      <v:textbox>
                        <w:txbxContent>
                          <w:p w14:paraId="060BA664" w14:textId="77777777" w:rsidR="002919CA" w:rsidRDefault="002919CA" w:rsidP="00372A94">
                            <w:pPr>
                              <w:jc w:val="center"/>
                            </w:pPr>
                            <w:r w:rsidRPr="00F41924">
                              <w:rPr>
                                <w:rFonts w:cs="Arial"/>
                                <w:color w:val="B6BF00" w:themeColor="accent4"/>
                              </w:rPr>
                              <w:t>■</w:t>
                            </w:r>
                            <w:r>
                              <w:t xml:space="preserve"> Yes</w:t>
                            </w:r>
                            <w:r>
                              <w:rPr>
                                <w:rFonts w:cs="Arial"/>
                              </w:rPr>
                              <w:t xml:space="preserve"> </w:t>
                            </w:r>
                            <w:r w:rsidRPr="00F41924">
                              <w:rPr>
                                <w:rFonts w:cs="Arial"/>
                                <w:color w:val="FDC82F" w:themeColor="accent1"/>
                              </w:rPr>
                              <w:t>■</w:t>
                            </w:r>
                            <w:r>
                              <w:rPr>
                                <w:rFonts w:cs="Arial"/>
                              </w:rPr>
                              <w:t xml:space="preserve"> No</w:t>
                            </w:r>
                            <w:r>
                              <w:rPr>
                                <w:rFonts w:cs="Arial"/>
                                <w:color w:val="FDDD82" w:themeColor="accent1" w:themeTint="99"/>
                              </w:rPr>
                              <w:t xml:space="preserve"> </w:t>
                            </w:r>
                            <w:r w:rsidRPr="00D86CED">
                              <w:rPr>
                                <w:rFonts w:cs="Arial"/>
                                <w:color w:val="D9D9D9" w:themeColor="background1" w:themeShade="D9"/>
                              </w:rPr>
                              <w:t>■</w:t>
                            </w:r>
                            <w:r>
                              <w:rPr>
                                <w:rFonts w:cs="Arial"/>
                              </w:rPr>
                              <w:t xml:space="preserve"> Don’t know</w:t>
                            </w:r>
                          </w:p>
                        </w:txbxContent>
                      </v:textbox>
                      <w10:wrap type="square"/>
                    </v:shape>
                  </w:pict>
                </mc:Fallback>
              </mc:AlternateContent>
            </w:r>
            <w:r w:rsidRPr="005F31F6">
              <w:rPr>
                <w:noProof/>
                <w:sz w:val="24"/>
                <w:szCs w:val="24"/>
                <w:lang w:eastAsia="en-AU"/>
              </w:rPr>
              <w:drawing>
                <wp:inline distT="0" distB="0" distL="0" distR="0" wp14:anchorId="3B443E8D" wp14:editId="44207CB7">
                  <wp:extent cx="2600325" cy="1885950"/>
                  <wp:effectExtent l="0" t="0" r="0" b="0"/>
                  <wp:docPr id="457" name="Chart 4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sidRPr="005F31F6">
              <w:rPr>
                <w:noProof/>
                <w:sz w:val="24"/>
                <w:szCs w:val="24"/>
                <w:lang w:eastAsia="en-AU"/>
              </w:rPr>
              <w:drawing>
                <wp:inline distT="0" distB="0" distL="0" distR="0" wp14:anchorId="2D5D5BFD" wp14:editId="719EB4C6">
                  <wp:extent cx="2714625" cy="1885950"/>
                  <wp:effectExtent l="0" t="0" r="0" b="0"/>
                  <wp:docPr id="459" name="Chart 45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372A94" w:rsidRPr="00D4300D" w:rsidTr="00372A94">
        <w:trPr>
          <w:trHeight w:val="407"/>
        </w:trPr>
        <w:tc>
          <w:tcPr>
            <w:tcW w:w="8778" w:type="dxa"/>
            <w:shd w:val="clear" w:color="auto" w:fill="auto"/>
          </w:tcPr>
          <w:p w:rsidR="00372A94" w:rsidRDefault="00372A94" w:rsidP="00372A94">
            <w:pPr>
              <w:pStyle w:val="BASE"/>
            </w:pPr>
            <w:r w:rsidRPr="009B42F1">
              <w:t>Q7</w:t>
            </w:r>
            <w:r w:rsidRPr="009B42F1">
              <w:tab/>
              <w:t>Were you aware you were not on the electoral roll before you went in to vote?</w:t>
            </w:r>
          </w:p>
          <w:p w:rsidR="00372A94" w:rsidRPr="009B42F1" w:rsidRDefault="00372A94" w:rsidP="00372A94">
            <w:pPr>
              <w:pStyle w:val="BASE"/>
            </w:pPr>
            <w:r w:rsidRPr="00050E41">
              <w:t>Q8</w:t>
            </w:r>
            <w:r w:rsidRPr="00050E41">
              <w:tab/>
              <w:t>Were you aware that you could enrol and vote at a voting centre before you went in to vote?</w:t>
            </w:r>
          </w:p>
          <w:p w:rsidR="00372A94" w:rsidRPr="00D4300D" w:rsidRDefault="00372A94" w:rsidP="00372A94">
            <w:pPr>
              <w:pStyle w:val="BASE"/>
              <w:keepNext/>
            </w:pPr>
            <w:r w:rsidRPr="009B42F1">
              <w:t xml:space="preserve">Base: </w:t>
            </w:r>
            <w:r w:rsidRPr="009B42F1">
              <w:tab/>
              <w:t xml:space="preserve">All provisional voters </w:t>
            </w:r>
            <w:r>
              <w:t xml:space="preserve">enrolled on voting day </w:t>
            </w:r>
            <w:r w:rsidRPr="009B42F1">
              <w:t>(n=50)</w:t>
            </w:r>
          </w:p>
        </w:tc>
      </w:tr>
    </w:tbl>
    <w:p w:rsidR="00372A94" w:rsidRDefault="00372A94" w:rsidP="00150EE4"/>
    <w:p w:rsidR="00372A94" w:rsidRPr="00150EE4" w:rsidRDefault="00372A94" w:rsidP="00150EE4"/>
    <w:p w:rsidR="00372A94" w:rsidRDefault="00372A94">
      <w:pPr>
        <w:spacing w:after="200"/>
        <w:rPr>
          <w:rFonts w:eastAsiaTheme="majorEastAsia" w:cstheme="majorBidi"/>
          <w:bCs/>
          <w:sz w:val="32"/>
        </w:rPr>
      </w:pPr>
      <w:r>
        <w:br w:type="page"/>
      </w:r>
    </w:p>
    <w:p w:rsidR="00E35803" w:rsidRDefault="00652278" w:rsidP="00E35803">
      <w:pPr>
        <w:pStyle w:val="Heading4"/>
      </w:pPr>
      <w:r>
        <w:lastRenderedPageBreak/>
        <w:t>Source of awareness – being added to the rol</w:t>
      </w:r>
      <w:r w:rsidR="00683790">
        <w:t>l</w:t>
      </w:r>
    </w:p>
    <w:p w:rsidR="00E35803" w:rsidRPr="00830C0D" w:rsidRDefault="00372A94" w:rsidP="00372A94">
      <w:pPr>
        <w:spacing w:after="200"/>
      </w:pPr>
      <w:r>
        <w:t>All provisional voters were asked how they found out they could be added to the electoral roll on election day. The majority found out on the day at the voting centre (59%), while one quarter saw information f</w:t>
      </w:r>
      <w:r w:rsidR="004C04C9">
        <w:t>r</w:t>
      </w:r>
      <w:r>
        <w:t xml:space="preserve">om the </w:t>
      </w:r>
      <w:r w:rsidR="00B3030B">
        <w:t>VEC</w:t>
      </w:r>
      <w:r>
        <w:t xml:space="preserve"> prior to voting (23%). </w:t>
      </w:r>
      <w:r w:rsidR="003C2E6F">
        <w:t>Only</w:t>
      </w:r>
      <w:r>
        <w:t xml:space="preserve"> one in twenty were informed by friends and family (6%). </w:t>
      </w:r>
    </w:p>
    <w:p w:rsidR="00E35803" w:rsidRPr="00555873" w:rsidRDefault="00BB1A65" w:rsidP="0031513B">
      <w:pPr>
        <w:pStyle w:val="Caption"/>
      </w:pPr>
      <w:bookmarkStart w:id="122" w:name="_Toc6487131"/>
      <w:r>
        <w:t xml:space="preserve">Figure </w:t>
      </w:r>
      <w:r>
        <w:fldChar w:fldCharType="begin"/>
      </w:r>
      <w:r>
        <w:instrText xml:space="preserve"> SEQ Figure \* ARABIC </w:instrText>
      </w:r>
      <w:r>
        <w:fldChar w:fldCharType="separate"/>
      </w:r>
      <w:r w:rsidR="00845D44">
        <w:t>58</w:t>
      </w:r>
      <w:r>
        <w:fldChar w:fldCharType="end"/>
      </w:r>
      <w:r w:rsidR="00E35803" w:rsidRPr="00C30EA2">
        <w:t xml:space="preserve">: </w:t>
      </w:r>
      <w:r w:rsidR="00E35803" w:rsidRPr="00C30EA2">
        <w:tab/>
      </w:r>
      <w:r w:rsidR="00C30EA2" w:rsidRPr="00C30EA2">
        <w:t xml:space="preserve">Sources of awareness – </w:t>
      </w:r>
      <w:r w:rsidR="002B2949">
        <w:t>B</w:t>
      </w:r>
      <w:r w:rsidR="00C30EA2" w:rsidRPr="00C30EA2">
        <w:t>eing added to the roll</w:t>
      </w:r>
      <w:bookmarkEnd w:id="122"/>
    </w:p>
    <w:p w:rsidR="00E35803" w:rsidRDefault="00E35803" w:rsidP="00E35803">
      <w:pPr>
        <w:jc w:val="center"/>
      </w:pPr>
      <w:r w:rsidRPr="005F31F6">
        <w:rPr>
          <w:noProof/>
          <w:sz w:val="24"/>
          <w:szCs w:val="24"/>
          <w:lang w:eastAsia="en-AU"/>
        </w:rPr>
        <w:drawing>
          <wp:inline distT="0" distB="0" distL="0" distR="0" wp14:anchorId="708A1526" wp14:editId="7C5A5181">
            <wp:extent cx="5436235" cy="3013545"/>
            <wp:effectExtent l="0" t="0" r="0" b="0"/>
            <wp:docPr id="472" name="Chart 4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33FA6" w:rsidRDefault="00233FA6" w:rsidP="00E35803">
      <w:pPr>
        <w:pStyle w:val="BASE"/>
      </w:pPr>
      <w:r w:rsidRPr="00233FA6">
        <w:t>Q9</w:t>
      </w:r>
      <w:r w:rsidRPr="00233FA6">
        <w:tab/>
        <w:t>How did you find out that you could enrol and vote at a voting centre?</w:t>
      </w:r>
    </w:p>
    <w:p w:rsidR="0029288E" w:rsidRDefault="000C3AE8" w:rsidP="000C3AE8">
      <w:pPr>
        <w:pStyle w:val="BASE"/>
      </w:pPr>
      <w:r w:rsidRPr="004D59BE">
        <w:t xml:space="preserve">Base: </w:t>
      </w:r>
      <w:r w:rsidRPr="004D59BE">
        <w:tab/>
      </w:r>
      <w:r w:rsidR="004D59BE" w:rsidRPr="004D59BE">
        <w:t>All provisional voters enrolled on the day</w:t>
      </w:r>
      <w:r w:rsidRPr="004D59BE">
        <w:t xml:space="preserve"> (n=</w:t>
      </w:r>
      <w:r w:rsidR="004D59BE" w:rsidRPr="004D59BE">
        <w:t>50</w:t>
      </w:r>
      <w:r w:rsidRPr="004D59BE">
        <w:t>)</w:t>
      </w:r>
      <w:r w:rsidR="0029288E">
        <w:br w:type="page"/>
      </w:r>
    </w:p>
    <w:p w:rsidR="0029288E" w:rsidRDefault="0029288E" w:rsidP="0029288E">
      <w:pPr>
        <w:pStyle w:val="Heading4"/>
      </w:pPr>
      <w:r>
        <w:lastRenderedPageBreak/>
        <w:t>Time taken to be added to the rol</w:t>
      </w:r>
      <w:r w:rsidR="00683790">
        <w:t>l</w:t>
      </w:r>
    </w:p>
    <w:p w:rsidR="0029288E" w:rsidRDefault="00D41B94">
      <w:pPr>
        <w:spacing w:after="200"/>
      </w:pPr>
      <w:r>
        <w:t>Half of provisional voters recall</w:t>
      </w:r>
      <w:r w:rsidR="006A2DD1">
        <w:t>ed</w:t>
      </w:r>
      <w:r>
        <w:t xml:space="preserve"> being added to the electoral roll in twenty minutes or less (53%), while two fifths recall the process taking upwards of twenty minutes (42%). One in twenty were unsure how long the process took (5%).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29288E" w:rsidTr="000821AC">
        <w:trPr>
          <w:trHeight w:val="467"/>
        </w:trPr>
        <w:tc>
          <w:tcPr>
            <w:tcW w:w="8778" w:type="dxa"/>
            <w:shd w:val="clear" w:color="auto" w:fill="F2F2F2" w:themeFill="background1" w:themeFillShade="F2"/>
          </w:tcPr>
          <w:p w:rsidR="0029288E" w:rsidRDefault="00BB1A65" w:rsidP="0031513B">
            <w:pPr>
              <w:pStyle w:val="Caption"/>
            </w:pPr>
            <w:bookmarkStart w:id="123" w:name="_Toc6487132"/>
            <w:r>
              <w:t xml:space="preserve">Figure </w:t>
            </w:r>
            <w:r>
              <w:fldChar w:fldCharType="begin"/>
            </w:r>
            <w:r>
              <w:instrText xml:space="preserve"> SEQ Figure \* ARABIC </w:instrText>
            </w:r>
            <w:r>
              <w:fldChar w:fldCharType="separate"/>
            </w:r>
            <w:r w:rsidR="00845D44">
              <w:t>59</w:t>
            </w:r>
            <w:r>
              <w:fldChar w:fldCharType="end"/>
            </w:r>
            <w:r w:rsidR="0029288E" w:rsidRPr="004250C0">
              <w:t xml:space="preserve">: </w:t>
            </w:r>
            <w:r w:rsidR="0029288E">
              <w:tab/>
              <w:t>Time taken to be added to the rol</w:t>
            </w:r>
            <w:r w:rsidR="00683790">
              <w:t>l</w:t>
            </w:r>
            <w:bookmarkEnd w:id="123"/>
          </w:p>
        </w:tc>
      </w:tr>
      <w:tr w:rsidR="0029288E" w:rsidTr="000821AC">
        <w:trPr>
          <w:trHeight w:val="3366"/>
        </w:trPr>
        <w:tc>
          <w:tcPr>
            <w:tcW w:w="8778" w:type="dxa"/>
          </w:tcPr>
          <w:p w:rsidR="0029288E" w:rsidRPr="005F31F6" w:rsidRDefault="00EF0C9C" w:rsidP="000821AC">
            <w:pPr>
              <w:spacing w:after="0"/>
              <w:rPr>
                <w:sz w:val="24"/>
                <w:szCs w:val="24"/>
              </w:rPr>
            </w:pPr>
            <w:r>
              <w:rPr>
                <w:noProof/>
                <w:lang w:eastAsia="en-AU"/>
              </w:rPr>
              <w:drawing>
                <wp:anchor distT="0" distB="0" distL="114300" distR="114300" simplePos="0" relativeHeight="251710976" behindDoc="0" locked="0" layoutInCell="1" allowOverlap="1" wp14:anchorId="2FF5C810" wp14:editId="0308CD95">
                  <wp:simplePos x="0" y="0"/>
                  <wp:positionH relativeFrom="column">
                    <wp:posOffset>2503283</wp:posOffset>
                  </wp:positionH>
                  <wp:positionV relativeFrom="paragraph">
                    <wp:posOffset>657319</wp:posOffset>
                  </wp:positionV>
                  <wp:extent cx="463550" cy="463550"/>
                  <wp:effectExtent l="0" t="0" r="0" b="0"/>
                  <wp:wrapNone/>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3550" cy="463550"/>
                          </a:xfrm>
                          <a:prstGeom prst="rect">
                            <a:avLst/>
                          </a:prstGeom>
                          <a:noFill/>
                        </pic:spPr>
                      </pic:pic>
                    </a:graphicData>
                  </a:graphic>
                </wp:anchor>
              </w:drawing>
            </w:r>
            <w:r w:rsidR="005F1D6E" w:rsidRPr="005F31F6">
              <w:rPr>
                <w:noProof/>
                <w:sz w:val="24"/>
                <w:szCs w:val="24"/>
                <w:lang w:eastAsia="en-AU"/>
              </w:rPr>
              <w:drawing>
                <wp:inline distT="0" distB="0" distL="0" distR="0" wp14:anchorId="03C37059" wp14:editId="7BB9C80B">
                  <wp:extent cx="5436235" cy="2181225"/>
                  <wp:effectExtent l="0" t="0" r="0" b="0"/>
                  <wp:docPr id="476" name="Chart 47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29288E" w:rsidRPr="00D4300D" w:rsidTr="000821AC">
        <w:tc>
          <w:tcPr>
            <w:tcW w:w="8778" w:type="dxa"/>
            <w:shd w:val="clear" w:color="auto" w:fill="auto"/>
          </w:tcPr>
          <w:p w:rsidR="00EF0C9C" w:rsidRDefault="00EF0C9C" w:rsidP="000821AC">
            <w:pPr>
              <w:pStyle w:val="BASE"/>
            </w:pPr>
            <w:r w:rsidRPr="00EF0C9C">
              <w:t>Q10</w:t>
            </w:r>
            <w:r w:rsidRPr="00EF0C9C">
              <w:tab/>
              <w:t>Approximately how many minutes did it take from the time you turned up at the voting centre to the time that you cast your vote? Please include any extra time taken to fill out the form so you could vote.</w:t>
            </w:r>
          </w:p>
          <w:p w:rsidR="0029288E" w:rsidRPr="00D4300D" w:rsidRDefault="000C3AE8" w:rsidP="00BB1A65">
            <w:pPr>
              <w:pStyle w:val="BASE"/>
              <w:keepNext/>
            </w:pPr>
            <w:r>
              <w:t xml:space="preserve">Base: </w:t>
            </w:r>
            <w:r>
              <w:tab/>
            </w:r>
            <w:r w:rsidR="00156174" w:rsidRPr="004D59BE">
              <w:t>All provisional voters enrolled on the day (n=50)</w:t>
            </w:r>
          </w:p>
        </w:tc>
      </w:tr>
    </w:tbl>
    <w:p w:rsidR="0029288E" w:rsidRDefault="0029288E">
      <w:pPr>
        <w:spacing w:after="200"/>
      </w:pPr>
      <w:r>
        <w:br w:type="page"/>
      </w:r>
    </w:p>
    <w:p w:rsidR="001907B0" w:rsidRDefault="00774D70" w:rsidP="001907B0">
      <w:pPr>
        <w:pStyle w:val="Heading2"/>
      </w:pPr>
      <w:bookmarkStart w:id="124" w:name="_Toc6486636"/>
      <w:r>
        <w:lastRenderedPageBreak/>
        <w:t>Services for v</w:t>
      </w:r>
      <w:r w:rsidR="00CB324D">
        <w:t>oters with additional support needs</w:t>
      </w:r>
      <w:bookmarkEnd w:id="124"/>
    </w:p>
    <w:p w:rsidR="006A2DD1" w:rsidRPr="006A2DD1" w:rsidRDefault="006A2DD1" w:rsidP="006A2DD1">
      <w:r>
        <w:t xml:space="preserve">A series of questions were also dedicated to voters who may have required additional support when voting in the </w:t>
      </w:r>
      <w:r w:rsidR="00B02724">
        <w:t>State election</w:t>
      </w:r>
      <w:r>
        <w:t>, includ</w:t>
      </w:r>
      <w:r w:rsidR="004C04C9">
        <w:t>ing</w:t>
      </w:r>
      <w:r>
        <w:t xml:space="preserve"> voters from </w:t>
      </w:r>
      <w:r w:rsidR="00B3030B">
        <w:t>Cultural</w:t>
      </w:r>
      <w:r w:rsidR="00E42FDF">
        <w:t>ly</w:t>
      </w:r>
      <w:r w:rsidR="00B3030B">
        <w:t xml:space="preserve"> and linguistically diverse (CALD) </w:t>
      </w:r>
      <w:r>
        <w:t xml:space="preserve">backgrounds or those with a disability. </w:t>
      </w:r>
    </w:p>
    <w:p w:rsidR="001907B0" w:rsidRDefault="00CB324D" w:rsidP="00774D70">
      <w:pPr>
        <w:pStyle w:val="Heading4"/>
      </w:pPr>
      <w:r>
        <w:t>CALD voters</w:t>
      </w:r>
    </w:p>
    <w:p w:rsidR="006A2DD1" w:rsidRPr="006A2DD1" w:rsidRDefault="00B3030B" w:rsidP="006A2DD1">
      <w:r>
        <w:t xml:space="preserve">CALD </w:t>
      </w:r>
      <w:r w:rsidR="006A2DD1">
        <w:t>voters are defined in this study as voters whose first language is not English.</w:t>
      </w:r>
    </w:p>
    <w:p w:rsidR="00E54FC4" w:rsidRDefault="007A480E" w:rsidP="00E54FC4">
      <w:pPr>
        <w:pStyle w:val="Heading5"/>
      </w:pPr>
      <w:r>
        <w:t>Information f</w:t>
      </w:r>
      <w:r w:rsidR="00D23024">
        <w:t>ro</w:t>
      </w:r>
      <w:r>
        <w:t>m media in other languages</w:t>
      </w:r>
    </w:p>
    <w:p w:rsidR="00D41B94" w:rsidRDefault="00D41B94" w:rsidP="00D41B94">
      <w:r>
        <w:t xml:space="preserve">Two thirds of CALD voters </w:t>
      </w:r>
      <w:r w:rsidR="006A2DD1">
        <w:t>had</w:t>
      </w:r>
      <w:r>
        <w:t xml:space="preserve"> not seen any communications from the VEC in a language other than English prior to election day (67%), while a further fifth are unsure </w:t>
      </w:r>
      <w:r w:rsidR="00B3030B">
        <w:t>i</w:t>
      </w:r>
      <w:r>
        <w:t>f they did (18%).</w:t>
      </w:r>
    </w:p>
    <w:p w:rsidR="00D41B94" w:rsidRPr="00D41B94" w:rsidRDefault="00D41B94" w:rsidP="00D41B94">
      <w:r>
        <w:t xml:space="preserve">For those that did recall seeing VEC communications in other languages, non-English newspapers was the most common (7%), </w:t>
      </w:r>
      <w:r w:rsidR="004C04C9">
        <w:t>followed by</w:t>
      </w:r>
      <w:r>
        <w:t xml:space="preserve"> radio (6%) or online (5%). </w:t>
      </w:r>
      <w:r w:rsidR="007C7449">
        <w:t xml:space="preserve">It should be noted that VEC did not provide translated materials on the radio. </w:t>
      </w:r>
    </w:p>
    <w:p w:rsidR="00E54FC4" w:rsidRPr="00555873" w:rsidRDefault="00BB1A65" w:rsidP="0031513B">
      <w:pPr>
        <w:pStyle w:val="Caption"/>
      </w:pPr>
      <w:bookmarkStart w:id="125" w:name="_Toc6487133"/>
      <w:r>
        <w:t xml:space="preserve">Figure </w:t>
      </w:r>
      <w:r>
        <w:fldChar w:fldCharType="begin"/>
      </w:r>
      <w:r>
        <w:instrText xml:space="preserve"> SEQ Figure \* ARABIC </w:instrText>
      </w:r>
      <w:r>
        <w:fldChar w:fldCharType="separate"/>
      </w:r>
      <w:r w:rsidR="00845D44">
        <w:t>60</w:t>
      </w:r>
      <w:r>
        <w:fldChar w:fldCharType="end"/>
      </w:r>
      <w:r w:rsidR="00E54FC4" w:rsidRPr="004250C0">
        <w:t xml:space="preserve">: </w:t>
      </w:r>
      <w:r w:rsidR="00E54FC4">
        <w:tab/>
      </w:r>
      <w:r w:rsidR="007A480E">
        <w:t>Information f</w:t>
      </w:r>
      <w:r w:rsidR="00E42FDF">
        <w:t>r</w:t>
      </w:r>
      <w:r w:rsidR="007A480E">
        <w:t>om media in other languages</w:t>
      </w:r>
      <w:bookmarkEnd w:id="125"/>
    </w:p>
    <w:p w:rsidR="00E54FC4" w:rsidRDefault="00E54FC4" w:rsidP="00E54FC4">
      <w:pPr>
        <w:jc w:val="center"/>
      </w:pPr>
      <w:r w:rsidRPr="005F31F6">
        <w:rPr>
          <w:noProof/>
          <w:sz w:val="24"/>
          <w:szCs w:val="24"/>
          <w:lang w:eastAsia="en-AU"/>
        </w:rPr>
        <w:drawing>
          <wp:inline distT="0" distB="0" distL="0" distR="0" wp14:anchorId="213C4A4C" wp14:editId="20FAF6FD">
            <wp:extent cx="5436235" cy="3174521"/>
            <wp:effectExtent l="0" t="0" r="0" b="6985"/>
            <wp:docPr id="492" name="Chart 4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E080D" w:rsidRDefault="004E080D" w:rsidP="00E54FC4">
      <w:pPr>
        <w:pStyle w:val="BASE"/>
      </w:pPr>
      <w:r w:rsidRPr="004E080D">
        <w:t>Q68</w:t>
      </w:r>
      <w:r w:rsidRPr="004E080D">
        <w:tab/>
        <w:t xml:space="preserve">You mentioned that you speak </w:t>
      </w:r>
      <w:r>
        <w:t xml:space="preserve">&lt;LANGUAGE&gt; </w:t>
      </w:r>
      <w:r w:rsidRPr="004E080D">
        <w:t>at home. Prior to election day, did you see or hear any of the following communications by the Victorian Electoral Commission? Please select all you saw or heard.</w:t>
      </w:r>
    </w:p>
    <w:p w:rsidR="00E54FC4" w:rsidRPr="009C367B" w:rsidRDefault="000C3AE8" w:rsidP="000C3AE8">
      <w:pPr>
        <w:pStyle w:val="BASE"/>
      </w:pPr>
      <w:r w:rsidRPr="00E50C27">
        <w:t xml:space="preserve">Base: </w:t>
      </w:r>
      <w:r w:rsidRPr="00E50C27">
        <w:tab/>
      </w:r>
      <w:r w:rsidR="0085455F" w:rsidRPr="00E50C27">
        <w:t>All CALD voters</w:t>
      </w:r>
      <w:r w:rsidRPr="00E50C27">
        <w:t xml:space="preserve"> (n=</w:t>
      </w:r>
      <w:r w:rsidR="00E50C27" w:rsidRPr="00E50C27">
        <w:t>356</w:t>
      </w:r>
      <w:r w:rsidRPr="00E50C27">
        <w:t>)</w:t>
      </w:r>
    </w:p>
    <w:p w:rsidR="00E54FC4" w:rsidRDefault="00E54FC4" w:rsidP="00E54FC4"/>
    <w:p w:rsidR="00D23024" w:rsidRDefault="00D23024">
      <w:pPr>
        <w:spacing w:after="200"/>
      </w:pPr>
      <w:r>
        <w:br w:type="page"/>
      </w:r>
    </w:p>
    <w:p w:rsidR="00D23024" w:rsidRPr="00C30EA2" w:rsidRDefault="00D23024" w:rsidP="00D23024">
      <w:pPr>
        <w:pStyle w:val="Heading5"/>
      </w:pPr>
      <w:r w:rsidRPr="00C30EA2">
        <w:lastRenderedPageBreak/>
        <w:t>Information in other languages at voting centre</w:t>
      </w:r>
    </w:p>
    <w:p w:rsidR="00C30EA2" w:rsidRPr="00C30EA2" w:rsidRDefault="006A2DD1" w:rsidP="00C30EA2">
      <w:r>
        <w:t>T</w:t>
      </w:r>
      <w:r w:rsidR="00D41B94">
        <w:t xml:space="preserve">he majority of CALD centres did not see information about the voting process </w:t>
      </w:r>
      <w:r>
        <w:t xml:space="preserve">at voting centres </w:t>
      </w:r>
      <w:r w:rsidR="00D41B94">
        <w:t>available in their first language (72%). Just one in ten CALD voters recall</w:t>
      </w:r>
      <w:r>
        <w:t>ed</w:t>
      </w:r>
      <w:r w:rsidR="00D41B94">
        <w:t xml:space="preserve"> seeing materials in their first language (11%).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D23024" w:rsidTr="000821AC">
        <w:trPr>
          <w:trHeight w:val="467"/>
        </w:trPr>
        <w:tc>
          <w:tcPr>
            <w:tcW w:w="8778" w:type="dxa"/>
            <w:shd w:val="clear" w:color="auto" w:fill="F2F2F2" w:themeFill="background1" w:themeFillShade="F2"/>
          </w:tcPr>
          <w:p w:rsidR="00D23024" w:rsidRDefault="00BB1A65" w:rsidP="0031513B">
            <w:pPr>
              <w:pStyle w:val="Caption"/>
            </w:pPr>
            <w:bookmarkStart w:id="126" w:name="_Toc6487134"/>
            <w:r>
              <w:t xml:space="preserve">Figure </w:t>
            </w:r>
            <w:r>
              <w:fldChar w:fldCharType="begin"/>
            </w:r>
            <w:r>
              <w:instrText xml:space="preserve"> SEQ Figure \* ARABIC </w:instrText>
            </w:r>
            <w:r>
              <w:fldChar w:fldCharType="separate"/>
            </w:r>
            <w:r w:rsidR="00845D44">
              <w:t>61</w:t>
            </w:r>
            <w:r>
              <w:fldChar w:fldCharType="end"/>
            </w:r>
            <w:r w:rsidR="00D23024" w:rsidRPr="004250C0">
              <w:t xml:space="preserve">: </w:t>
            </w:r>
            <w:r w:rsidR="00D23024">
              <w:tab/>
            </w:r>
            <w:r w:rsidR="00673775">
              <w:t>Information in other languages at voting centre</w:t>
            </w:r>
            <w:bookmarkEnd w:id="126"/>
          </w:p>
        </w:tc>
      </w:tr>
      <w:tr w:rsidR="00D23024" w:rsidTr="000821AC">
        <w:trPr>
          <w:trHeight w:val="3366"/>
        </w:trPr>
        <w:tc>
          <w:tcPr>
            <w:tcW w:w="8778" w:type="dxa"/>
          </w:tcPr>
          <w:p w:rsidR="00D23024" w:rsidRPr="005F31F6" w:rsidRDefault="00673775" w:rsidP="000821AC">
            <w:pPr>
              <w:spacing w:after="0"/>
              <w:rPr>
                <w:sz w:val="24"/>
                <w:szCs w:val="24"/>
              </w:rPr>
            </w:pPr>
            <w:r>
              <w:rPr>
                <w:noProof/>
                <w:lang w:eastAsia="en-AU"/>
              </w:rPr>
              <w:drawing>
                <wp:anchor distT="0" distB="0" distL="114300" distR="114300" simplePos="0" relativeHeight="251713024" behindDoc="0" locked="0" layoutInCell="1" allowOverlap="1" wp14:anchorId="56E21649" wp14:editId="3A7DC836">
                  <wp:simplePos x="0" y="0"/>
                  <wp:positionH relativeFrom="column">
                    <wp:posOffset>2498090</wp:posOffset>
                  </wp:positionH>
                  <wp:positionV relativeFrom="paragraph">
                    <wp:posOffset>676992</wp:posOffset>
                  </wp:positionV>
                  <wp:extent cx="468000" cy="468000"/>
                  <wp:effectExtent l="0" t="0" r="8255" b="8255"/>
                  <wp:wrapNone/>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00D23024" w:rsidRPr="005F31F6">
              <w:rPr>
                <w:noProof/>
                <w:sz w:val="24"/>
                <w:szCs w:val="24"/>
                <w:lang w:eastAsia="en-AU"/>
              </w:rPr>
              <w:drawing>
                <wp:inline distT="0" distB="0" distL="0" distR="0" wp14:anchorId="0676835B" wp14:editId="0B99F555">
                  <wp:extent cx="5436235" cy="2181225"/>
                  <wp:effectExtent l="0" t="0" r="0" b="0"/>
                  <wp:docPr id="494" name="Chart 49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D23024" w:rsidRPr="00D4300D" w:rsidTr="000821AC">
        <w:tc>
          <w:tcPr>
            <w:tcW w:w="8778" w:type="dxa"/>
            <w:shd w:val="clear" w:color="auto" w:fill="auto"/>
          </w:tcPr>
          <w:p w:rsidR="00673775" w:rsidRPr="00183041" w:rsidRDefault="005D3AD6" w:rsidP="000821AC">
            <w:pPr>
              <w:pStyle w:val="BASE"/>
            </w:pPr>
            <w:r w:rsidRPr="00183041">
              <w:t>Q69</w:t>
            </w:r>
            <w:r w:rsidRPr="00183041">
              <w:tab/>
              <w:t xml:space="preserve">Did you see any information in the voting centre about the voting process in &lt;LANGUAGE&gt;? </w:t>
            </w:r>
          </w:p>
          <w:p w:rsidR="00D23024" w:rsidRPr="00183041" w:rsidRDefault="000C3AE8" w:rsidP="00BB1A65">
            <w:pPr>
              <w:pStyle w:val="BASE"/>
              <w:keepNext/>
            </w:pPr>
            <w:r w:rsidRPr="00183041">
              <w:t xml:space="preserve">Base: </w:t>
            </w:r>
            <w:r w:rsidRPr="00183041">
              <w:tab/>
            </w:r>
            <w:r w:rsidR="00183041" w:rsidRPr="00183041">
              <w:t>All CALD voters</w:t>
            </w:r>
            <w:r w:rsidRPr="00183041">
              <w:t xml:space="preserve"> (n=</w:t>
            </w:r>
            <w:r w:rsidR="00183041">
              <w:t>356</w:t>
            </w:r>
            <w:r w:rsidRPr="00183041">
              <w:t>)</w:t>
            </w:r>
          </w:p>
        </w:tc>
      </w:tr>
    </w:tbl>
    <w:p w:rsidR="004020C8" w:rsidRPr="00C30EA2" w:rsidRDefault="00C11983" w:rsidP="004020C8">
      <w:pPr>
        <w:pStyle w:val="Heading5"/>
      </w:pPr>
      <w:r w:rsidRPr="00C30EA2">
        <w:t>Helpfulness of</w:t>
      </w:r>
      <w:r w:rsidR="004020C8" w:rsidRPr="00C30EA2">
        <w:t xml:space="preserve"> </w:t>
      </w:r>
      <w:r w:rsidR="00994C9D" w:rsidRPr="00C30EA2">
        <w:t>information in other languages</w:t>
      </w:r>
    </w:p>
    <w:p w:rsidR="004020C8" w:rsidRDefault="00D41B94" w:rsidP="004020C8">
      <w:r>
        <w:t xml:space="preserve">For the one in ten who saw information in their first language, the </w:t>
      </w:r>
      <w:r w:rsidR="004C04C9">
        <w:t xml:space="preserve">great </w:t>
      </w:r>
      <w:r>
        <w:t>majority found this information to be helpful (81%)</w:t>
      </w:r>
      <w:r w:rsidR="004C04C9">
        <w:t>,</w:t>
      </w:r>
      <w:r>
        <w:t xml:space="preserve"> </w:t>
      </w:r>
      <w:r w:rsidR="004C04C9">
        <w:t>w</w:t>
      </w:r>
      <w:r>
        <w:t xml:space="preserve">hile one in six CALD voters thought the information they saw was not helpful (16%).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4020C8" w:rsidTr="000821AC">
        <w:trPr>
          <w:trHeight w:val="467"/>
        </w:trPr>
        <w:tc>
          <w:tcPr>
            <w:tcW w:w="8778" w:type="dxa"/>
            <w:shd w:val="clear" w:color="auto" w:fill="F2F2F2" w:themeFill="background1" w:themeFillShade="F2"/>
          </w:tcPr>
          <w:p w:rsidR="004020C8" w:rsidRPr="004250C0" w:rsidRDefault="00BB1A65" w:rsidP="0031513B">
            <w:pPr>
              <w:pStyle w:val="Caption"/>
            </w:pPr>
            <w:bookmarkStart w:id="127" w:name="_Toc6487135"/>
            <w:r>
              <w:t xml:space="preserve">Figure </w:t>
            </w:r>
            <w:r>
              <w:fldChar w:fldCharType="begin"/>
            </w:r>
            <w:r>
              <w:instrText xml:space="preserve"> SEQ Figure \* ARABIC </w:instrText>
            </w:r>
            <w:r>
              <w:fldChar w:fldCharType="separate"/>
            </w:r>
            <w:r w:rsidR="00845D44">
              <w:t>62</w:t>
            </w:r>
            <w:r>
              <w:fldChar w:fldCharType="end"/>
            </w:r>
            <w:r w:rsidR="004020C8" w:rsidRPr="004250C0">
              <w:t>:</w:t>
            </w:r>
            <w:r w:rsidR="00C93285" w:rsidRPr="004250C0">
              <w:t xml:space="preserve"> </w:t>
            </w:r>
            <w:r w:rsidR="00C93285">
              <w:tab/>
            </w:r>
            <w:r w:rsidR="00C11983">
              <w:t>Helpfulness of information in other languages</w:t>
            </w:r>
            <w:bookmarkEnd w:id="127"/>
          </w:p>
        </w:tc>
      </w:tr>
      <w:tr w:rsidR="004020C8" w:rsidTr="000821AC">
        <w:trPr>
          <w:trHeight w:val="2820"/>
        </w:trPr>
        <w:tc>
          <w:tcPr>
            <w:tcW w:w="8778" w:type="dxa"/>
          </w:tcPr>
          <w:p w:rsidR="004020C8" w:rsidRPr="005F31F6" w:rsidRDefault="004020C8" w:rsidP="000821AC">
            <w:pPr>
              <w:spacing w:after="0"/>
              <w:rPr>
                <w:sz w:val="24"/>
                <w:szCs w:val="24"/>
              </w:rPr>
            </w:pPr>
            <w:r>
              <w:rPr>
                <w:noProof/>
                <w:sz w:val="24"/>
                <w:szCs w:val="24"/>
                <w:lang w:eastAsia="en-AU"/>
              </w:rPr>
              <mc:AlternateContent>
                <mc:Choice Requires="wps">
                  <w:drawing>
                    <wp:anchor distT="0" distB="0" distL="114300" distR="114300" simplePos="0" relativeHeight="251714048" behindDoc="0" locked="0" layoutInCell="1" allowOverlap="1" wp14:anchorId="2C6564FE" wp14:editId="48E03712">
                      <wp:simplePos x="0" y="0"/>
                      <wp:positionH relativeFrom="column">
                        <wp:posOffset>1722120</wp:posOffset>
                      </wp:positionH>
                      <wp:positionV relativeFrom="paragraph">
                        <wp:posOffset>332740</wp:posOffset>
                      </wp:positionV>
                      <wp:extent cx="3623310" cy="0"/>
                      <wp:effectExtent l="38100" t="38100" r="53340" b="57150"/>
                      <wp:wrapNone/>
                      <wp:docPr id="496" name="Straight Connector 496"/>
                      <wp:cNvGraphicFramePr/>
                      <a:graphic xmlns:a="http://schemas.openxmlformats.org/drawingml/2006/main">
                        <a:graphicData uri="http://schemas.microsoft.com/office/word/2010/wordprocessingShape">
                          <wps:wsp>
                            <wps:cNvCnPr/>
                            <wps:spPr>
                              <a:xfrm>
                                <a:off x="0" y="0"/>
                                <a:ext cx="3623310" cy="0"/>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59A2D6D" id="Straight Connector 49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pt,26.2pt" to="420.9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" strokecolor="#b6bf00">
                      <v:stroke startarrow="oval" endarrow="oval"/>
                    </v:line>
                  </w:pict>
                </mc:Fallback>
              </mc:AlternateContent>
            </w:r>
            <w:r>
              <w:rPr>
                <w:noProof/>
                <w:sz w:val="24"/>
                <w:szCs w:val="24"/>
                <w:lang w:eastAsia="en-AU"/>
              </w:rPr>
              <mc:AlternateContent>
                <mc:Choice Requires="wps">
                  <w:drawing>
                    <wp:anchor distT="0" distB="0" distL="114300" distR="114300" simplePos="0" relativeHeight="251715072" behindDoc="0" locked="0" layoutInCell="1" allowOverlap="1" wp14:anchorId="5CAD7C5D" wp14:editId="0688D8ED">
                      <wp:simplePos x="0" y="0"/>
                      <wp:positionH relativeFrom="column">
                        <wp:posOffset>3462020</wp:posOffset>
                      </wp:positionH>
                      <wp:positionV relativeFrom="paragraph">
                        <wp:posOffset>145415</wp:posOffset>
                      </wp:positionV>
                      <wp:extent cx="356235" cy="356235"/>
                      <wp:effectExtent l="0" t="0" r="24765" b="24765"/>
                      <wp:wrapNone/>
                      <wp:docPr id="497" name="Oval 497"/>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4020C8">
                                  <w:pPr>
                                    <w:jc w:val="center"/>
                                    <w:rPr>
                                      <w:sz w:val="16"/>
                                      <w:szCs w:val="16"/>
                                      <w:lang w:val="en-US"/>
                                    </w:rPr>
                                  </w:pPr>
                                  <w:r w:rsidRPr="00583E31">
                                    <w:rPr>
                                      <w:sz w:val="16"/>
                                      <w:szCs w:val="16"/>
                                      <w:lang w:val="en-US"/>
                                    </w:rPr>
                                    <w:t>8</w:t>
                                  </w:r>
                                  <w:r>
                                    <w:rPr>
                                      <w:sz w:val="16"/>
                                      <w:szCs w:val="16"/>
                                      <w:lang w:val="en-US"/>
                                    </w:rPr>
                                    <w:t>1</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CAD7C5D" id="Oval 497" o:spid="_x0000_s1103" style="position:absolute;margin-left:272.6pt;margin-top:11.45pt;width:28.05pt;height:28.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" fillcolor="#b6bf00" strokecolor="white [3212]" strokeweight="2pt">
                      <v:textbox inset="0,,0">
                        <w:txbxContent>
                          <w:p w14:paraId="41B40759" w14:textId="77777777" w:rsidR="002919CA" w:rsidRPr="00583E31" w:rsidRDefault="002919CA" w:rsidP="004020C8">
                            <w:pPr>
                              <w:jc w:val="center"/>
                              <w:rPr>
                                <w:sz w:val="16"/>
                                <w:szCs w:val="16"/>
                                <w:lang w:val="en-US"/>
                              </w:rPr>
                            </w:pPr>
                            <w:r w:rsidRPr="00583E31">
                              <w:rPr>
                                <w:sz w:val="16"/>
                                <w:szCs w:val="16"/>
                                <w:lang w:val="en-US"/>
                              </w:rPr>
                              <w:t>8</w:t>
                            </w:r>
                            <w:r>
                              <w:rPr>
                                <w:sz w:val="16"/>
                                <w:szCs w:val="16"/>
                                <w:lang w:val="en-US"/>
                              </w:rPr>
                              <w:t>1</w:t>
                            </w:r>
                            <w:r w:rsidRPr="00583E31">
                              <w:rPr>
                                <w:sz w:val="16"/>
                                <w:szCs w:val="16"/>
                                <w:lang w:val="en-US"/>
                              </w:rPr>
                              <w:t>%</w:t>
                            </w:r>
                          </w:p>
                        </w:txbxContent>
                      </v:textbox>
                    </v:oval>
                  </w:pict>
                </mc:Fallback>
              </mc:AlternateContent>
            </w:r>
            <w:r w:rsidRPr="005F31F6">
              <w:rPr>
                <w:noProof/>
                <w:sz w:val="24"/>
                <w:szCs w:val="24"/>
                <w:lang w:eastAsia="en-AU"/>
              </w:rPr>
              <w:drawing>
                <wp:inline distT="0" distB="0" distL="0" distR="0" wp14:anchorId="4AF6A71B" wp14:editId="73759AAF">
                  <wp:extent cx="5436235" cy="1800225"/>
                  <wp:effectExtent l="0" t="0" r="0" b="0"/>
                  <wp:docPr id="498" name="Chart 49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4020C8" w:rsidRPr="00D4300D" w:rsidTr="00800B70">
        <w:tc>
          <w:tcPr>
            <w:tcW w:w="8778" w:type="dxa"/>
            <w:shd w:val="clear" w:color="auto" w:fill="auto"/>
          </w:tcPr>
          <w:p w:rsidR="00501AC3" w:rsidRPr="00800B70" w:rsidRDefault="00501AC3" w:rsidP="000821AC">
            <w:pPr>
              <w:pStyle w:val="BASE"/>
            </w:pPr>
            <w:r w:rsidRPr="00800B70">
              <w:t>Q70</w:t>
            </w:r>
            <w:r w:rsidRPr="00800B70">
              <w:tab/>
              <w:t xml:space="preserve">How helpful was the information you saw in </w:t>
            </w:r>
            <w:r w:rsidR="007E153F">
              <w:t>&lt;LANGUAGE&gt;</w:t>
            </w:r>
            <w:r w:rsidRPr="00800B70">
              <w:t xml:space="preserve"> at the voting centre? Please use a scale from 1 to 10, where 1 is ‘not at all helpful’ and 10 is ‘extremely helpful’.</w:t>
            </w:r>
          </w:p>
          <w:p w:rsidR="004020C8" w:rsidRPr="00800B70" w:rsidRDefault="000C3AE8" w:rsidP="00BB1A65">
            <w:pPr>
              <w:pStyle w:val="BASE"/>
              <w:keepNext/>
            </w:pPr>
            <w:r w:rsidRPr="00800B70">
              <w:t xml:space="preserve">Base: </w:t>
            </w:r>
            <w:r w:rsidRPr="00800B70">
              <w:tab/>
            </w:r>
            <w:r w:rsidR="00FB2A81" w:rsidRPr="00800B70">
              <w:t>All CALD voters who had seen information in the voting centre about the voting process in other languages</w:t>
            </w:r>
            <w:r w:rsidR="00800B70" w:rsidRPr="00800B70">
              <w:t xml:space="preserve">, don’t know responses excluded </w:t>
            </w:r>
            <w:r w:rsidRPr="00800B70">
              <w:t>(n=</w:t>
            </w:r>
            <w:r w:rsidR="00800B70" w:rsidRPr="00800B70">
              <w:t>32</w:t>
            </w:r>
            <w:r w:rsidRPr="00800B70">
              <w:t>)</w:t>
            </w:r>
            <w:r w:rsidR="00800B70">
              <w:t>.</w:t>
            </w:r>
          </w:p>
        </w:tc>
      </w:tr>
    </w:tbl>
    <w:p w:rsidR="006A2DD1" w:rsidRDefault="006A2DD1">
      <w:pPr>
        <w:spacing w:after="200"/>
        <w:rPr>
          <w:rFonts w:eastAsiaTheme="majorEastAsia" w:cstheme="majorBidi"/>
          <w:bCs/>
          <w:sz w:val="24"/>
        </w:rPr>
      </w:pPr>
      <w:r>
        <w:br w:type="page"/>
      </w:r>
    </w:p>
    <w:p w:rsidR="004020C8" w:rsidRDefault="009D443F" w:rsidP="009D443F">
      <w:pPr>
        <w:pStyle w:val="Heading5"/>
      </w:pPr>
      <w:r>
        <w:lastRenderedPageBreak/>
        <w:t>Required language assistance to vote</w:t>
      </w:r>
    </w:p>
    <w:p w:rsidR="009D443F" w:rsidRDefault="008D1D62" w:rsidP="009D443F">
      <w:r>
        <w:t>The majority of CALD voters did not require assistance when voting (89%)</w:t>
      </w:r>
      <w:r w:rsidR="004C04C9">
        <w:t>.</w:t>
      </w:r>
      <w:r w:rsidR="000B7230">
        <w:t xml:space="preserve"> </w:t>
      </w:r>
      <w:r w:rsidR="004C04C9">
        <w:t xml:space="preserve">One </w:t>
      </w:r>
      <w:r w:rsidR="000B7230">
        <w:t>in ten</w:t>
      </w:r>
      <w:r w:rsidR="004C04C9">
        <w:t>,</w:t>
      </w:r>
      <w:r w:rsidR="000B7230">
        <w:t xml:space="preserve"> however</w:t>
      </w:r>
      <w:r w:rsidR="004C04C9">
        <w:t>,</w:t>
      </w:r>
      <w:r w:rsidR="000B7230">
        <w:t xml:space="preserve"> did require additional assistance (10%).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9D443F" w:rsidTr="000821AC">
        <w:trPr>
          <w:trHeight w:val="467"/>
        </w:trPr>
        <w:tc>
          <w:tcPr>
            <w:tcW w:w="8778" w:type="dxa"/>
            <w:shd w:val="clear" w:color="auto" w:fill="F2F2F2" w:themeFill="background1" w:themeFillShade="F2"/>
          </w:tcPr>
          <w:p w:rsidR="009D443F" w:rsidRDefault="00BB1A65" w:rsidP="0031513B">
            <w:pPr>
              <w:pStyle w:val="Caption"/>
            </w:pPr>
            <w:bookmarkStart w:id="128" w:name="_Toc6487136"/>
            <w:r>
              <w:t xml:space="preserve">Figure </w:t>
            </w:r>
            <w:r>
              <w:fldChar w:fldCharType="begin"/>
            </w:r>
            <w:r>
              <w:instrText xml:space="preserve"> SEQ Figure \* ARABIC </w:instrText>
            </w:r>
            <w:r>
              <w:fldChar w:fldCharType="separate"/>
            </w:r>
            <w:r w:rsidR="00845D44">
              <w:t>63</w:t>
            </w:r>
            <w:r>
              <w:fldChar w:fldCharType="end"/>
            </w:r>
            <w:r w:rsidR="009D443F" w:rsidRPr="004250C0">
              <w:t xml:space="preserve">: </w:t>
            </w:r>
            <w:r w:rsidR="009D443F">
              <w:tab/>
              <w:t>Required language assistance to vote</w:t>
            </w:r>
            <w:bookmarkEnd w:id="128"/>
          </w:p>
        </w:tc>
      </w:tr>
      <w:tr w:rsidR="009D443F" w:rsidTr="000821AC">
        <w:trPr>
          <w:trHeight w:val="3366"/>
        </w:trPr>
        <w:tc>
          <w:tcPr>
            <w:tcW w:w="8778" w:type="dxa"/>
          </w:tcPr>
          <w:p w:rsidR="009D443F" w:rsidRPr="005F31F6" w:rsidRDefault="009D443F" w:rsidP="000821AC">
            <w:pPr>
              <w:spacing w:after="0"/>
              <w:rPr>
                <w:sz w:val="24"/>
                <w:szCs w:val="24"/>
              </w:rPr>
            </w:pPr>
            <w:r>
              <w:rPr>
                <w:noProof/>
                <w:lang w:eastAsia="en-AU"/>
              </w:rPr>
              <w:drawing>
                <wp:anchor distT="0" distB="0" distL="114300" distR="114300" simplePos="0" relativeHeight="251716096" behindDoc="0" locked="0" layoutInCell="1" allowOverlap="1" wp14:anchorId="01BC30A7" wp14:editId="2BA31A8F">
                  <wp:simplePos x="0" y="0"/>
                  <wp:positionH relativeFrom="column">
                    <wp:posOffset>2497455</wp:posOffset>
                  </wp:positionH>
                  <wp:positionV relativeFrom="paragraph">
                    <wp:posOffset>662223</wp:posOffset>
                  </wp:positionV>
                  <wp:extent cx="468000" cy="468000"/>
                  <wp:effectExtent l="0" t="0" r="8255" b="8255"/>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5F31F6">
              <w:rPr>
                <w:noProof/>
                <w:sz w:val="24"/>
                <w:szCs w:val="24"/>
                <w:lang w:eastAsia="en-AU"/>
              </w:rPr>
              <w:drawing>
                <wp:inline distT="0" distB="0" distL="0" distR="0" wp14:anchorId="2B3EBA04" wp14:editId="207302AC">
                  <wp:extent cx="5436235" cy="2181225"/>
                  <wp:effectExtent l="0" t="0" r="0" b="0"/>
                  <wp:docPr id="500" name="Chart 50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9D443F" w:rsidRPr="00D4300D" w:rsidTr="000821AC">
        <w:tc>
          <w:tcPr>
            <w:tcW w:w="8778" w:type="dxa"/>
            <w:shd w:val="clear" w:color="auto" w:fill="auto"/>
          </w:tcPr>
          <w:p w:rsidR="009D443F" w:rsidRPr="009E1BC9" w:rsidRDefault="009E1BC9" w:rsidP="000821AC">
            <w:pPr>
              <w:pStyle w:val="BASE"/>
            </w:pPr>
            <w:r>
              <w:t>Q71</w:t>
            </w:r>
            <w:r w:rsidR="009D443F" w:rsidRPr="005D3AD6">
              <w:tab/>
            </w:r>
            <w:r w:rsidRPr="009E1BC9">
              <w:t>Did you require assistance from another person when you voted?</w:t>
            </w:r>
            <w:r w:rsidR="009D443F" w:rsidRPr="009E1BC9">
              <w:t xml:space="preserve"> </w:t>
            </w:r>
          </w:p>
          <w:p w:rsidR="009D443F" w:rsidRPr="00D4300D" w:rsidRDefault="000C3AE8" w:rsidP="00BB1A65">
            <w:pPr>
              <w:pStyle w:val="BASE"/>
              <w:keepNext/>
            </w:pPr>
            <w:r w:rsidRPr="009E1BC9">
              <w:t xml:space="preserve">Base: </w:t>
            </w:r>
            <w:r w:rsidRPr="009E1BC9">
              <w:tab/>
            </w:r>
            <w:r w:rsidR="009E1BC9" w:rsidRPr="009E1BC9">
              <w:t>All CALD voters</w:t>
            </w:r>
            <w:r w:rsidRPr="009E1BC9">
              <w:t xml:space="preserve"> (n</w:t>
            </w:r>
            <w:r>
              <w:t>=</w:t>
            </w:r>
            <w:r w:rsidR="009E1BC9">
              <w:t>356</w:t>
            </w:r>
            <w:r>
              <w:t>)</w:t>
            </w:r>
          </w:p>
        </w:tc>
      </w:tr>
    </w:tbl>
    <w:p w:rsidR="000E0915" w:rsidRPr="00C30EA2" w:rsidRDefault="000E0915" w:rsidP="008B2615">
      <w:pPr>
        <w:pStyle w:val="Heading5"/>
      </w:pPr>
      <w:r w:rsidRPr="00C30EA2">
        <w:t>Types of language assistance required</w:t>
      </w:r>
    </w:p>
    <w:p w:rsidR="000B7230" w:rsidRPr="00830C0D" w:rsidRDefault="000B7230" w:rsidP="000E0915">
      <w:r>
        <w:t>CALD voters that received assistance when voting were most commonly assisted by a family member or friend (47%)</w:t>
      </w:r>
      <w:r w:rsidR="004C04C9">
        <w:t>.</w:t>
      </w:r>
      <w:r>
        <w:t xml:space="preserve"> </w:t>
      </w:r>
      <w:r w:rsidR="004C04C9">
        <w:t xml:space="preserve">Being </w:t>
      </w:r>
      <w:r>
        <w:t xml:space="preserve">assisted by centre staff in English was the next most common form of assistance (41%). </w:t>
      </w:r>
      <w:r w:rsidR="006A2DD1">
        <w:t>Only</w:t>
      </w:r>
      <w:r>
        <w:t xml:space="preserve"> one in ten were helped by a staff member who spoke their first language (9%). </w:t>
      </w:r>
    </w:p>
    <w:p w:rsidR="000E0915" w:rsidRPr="00555873" w:rsidRDefault="00BB1A65" w:rsidP="0031513B">
      <w:pPr>
        <w:pStyle w:val="Caption"/>
      </w:pPr>
      <w:bookmarkStart w:id="129" w:name="_Toc6487137"/>
      <w:r>
        <w:t xml:space="preserve">Figure </w:t>
      </w:r>
      <w:r>
        <w:fldChar w:fldCharType="begin"/>
      </w:r>
      <w:r>
        <w:instrText xml:space="preserve"> SEQ Figure \* ARABIC </w:instrText>
      </w:r>
      <w:r>
        <w:fldChar w:fldCharType="separate"/>
      </w:r>
      <w:r w:rsidR="00845D44">
        <w:t>64</w:t>
      </w:r>
      <w:r>
        <w:fldChar w:fldCharType="end"/>
      </w:r>
      <w:r w:rsidR="000E0915" w:rsidRPr="004250C0">
        <w:t xml:space="preserve">: </w:t>
      </w:r>
      <w:r w:rsidR="000E0915">
        <w:tab/>
        <w:t>Types of language assistance required</w:t>
      </w:r>
      <w:bookmarkEnd w:id="129"/>
    </w:p>
    <w:p w:rsidR="000E0915" w:rsidRDefault="000E0915" w:rsidP="000E0915">
      <w:pPr>
        <w:jc w:val="center"/>
      </w:pPr>
      <w:r w:rsidRPr="005F31F6">
        <w:rPr>
          <w:noProof/>
          <w:sz w:val="24"/>
          <w:szCs w:val="24"/>
          <w:lang w:eastAsia="en-AU"/>
        </w:rPr>
        <w:drawing>
          <wp:inline distT="0" distB="0" distL="0" distR="0" wp14:anchorId="773A4471" wp14:editId="11609997">
            <wp:extent cx="5436235" cy="2849526"/>
            <wp:effectExtent l="0" t="0" r="0" b="8255"/>
            <wp:docPr id="502" name="Chart 5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5863D3" w:rsidRDefault="005863D3" w:rsidP="000E0915">
      <w:pPr>
        <w:pStyle w:val="BASE"/>
      </w:pPr>
      <w:r w:rsidRPr="005863D3">
        <w:t>Q72</w:t>
      </w:r>
      <w:r w:rsidRPr="005863D3">
        <w:tab/>
        <w:t>And what assistance did you require when you voted?</w:t>
      </w:r>
    </w:p>
    <w:p w:rsidR="008B2615" w:rsidRDefault="000C3AE8" w:rsidP="000C3AE8">
      <w:pPr>
        <w:pStyle w:val="BASE"/>
      </w:pPr>
      <w:r w:rsidRPr="009E6C72">
        <w:t xml:space="preserve">Base: </w:t>
      </w:r>
      <w:r w:rsidRPr="009E6C72">
        <w:tab/>
      </w:r>
      <w:r w:rsidR="009E6C72" w:rsidRPr="009E6C72">
        <w:t xml:space="preserve">All voters </w:t>
      </w:r>
      <w:r w:rsidR="009E6C72">
        <w:t>requiring</w:t>
      </w:r>
      <w:r w:rsidR="009E6C72" w:rsidRPr="009E6C72">
        <w:t xml:space="preserve"> voting assistance </w:t>
      </w:r>
      <w:r w:rsidRPr="009E6C72">
        <w:t>(n=</w:t>
      </w:r>
      <w:r w:rsidR="00AE490A" w:rsidRPr="009E6C72">
        <w:t>34</w:t>
      </w:r>
      <w:r w:rsidRPr="009E6C72">
        <w:t>)</w:t>
      </w:r>
      <w:r w:rsidR="008B2615">
        <w:br w:type="page"/>
      </w:r>
    </w:p>
    <w:p w:rsidR="008B2615" w:rsidRPr="00C30EA2" w:rsidRDefault="008B2615" w:rsidP="008B2615">
      <w:pPr>
        <w:pStyle w:val="Heading5"/>
      </w:pPr>
      <w:r w:rsidRPr="00C30EA2">
        <w:lastRenderedPageBreak/>
        <w:t xml:space="preserve">Awareness </w:t>
      </w:r>
      <w:r w:rsidR="00624B40" w:rsidRPr="00C30EA2">
        <w:t xml:space="preserve">and usage </w:t>
      </w:r>
      <w:r w:rsidRPr="00C30EA2">
        <w:t>of language lines</w:t>
      </w:r>
    </w:p>
    <w:p w:rsidR="00EB56D7" w:rsidRDefault="00EB56D7" w:rsidP="008B2615">
      <w:r>
        <w:t xml:space="preserve">Just over three in five CALD voters </w:t>
      </w:r>
      <w:r w:rsidR="00B67F59">
        <w:t>were</w:t>
      </w:r>
      <w:r>
        <w:t xml:space="preserve"> aware the VEC offers language lines to assist voters whose first language isn’t English (62%). However, the majority of CALD </w:t>
      </w:r>
      <w:r w:rsidR="00B67F59">
        <w:t>voters</w:t>
      </w:r>
      <w:r>
        <w:t xml:space="preserve"> have not used these language lines (61%). </w:t>
      </w:r>
      <w:r w:rsidR="004C04C9">
        <w:t>Usage of language lines was minimal (1%).</w:t>
      </w:r>
    </w:p>
    <w:p w:rsidR="008B2615" w:rsidRDefault="00EB56D7" w:rsidP="008B2615">
      <w:r>
        <w:t xml:space="preserve">Over one third of CALD voters were not aware that language lines existed at all (37%).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8B2615" w:rsidTr="000821AC">
        <w:trPr>
          <w:trHeight w:val="467"/>
        </w:trPr>
        <w:tc>
          <w:tcPr>
            <w:tcW w:w="8778" w:type="dxa"/>
            <w:shd w:val="clear" w:color="auto" w:fill="F2F2F2" w:themeFill="background1" w:themeFillShade="F2"/>
          </w:tcPr>
          <w:p w:rsidR="008B2615" w:rsidRDefault="00BB1A65" w:rsidP="0031513B">
            <w:pPr>
              <w:pStyle w:val="Caption"/>
            </w:pPr>
            <w:bookmarkStart w:id="130" w:name="_Toc6487138"/>
            <w:r>
              <w:t xml:space="preserve">Figure </w:t>
            </w:r>
            <w:r>
              <w:fldChar w:fldCharType="begin"/>
            </w:r>
            <w:r>
              <w:instrText xml:space="preserve"> SEQ Figure \* ARABIC </w:instrText>
            </w:r>
            <w:r>
              <w:fldChar w:fldCharType="separate"/>
            </w:r>
            <w:r w:rsidR="00845D44">
              <w:t>65</w:t>
            </w:r>
            <w:r>
              <w:fldChar w:fldCharType="end"/>
            </w:r>
            <w:r w:rsidR="008B2615" w:rsidRPr="004250C0">
              <w:t xml:space="preserve">: </w:t>
            </w:r>
            <w:r w:rsidR="008B2615">
              <w:tab/>
              <w:t>Awareness of language lines</w:t>
            </w:r>
            <w:bookmarkEnd w:id="130"/>
          </w:p>
        </w:tc>
      </w:tr>
      <w:tr w:rsidR="008B2615" w:rsidTr="000821AC">
        <w:trPr>
          <w:trHeight w:val="3366"/>
        </w:trPr>
        <w:tc>
          <w:tcPr>
            <w:tcW w:w="8778" w:type="dxa"/>
          </w:tcPr>
          <w:p w:rsidR="008B2615" w:rsidRPr="005F31F6" w:rsidRDefault="008B2615" w:rsidP="000821AC">
            <w:pPr>
              <w:spacing w:after="0"/>
              <w:rPr>
                <w:sz w:val="24"/>
                <w:szCs w:val="24"/>
              </w:rPr>
            </w:pPr>
            <w:r>
              <w:rPr>
                <w:noProof/>
                <w:lang w:eastAsia="en-AU"/>
              </w:rPr>
              <w:drawing>
                <wp:anchor distT="0" distB="0" distL="114300" distR="114300" simplePos="0" relativeHeight="251717120" behindDoc="0" locked="0" layoutInCell="1" allowOverlap="1" wp14:anchorId="41F0F71E" wp14:editId="54451BC1">
                  <wp:simplePos x="0" y="0"/>
                  <wp:positionH relativeFrom="column">
                    <wp:posOffset>2497455</wp:posOffset>
                  </wp:positionH>
                  <wp:positionV relativeFrom="paragraph">
                    <wp:posOffset>662223</wp:posOffset>
                  </wp:positionV>
                  <wp:extent cx="468000" cy="468000"/>
                  <wp:effectExtent l="0" t="0" r="8255" b="8255"/>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5F31F6">
              <w:rPr>
                <w:noProof/>
                <w:sz w:val="24"/>
                <w:szCs w:val="24"/>
                <w:lang w:eastAsia="en-AU"/>
              </w:rPr>
              <w:drawing>
                <wp:inline distT="0" distB="0" distL="0" distR="0" wp14:anchorId="7A469D7E" wp14:editId="0214D793">
                  <wp:extent cx="5436235" cy="2181225"/>
                  <wp:effectExtent l="0" t="0" r="0" b="0"/>
                  <wp:docPr id="504" name="Chart 50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8B2615" w:rsidRPr="00D4300D" w:rsidTr="000821AC">
        <w:tc>
          <w:tcPr>
            <w:tcW w:w="8778" w:type="dxa"/>
            <w:shd w:val="clear" w:color="auto" w:fill="auto"/>
          </w:tcPr>
          <w:p w:rsidR="00383496" w:rsidRPr="007E153F" w:rsidRDefault="00383496" w:rsidP="000821AC">
            <w:pPr>
              <w:pStyle w:val="BASE"/>
            </w:pPr>
            <w:r w:rsidRPr="007E153F">
              <w:t>Q73</w:t>
            </w:r>
            <w:r w:rsidRPr="007E153F">
              <w:tab/>
              <w:t>Did you know the Victorian Electoral Commission has election language lines, so voters can get information about the election in languages other than English?</w:t>
            </w:r>
          </w:p>
          <w:p w:rsidR="006C2E98" w:rsidRPr="007E153F" w:rsidRDefault="006C2E98" w:rsidP="000821AC">
            <w:pPr>
              <w:pStyle w:val="BASE"/>
            </w:pPr>
            <w:r w:rsidRPr="007E153F">
              <w:t>Q74</w:t>
            </w:r>
            <w:r w:rsidRPr="007E153F">
              <w:tab/>
              <w:t>Did you call the &lt;LANGUAGE&gt; language line during the election?</w:t>
            </w:r>
          </w:p>
          <w:p w:rsidR="008B2615" w:rsidRPr="007E153F" w:rsidRDefault="000C3AE8" w:rsidP="00BB1A65">
            <w:pPr>
              <w:pStyle w:val="BASE"/>
              <w:keepNext/>
            </w:pPr>
            <w:r w:rsidRPr="007E153F">
              <w:t xml:space="preserve">Base: </w:t>
            </w:r>
            <w:r w:rsidRPr="007E153F">
              <w:tab/>
            </w:r>
            <w:r w:rsidR="007E153F" w:rsidRPr="007E153F">
              <w:t>All CALD voters</w:t>
            </w:r>
            <w:r w:rsidRPr="007E153F">
              <w:t xml:space="preserve"> (n=</w:t>
            </w:r>
            <w:r w:rsidR="007E153F" w:rsidRPr="007E153F">
              <w:t>356</w:t>
            </w:r>
            <w:r w:rsidRPr="007E153F">
              <w:t>)</w:t>
            </w:r>
          </w:p>
        </w:tc>
      </w:tr>
    </w:tbl>
    <w:p w:rsidR="00C352DA" w:rsidRPr="00C30EA2" w:rsidRDefault="00C352DA" w:rsidP="002C3737">
      <w:pPr>
        <w:pStyle w:val="Heading5"/>
        <w:ind w:left="0" w:firstLine="0"/>
      </w:pPr>
      <w:r w:rsidRPr="00C30EA2">
        <w:t xml:space="preserve">Usage of </w:t>
      </w:r>
      <w:r w:rsidR="00AC23BF" w:rsidRPr="00C30EA2">
        <w:t xml:space="preserve">translated materials on </w:t>
      </w:r>
      <w:r w:rsidRPr="00C30EA2">
        <w:t xml:space="preserve">website </w:t>
      </w:r>
    </w:p>
    <w:p w:rsidR="00C352DA" w:rsidRDefault="002C3737" w:rsidP="00C352DA">
      <w:r>
        <w:t xml:space="preserve">Similar to language lines, the majority of CALD voters did not </w:t>
      </w:r>
      <w:r w:rsidR="00B67F59">
        <w:t>use</w:t>
      </w:r>
      <w:r>
        <w:t xml:space="preserve"> the VEC website to read materials translated into their first language (94%), with only a very small proportion doing so (3%).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C352DA" w:rsidTr="000821AC">
        <w:trPr>
          <w:trHeight w:val="467"/>
        </w:trPr>
        <w:tc>
          <w:tcPr>
            <w:tcW w:w="8778" w:type="dxa"/>
            <w:shd w:val="clear" w:color="auto" w:fill="F2F2F2" w:themeFill="background1" w:themeFillShade="F2"/>
          </w:tcPr>
          <w:p w:rsidR="00C352DA" w:rsidRDefault="00BB1A65" w:rsidP="0031513B">
            <w:pPr>
              <w:pStyle w:val="Caption"/>
            </w:pPr>
            <w:bookmarkStart w:id="131" w:name="_Toc6487139"/>
            <w:r>
              <w:t xml:space="preserve">Figure </w:t>
            </w:r>
            <w:r>
              <w:fldChar w:fldCharType="begin"/>
            </w:r>
            <w:r>
              <w:instrText xml:space="preserve"> SEQ Figure \* ARABIC </w:instrText>
            </w:r>
            <w:r>
              <w:fldChar w:fldCharType="separate"/>
            </w:r>
            <w:r w:rsidR="00845D44">
              <w:t>66</w:t>
            </w:r>
            <w:r>
              <w:fldChar w:fldCharType="end"/>
            </w:r>
            <w:r w:rsidR="00C352DA" w:rsidRPr="004250C0">
              <w:t xml:space="preserve">: </w:t>
            </w:r>
            <w:r w:rsidR="00C352DA">
              <w:tab/>
            </w:r>
            <w:r w:rsidR="00AC23BF">
              <w:t>Usage of translated materials on website</w:t>
            </w:r>
            <w:bookmarkEnd w:id="131"/>
          </w:p>
        </w:tc>
      </w:tr>
      <w:tr w:rsidR="00C352DA" w:rsidTr="000821AC">
        <w:trPr>
          <w:trHeight w:val="3366"/>
        </w:trPr>
        <w:tc>
          <w:tcPr>
            <w:tcW w:w="8778" w:type="dxa"/>
          </w:tcPr>
          <w:p w:rsidR="00C352DA" w:rsidRPr="005F31F6" w:rsidRDefault="00C352DA" w:rsidP="000821AC">
            <w:pPr>
              <w:spacing w:after="0"/>
              <w:rPr>
                <w:sz w:val="24"/>
                <w:szCs w:val="24"/>
              </w:rPr>
            </w:pPr>
            <w:r>
              <w:rPr>
                <w:noProof/>
                <w:lang w:eastAsia="en-AU"/>
              </w:rPr>
              <w:drawing>
                <wp:anchor distT="0" distB="0" distL="114300" distR="114300" simplePos="0" relativeHeight="251718144" behindDoc="0" locked="0" layoutInCell="1" allowOverlap="1" wp14:anchorId="749ECBFC" wp14:editId="0B047B7D">
                  <wp:simplePos x="0" y="0"/>
                  <wp:positionH relativeFrom="column">
                    <wp:posOffset>2497455</wp:posOffset>
                  </wp:positionH>
                  <wp:positionV relativeFrom="paragraph">
                    <wp:posOffset>662223</wp:posOffset>
                  </wp:positionV>
                  <wp:extent cx="468000" cy="468000"/>
                  <wp:effectExtent l="0" t="0" r="8255" b="8255"/>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pic:spPr>
                      </pic:pic>
                    </a:graphicData>
                  </a:graphic>
                </wp:anchor>
              </w:drawing>
            </w:r>
            <w:r w:rsidRPr="005F31F6">
              <w:rPr>
                <w:noProof/>
                <w:sz w:val="24"/>
                <w:szCs w:val="24"/>
                <w:lang w:eastAsia="en-AU"/>
              </w:rPr>
              <w:drawing>
                <wp:inline distT="0" distB="0" distL="0" distR="0" wp14:anchorId="4602150B" wp14:editId="58EE2E65">
                  <wp:extent cx="5436235" cy="2181225"/>
                  <wp:effectExtent l="0" t="0" r="0" b="0"/>
                  <wp:docPr id="513" name="Chart 51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C352DA" w:rsidRPr="00D4300D" w:rsidTr="000821AC">
        <w:tc>
          <w:tcPr>
            <w:tcW w:w="8778" w:type="dxa"/>
            <w:shd w:val="clear" w:color="auto" w:fill="auto"/>
          </w:tcPr>
          <w:p w:rsidR="00C352DA" w:rsidRPr="00317D3D" w:rsidRDefault="00F43187" w:rsidP="000821AC">
            <w:pPr>
              <w:pStyle w:val="BASE"/>
            </w:pPr>
            <w:r w:rsidRPr="00317D3D">
              <w:t>Q76</w:t>
            </w:r>
            <w:r w:rsidRPr="00317D3D">
              <w:tab/>
              <w:t xml:space="preserve">Did you visit the Victorian Electoral Commission website to read translated information in &lt;LANGUAGE&gt;? </w:t>
            </w:r>
          </w:p>
          <w:p w:rsidR="00C352DA" w:rsidRPr="00317D3D" w:rsidRDefault="000C3AE8" w:rsidP="00BB1A65">
            <w:pPr>
              <w:pStyle w:val="BASE"/>
              <w:keepNext/>
            </w:pPr>
            <w:r w:rsidRPr="00317D3D">
              <w:t xml:space="preserve">Base: </w:t>
            </w:r>
            <w:r w:rsidRPr="00317D3D">
              <w:tab/>
            </w:r>
            <w:r w:rsidR="00317D3D" w:rsidRPr="00317D3D">
              <w:t>All CALD voters</w:t>
            </w:r>
            <w:r w:rsidRPr="00317D3D">
              <w:t xml:space="preserve"> (n=</w:t>
            </w:r>
            <w:r w:rsidR="00317D3D" w:rsidRPr="00317D3D">
              <w:t>356</w:t>
            </w:r>
            <w:r w:rsidRPr="00317D3D">
              <w:t>)</w:t>
            </w:r>
          </w:p>
        </w:tc>
      </w:tr>
    </w:tbl>
    <w:p w:rsidR="0032644E" w:rsidRDefault="0032644E">
      <w:pPr>
        <w:spacing w:after="200"/>
      </w:pPr>
      <w:r>
        <w:br w:type="page"/>
      </w:r>
    </w:p>
    <w:p w:rsidR="000F38C0" w:rsidRDefault="00FC0CDE" w:rsidP="000F38C0">
      <w:pPr>
        <w:pStyle w:val="Heading4"/>
      </w:pPr>
      <w:r>
        <w:lastRenderedPageBreak/>
        <w:t>Voters with disability</w:t>
      </w:r>
    </w:p>
    <w:p w:rsidR="00B67F59" w:rsidRPr="00B67F59" w:rsidRDefault="00B67F59" w:rsidP="00B67F59">
      <w:r>
        <w:t xml:space="preserve">Voters with a disability were self-defined in the survey as being either blind or low-vision, in a wheelchair, having arthritis or impaired motor function or some other mobility restriction. </w:t>
      </w:r>
      <w:r w:rsidR="00313821">
        <w:t>Overall, 8% of all voters identified as having a disability.</w:t>
      </w:r>
      <w:r w:rsidR="004004F9">
        <w:t xml:space="preserve"> </w:t>
      </w:r>
    </w:p>
    <w:p w:rsidR="009C367B" w:rsidRDefault="00E11571" w:rsidP="00C30EA2">
      <w:pPr>
        <w:pStyle w:val="Heading5"/>
      </w:pPr>
      <w:r>
        <w:t>Need</w:t>
      </w:r>
      <w:r w:rsidR="00B67F59">
        <w:t>ed</w:t>
      </w:r>
      <w:r>
        <w:t xml:space="preserve"> assistance</w:t>
      </w:r>
      <w:r w:rsidR="00931E11">
        <w:t xml:space="preserve"> when voting</w:t>
      </w:r>
    </w:p>
    <w:p w:rsidR="009C367B" w:rsidRPr="009C367B" w:rsidRDefault="002C3737" w:rsidP="009C367B">
      <w:r>
        <w:t xml:space="preserve">The majority of voters with a disability did not require assistance to vote during the </w:t>
      </w:r>
      <w:r w:rsidR="00B02724">
        <w:t>State election</w:t>
      </w:r>
      <w:r>
        <w:t xml:space="preserve"> (74%), leaving just over one in five who did require assistance (23%).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E11571" w:rsidTr="000821AC">
        <w:trPr>
          <w:trHeight w:val="467"/>
        </w:trPr>
        <w:tc>
          <w:tcPr>
            <w:tcW w:w="8778" w:type="dxa"/>
            <w:shd w:val="clear" w:color="auto" w:fill="F2F2F2" w:themeFill="background1" w:themeFillShade="F2"/>
          </w:tcPr>
          <w:p w:rsidR="00E11571" w:rsidRDefault="00BB1A65" w:rsidP="0031513B">
            <w:pPr>
              <w:pStyle w:val="Caption"/>
            </w:pPr>
            <w:bookmarkStart w:id="132" w:name="_Toc6487140"/>
            <w:r>
              <w:t xml:space="preserve">Figure </w:t>
            </w:r>
            <w:r>
              <w:fldChar w:fldCharType="begin"/>
            </w:r>
            <w:r>
              <w:instrText xml:space="preserve"> SEQ Figure \* ARABIC </w:instrText>
            </w:r>
            <w:r>
              <w:fldChar w:fldCharType="separate"/>
            </w:r>
            <w:r w:rsidR="00845D44">
              <w:t>67</w:t>
            </w:r>
            <w:r>
              <w:fldChar w:fldCharType="end"/>
            </w:r>
            <w:r w:rsidR="00E11571" w:rsidRPr="004250C0">
              <w:t xml:space="preserve">: </w:t>
            </w:r>
            <w:r w:rsidR="00E11571">
              <w:tab/>
            </w:r>
            <w:r w:rsidR="00931E11">
              <w:t>Need</w:t>
            </w:r>
            <w:r w:rsidR="00B67F59">
              <w:t>ed</w:t>
            </w:r>
            <w:r w:rsidR="00931E11">
              <w:t xml:space="preserve"> assistance when voting</w:t>
            </w:r>
            <w:bookmarkEnd w:id="132"/>
          </w:p>
        </w:tc>
      </w:tr>
      <w:tr w:rsidR="00E11571" w:rsidTr="000821AC">
        <w:trPr>
          <w:trHeight w:val="3366"/>
        </w:trPr>
        <w:tc>
          <w:tcPr>
            <w:tcW w:w="8778" w:type="dxa"/>
          </w:tcPr>
          <w:p w:rsidR="00E11571" w:rsidRPr="005F31F6" w:rsidRDefault="00241AFA" w:rsidP="000821AC">
            <w:pPr>
              <w:spacing w:after="0"/>
              <w:rPr>
                <w:sz w:val="24"/>
                <w:szCs w:val="24"/>
              </w:rPr>
            </w:pPr>
            <w:r>
              <w:rPr>
                <w:noProof/>
                <w:lang w:eastAsia="en-AU"/>
              </w:rPr>
              <mc:AlternateContent>
                <mc:Choice Requires="wpg">
                  <w:drawing>
                    <wp:anchor distT="0" distB="0" distL="114300" distR="114300" simplePos="0" relativeHeight="251719168" behindDoc="0" locked="0" layoutInCell="1" allowOverlap="1" wp14:anchorId="4476CC02" wp14:editId="1C7D311C">
                      <wp:simplePos x="0" y="0"/>
                      <wp:positionH relativeFrom="column">
                        <wp:posOffset>2492457</wp:posOffset>
                      </wp:positionH>
                      <wp:positionV relativeFrom="paragraph">
                        <wp:posOffset>661670</wp:posOffset>
                      </wp:positionV>
                      <wp:extent cx="468000" cy="468000"/>
                      <wp:effectExtent l="0" t="0" r="8255" b="8255"/>
                      <wp:wrapNone/>
                      <wp:docPr id="534" name="Group 534"/>
                      <wp:cNvGraphicFramePr/>
                      <a:graphic xmlns:a="http://schemas.openxmlformats.org/drawingml/2006/main">
                        <a:graphicData uri="http://schemas.microsoft.com/office/word/2010/wordprocessingGroup">
                          <wpg:wgp>
                            <wpg:cNvGrpSpPr/>
                            <wpg:grpSpPr>
                              <a:xfrm>
                                <a:off x="0" y="0"/>
                                <a:ext cx="468000" cy="468000"/>
                                <a:chOff x="0" y="0"/>
                                <a:chExt cx="468000" cy="468000"/>
                              </a:xfrm>
                            </wpg:grpSpPr>
                            <wps:wsp>
                              <wps:cNvPr id="533" name="Oval 533"/>
                              <wps:cNvSpPr/>
                              <wps:spPr>
                                <a:xfrm>
                                  <a:off x="0" y="0"/>
                                  <a:ext cx="468000" cy="4680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32" name="Picture 532"/>
                                <pic:cNvPicPr>
                                  <a:picLocks noChangeAspect="1"/>
                                </pic:cNvPicPr>
                              </pic:nvPicPr>
                              <pic:blipFill>
                                <a:blip r:embed="rId116" cstate="print">
                                  <a:extLst>
                                    <a:ext uri="{28A0092B-C50C-407E-A947-70E740481C1C}">
                                      <a14:useLocalDpi xmlns:a14="http://schemas.microsoft.com/office/drawing/2010/main" val="0"/>
                                    </a:ext>
                                  </a:extLst>
                                </a:blip>
                                <a:stretch>
                                  <a:fillRect/>
                                </a:stretch>
                              </pic:blipFill>
                              <pic:spPr>
                                <a:xfrm rot="10800000" flipH="1" flipV="1">
                                  <a:off x="72427" y="58847"/>
                                  <a:ext cx="323850" cy="34671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84263F9" id="Group 534" o:spid="_x0000_s1026" style="position:absolute;margin-left:196.25pt;margin-top:52.1pt;width:36.85pt;height:36.85pt;z-index:251778048" coordsize="468000,46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">
                      <v:oval id="Oval 533" o:spid="_x0000_s1027" style="position:absolute;width:468000;height:46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" fillcolor="#bfbfbf [2412]" stroked="f" strokeweight="2pt"/>
                      <v:shape id="Picture 532" o:spid="_x0000_s1028" type="#_x0000_t75" style="position:absolute;left:72427;top:58847;width:323850;height:346710;rotation:180;flip:x 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">
                        <v:imagedata r:id="rId117" o:title=""/>
                      </v:shape>
                    </v:group>
                  </w:pict>
                </mc:Fallback>
              </mc:AlternateContent>
            </w:r>
            <w:r w:rsidR="00E11571" w:rsidRPr="005F31F6">
              <w:rPr>
                <w:noProof/>
                <w:sz w:val="24"/>
                <w:szCs w:val="24"/>
                <w:lang w:eastAsia="en-AU"/>
              </w:rPr>
              <w:drawing>
                <wp:inline distT="0" distB="0" distL="0" distR="0" wp14:anchorId="09D1C47C" wp14:editId="4F6B7D32">
                  <wp:extent cx="5436235" cy="2181225"/>
                  <wp:effectExtent l="0" t="0" r="0" b="0"/>
                  <wp:docPr id="479" name="Chart 47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E11571" w:rsidRPr="00D4300D" w:rsidTr="000821AC">
        <w:tc>
          <w:tcPr>
            <w:tcW w:w="8778" w:type="dxa"/>
            <w:shd w:val="clear" w:color="auto" w:fill="auto"/>
          </w:tcPr>
          <w:p w:rsidR="00931E11" w:rsidRPr="00FC0CDE" w:rsidRDefault="00931E11" w:rsidP="000821AC">
            <w:pPr>
              <w:pStyle w:val="BASE"/>
            </w:pPr>
            <w:r w:rsidRPr="00FC0CDE">
              <w:t>Q78</w:t>
            </w:r>
            <w:r w:rsidRPr="00FC0CDE">
              <w:tab/>
              <w:t>Did you need any assistance when voting in this election due to your disability?</w:t>
            </w:r>
          </w:p>
          <w:p w:rsidR="00E11571" w:rsidRPr="00FC0CDE" w:rsidRDefault="000C3AE8" w:rsidP="00BB1A65">
            <w:pPr>
              <w:pStyle w:val="BASE"/>
              <w:keepNext/>
            </w:pPr>
            <w:r w:rsidRPr="00FC0CDE">
              <w:t xml:space="preserve">Base: </w:t>
            </w:r>
            <w:r w:rsidRPr="00FC0CDE">
              <w:tab/>
            </w:r>
            <w:r w:rsidR="00FC0CDE" w:rsidRPr="00FC0CDE">
              <w:t>All voters with disability</w:t>
            </w:r>
            <w:r w:rsidRPr="00FC0CDE">
              <w:t xml:space="preserve"> (n=</w:t>
            </w:r>
            <w:r w:rsidR="00FC0CDE" w:rsidRPr="00FC0CDE">
              <w:t>352</w:t>
            </w:r>
            <w:r w:rsidRPr="00FC0CDE">
              <w:t>)</w:t>
            </w:r>
          </w:p>
        </w:tc>
      </w:tr>
    </w:tbl>
    <w:p w:rsidR="009C367B" w:rsidRDefault="009C367B" w:rsidP="00C30EA2">
      <w:pPr>
        <w:pStyle w:val="Heading5"/>
      </w:pPr>
      <w:r>
        <w:t>Satisfaction with the assistance provided</w:t>
      </w:r>
    </w:p>
    <w:p w:rsidR="009C367B" w:rsidRDefault="009A0167" w:rsidP="009C367B">
      <w:r>
        <w:t xml:space="preserve">For those voters who needed assistance due to their disability, the majority were satisfied with the help they received (60%), with up to two fifths extremely satisfied (43%). However, just over one in eight were dissatisfied with the assistance they received (15%).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778"/>
      </w:tblGrid>
      <w:tr w:rsidR="009C367B" w:rsidTr="000821AC">
        <w:trPr>
          <w:trHeight w:val="467"/>
        </w:trPr>
        <w:tc>
          <w:tcPr>
            <w:tcW w:w="8778" w:type="dxa"/>
            <w:shd w:val="clear" w:color="auto" w:fill="F2F2F2" w:themeFill="background1" w:themeFillShade="F2"/>
          </w:tcPr>
          <w:p w:rsidR="009C367B" w:rsidRPr="004250C0" w:rsidRDefault="00BB1A65" w:rsidP="0031513B">
            <w:pPr>
              <w:pStyle w:val="Caption"/>
            </w:pPr>
            <w:bookmarkStart w:id="133" w:name="_Toc6487141"/>
            <w:r>
              <w:t xml:space="preserve">Figure </w:t>
            </w:r>
            <w:r>
              <w:fldChar w:fldCharType="begin"/>
            </w:r>
            <w:r>
              <w:instrText xml:space="preserve"> SEQ Figure \* ARABIC </w:instrText>
            </w:r>
            <w:r>
              <w:fldChar w:fldCharType="separate"/>
            </w:r>
            <w:r w:rsidR="00845D44">
              <w:t>68</w:t>
            </w:r>
            <w:r>
              <w:fldChar w:fldCharType="end"/>
            </w:r>
            <w:r w:rsidR="009C367B" w:rsidRPr="004250C0">
              <w:t>:</w:t>
            </w:r>
            <w:r w:rsidR="00C93285" w:rsidRPr="004250C0">
              <w:t xml:space="preserve"> </w:t>
            </w:r>
            <w:r w:rsidR="00C93285">
              <w:tab/>
            </w:r>
            <w:r w:rsidR="009C367B">
              <w:t>Satisfaction with the assistance provided</w:t>
            </w:r>
            <w:bookmarkEnd w:id="133"/>
          </w:p>
        </w:tc>
      </w:tr>
      <w:tr w:rsidR="009C367B" w:rsidTr="000821AC">
        <w:trPr>
          <w:trHeight w:val="2820"/>
        </w:trPr>
        <w:tc>
          <w:tcPr>
            <w:tcW w:w="8778" w:type="dxa"/>
          </w:tcPr>
          <w:p w:rsidR="009C367B" w:rsidRPr="005F31F6" w:rsidRDefault="00E50D94" w:rsidP="000821AC">
            <w:pPr>
              <w:spacing w:after="0"/>
              <w:rPr>
                <w:sz w:val="24"/>
                <w:szCs w:val="24"/>
              </w:rPr>
            </w:pPr>
            <w:r>
              <w:rPr>
                <w:noProof/>
                <w:sz w:val="24"/>
                <w:szCs w:val="24"/>
                <w:lang w:eastAsia="en-AU"/>
              </w:rPr>
              <mc:AlternateContent>
                <mc:Choice Requires="wps">
                  <w:drawing>
                    <wp:anchor distT="0" distB="0" distL="114300" distR="114300" simplePos="0" relativeHeight="251712000" behindDoc="0" locked="0" layoutInCell="1" allowOverlap="1" wp14:anchorId="69AED12F" wp14:editId="729BF919">
                      <wp:simplePos x="0" y="0"/>
                      <wp:positionH relativeFrom="column">
                        <wp:posOffset>3835731</wp:posOffset>
                      </wp:positionH>
                      <wp:positionV relativeFrom="paragraph">
                        <wp:posOffset>22722</wp:posOffset>
                      </wp:positionV>
                      <wp:extent cx="356235" cy="356235"/>
                      <wp:effectExtent l="0" t="0" r="24765" b="24765"/>
                      <wp:wrapNone/>
                      <wp:docPr id="482" name="Oval 482"/>
                      <wp:cNvGraphicFramePr/>
                      <a:graphic xmlns:a="http://schemas.openxmlformats.org/drawingml/2006/main">
                        <a:graphicData uri="http://schemas.microsoft.com/office/word/2010/wordprocessingShape">
                          <wps:wsp>
                            <wps:cNvSpPr/>
                            <wps:spPr>
                              <a:xfrm>
                                <a:off x="0" y="0"/>
                                <a:ext cx="356235" cy="356235"/>
                              </a:xfrm>
                              <a:prstGeom prst="ellipse">
                                <a:avLst/>
                              </a:prstGeom>
                              <a:solidFill>
                                <a:srgbClr val="B6BF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583E31" w:rsidRDefault="002919CA" w:rsidP="009C367B">
                                  <w:pPr>
                                    <w:jc w:val="center"/>
                                    <w:rPr>
                                      <w:sz w:val="16"/>
                                      <w:szCs w:val="16"/>
                                      <w:lang w:val="en-US"/>
                                    </w:rPr>
                                  </w:pPr>
                                  <w:r>
                                    <w:rPr>
                                      <w:sz w:val="16"/>
                                      <w:szCs w:val="16"/>
                                      <w:lang w:val="en-US"/>
                                    </w:rPr>
                                    <w:t>60</w:t>
                                  </w:r>
                                  <w:r w:rsidRPr="00583E31">
                                    <w:rPr>
                                      <w:sz w:val="16"/>
                                      <w:szCs w:val="16"/>
                                      <w:lang w:val="en-US"/>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AED12F" id="Oval 482" o:spid="_x0000_s1104" style="position:absolute;margin-left:302.05pt;margin-top:1.8pt;width:28.05pt;height:28.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" fillcolor="#b6bf00" strokecolor="white [3212]" strokeweight="2pt">
                      <v:textbox inset="0,,0">
                        <w:txbxContent>
                          <w:p w14:paraId="0C419AEE" w14:textId="77777777" w:rsidR="002919CA" w:rsidRPr="00583E31" w:rsidRDefault="002919CA" w:rsidP="009C367B">
                            <w:pPr>
                              <w:jc w:val="center"/>
                              <w:rPr>
                                <w:sz w:val="16"/>
                                <w:szCs w:val="16"/>
                                <w:lang w:val="en-US"/>
                              </w:rPr>
                            </w:pPr>
                            <w:r>
                              <w:rPr>
                                <w:sz w:val="16"/>
                                <w:szCs w:val="16"/>
                                <w:lang w:val="en-US"/>
                              </w:rPr>
                              <w:t>60</w:t>
                            </w:r>
                            <w:r w:rsidRPr="00583E31">
                              <w:rPr>
                                <w:sz w:val="16"/>
                                <w:szCs w:val="16"/>
                                <w:lang w:val="en-US"/>
                              </w:rPr>
                              <w:t>%</w:t>
                            </w:r>
                          </w:p>
                        </w:txbxContent>
                      </v:textbox>
                    </v:oval>
                  </w:pict>
                </mc:Fallback>
              </mc:AlternateContent>
            </w:r>
            <w:r w:rsidR="009C367B">
              <w:rPr>
                <w:noProof/>
                <w:sz w:val="24"/>
                <w:szCs w:val="24"/>
                <w:lang w:eastAsia="en-AU"/>
              </w:rPr>
              <mc:AlternateContent>
                <mc:Choice Requires="wps">
                  <w:drawing>
                    <wp:anchor distT="0" distB="0" distL="114300" distR="114300" simplePos="0" relativeHeight="251589120" behindDoc="0" locked="0" layoutInCell="1" allowOverlap="1" wp14:anchorId="64B02C0A" wp14:editId="5596747E">
                      <wp:simplePos x="0" y="0"/>
                      <wp:positionH relativeFrom="column">
                        <wp:posOffset>2763520</wp:posOffset>
                      </wp:positionH>
                      <wp:positionV relativeFrom="paragraph">
                        <wp:posOffset>266862</wp:posOffset>
                      </wp:positionV>
                      <wp:extent cx="2580162" cy="5938"/>
                      <wp:effectExtent l="38100" t="38100" r="48895" b="51435"/>
                      <wp:wrapNone/>
                      <wp:docPr id="481" name="Straight Connector 481"/>
                      <wp:cNvGraphicFramePr/>
                      <a:graphic xmlns:a="http://schemas.openxmlformats.org/drawingml/2006/main">
                        <a:graphicData uri="http://schemas.microsoft.com/office/word/2010/wordprocessingShape">
                          <wps:wsp>
                            <wps:cNvCnPr/>
                            <wps:spPr>
                              <a:xfrm>
                                <a:off x="0" y="0"/>
                                <a:ext cx="2580162" cy="5938"/>
                              </a:xfrm>
                              <a:prstGeom prst="line">
                                <a:avLst/>
                              </a:prstGeom>
                              <a:ln>
                                <a:solidFill>
                                  <a:srgbClr val="B6BF00"/>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C5D4139" id="Straight Connector 481" o:spid="_x0000_s1026" style="position:absolute;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pt,21pt" to="420.7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" strokecolor="#b6bf00">
                      <v:stroke startarrow="oval" endarrow="oval"/>
                    </v:line>
                  </w:pict>
                </mc:Fallback>
              </mc:AlternateContent>
            </w:r>
            <w:r w:rsidR="009C367B" w:rsidRPr="005F31F6">
              <w:rPr>
                <w:noProof/>
                <w:sz w:val="24"/>
                <w:szCs w:val="24"/>
                <w:lang w:eastAsia="en-AU"/>
              </w:rPr>
              <w:drawing>
                <wp:inline distT="0" distB="0" distL="0" distR="0" wp14:anchorId="07FFDF17" wp14:editId="7E1E3C9C">
                  <wp:extent cx="5436235" cy="1555668"/>
                  <wp:effectExtent l="0" t="0" r="0" b="0"/>
                  <wp:docPr id="484" name="Chart 48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9C367B" w:rsidRPr="00D4300D" w:rsidTr="00B67F59">
        <w:trPr>
          <w:trHeight w:val="563"/>
        </w:trPr>
        <w:tc>
          <w:tcPr>
            <w:tcW w:w="8778" w:type="dxa"/>
            <w:shd w:val="clear" w:color="auto" w:fill="FFFFFF" w:themeFill="background1"/>
          </w:tcPr>
          <w:p w:rsidR="00732560" w:rsidRPr="0044047D" w:rsidRDefault="00732560" w:rsidP="00A0418D">
            <w:pPr>
              <w:pStyle w:val="BASE"/>
            </w:pPr>
            <w:r w:rsidRPr="0044047D">
              <w:t>Q79</w:t>
            </w:r>
            <w:r w:rsidRPr="0044047D">
              <w:tab/>
              <w:t>Using a scale from 1 to 10 where 1 is ‘extremely dissatisfied’ and 10 is ‘extremely satisfied’, were you satisfied or dissatisfied with the assistance you received?</w:t>
            </w:r>
          </w:p>
          <w:p w:rsidR="00B67F59" w:rsidRPr="0044047D" w:rsidRDefault="000C3AE8" w:rsidP="00A0418D">
            <w:pPr>
              <w:pStyle w:val="BASE"/>
            </w:pPr>
            <w:r w:rsidRPr="0044047D">
              <w:t xml:space="preserve">Base: </w:t>
            </w:r>
            <w:r w:rsidRPr="0044047D">
              <w:tab/>
            </w:r>
            <w:r w:rsidR="00E14F90" w:rsidRPr="0044047D">
              <w:t xml:space="preserve">All voters with disability who needed any </w:t>
            </w:r>
            <w:r w:rsidR="009A0167">
              <w:t>assistance</w:t>
            </w:r>
            <w:r w:rsidR="00E14F90" w:rsidRPr="0044047D">
              <w:t xml:space="preserve"> from 1 is ‘extremely dissatisfied’ and 10 is ‘extremely satisfied’, </w:t>
            </w:r>
            <w:r w:rsidR="0044047D" w:rsidRPr="0044047D">
              <w:t>don’t know responses excluded</w:t>
            </w:r>
            <w:r w:rsidRPr="0044047D">
              <w:t xml:space="preserve"> (=</w:t>
            </w:r>
            <w:r w:rsidR="0044047D" w:rsidRPr="0044047D">
              <w:t>111</w:t>
            </w:r>
            <w:r w:rsidRPr="0044047D">
              <w:t>)</w:t>
            </w:r>
          </w:p>
        </w:tc>
      </w:tr>
    </w:tbl>
    <w:p w:rsidR="00C50B07" w:rsidRDefault="00C37C1D" w:rsidP="00736C75">
      <w:pPr>
        <w:spacing w:after="200"/>
      </w:pPr>
      <w:r>
        <w:lastRenderedPageBreak/>
        <w:t>Voters with a disability who were dissatisfied with the assistance they received were asked to explain their dissatisfaction</w:t>
      </w:r>
      <w:r w:rsidR="004C04C9">
        <w:t>.</w:t>
      </w:r>
      <w:r>
        <w:t xml:space="preserve"> </w:t>
      </w:r>
      <w:r w:rsidR="004C04C9">
        <w:t xml:space="preserve">Voters </w:t>
      </w:r>
      <w:r>
        <w:t xml:space="preserve">provided feedback about specific centres that were not well enough equipped to cater for their condition </w:t>
      </w:r>
      <w:r w:rsidR="004C04C9">
        <w:t>- f</w:t>
      </w:r>
      <w:r>
        <w:t>or example</w:t>
      </w:r>
      <w:r w:rsidR="004C04C9">
        <w:t>,</w:t>
      </w:r>
      <w:r>
        <w:t xml:space="preserve"> not having adequate seating to wait on, or failing to provide magnifiers.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
        <w:gridCol w:w="8019"/>
      </w:tblGrid>
      <w:tr w:rsidR="00C50B07" w:rsidRPr="000634E1" w:rsidTr="00FD315D">
        <w:trPr>
          <w:trHeight w:val="591"/>
        </w:trPr>
        <w:tc>
          <w:tcPr>
            <w:tcW w:w="630" w:type="dxa"/>
          </w:tcPr>
          <w:p w:rsidR="00C50B07" w:rsidRPr="000634E1" w:rsidRDefault="0006393D" w:rsidP="00FD315D">
            <w:pPr>
              <w:spacing w:after="0"/>
              <w:rPr>
                <w:i/>
              </w:rPr>
            </w:pPr>
            <w:r>
              <w:rPr>
                <w:noProof/>
                <w:lang w:eastAsia="en-AU"/>
              </w:rPr>
              <mc:AlternateContent>
                <mc:Choice Requires="wps">
                  <w:drawing>
                    <wp:inline distT="0" distB="0" distL="0" distR="0" wp14:anchorId="690822E8" wp14:editId="78301065">
                      <wp:extent cx="276225" cy="276225"/>
                      <wp:effectExtent l="0" t="0" r="9525" b="9525"/>
                      <wp:docPr id="66" name="Oval 66"/>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06393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0822E8" id="Oval 66" o:spid="_x0000_s1105"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" fillcolor="#fdc82f [3204]" stroked="f" strokeweight="2pt">
                      <v:textbox inset="0,0,0,0">
                        <w:txbxContent>
                          <w:p w14:paraId="20623DBB" w14:textId="77777777" w:rsidR="002919CA" w:rsidRPr="000634E1" w:rsidRDefault="002919CA" w:rsidP="0006393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C50B07" w:rsidRPr="000634E1" w:rsidRDefault="00E878E9" w:rsidP="00FD315D">
            <w:pPr>
              <w:spacing w:after="0"/>
              <w:rPr>
                <w:i/>
              </w:rPr>
            </w:pPr>
            <w:r w:rsidRPr="00E878E9">
              <w:rPr>
                <w:i/>
              </w:rPr>
              <w:t>With chronic arthritis, I need to sit, also very limited hand functions with misshapen thumbs and finger.</w:t>
            </w:r>
            <w:r w:rsidR="006C4282">
              <w:rPr>
                <w:i/>
              </w:rPr>
              <w:t xml:space="preserve"> </w:t>
            </w:r>
            <w:r w:rsidRPr="00E878E9">
              <w:rPr>
                <w:i/>
              </w:rPr>
              <w:t>At Osborne Primary, the chair provided at disabled voting booth was very low, so I could not reach up to fill in paper. Either an ordinary table surface should be available with privacy partition on top of that OR higher chairs provided.</w:t>
            </w:r>
            <w:r w:rsidR="006C4282">
              <w:rPr>
                <w:i/>
              </w:rPr>
              <w:t xml:space="preserve"> </w:t>
            </w:r>
            <w:r w:rsidRPr="00E878E9">
              <w:rPr>
                <w:i/>
              </w:rPr>
              <w:t>Although I love voting, I found this experience very hard, left in tears.</w:t>
            </w:r>
            <w:r w:rsidR="00B3030B">
              <w:rPr>
                <w:i/>
              </w:rPr>
              <w:t>”</w:t>
            </w:r>
            <w:r w:rsidR="006C4282">
              <w:rPr>
                <w:i/>
              </w:rPr>
              <w:t xml:space="preserve"> </w:t>
            </w:r>
            <w:r w:rsidR="00B3030B" w:rsidRPr="002310A1">
              <w:t>Voted on election day</w:t>
            </w:r>
          </w:p>
        </w:tc>
      </w:tr>
      <w:tr w:rsidR="00C50B07" w:rsidRPr="000634E1" w:rsidTr="00FD315D">
        <w:trPr>
          <w:trHeight w:val="591"/>
        </w:trPr>
        <w:tc>
          <w:tcPr>
            <w:tcW w:w="630" w:type="dxa"/>
          </w:tcPr>
          <w:p w:rsidR="00C50B07" w:rsidRPr="000634E1" w:rsidRDefault="0006393D" w:rsidP="00FD315D">
            <w:pPr>
              <w:spacing w:after="0"/>
              <w:rPr>
                <w:i/>
              </w:rPr>
            </w:pPr>
            <w:r>
              <w:rPr>
                <w:noProof/>
                <w:lang w:eastAsia="en-AU"/>
              </w:rPr>
              <mc:AlternateContent>
                <mc:Choice Requires="wps">
                  <w:drawing>
                    <wp:inline distT="0" distB="0" distL="0" distR="0" wp14:anchorId="66F1E508" wp14:editId="68EC44F0">
                      <wp:extent cx="276225" cy="276225"/>
                      <wp:effectExtent l="0" t="0" r="9525" b="9525"/>
                      <wp:docPr id="65" name="Oval 65"/>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06393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6F1E508" id="Oval 65" o:spid="_x0000_s1106"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" fillcolor="#fdc82f [3204]" stroked="f" strokeweight="2pt">
                      <v:textbox inset="0,0,0,0">
                        <w:txbxContent>
                          <w:p w14:paraId="7B4C4A87" w14:textId="77777777" w:rsidR="002919CA" w:rsidRPr="000634E1" w:rsidRDefault="002919CA" w:rsidP="0006393D">
                            <w:pPr>
                              <w:spacing w:after="0" w:line="240" w:lineRule="auto"/>
                              <w:jc w:val="center"/>
                              <w:rPr>
                                <w:b/>
                                <w:sz w:val="36"/>
                              </w:rPr>
                            </w:pPr>
                            <w:r w:rsidRPr="000634E1">
                              <w:rPr>
                                <w:b/>
                                <w:sz w:val="36"/>
                              </w:rPr>
                              <w:t>“</w:t>
                            </w:r>
                          </w:p>
                        </w:txbxContent>
                      </v:textbox>
                      <w10:anchorlock/>
                    </v:oval>
                  </w:pict>
                </mc:Fallback>
              </mc:AlternateContent>
            </w:r>
          </w:p>
        </w:tc>
        <w:tc>
          <w:tcPr>
            <w:tcW w:w="8019" w:type="dxa"/>
            <w:vAlign w:val="center"/>
          </w:tcPr>
          <w:p w:rsidR="00C50B07" w:rsidRPr="000634E1" w:rsidRDefault="00E878E9" w:rsidP="00FD315D">
            <w:pPr>
              <w:spacing w:after="0"/>
              <w:rPr>
                <w:i/>
              </w:rPr>
            </w:pPr>
            <w:r w:rsidRPr="00E878E9">
              <w:rPr>
                <w:i/>
              </w:rPr>
              <w:t>There was no magnifier available even though the booth said it had one</w:t>
            </w:r>
            <w:r>
              <w:rPr>
                <w:i/>
              </w:rPr>
              <w:t>.</w:t>
            </w:r>
            <w:r w:rsidR="00B3030B">
              <w:rPr>
                <w:i/>
              </w:rPr>
              <w:t>”</w:t>
            </w:r>
            <w:r w:rsidR="002310A1">
              <w:rPr>
                <w:i/>
              </w:rPr>
              <w:t xml:space="preserve"> </w:t>
            </w:r>
            <w:r w:rsidR="002310A1">
              <w:rPr>
                <w:i/>
              </w:rPr>
              <w:br/>
            </w:r>
            <w:r w:rsidR="002310A1" w:rsidRPr="002310A1">
              <w:t>Voted on election day</w:t>
            </w:r>
          </w:p>
        </w:tc>
      </w:tr>
      <w:tr w:rsidR="00C50B07" w:rsidRPr="000634E1" w:rsidTr="00FD315D">
        <w:trPr>
          <w:trHeight w:val="591"/>
        </w:trPr>
        <w:tc>
          <w:tcPr>
            <w:tcW w:w="630" w:type="dxa"/>
          </w:tcPr>
          <w:p w:rsidR="00C50B07" w:rsidRPr="000634E1" w:rsidRDefault="0006393D" w:rsidP="00FD315D">
            <w:pPr>
              <w:spacing w:after="0"/>
              <w:rPr>
                <w:i/>
              </w:rPr>
            </w:pPr>
            <w:r>
              <w:rPr>
                <w:noProof/>
                <w:lang w:eastAsia="en-AU"/>
              </w:rPr>
              <mc:AlternateContent>
                <mc:Choice Requires="wps">
                  <w:drawing>
                    <wp:inline distT="0" distB="0" distL="0" distR="0" wp14:anchorId="4B1D8DA5" wp14:editId="47CFC058">
                      <wp:extent cx="276225" cy="276225"/>
                      <wp:effectExtent l="0" t="0" r="9525" b="9525"/>
                      <wp:docPr id="64" name="Oval 64"/>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06393D">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B1D8DA5" id="Oval 64" o:spid="_x0000_s1107"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" fillcolor="#fdc82f [3204]" stroked="f" strokeweight="2pt">
                      <v:textbox inset="0,0,0,0">
                        <w:txbxContent>
                          <w:p w14:paraId="3DDCFB57" w14:textId="77777777" w:rsidR="002919CA" w:rsidRPr="000634E1" w:rsidRDefault="002919CA" w:rsidP="0006393D">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F2F2F2" w:themeFill="background1" w:themeFillShade="F2"/>
            <w:vAlign w:val="center"/>
          </w:tcPr>
          <w:p w:rsidR="00C50B07" w:rsidRPr="000634E1" w:rsidRDefault="00E878E9" w:rsidP="00FD315D">
            <w:pPr>
              <w:spacing w:after="0"/>
              <w:rPr>
                <w:i/>
              </w:rPr>
            </w:pPr>
            <w:r w:rsidRPr="00E878E9">
              <w:rPr>
                <w:i/>
              </w:rPr>
              <w:t xml:space="preserve">No facility or special line for elderly people </w:t>
            </w:r>
            <w:r>
              <w:rPr>
                <w:i/>
              </w:rPr>
              <w:t>–</w:t>
            </w:r>
            <w:r w:rsidRPr="00E878E9">
              <w:rPr>
                <w:i/>
              </w:rPr>
              <w:t xml:space="preserve"> had to wait 45 min in line to get from school gate to hall</w:t>
            </w:r>
            <w:r>
              <w:rPr>
                <w:i/>
              </w:rPr>
              <w:t>.</w:t>
            </w:r>
            <w:r w:rsidR="00B3030B">
              <w:rPr>
                <w:i/>
              </w:rPr>
              <w:t>”</w:t>
            </w:r>
            <w:r w:rsidR="006C4282">
              <w:rPr>
                <w:i/>
              </w:rPr>
              <w:t xml:space="preserve"> </w:t>
            </w:r>
            <w:r w:rsidR="002310A1" w:rsidRPr="002310A1">
              <w:t>Voted on election day</w:t>
            </w:r>
          </w:p>
        </w:tc>
      </w:tr>
      <w:tr w:rsidR="00C50B07" w:rsidRPr="000634E1" w:rsidTr="00FD315D">
        <w:trPr>
          <w:trHeight w:val="591"/>
        </w:trPr>
        <w:tc>
          <w:tcPr>
            <w:tcW w:w="630" w:type="dxa"/>
          </w:tcPr>
          <w:p w:rsidR="00C50B07" w:rsidRDefault="00C50B07" w:rsidP="00FD315D">
            <w:pPr>
              <w:spacing w:after="0"/>
              <w:rPr>
                <w:noProof/>
              </w:rPr>
            </w:pPr>
            <w:r>
              <w:rPr>
                <w:noProof/>
                <w:lang w:eastAsia="en-AU"/>
              </w:rPr>
              <mc:AlternateContent>
                <mc:Choice Requires="wps">
                  <w:drawing>
                    <wp:inline distT="0" distB="0" distL="0" distR="0" wp14:anchorId="0812BBCD" wp14:editId="51BB540E">
                      <wp:extent cx="276225" cy="276225"/>
                      <wp:effectExtent l="0" t="0" r="9525" b="9525"/>
                      <wp:docPr id="294" name="Oval 294"/>
                      <wp:cNvGraphicFramePr/>
                      <a:graphic xmlns:a="http://schemas.openxmlformats.org/drawingml/2006/main">
                        <a:graphicData uri="http://schemas.microsoft.com/office/word/2010/wordprocessingShape">
                          <wps:wsp>
                            <wps:cNvSpPr/>
                            <wps:spPr>
                              <a:xfrm>
                                <a:off x="0" y="0"/>
                                <a:ext cx="276225" cy="276225"/>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19CA" w:rsidRPr="000634E1" w:rsidRDefault="002919CA" w:rsidP="00C50B07">
                                  <w:pPr>
                                    <w:spacing w:after="0" w:line="240" w:lineRule="auto"/>
                                    <w:jc w:val="center"/>
                                    <w:rPr>
                                      <w:b/>
                                      <w:sz w:val="36"/>
                                    </w:rPr>
                                  </w:pPr>
                                  <w:r w:rsidRPr="000634E1">
                                    <w:rPr>
                                      <w:b/>
                                      <w:sz w:val="3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0812BBCD" id="Oval 294" o:spid="_x0000_s1108" style="width:21.7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" fillcolor="#fdc82f [3204]" stroked="f" strokeweight="2pt">
                      <v:textbox inset="0,0,0,0">
                        <w:txbxContent>
                          <w:p w14:paraId="45EDE945" w14:textId="77777777" w:rsidR="002919CA" w:rsidRPr="000634E1" w:rsidRDefault="002919CA" w:rsidP="00C50B07">
                            <w:pPr>
                              <w:spacing w:after="0" w:line="240" w:lineRule="auto"/>
                              <w:jc w:val="center"/>
                              <w:rPr>
                                <w:b/>
                                <w:sz w:val="36"/>
                              </w:rPr>
                            </w:pPr>
                            <w:r w:rsidRPr="000634E1">
                              <w:rPr>
                                <w:b/>
                                <w:sz w:val="36"/>
                              </w:rPr>
                              <w:t>“</w:t>
                            </w:r>
                          </w:p>
                        </w:txbxContent>
                      </v:textbox>
                      <w10:anchorlock/>
                    </v:oval>
                  </w:pict>
                </mc:Fallback>
              </mc:AlternateContent>
            </w:r>
          </w:p>
        </w:tc>
        <w:tc>
          <w:tcPr>
            <w:tcW w:w="8019" w:type="dxa"/>
            <w:shd w:val="clear" w:color="auto" w:fill="auto"/>
            <w:vAlign w:val="center"/>
          </w:tcPr>
          <w:p w:rsidR="00C50B07" w:rsidRDefault="00792CBE" w:rsidP="00FD315D">
            <w:pPr>
              <w:spacing w:after="0"/>
              <w:rPr>
                <w:i/>
              </w:rPr>
            </w:pPr>
            <w:r>
              <w:rPr>
                <w:i/>
              </w:rPr>
              <w:t>No help from staff or seats.</w:t>
            </w:r>
            <w:r w:rsidR="00B3030B">
              <w:rPr>
                <w:i/>
              </w:rPr>
              <w:t>”</w:t>
            </w:r>
            <w:r w:rsidR="002310A1">
              <w:rPr>
                <w:i/>
              </w:rPr>
              <w:t xml:space="preserve"> </w:t>
            </w:r>
            <w:r w:rsidR="002310A1" w:rsidRPr="002310A1">
              <w:t>Voted on election day</w:t>
            </w:r>
          </w:p>
        </w:tc>
      </w:tr>
    </w:tbl>
    <w:p w:rsidR="00872484" w:rsidRDefault="00872484" w:rsidP="00C50B07">
      <w:pPr>
        <w:pStyle w:val="BASE"/>
        <w:ind w:left="0" w:firstLine="0"/>
      </w:pPr>
      <w:r>
        <w:br w:type="page"/>
      </w:r>
    </w:p>
    <w:p w:rsidR="00955CDD" w:rsidRPr="009A6F70" w:rsidRDefault="00955CDD" w:rsidP="009A6F70">
      <w:pPr>
        <w:spacing w:after="200"/>
        <w:rPr>
          <w:rFonts w:eastAsiaTheme="majorEastAsia" w:cstheme="majorBidi"/>
          <w:bCs/>
          <w:sz w:val="56"/>
          <w:szCs w:val="28"/>
        </w:rPr>
        <w:sectPr w:rsidR="00955CDD" w:rsidRPr="009A6F70" w:rsidSect="00F411CE">
          <w:footerReference w:type="default" r:id="rId120"/>
          <w:pgSz w:w="11906" w:h="16838" w:code="9"/>
          <w:pgMar w:top="1985" w:right="1440" w:bottom="1440" w:left="1440" w:header="709" w:footer="709" w:gutter="0"/>
          <w:pgNumType w:start="1"/>
          <w:cols w:space="848"/>
          <w:docGrid w:linePitch="360"/>
        </w:sectPr>
      </w:pPr>
    </w:p>
    <w:p w:rsidR="009A6F70" w:rsidRDefault="009A6F70" w:rsidP="00AE387E">
      <w:pPr>
        <w:pStyle w:val="Heading1"/>
      </w:pPr>
      <w:bookmarkStart w:id="134" w:name="_Toc6486637"/>
      <w:r>
        <w:lastRenderedPageBreak/>
        <w:t>Demographics by key measures (all voters)</w:t>
      </w:r>
      <w:bookmarkEnd w:id="134"/>
    </w:p>
    <w:p w:rsidR="00B07029" w:rsidRPr="00B07029" w:rsidRDefault="00B07029" w:rsidP="00B07029">
      <w:r>
        <w:t>Key measures</w:t>
      </w:r>
      <w:r w:rsidR="00842591">
        <w:t xml:space="preserve"> were selected from the survey for demographic comparison.</w:t>
      </w:r>
      <w:r w:rsidR="00D950DA">
        <w:t xml:space="preserve"> </w:t>
      </w:r>
      <w:r w:rsidR="00842591">
        <w:t>Measures included overall satisfaction with services, recall of information and perceptions of quality for specific voting services such as voting centres</w:t>
      </w:r>
      <w:r w:rsidR="00F14BAF">
        <w:t xml:space="preserve">. </w:t>
      </w:r>
      <w:r w:rsidR="00F8156A">
        <w:t>Responses to these questions were compared for voters of different genders, ages and locations.</w:t>
      </w:r>
      <w:r w:rsidR="00D950DA">
        <w:t xml:space="preserve"> </w:t>
      </w:r>
    </w:p>
    <w:p w:rsidR="00955CDD" w:rsidRDefault="00881B54" w:rsidP="00955CDD">
      <w:pPr>
        <w:pStyle w:val="Heading2"/>
      </w:pPr>
      <w:bookmarkStart w:id="135" w:name="_Toc6486638"/>
      <w:r>
        <w:t xml:space="preserve">Demographic comparison </w:t>
      </w:r>
      <w:r w:rsidR="00C93285">
        <w:t>–</w:t>
      </w:r>
      <w:r>
        <w:t xml:space="preserve"> </w:t>
      </w:r>
      <w:r w:rsidR="002B2949">
        <w:t>O</w:t>
      </w:r>
      <w:r w:rsidR="00955CDD">
        <w:t>verall satisfaction</w:t>
      </w:r>
      <w:bookmarkEnd w:id="135"/>
    </w:p>
    <w:p w:rsidR="008F3D35" w:rsidRPr="008F3D35" w:rsidRDefault="008F3D35" w:rsidP="008F3D35">
      <w:r>
        <w:t xml:space="preserve">Satisfaction with overall voting experience is consistent across gender and age, with only regional Victorians more like to report they were dissatisfied with </w:t>
      </w:r>
      <w:r w:rsidR="003F5CD2">
        <w:t xml:space="preserve">their overall experience (8% vs. </w:t>
      </w:r>
      <w:r w:rsidR="004C04C9">
        <w:t>6</w:t>
      </w:r>
      <w:r w:rsidR="003F5CD2">
        <w:t xml:space="preserve">%). </w:t>
      </w:r>
    </w:p>
    <w:p w:rsidR="004250C0" w:rsidRPr="004250C0" w:rsidRDefault="004250C0" w:rsidP="0031513B">
      <w:pPr>
        <w:pStyle w:val="Caption"/>
      </w:pPr>
      <w:bookmarkStart w:id="136" w:name="_Toc6473984"/>
      <w:r>
        <w:t xml:space="preserve">Table </w:t>
      </w:r>
      <w:r>
        <w:fldChar w:fldCharType="begin"/>
      </w:r>
      <w:r>
        <w:instrText xml:space="preserve"> SEQ Table \* ARABIC </w:instrText>
      </w:r>
      <w:r>
        <w:fldChar w:fldCharType="separate"/>
      </w:r>
      <w:r w:rsidR="00845D44">
        <w:t>1</w:t>
      </w:r>
      <w:r>
        <w:fldChar w:fldCharType="end"/>
      </w:r>
      <w:r>
        <w:t>:</w:t>
      </w:r>
      <w:r>
        <w:tab/>
        <w:t xml:space="preserve">Demographic comparison </w:t>
      </w:r>
      <w:r w:rsidR="002B2949">
        <w:t>–</w:t>
      </w:r>
      <w:r>
        <w:t xml:space="preserve"> </w:t>
      </w:r>
      <w:r w:rsidR="002B2949">
        <w:t>O</w:t>
      </w:r>
      <w:r>
        <w:t>verall satisfaction</w:t>
      </w:r>
      <w:bookmarkEnd w:id="136"/>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955CDD" w:rsidTr="00881B54">
        <w:tc>
          <w:tcPr>
            <w:tcW w:w="1980" w:type="dxa"/>
            <w:shd w:val="clear" w:color="auto" w:fill="FFC000"/>
          </w:tcPr>
          <w:p w:rsidR="00955CDD" w:rsidRDefault="00955CDD" w:rsidP="00881B54">
            <w:pPr>
              <w:spacing w:after="0"/>
            </w:pPr>
          </w:p>
        </w:tc>
        <w:tc>
          <w:tcPr>
            <w:tcW w:w="1488" w:type="dxa"/>
            <w:shd w:val="clear" w:color="auto" w:fill="FFC000"/>
          </w:tcPr>
          <w:p w:rsidR="00955CDD" w:rsidRDefault="00955CDD" w:rsidP="00881B54">
            <w:pPr>
              <w:spacing w:after="0"/>
              <w:jc w:val="center"/>
            </w:pPr>
          </w:p>
        </w:tc>
        <w:tc>
          <w:tcPr>
            <w:tcW w:w="2977" w:type="dxa"/>
            <w:gridSpan w:val="2"/>
            <w:shd w:val="clear" w:color="auto" w:fill="FFC000"/>
          </w:tcPr>
          <w:p w:rsidR="00955CDD" w:rsidRDefault="00955CDD" w:rsidP="00881B54">
            <w:pPr>
              <w:spacing w:after="0"/>
              <w:jc w:val="center"/>
            </w:pPr>
            <w:r>
              <w:rPr>
                <w:noProof/>
                <w:lang w:eastAsia="en-AU"/>
              </w:rPr>
              <w:drawing>
                <wp:inline distT="0" distB="0" distL="0" distR="0" wp14:anchorId="1A9479DA" wp14:editId="4D134EBA">
                  <wp:extent cx="396240" cy="3962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955CDD" w:rsidRDefault="00955CDD" w:rsidP="00881B54">
            <w:pPr>
              <w:spacing w:after="0"/>
              <w:jc w:val="center"/>
            </w:pPr>
            <w:r>
              <w:rPr>
                <w:noProof/>
                <w:lang w:eastAsia="en-AU"/>
              </w:rPr>
              <w:drawing>
                <wp:inline distT="0" distB="0" distL="0" distR="0" wp14:anchorId="78C007B0" wp14:editId="79F3EE22">
                  <wp:extent cx="396240" cy="3962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955CDD" w:rsidRDefault="00955CDD" w:rsidP="00881B54">
            <w:pPr>
              <w:spacing w:after="0"/>
              <w:jc w:val="center"/>
            </w:pPr>
            <w:r>
              <w:rPr>
                <w:noProof/>
                <w:lang w:eastAsia="en-AU"/>
              </w:rPr>
              <w:drawing>
                <wp:inline distT="0" distB="0" distL="0" distR="0" wp14:anchorId="1E0390A7" wp14:editId="09D12BB7">
                  <wp:extent cx="396240" cy="396240"/>
                  <wp:effectExtent l="0" t="0" r="381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955CDD" w:rsidTr="00881B54">
        <w:tc>
          <w:tcPr>
            <w:tcW w:w="1980" w:type="dxa"/>
            <w:shd w:val="clear" w:color="auto" w:fill="00B0F0"/>
          </w:tcPr>
          <w:p w:rsidR="00955CDD" w:rsidRPr="00735910" w:rsidRDefault="00955CDD" w:rsidP="00881B54">
            <w:pPr>
              <w:spacing w:before="40" w:after="40"/>
              <w:rPr>
                <w:color w:val="FFFFFF" w:themeColor="background1"/>
              </w:rPr>
            </w:pP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Regional</w:t>
            </w:r>
          </w:p>
        </w:tc>
      </w:tr>
      <w:tr w:rsidR="00955CDD" w:rsidTr="00881B54">
        <w:tc>
          <w:tcPr>
            <w:tcW w:w="1980" w:type="dxa"/>
            <w:shd w:val="clear" w:color="auto" w:fill="D9D9D9" w:themeFill="background1" w:themeFillShade="D9"/>
          </w:tcPr>
          <w:p w:rsidR="00955CDD" w:rsidRDefault="00955CDD" w:rsidP="00881B54">
            <w:pPr>
              <w:spacing w:after="0"/>
            </w:pPr>
          </w:p>
        </w:tc>
        <w:tc>
          <w:tcPr>
            <w:tcW w:w="1488" w:type="dxa"/>
            <w:shd w:val="clear" w:color="auto" w:fill="D9D9D9" w:themeFill="background1" w:themeFillShade="D9"/>
          </w:tcPr>
          <w:p w:rsidR="00955CDD" w:rsidRPr="009267A9" w:rsidRDefault="00955CDD" w:rsidP="00881B54">
            <w:pPr>
              <w:spacing w:after="0"/>
              <w:jc w:val="center"/>
              <w:rPr>
                <w:sz w:val="16"/>
                <w:szCs w:val="16"/>
              </w:rPr>
            </w:pPr>
            <w:r w:rsidRPr="009267A9">
              <w:rPr>
                <w:sz w:val="16"/>
                <w:szCs w:val="16"/>
              </w:rPr>
              <w:t>(</w:t>
            </w:r>
            <w:r w:rsidR="00655EF7">
              <w:rPr>
                <w:sz w:val="16"/>
                <w:szCs w:val="16"/>
              </w:rPr>
              <w:t>n=</w:t>
            </w:r>
            <w:r w:rsidR="00E34E12">
              <w:rPr>
                <w:sz w:val="16"/>
                <w:szCs w:val="16"/>
              </w:rPr>
              <w:t>3,530</w:t>
            </w:r>
            <w:r w:rsidRPr="009267A9">
              <w:rPr>
                <w:sz w:val="16"/>
                <w:szCs w:val="16"/>
              </w:rPr>
              <w:t>)</w:t>
            </w:r>
          </w:p>
        </w:tc>
        <w:tc>
          <w:tcPr>
            <w:tcW w:w="1488" w:type="dxa"/>
            <w:shd w:val="clear" w:color="auto" w:fill="D9D9D9" w:themeFill="background1" w:themeFillShade="D9"/>
          </w:tcPr>
          <w:p w:rsidR="00955CDD" w:rsidRPr="009267A9" w:rsidRDefault="00955CDD" w:rsidP="00881B54">
            <w:pPr>
              <w:spacing w:after="0"/>
              <w:jc w:val="center"/>
              <w:rPr>
                <w:sz w:val="16"/>
                <w:szCs w:val="16"/>
              </w:rPr>
            </w:pPr>
            <w:r w:rsidRPr="00D4300D">
              <w:rPr>
                <w:sz w:val="16"/>
                <w:szCs w:val="16"/>
              </w:rPr>
              <w:t>(</w:t>
            </w:r>
            <w:r w:rsidR="00655EF7">
              <w:rPr>
                <w:sz w:val="16"/>
                <w:szCs w:val="16"/>
              </w:rPr>
              <w:t>n=</w:t>
            </w:r>
            <w:r w:rsidR="00E34E12">
              <w:rPr>
                <w:sz w:val="16"/>
                <w:szCs w:val="16"/>
              </w:rPr>
              <w:t>1,605</w:t>
            </w:r>
            <w:r w:rsidRPr="00D4300D">
              <w:rPr>
                <w:sz w:val="16"/>
                <w:szCs w:val="16"/>
              </w:rPr>
              <w:t>)</w:t>
            </w:r>
          </w:p>
        </w:tc>
        <w:tc>
          <w:tcPr>
            <w:tcW w:w="1489" w:type="dxa"/>
            <w:shd w:val="clear" w:color="auto" w:fill="D9D9D9" w:themeFill="background1" w:themeFillShade="D9"/>
          </w:tcPr>
          <w:p w:rsidR="00955CDD" w:rsidRPr="009267A9" w:rsidRDefault="00955CDD" w:rsidP="00881B54">
            <w:pPr>
              <w:spacing w:after="0"/>
              <w:jc w:val="center"/>
              <w:rPr>
                <w:sz w:val="16"/>
                <w:szCs w:val="16"/>
              </w:rPr>
            </w:pPr>
            <w:r w:rsidRPr="00D4300D">
              <w:rPr>
                <w:sz w:val="16"/>
                <w:szCs w:val="16"/>
              </w:rPr>
              <w:t>(</w:t>
            </w:r>
            <w:r w:rsidR="00655EF7">
              <w:rPr>
                <w:sz w:val="16"/>
                <w:szCs w:val="16"/>
              </w:rPr>
              <w:t>n=</w:t>
            </w:r>
            <w:r w:rsidR="00736C75">
              <w:rPr>
                <w:sz w:val="16"/>
                <w:szCs w:val="16"/>
              </w:rPr>
              <w:t>1,885</w:t>
            </w:r>
            <w:r w:rsidRPr="00D4300D">
              <w:rPr>
                <w:sz w:val="16"/>
                <w:szCs w:val="16"/>
              </w:rPr>
              <w:t>)</w:t>
            </w:r>
          </w:p>
        </w:tc>
        <w:tc>
          <w:tcPr>
            <w:tcW w:w="1488" w:type="dxa"/>
            <w:shd w:val="clear" w:color="auto" w:fill="D9D9D9" w:themeFill="background1" w:themeFillShade="D9"/>
          </w:tcPr>
          <w:p w:rsidR="00955CDD" w:rsidRDefault="00955CDD" w:rsidP="00881B54">
            <w:pPr>
              <w:spacing w:after="0"/>
              <w:jc w:val="center"/>
            </w:pPr>
            <w:r w:rsidRPr="00D4300D">
              <w:rPr>
                <w:sz w:val="16"/>
                <w:szCs w:val="16"/>
              </w:rPr>
              <w:t>(</w:t>
            </w:r>
            <w:r w:rsidR="00655EF7">
              <w:rPr>
                <w:sz w:val="16"/>
                <w:szCs w:val="16"/>
              </w:rPr>
              <w:t>n=</w:t>
            </w:r>
            <w:r w:rsidR="00736C75">
              <w:rPr>
                <w:sz w:val="16"/>
                <w:szCs w:val="16"/>
              </w:rPr>
              <w:t>830</w:t>
            </w:r>
            <w:r w:rsidRPr="00D4300D">
              <w:rPr>
                <w:sz w:val="16"/>
                <w:szCs w:val="16"/>
              </w:rPr>
              <w:t>)</w:t>
            </w:r>
          </w:p>
        </w:tc>
        <w:tc>
          <w:tcPr>
            <w:tcW w:w="1488" w:type="dxa"/>
            <w:shd w:val="clear" w:color="auto" w:fill="D9D9D9" w:themeFill="background1" w:themeFillShade="D9"/>
          </w:tcPr>
          <w:p w:rsidR="00955CDD" w:rsidRDefault="00955CDD" w:rsidP="00881B54">
            <w:pPr>
              <w:spacing w:after="0"/>
              <w:jc w:val="center"/>
            </w:pPr>
            <w:r w:rsidRPr="00D4300D">
              <w:rPr>
                <w:sz w:val="16"/>
                <w:szCs w:val="16"/>
              </w:rPr>
              <w:t>(</w:t>
            </w:r>
            <w:r w:rsidR="00655EF7">
              <w:rPr>
                <w:sz w:val="16"/>
                <w:szCs w:val="16"/>
              </w:rPr>
              <w:t>n=</w:t>
            </w:r>
            <w:r w:rsidR="00736C75">
              <w:rPr>
                <w:sz w:val="16"/>
                <w:szCs w:val="16"/>
              </w:rPr>
              <w:t>1,141</w:t>
            </w:r>
            <w:r w:rsidRPr="00D4300D">
              <w:rPr>
                <w:sz w:val="16"/>
                <w:szCs w:val="16"/>
              </w:rPr>
              <w:t>)</w:t>
            </w:r>
          </w:p>
        </w:tc>
        <w:tc>
          <w:tcPr>
            <w:tcW w:w="1489" w:type="dxa"/>
            <w:shd w:val="clear" w:color="auto" w:fill="D9D9D9" w:themeFill="background1" w:themeFillShade="D9"/>
          </w:tcPr>
          <w:p w:rsidR="00955CDD" w:rsidRDefault="00955CDD" w:rsidP="00881B54">
            <w:pPr>
              <w:spacing w:after="0"/>
              <w:jc w:val="center"/>
            </w:pPr>
            <w:r w:rsidRPr="00D4300D">
              <w:rPr>
                <w:sz w:val="16"/>
                <w:szCs w:val="16"/>
              </w:rPr>
              <w:t>(</w:t>
            </w:r>
            <w:r w:rsidR="00655EF7">
              <w:rPr>
                <w:sz w:val="16"/>
                <w:szCs w:val="16"/>
              </w:rPr>
              <w:t>n=</w:t>
            </w:r>
            <w:r w:rsidR="00736C75">
              <w:rPr>
                <w:sz w:val="16"/>
                <w:szCs w:val="16"/>
              </w:rPr>
              <w:t>1,164</w:t>
            </w:r>
            <w:r w:rsidRPr="00D4300D">
              <w:rPr>
                <w:sz w:val="16"/>
                <w:szCs w:val="16"/>
              </w:rPr>
              <w:t>)</w:t>
            </w:r>
          </w:p>
        </w:tc>
        <w:tc>
          <w:tcPr>
            <w:tcW w:w="1488" w:type="dxa"/>
            <w:shd w:val="clear" w:color="auto" w:fill="D9D9D9" w:themeFill="background1" w:themeFillShade="D9"/>
          </w:tcPr>
          <w:p w:rsidR="00955CDD" w:rsidRDefault="00955CDD" w:rsidP="00881B54">
            <w:pPr>
              <w:spacing w:after="0"/>
              <w:jc w:val="center"/>
            </w:pPr>
            <w:r w:rsidRPr="00D4300D">
              <w:rPr>
                <w:sz w:val="16"/>
                <w:szCs w:val="16"/>
              </w:rPr>
              <w:t>(</w:t>
            </w:r>
            <w:r w:rsidR="00655EF7">
              <w:rPr>
                <w:sz w:val="16"/>
                <w:szCs w:val="16"/>
              </w:rPr>
              <w:t>n=</w:t>
            </w:r>
            <w:r w:rsidR="00736C75">
              <w:rPr>
                <w:sz w:val="16"/>
                <w:szCs w:val="16"/>
              </w:rPr>
              <w:t>2,302</w:t>
            </w:r>
            <w:r w:rsidRPr="00D4300D">
              <w:rPr>
                <w:sz w:val="16"/>
                <w:szCs w:val="16"/>
              </w:rPr>
              <w:t>)</w:t>
            </w:r>
          </w:p>
        </w:tc>
        <w:tc>
          <w:tcPr>
            <w:tcW w:w="1489" w:type="dxa"/>
            <w:shd w:val="clear" w:color="auto" w:fill="D9D9D9" w:themeFill="background1" w:themeFillShade="D9"/>
          </w:tcPr>
          <w:p w:rsidR="00955CDD" w:rsidRDefault="00955CDD" w:rsidP="00881B54">
            <w:pPr>
              <w:spacing w:after="0"/>
              <w:jc w:val="center"/>
            </w:pPr>
            <w:r w:rsidRPr="00D4300D">
              <w:rPr>
                <w:sz w:val="16"/>
                <w:szCs w:val="16"/>
              </w:rPr>
              <w:t>(</w:t>
            </w:r>
            <w:r w:rsidR="00655EF7">
              <w:rPr>
                <w:sz w:val="16"/>
                <w:szCs w:val="16"/>
              </w:rPr>
              <w:t>n=</w:t>
            </w:r>
            <w:r w:rsidR="00736C75">
              <w:rPr>
                <w:sz w:val="16"/>
                <w:szCs w:val="16"/>
              </w:rPr>
              <w:t>1,162</w:t>
            </w:r>
            <w:r w:rsidRPr="00D4300D">
              <w:rPr>
                <w:sz w:val="16"/>
                <w:szCs w:val="16"/>
              </w:rPr>
              <w:t>)</w:t>
            </w:r>
          </w:p>
        </w:tc>
      </w:tr>
      <w:tr w:rsidR="00E34E12" w:rsidTr="00EB2A89">
        <w:tc>
          <w:tcPr>
            <w:tcW w:w="1980" w:type="dxa"/>
          </w:tcPr>
          <w:p w:rsidR="00E34E12" w:rsidRDefault="00E34E12" w:rsidP="00E34E12">
            <w:pPr>
              <w:spacing w:before="120" w:after="120"/>
            </w:pPr>
            <w:r>
              <w:t>Net dissatisfied</w:t>
            </w:r>
          </w:p>
        </w:tc>
        <w:tc>
          <w:tcPr>
            <w:tcW w:w="1488" w:type="dxa"/>
            <w:vAlign w:val="bottom"/>
          </w:tcPr>
          <w:p w:rsidR="00E34E12" w:rsidRDefault="00E34E12" w:rsidP="00E34E12">
            <w:pPr>
              <w:spacing w:before="120" w:after="120"/>
              <w:jc w:val="center"/>
            </w:pPr>
            <w:r w:rsidRPr="00736C75">
              <w:t>6%</w:t>
            </w:r>
          </w:p>
        </w:tc>
        <w:tc>
          <w:tcPr>
            <w:tcW w:w="1488" w:type="dxa"/>
            <w:vAlign w:val="bottom"/>
          </w:tcPr>
          <w:p w:rsidR="00E34E12" w:rsidRDefault="00E34E12" w:rsidP="00E34E12">
            <w:pPr>
              <w:spacing w:before="120" w:after="120"/>
              <w:jc w:val="center"/>
            </w:pPr>
            <w:r w:rsidRPr="00736C75">
              <w:t>6%</w:t>
            </w:r>
          </w:p>
        </w:tc>
        <w:tc>
          <w:tcPr>
            <w:tcW w:w="1489" w:type="dxa"/>
            <w:vAlign w:val="bottom"/>
          </w:tcPr>
          <w:p w:rsidR="00E34E12" w:rsidRDefault="00E34E12" w:rsidP="00E34E12">
            <w:pPr>
              <w:spacing w:before="120" w:after="120"/>
              <w:jc w:val="center"/>
            </w:pPr>
            <w:r w:rsidRPr="00736C75">
              <w:t>6%</w:t>
            </w:r>
          </w:p>
        </w:tc>
        <w:tc>
          <w:tcPr>
            <w:tcW w:w="1488" w:type="dxa"/>
            <w:vAlign w:val="bottom"/>
          </w:tcPr>
          <w:p w:rsidR="00E34E12" w:rsidRDefault="00E34E12" w:rsidP="00E34E12">
            <w:pPr>
              <w:spacing w:before="120" w:after="120"/>
              <w:jc w:val="center"/>
            </w:pPr>
            <w:r w:rsidRPr="00736C75">
              <w:t>6%</w:t>
            </w:r>
          </w:p>
        </w:tc>
        <w:tc>
          <w:tcPr>
            <w:tcW w:w="1488" w:type="dxa"/>
            <w:vAlign w:val="bottom"/>
          </w:tcPr>
          <w:p w:rsidR="00E34E12" w:rsidRDefault="00E34E12" w:rsidP="00E34E12">
            <w:pPr>
              <w:spacing w:before="120" w:after="120"/>
              <w:jc w:val="center"/>
            </w:pPr>
            <w:r w:rsidRPr="00736C75">
              <w:t>5%</w:t>
            </w:r>
          </w:p>
        </w:tc>
        <w:tc>
          <w:tcPr>
            <w:tcW w:w="1489" w:type="dxa"/>
            <w:vAlign w:val="bottom"/>
          </w:tcPr>
          <w:p w:rsidR="00E34E12" w:rsidRDefault="00E34E12" w:rsidP="00E34E12">
            <w:pPr>
              <w:spacing w:before="120" w:after="120"/>
              <w:jc w:val="center"/>
            </w:pPr>
            <w:r w:rsidRPr="00736C75">
              <w:t>5%</w:t>
            </w:r>
          </w:p>
        </w:tc>
        <w:tc>
          <w:tcPr>
            <w:tcW w:w="1488" w:type="dxa"/>
            <w:vAlign w:val="bottom"/>
          </w:tcPr>
          <w:p w:rsidR="00E34E12" w:rsidRDefault="00E34E12" w:rsidP="00E34E12">
            <w:pPr>
              <w:spacing w:before="120" w:after="120"/>
              <w:jc w:val="center"/>
            </w:pPr>
            <w:r w:rsidRPr="00736C75">
              <w:t>5%</w:t>
            </w:r>
          </w:p>
        </w:tc>
        <w:tc>
          <w:tcPr>
            <w:tcW w:w="1489" w:type="dxa"/>
            <w:vAlign w:val="bottom"/>
          </w:tcPr>
          <w:p w:rsidR="00E34E12" w:rsidRDefault="00E34E12" w:rsidP="00E34E12">
            <w:pPr>
              <w:spacing w:before="120" w:after="120"/>
              <w:jc w:val="center"/>
            </w:pPr>
            <w:r w:rsidRPr="00736C75">
              <w:rPr>
                <w:color w:val="B6BF00" w:themeColor="accent4"/>
              </w:rPr>
              <w:t>8%</w:t>
            </w:r>
            <w:r w:rsidR="00736C75" w:rsidRPr="00736C75">
              <w:rPr>
                <w:rFonts w:cs="Arial"/>
                <w:color w:val="B6BF00" w:themeColor="accent4"/>
              </w:rPr>
              <w:t>▲</w:t>
            </w:r>
          </w:p>
        </w:tc>
      </w:tr>
      <w:tr w:rsidR="00E34E12" w:rsidTr="00EB2A89">
        <w:tc>
          <w:tcPr>
            <w:tcW w:w="1980" w:type="dxa"/>
          </w:tcPr>
          <w:p w:rsidR="00E34E12" w:rsidRDefault="00E34E12" w:rsidP="00E34E12">
            <w:pPr>
              <w:spacing w:before="120" w:after="120"/>
            </w:pPr>
            <w:r>
              <w:t>Neutral</w:t>
            </w:r>
          </w:p>
        </w:tc>
        <w:tc>
          <w:tcPr>
            <w:tcW w:w="1488" w:type="dxa"/>
            <w:vAlign w:val="bottom"/>
          </w:tcPr>
          <w:p w:rsidR="00E34E12" w:rsidRDefault="00E34E12" w:rsidP="00E34E12">
            <w:pPr>
              <w:spacing w:before="120" w:after="120"/>
              <w:jc w:val="center"/>
            </w:pPr>
            <w:r w:rsidRPr="00736C75">
              <w:t>10%</w:t>
            </w:r>
          </w:p>
        </w:tc>
        <w:tc>
          <w:tcPr>
            <w:tcW w:w="1488" w:type="dxa"/>
            <w:vAlign w:val="bottom"/>
          </w:tcPr>
          <w:p w:rsidR="00E34E12" w:rsidRDefault="00E34E12" w:rsidP="00E34E12">
            <w:pPr>
              <w:spacing w:before="120" w:after="120"/>
              <w:jc w:val="center"/>
            </w:pPr>
            <w:r w:rsidRPr="00736C75">
              <w:t>10%</w:t>
            </w:r>
          </w:p>
        </w:tc>
        <w:tc>
          <w:tcPr>
            <w:tcW w:w="1489" w:type="dxa"/>
            <w:vAlign w:val="bottom"/>
          </w:tcPr>
          <w:p w:rsidR="00E34E12" w:rsidRDefault="00E34E12" w:rsidP="00E34E12">
            <w:pPr>
              <w:spacing w:before="120" w:after="120"/>
              <w:jc w:val="center"/>
            </w:pPr>
            <w:r w:rsidRPr="00736C75">
              <w:t>11%</w:t>
            </w:r>
          </w:p>
        </w:tc>
        <w:tc>
          <w:tcPr>
            <w:tcW w:w="1488" w:type="dxa"/>
            <w:vAlign w:val="bottom"/>
          </w:tcPr>
          <w:p w:rsidR="00E34E12" w:rsidRDefault="00E34E12" w:rsidP="00E34E12">
            <w:pPr>
              <w:spacing w:before="120" w:after="120"/>
              <w:jc w:val="center"/>
            </w:pPr>
            <w:r w:rsidRPr="00736C75">
              <w:t>9%</w:t>
            </w:r>
          </w:p>
        </w:tc>
        <w:tc>
          <w:tcPr>
            <w:tcW w:w="1488" w:type="dxa"/>
            <w:vAlign w:val="bottom"/>
          </w:tcPr>
          <w:p w:rsidR="00E34E12" w:rsidRDefault="00E34E12" w:rsidP="00E34E12">
            <w:pPr>
              <w:spacing w:before="120" w:after="120"/>
              <w:jc w:val="center"/>
            </w:pPr>
            <w:r w:rsidRPr="00736C75">
              <w:t>9%</w:t>
            </w:r>
          </w:p>
        </w:tc>
        <w:tc>
          <w:tcPr>
            <w:tcW w:w="1489" w:type="dxa"/>
            <w:vAlign w:val="bottom"/>
          </w:tcPr>
          <w:p w:rsidR="00E34E12" w:rsidRDefault="00E34E12" w:rsidP="00E34E12">
            <w:pPr>
              <w:spacing w:before="120" w:after="120"/>
              <w:jc w:val="center"/>
            </w:pPr>
            <w:r w:rsidRPr="00736C75">
              <w:t>10%</w:t>
            </w:r>
          </w:p>
        </w:tc>
        <w:tc>
          <w:tcPr>
            <w:tcW w:w="1488" w:type="dxa"/>
            <w:vAlign w:val="bottom"/>
          </w:tcPr>
          <w:p w:rsidR="00E34E12" w:rsidRDefault="00E34E12" w:rsidP="00E34E12">
            <w:pPr>
              <w:spacing w:before="120" w:after="120"/>
              <w:jc w:val="center"/>
            </w:pPr>
            <w:r w:rsidRPr="00736C75">
              <w:t>10%</w:t>
            </w:r>
          </w:p>
        </w:tc>
        <w:tc>
          <w:tcPr>
            <w:tcW w:w="1489" w:type="dxa"/>
            <w:vAlign w:val="bottom"/>
          </w:tcPr>
          <w:p w:rsidR="00E34E12" w:rsidRDefault="00E34E12" w:rsidP="00E34E12">
            <w:pPr>
              <w:spacing w:before="120" w:after="120"/>
              <w:jc w:val="center"/>
            </w:pPr>
            <w:r w:rsidRPr="00736C75">
              <w:t>10%</w:t>
            </w:r>
          </w:p>
        </w:tc>
      </w:tr>
      <w:tr w:rsidR="00E34E12" w:rsidTr="00EB2A89">
        <w:tc>
          <w:tcPr>
            <w:tcW w:w="1980" w:type="dxa"/>
          </w:tcPr>
          <w:p w:rsidR="00E34E12" w:rsidRDefault="00E34E12" w:rsidP="00E34E12">
            <w:pPr>
              <w:spacing w:before="120" w:after="120"/>
            </w:pPr>
            <w:r>
              <w:t>Net satisfied</w:t>
            </w:r>
          </w:p>
        </w:tc>
        <w:tc>
          <w:tcPr>
            <w:tcW w:w="1488" w:type="dxa"/>
            <w:vAlign w:val="bottom"/>
          </w:tcPr>
          <w:p w:rsidR="00E34E12" w:rsidRDefault="00E34E12" w:rsidP="00E34E12">
            <w:pPr>
              <w:spacing w:before="120" w:after="120"/>
              <w:jc w:val="center"/>
            </w:pPr>
            <w:r w:rsidRPr="00736C75">
              <w:t>84%</w:t>
            </w:r>
          </w:p>
        </w:tc>
        <w:tc>
          <w:tcPr>
            <w:tcW w:w="1488" w:type="dxa"/>
            <w:vAlign w:val="bottom"/>
          </w:tcPr>
          <w:p w:rsidR="00E34E12" w:rsidRDefault="00E34E12" w:rsidP="00E34E12">
            <w:pPr>
              <w:spacing w:before="120" w:after="120"/>
              <w:jc w:val="center"/>
            </w:pPr>
            <w:r w:rsidRPr="00736C75">
              <w:t>85%</w:t>
            </w:r>
          </w:p>
        </w:tc>
        <w:tc>
          <w:tcPr>
            <w:tcW w:w="1489" w:type="dxa"/>
            <w:vAlign w:val="bottom"/>
          </w:tcPr>
          <w:p w:rsidR="00E34E12" w:rsidRDefault="00E34E12" w:rsidP="00E34E12">
            <w:pPr>
              <w:spacing w:before="120" w:after="120"/>
              <w:jc w:val="center"/>
            </w:pPr>
            <w:r w:rsidRPr="00736C75">
              <w:t>83%</w:t>
            </w:r>
          </w:p>
        </w:tc>
        <w:tc>
          <w:tcPr>
            <w:tcW w:w="1488" w:type="dxa"/>
            <w:vAlign w:val="bottom"/>
          </w:tcPr>
          <w:p w:rsidR="00E34E12" w:rsidRDefault="00E34E12" w:rsidP="00E34E12">
            <w:pPr>
              <w:spacing w:before="120" w:after="120"/>
              <w:jc w:val="center"/>
            </w:pPr>
            <w:r w:rsidRPr="00736C75">
              <w:t>85%</w:t>
            </w:r>
          </w:p>
        </w:tc>
        <w:tc>
          <w:tcPr>
            <w:tcW w:w="1488" w:type="dxa"/>
            <w:vAlign w:val="bottom"/>
          </w:tcPr>
          <w:p w:rsidR="00E34E12" w:rsidRDefault="00E34E12" w:rsidP="00E34E12">
            <w:pPr>
              <w:spacing w:before="120" w:after="120"/>
              <w:jc w:val="center"/>
            </w:pPr>
            <w:r w:rsidRPr="00736C75">
              <w:t>86%</w:t>
            </w:r>
          </w:p>
        </w:tc>
        <w:tc>
          <w:tcPr>
            <w:tcW w:w="1489" w:type="dxa"/>
            <w:vAlign w:val="bottom"/>
          </w:tcPr>
          <w:p w:rsidR="00E34E12" w:rsidRDefault="00E34E12" w:rsidP="00E34E12">
            <w:pPr>
              <w:spacing w:before="120" w:after="120"/>
              <w:jc w:val="center"/>
            </w:pPr>
            <w:r w:rsidRPr="00736C75">
              <w:t>85%</w:t>
            </w:r>
          </w:p>
        </w:tc>
        <w:tc>
          <w:tcPr>
            <w:tcW w:w="1488" w:type="dxa"/>
            <w:vAlign w:val="bottom"/>
          </w:tcPr>
          <w:p w:rsidR="00E34E12" w:rsidRDefault="00E34E12" w:rsidP="00E34E12">
            <w:pPr>
              <w:spacing w:before="120" w:after="120"/>
              <w:jc w:val="center"/>
            </w:pPr>
            <w:r w:rsidRPr="00736C75">
              <w:t>85%</w:t>
            </w:r>
          </w:p>
        </w:tc>
        <w:tc>
          <w:tcPr>
            <w:tcW w:w="1489" w:type="dxa"/>
            <w:vAlign w:val="bottom"/>
          </w:tcPr>
          <w:p w:rsidR="00E34E12" w:rsidRDefault="00E34E12" w:rsidP="00E34E12">
            <w:pPr>
              <w:spacing w:before="120" w:after="120"/>
              <w:jc w:val="center"/>
            </w:pPr>
            <w:r w:rsidRPr="00736C75">
              <w:t>82%</w:t>
            </w:r>
          </w:p>
        </w:tc>
      </w:tr>
      <w:tr w:rsidR="008F3D35" w:rsidTr="00EE71DE">
        <w:tc>
          <w:tcPr>
            <w:tcW w:w="13887" w:type="dxa"/>
            <w:gridSpan w:val="9"/>
          </w:tcPr>
          <w:p w:rsidR="008F3D35" w:rsidRDefault="008F3D35" w:rsidP="008F3D35">
            <w:pPr>
              <w:pStyle w:val="BASE"/>
            </w:pPr>
            <w:r w:rsidRPr="00D4300D">
              <w:t>Q81</w:t>
            </w:r>
            <w:r w:rsidRPr="00D4300D">
              <w:tab/>
              <w:t xml:space="preserve">And considering all aspects of the 2018 election, how satisfied or dissatisfied were you with your overall voting experience? </w:t>
            </w:r>
            <w:r>
              <w:br/>
            </w:r>
            <w:r w:rsidRPr="00D4300D">
              <w:t>This includes the process leading up to the election and your experience voting. Please rate on a scale from 1 to 10, where 1 is ‘extremely dissatisfied’ and 10 is ‘extremely satisfied’.</w:t>
            </w:r>
          </w:p>
          <w:p w:rsidR="008F3D35" w:rsidRDefault="008F3D35" w:rsidP="008F3D35">
            <w:pPr>
              <w:pStyle w:val="BASE"/>
            </w:pPr>
            <w:r w:rsidRPr="008B650B">
              <w:t xml:space="preserve">Base: </w:t>
            </w:r>
            <w:r w:rsidRPr="008B650B">
              <w:tab/>
              <w:t>All voters, don’t know responses excluded (n</w:t>
            </w:r>
            <w:r>
              <w:t>=3,530)</w:t>
            </w:r>
          </w:p>
          <w:p w:rsidR="008F3D35" w:rsidRPr="00736C75" w:rsidRDefault="008F3D35" w:rsidP="008F3D35">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8F3D35" w:rsidRDefault="008F3D35">
      <w:pPr>
        <w:spacing w:after="200"/>
        <w:rPr>
          <w:rFonts w:eastAsiaTheme="majorEastAsia" w:cstheme="majorBidi"/>
          <w:bCs/>
          <w:sz w:val="40"/>
          <w:szCs w:val="40"/>
        </w:rPr>
      </w:pPr>
      <w:r>
        <w:br w:type="page"/>
      </w:r>
    </w:p>
    <w:p w:rsidR="00955CDD" w:rsidRDefault="00881B54" w:rsidP="00955CDD">
      <w:pPr>
        <w:pStyle w:val="Heading2"/>
      </w:pPr>
      <w:bookmarkStart w:id="137" w:name="_Toc6486639"/>
      <w:r>
        <w:lastRenderedPageBreak/>
        <w:t xml:space="preserve">Demographic comparison </w:t>
      </w:r>
      <w:r w:rsidR="00C93285">
        <w:t>–</w:t>
      </w:r>
      <w:r>
        <w:t xml:space="preserve"> </w:t>
      </w:r>
      <w:r w:rsidR="002B2949">
        <w:t>In</w:t>
      </w:r>
      <w:r w:rsidR="00955CDD">
        <w:t>formation recall</w:t>
      </w:r>
      <w:bookmarkEnd w:id="137"/>
    </w:p>
    <w:p w:rsidR="003F5CD2" w:rsidRDefault="00033128" w:rsidP="003F5CD2">
      <w:r>
        <w:t xml:space="preserve">Younger voters were significantly more likely to recall seeing VEC communications via </w:t>
      </w:r>
      <w:r w:rsidR="004E266C">
        <w:t xml:space="preserve">VoterAlert </w:t>
      </w:r>
      <w:r>
        <w:t>(51%) and less likely to have seen them on free to air TV (33%)</w:t>
      </w:r>
      <w:r w:rsidR="002527D8">
        <w:t>.</w:t>
      </w:r>
      <w:r>
        <w:t xml:space="preserve"> </w:t>
      </w:r>
      <w:r w:rsidR="002527D8">
        <w:t xml:space="preserve">The </w:t>
      </w:r>
      <w:r>
        <w:t>reverse is true for older voters</w:t>
      </w:r>
      <w:r w:rsidR="002527D8">
        <w:t>,</w:t>
      </w:r>
      <w:r>
        <w:t xml:space="preserve"> who were more likely to have seen communication on free to air TV and less likely to see VoterAlert</w:t>
      </w:r>
      <w:r w:rsidR="004E266C">
        <w:t xml:space="preserve"> message</w:t>
      </w:r>
      <w:r>
        <w:t xml:space="preserve">s (36% and 32% respectively). </w:t>
      </w:r>
    </w:p>
    <w:p w:rsidR="00033128" w:rsidRPr="003F5CD2" w:rsidRDefault="00033128" w:rsidP="003F5CD2">
      <w:r>
        <w:t xml:space="preserve">Regional voters were also significantly more likely to have seen VEC communications on free to air TV (45%) and radio (33%) than other Victorians. </w:t>
      </w:r>
    </w:p>
    <w:p w:rsidR="004250C0" w:rsidRPr="004250C0" w:rsidRDefault="004250C0" w:rsidP="0031513B">
      <w:pPr>
        <w:pStyle w:val="Caption"/>
      </w:pPr>
      <w:bookmarkStart w:id="138" w:name="_Toc6473985"/>
      <w:r>
        <w:t xml:space="preserve">Table </w:t>
      </w:r>
      <w:r>
        <w:fldChar w:fldCharType="begin"/>
      </w:r>
      <w:r>
        <w:instrText xml:space="preserve"> SEQ Table \* ARABIC </w:instrText>
      </w:r>
      <w:r>
        <w:fldChar w:fldCharType="separate"/>
      </w:r>
      <w:r w:rsidR="00845D44">
        <w:t>2</w:t>
      </w:r>
      <w:r>
        <w:fldChar w:fldCharType="end"/>
      </w:r>
      <w:r>
        <w:t>:</w:t>
      </w:r>
      <w:r>
        <w:tab/>
        <w:t xml:space="preserve">Demographic comparison </w:t>
      </w:r>
      <w:r w:rsidR="002B2949">
        <w:t>–</w:t>
      </w:r>
      <w:r>
        <w:t xml:space="preserve"> </w:t>
      </w:r>
      <w:r w:rsidR="002B2949">
        <w:t>I</w:t>
      </w:r>
      <w:r>
        <w:t>nformation recall</w:t>
      </w:r>
      <w:bookmarkEnd w:id="138"/>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955CDD" w:rsidTr="00881B54">
        <w:tc>
          <w:tcPr>
            <w:tcW w:w="1980" w:type="dxa"/>
            <w:shd w:val="clear" w:color="auto" w:fill="FFC000"/>
          </w:tcPr>
          <w:p w:rsidR="00955CDD" w:rsidRDefault="00955CDD" w:rsidP="00881B54">
            <w:pPr>
              <w:spacing w:after="0"/>
            </w:pPr>
          </w:p>
        </w:tc>
        <w:tc>
          <w:tcPr>
            <w:tcW w:w="1488" w:type="dxa"/>
            <w:shd w:val="clear" w:color="auto" w:fill="FFC000"/>
          </w:tcPr>
          <w:p w:rsidR="00955CDD" w:rsidRDefault="00955CDD" w:rsidP="00881B54">
            <w:pPr>
              <w:spacing w:after="0"/>
              <w:jc w:val="center"/>
            </w:pPr>
          </w:p>
        </w:tc>
        <w:tc>
          <w:tcPr>
            <w:tcW w:w="2977" w:type="dxa"/>
            <w:gridSpan w:val="2"/>
            <w:shd w:val="clear" w:color="auto" w:fill="FFC000"/>
          </w:tcPr>
          <w:p w:rsidR="00955CDD" w:rsidRDefault="00955CDD" w:rsidP="00881B54">
            <w:pPr>
              <w:spacing w:after="0"/>
              <w:jc w:val="center"/>
            </w:pPr>
            <w:r>
              <w:rPr>
                <w:noProof/>
                <w:lang w:eastAsia="en-AU"/>
              </w:rPr>
              <w:drawing>
                <wp:inline distT="0" distB="0" distL="0" distR="0" wp14:anchorId="3886C52D" wp14:editId="254723F2">
                  <wp:extent cx="396240" cy="3962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955CDD" w:rsidRDefault="00955CDD" w:rsidP="00881B54">
            <w:pPr>
              <w:spacing w:after="0"/>
              <w:jc w:val="center"/>
            </w:pPr>
            <w:r>
              <w:rPr>
                <w:noProof/>
                <w:lang w:eastAsia="en-AU"/>
              </w:rPr>
              <w:drawing>
                <wp:inline distT="0" distB="0" distL="0" distR="0" wp14:anchorId="353AB12A" wp14:editId="27AB5F37">
                  <wp:extent cx="396240" cy="396240"/>
                  <wp:effectExtent l="0" t="0" r="381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955CDD" w:rsidRDefault="00955CDD" w:rsidP="00881B54">
            <w:pPr>
              <w:spacing w:after="0"/>
              <w:jc w:val="center"/>
            </w:pPr>
            <w:r>
              <w:rPr>
                <w:noProof/>
                <w:lang w:eastAsia="en-AU"/>
              </w:rPr>
              <w:drawing>
                <wp:inline distT="0" distB="0" distL="0" distR="0" wp14:anchorId="74709B57" wp14:editId="1F045B0F">
                  <wp:extent cx="396240" cy="3962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955CDD" w:rsidTr="00881B54">
        <w:tc>
          <w:tcPr>
            <w:tcW w:w="1980" w:type="dxa"/>
            <w:shd w:val="clear" w:color="auto" w:fill="00B0F0"/>
          </w:tcPr>
          <w:p w:rsidR="00955CDD" w:rsidRPr="00735910" w:rsidRDefault="00955CDD" w:rsidP="00881B54">
            <w:pPr>
              <w:spacing w:before="40" w:after="40"/>
              <w:rPr>
                <w:color w:val="FFFFFF" w:themeColor="background1"/>
              </w:rPr>
            </w:pP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955CDD" w:rsidRPr="00735910" w:rsidRDefault="00955CDD" w:rsidP="00881B54">
            <w:pPr>
              <w:spacing w:before="40" w:after="40"/>
              <w:jc w:val="center"/>
              <w:rPr>
                <w:color w:val="FFFFFF" w:themeColor="background1"/>
              </w:rPr>
            </w:pPr>
            <w:r w:rsidRPr="00735910">
              <w:rPr>
                <w:color w:val="FFFFFF" w:themeColor="background1"/>
              </w:rPr>
              <w:t>Regional</w:t>
            </w:r>
          </w:p>
        </w:tc>
      </w:tr>
      <w:tr w:rsidR="00736C75" w:rsidTr="00881B54">
        <w:tc>
          <w:tcPr>
            <w:tcW w:w="1980" w:type="dxa"/>
            <w:shd w:val="clear" w:color="auto" w:fill="D9D9D9" w:themeFill="background1" w:themeFillShade="D9"/>
          </w:tcPr>
          <w:p w:rsidR="00736C75" w:rsidRDefault="00736C75" w:rsidP="00736C75">
            <w:pPr>
              <w:spacing w:after="0"/>
            </w:pPr>
          </w:p>
        </w:tc>
        <w:tc>
          <w:tcPr>
            <w:tcW w:w="1488" w:type="dxa"/>
            <w:shd w:val="clear" w:color="auto" w:fill="D9D9D9" w:themeFill="background1" w:themeFillShade="D9"/>
          </w:tcPr>
          <w:p w:rsidR="00736C75" w:rsidRPr="009267A9" w:rsidRDefault="00736C75" w:rsidP="00736C75">
            <w:pPr>
              <w:spacing w:after="0"/>
              <w:jc w:val="center"/>
              <w:rPr>
                <w:sz w:val="16"/>
                <w:szCs w:val="16"/>
              </w:rPr>
            </w:pPr>
            <w:r w:rsidRPr="009267A9">
              <w:rPr>
                <w:sz w:val="16"/>
                <w:szCs w:val="16"/>
              </w:rPr>
              <w:t>(</w:t>
            </w:r>
            <w:r>
              <w:rPr>
                <w:sz w:val="16"/>
                <w:szCs w:val="16"/>
              </w:rPr>
              <w:t>n=2,959</w:t>
            </w:r>
            <w:r w:rsidRPr="009267A9">
              <w:rPr>
                <w:sz w:val="16"/>
                <w:szCs w:val="16"/>
              </w:rPr>
              <w:t>)</w:t>
            </w:r>
          </w:p>
        </w:tc>
        <w:tc>
          <w:tcPr>
            <w:tcW w:w="1488" w:type="dxa"/>
            <w:shd w:val="clear" w:color="auto" w:fill="D9D9D9" w:themeFill="background1" w:themeFillShade="D9"/>
          </w:tcPr>
          <w:p w:rsidR="00736C75" w:rsidRPr="009267A9" w:rsidRDefault="00736C75" w:rsidP="00736C75">
            <w:pPr>
              <w:spacing w:after="0"/>
              <w:jc w:val="center"/>
              <w:rPr>
                <w:sz w:val="16"/>
                <w:szCs w:val="16"/>
              </w:rPr>
            </w:pPr>
            <w:r w:rsidRPr="00D4300D">
              <w:rPr>
                <w:sz w:val="16"/>
                <w:szCs w:val="16"/>
              </w:rPr>
              <w:t>(</w:t>
            </w:r>
            <w:r>
              <w:rPr>
                <w:sz w:val="16"/>
                <w:szCs w:val="16"/>
              </w:rPr>
              <w:t>n=1,353</w:t>
            </w:r>
            <w:r w:rsidRPr="00D4300D">
              <w:rPr>
                <w:sz w:val="16"/>
                <w:szCs w:val="16"/>
              </w:rPr>
              <w:t>)</w:t>
            </w:r>
          </w:p>
        </w:tc>
        <w:tc>
          <w:tcPr>
            <w:tcW w:w="1489" w:type="dxa"/>
            <w:shd w:val="clear" w:color="auto" w:fill="D9D9D9" w:themeFill="background1" w:themeFillShade="D9"/>
          </w:tcPr>
          <w:p w:rsidR="00736C75" w:rsidRPr="009267A9" w:rsidRDefault="00736C75" w:rsidP="00736C75">
            <w:pPr>
              <w:spacing w:after="0"/>
              <w:jc w:val="center"/>
              <w:rPr>
                <w:sz w:val="16"/>
                <w:szCs w:val="16"/>
              </w:rPr>
            </w:pPr>
            <w:r w:rsidRPr="00D4300D">
              <w:rPr>
                <w:sz w:val="16"/>
                <w:szCs w:val="16"/>
              </w:rPr>
              <w:t>(</w:t>
            </w:r>
            <w:r>
              <w:rPr>
                <w:sz w:val="16"/>
                <w:szCs w:val="16"/>
              </w:rPr>
              <w:t>n=1,576</w:t>
            </w:r>
            <w:r w:rsidRPr="00D4300D">
              <w:rPr>
                <w:sz w:val="16"/>
                <w:szCs w:val="16"/>
              </w:rPr>
              <w:t>)</w:t>
            </w:r>
          </w:p>
        </w:tc>
        <w:tc>
          <w:tcPr>
            <w:tcW w:w="1488" w:type="dxa"/>
            <w:shd w:val="clear" w:color="auto" w:fill="D9D9D9" w:themeFill="background1" w:themeFillShade="D9"/>
          </w:tcPr>
          <w:p w:rsidR="00736C75" w:rsidRDefault="00736C75" w:rsidP="00736C75">
            <w:pPr>
              <w:spacing w:after="0"/>
              <w:jc w:val="center"/>
            </w:pPr>
            <w:r w:rsidRPr="00D4300D">
              <w:rPr>
                <w:sz w:val="16"/>
                <w:szCs w:val="16"/>
              </w:rPr>
              <w:t>(</w:t>
            </w:r>
            <w:r>
              <w:rPr>
                <w:sz w:val="16"/>
                <w:szCs w:val="16"/>
              </w:rPr>
              <w:t>n=680</w:t>
            </w:r>
            <w:r w:rsidRPr="00D4300D">
              <w:rPr>
                <w:sz w:val="16"/>
                <w:szCs w:val="16"/>
              </w:rPr>
              <w:t>)</w:t>
            </w:r>
          </w:p>
        </w:tc>
        <w:tc>
          <w:tcPr>
            <w:tcW w:w="1488" w:type="dxa"/>
            <w:shd w:val="clear" w:color="auto" w:fill="D9D9D9" w:themeFill="background1" w:themeFillShade="D9"/>
          </w:tcPr>
          <w:p w:rsidR="00736C75" w:rsidRDefault="00736C75" w:rsidP="00736C75">
            <w:pPr>
              <w:spacing w:after="0"/>
              <w:jc w:val="center"/>
            </w:pPr>
            <w:r w:rsidRPr="00D4300D">
              <w:rPr>
                <w:sz w:val="16"/>
                <w:szCs w:val="16"/>
              </w:rPr>
              <w:t>(</w:t>
            </w:r>
            <w:r>
              <w:rPr>
                <w:sz w:val="16"/>
                <w:szCs w:val="16"/>
              </w:rPr>
              <w:t>n=983</w:t>
            </w:r>
            <w:r w:rsidRPr="00D4300D">
              <w:rPr>
                <w:sz w:val="16"/>
                <w:szCs w:val="16"/>
              </w:rPr>
              <w:t>)</w:t>
            </w:r>
          </w:p>
        </w:tc>
        <w:tc>
          <w:tcPr>
            <w:tcW w:w="1489" w:type="dxa"/>
            <w:shd w:val="clear" w:color="auto" w:fill="D9D9D9" w:themeFill="background1" w:themeFillShade="D9"/>
          </w:tcPr>
          <w:p w:rsidR="00736C75" w:rsidRDefault="00736C75" w:rsidP="00736C75">
            <w:pPr>
              <w:spacing w:after="0"/>
              <w:jc w:val="center"/>
            </w:pPr>
            <w:r w:rsidRPr="00D4300D">
              <w:rPr>
                <w:sz w:val="16"/>
                <w:szCs w:val="16"/>
              </w:rPr>
              <w:t>(</w:t>
            </w:r>
            <w:r>
              <w:rPr>
                <w:sz w:val="16"/>
                <w:szCs w:val="16"/>
              </w:rPr>
              <w:t>n=975</w:t>
            </w:r>
            <w:r w:rsidRPr="00D4300D">
              <w:rPr>
                <w:sz w:val="16"/>
                <w:szCs w:val="16"/>
              </w:rPr>
              <w:t>)</w:t>
            </w:r>
          </w:p>
        </w:tc>
        <w:tc>
          <w:tcPr>
            <w:tcW w:w="1488" w:type="dxa"/>
            <w:shd w:val="clear" w:color="auto" w:fill="D9D9D9" w:themeFill="background1" w:themeFillShade="D9"/>
          </w:tcPr>
          <w:p w:rsidR="00736C75" w:rsidRDefault="00736C75" w:rsidP="00736C75">
            <w:pPr>
              <w:spacing w:after="0"/>
              <w:jc w:val="center"/>
            </w:pPr>
            <w:r w:rsidRPr="00D4300D">
              <w:rPr>
                <w:sz w:val="16"/>
                <w:szCs w:val="16"/>
              </w:rPr>
              <w:t>(</w:t>
            </w:r>
            <w:r>
              <w:rPr>
                <w:sz w:val="16"/>
                <w:szCs w:val="16"/>
              </w:rPr>
              <w:t>n=1,947</w:t>
            </w:r>
            <w:r w:rsidRPr="00D4300D">
              <w:rPr>
                <w:sz w:val="16"/>
                <w:szCs w:val="16"/>
              </w:rPr>
              <w:t>)</w:t>
            </w:r>
          </w:p>
        </w:tc>
        <w:tc>
          <w:tcPr>
            <w:tcW w:w="1489" w:type="dxa"/>
            <w:shd w:val="clear" w:color="auto" w:fill="D9D9D9" w:themeFill="background1" w:themeFillShade="D9"/>
          </w:tcPr>
          <w:p w:rsidR="00736C75" w:rsidRDefault="00736C75" w:rsidP="00736C75">
            <w:pPr>
              <w:spacing w:after="0"/>
              <w:jc w:val="center"/>
            </w:pPr>
            <w:r w:rsidRPr="00D4300D">
              <w:rPr>
                <w:sz w:val="16"/>
                <w:szCs w:val="16"/>
              </w:rPr>
              <w:t>(</w:t>
            </w:r>
            <w:r>
              <w:rPr>
                <w:sz w:val="16"/>
                <w:szCs w:val="16"/>
              </w:rPr>
              <w:t>n=973</w:t>
            </w:r>
            <w:r w:rsidRPr="00D4300D">
              <w:rPr>
                <w:sz w:val="16"/>
                <w:szCs w:val="16"/>
              </w:rPr>
              <w:t>)</w:t>
            </w:r>
          </w:p>
        </w:tc>
      </w:tr>
      <w:tr w:rsidR="00736C75" w:rsidTr="00EB2A89">
        <w:tc>
          <w:tcPr>
            <w:tcW w:w="1980" w:type="dxa"/>
          </w:tcPr>
          <w:p w:rsidR="00736C75" w:rsidRDefault="00736C75" w:rsidP="00736C75">
            <w:pPr>
              <w:spacing w:before="120" w:after="120"/>
            </w:pPr>
            <w:r>
              <w:t>VoterAlert</w:t>
            </w:r>
          </w:p>
        </w:tc>
        <w:tc>
          <w:tcPr>
            <w:tcW w:w="1488" w:type="dxa"/>
            <w:vAlign w:val="bottom"/>
          </w:tcPr>
          <w:p w:rsidR="00736C75" w:rsidRDefault="00736C75" w:rsidP="00736C75">
            <w:pPr>
              <w:spacing w:before="120" w:after="120"/>
              <w:jc w:val="center"/>
            </w:pPr>
            <w:r w:rsidRPr="00736C75">
              <w:t>43%</w:t>
            </w:r>
          </w:p>
        </w:tc>
        <w:tc>
          <w:tcPr>
            <w:tcW w:w="1488" w:type="dxa"/>
            <w:vAlign w:val="bottom"/>
          </w:tcPr>
          <w:p w:rsidR="00736C75" w:rsidRDefault="00736C75" w:rsidP="00736C75">
            <w:pPr>
              <w:spacing w:before="120" w:after="120"/>
              <w:jc w:val="center"/>
            </w:pPr>
            <w:r w:rsidRPr="00736C75">
              <w:t>43%</w:t>
            </w:r>
          </w:p>
        </w:tc>
        <w:tc>
          <w:tcPr>
            <w:tcW w:w="1489" w:type="dxa"/>
            <w:vAlign w:val="bottom"/>
          </w:tcPr>
          <w:p w:rsidR="00736C75" w:rsidRDefault="00736C75" w:rsidP="00736C75">
            <w:pPr>
              <w:spacing w:before="120" w:after="120"/>
              <w:jc w:val="center"/>
            </w:pPr>
            <w:r w:rsidRPr="00736C75">
              <w:t>44%</w:t>
            </w:r>
          </w:p>
        </w:tc>
        <w:tc>
          <w:tcPr>
            <w:tcW w:w="1488" w:type="dxa"/>
            <w:vAlign w:val="bottom"/>
          </w:tcPr>
          <w:p w:rsidR="00736C75" w:rsidRDefault="00736C75" w:rsidP="00736C75">
            <w:pPr>
              <w:spacing w:before="120" w:after="120"/>
              <w:jc w:val="center"/>
            </w:pPr>
            <w:r w:rsidRPr="00736C75">
              <w:rPr>
                <w:color w:val="B6BF00" w:themeColor="accent4"/>
              </w:rPr>
              <w:t>51%</w:t>
            </w:r>
            <w:r w:rsidRPr="00736C75">
              <w:rPr>
                <w:rFonts w:cs="Arial"/>
                <w:color w:val="B6BF00" w:themeColor="accent4"/>
              </w:rPr>
              <w:t>▲</w:t>
            </w:r>
          </w:p>
        </w:tc>
        <w:tc>
          <w:tcPr>
            <w:tcW w:w="1488" w:type="dxa"/>
            <w:vAlign w:val="bottom"/>
          </w:tcPr>
          <w:p w:rsidR="00736C75" w:rsidRDefault="00736C75" w:rsidP="00736C75">
            <w:pPr>
              <w:spacing w:before="120" w:after="120"/>
              <w:jc w:val="center"/>
            </w:pPr>
            <w:r w:rsidRPr="00736C75">
              <w:rPr>
                <w:color w:val="B6BF00" w:themeColor="accent4"/>
              </w:rPr>
              <w:t>49%</w:t>
            </w:r>
            <w:r w:rsidRPr="00736C75">
              <w:rPr>
                <w:rFonts w:cs="Arial"/>
                <w:color w:val="B6BF00" w:themeColor="accent4"/>
              </w:rPr>
              <w:t>▲</w:t>
            </w:r>
          </w:p>
        </w:tc>
        <w:tc>
          <w:tcPr>
            <w:tcW w:w="1489" w:type="dxa"/>
            <w:vAlign w:val="bottom"/>
          </w:tcPr>
          <w:p w:rsidR="00736C75" w:rsidRDefault="00736C75" w:rsidP="00736C75">
            <w:pPr>
              <w:spacing w:before="120" w:after="120"/>
              <w:jc w:val="center"/>
            </w:pPr>
            <w:r w:rsidRPr="00736C75">
              <w:rPr>
                <w:color w:val="FDC82F" w:themeColor="accent1"/>
              </w:rPr>
              <w:t>32%</w:t>
            </w:r>
            <w:r w:rsidRPr="00736C75">
              <w:rPr>
                <w:rFonts w:cs="Arial"/>
                <w:color w:val="FDC82F" w:themeColor="accent1"/>
              </w:rPr>
              <w:t>▼</w:t>
            </w:r>
          </w:p>
        </w:tc>
        <w:tc>
          <w:tcPr>
            <w:tcW w:w="1488" w:type="dxa"/>
            <w:vAlign w:val="bottom"/>
          </w:tcPr>
          <w:p w:rsidR="00736C75" w:rsidRDefault="00736C75" w:rsidP="00736C75">
            <w:pPr>
              <w:spacing w:before="120" w:after="120"/>
              <w:jc w:val="center"/>
            </w:pPr>
            <w:r w:rsidRPr="00736C75">
              <w:t>44%</w:t>
            </w:r>
          </w:p>
        </w:tc>
        <w:tc>
          <w:tcPr>
            <w:tcW w:w="1489" w:type="dxa"/>
            <w:vAlign w:val="bottom"/>
          </w:tcPr>
          <w:p w:rsidR="00736C75" w:rsidRDefault="00736C75" w:rsidP="00736C75">
            <w:pPr>
              <w:spacing w:before="120" w:after="120"/>
              <w:jc w:val="center"/>
            </w:pPr>
            <w:r w:rsidRPr="00736C75">
              <w:t>42%</w:t>
            </w:r>
          </w:p>
        </w:tc>
      </w:tr>
      <w:tr w:rsidR="00736C75" w:rsidTr="00EB2A89">
        <w:tc>
          <w:tcPr>
            <w:tcW w:w="1980" w:type="dxa"/>
          </w:tcPr>
          <w:p w:rsidR="00736C75" w:rsidRDefault="00736C75" w:rsidP="00736C75">
            <w:pPr>
              <w:spacing w:before="120" w:after="120"/>
            </w:pPr>
            <w:r>
              <w:t>Free to air TV</w:t>
            </w:r>
          </w:p>
        </w:tc>
        <w:tc>
          <w:tcPr>
            <w:tcW w:w="1488" w:type="dxa"/>
            <w:vAlign w:val="bottom"/>
          </w:tcPr>
          <w:p w:rsidR="00736C75" w:rsidRDefault="00736C75" w:rsidP="00736C75">
            <w:pPr>
              <w:spacing w:before="120" w:after="120"/>
              <w:jc w:val="center"/>
            </w:pPr>
            <w:r w:rsidRPr="00736C75">
              <w:t>40%</w:t>
            </w:r>
          </w:p>
        </w:tc>
        <w:tc>
          <w:tcPr>
            <w:tcW w:w="1488" w:type="dxa"/>
            <w:vAlign w:val="bottom"/>
          </w:tcPr>
          <w:p w:rsidR="00736C75" w:rsidRDefault="00736C75" w:rsidP="00736C75">
            <w:pPr>
              <w:spacing w:before="120" w:after="120"/>
              <w:jc w:val="center"/>
            </w:pPr>
            <w:r w:rsidRPr="00736C75">
              <w:t>39%</w:t>
            </w:r>
          </w:p>
        </w:tc>
        <w:tc>
          <w:tcPr>
            <w:tcW w:w="1489" w:type="dxa"/>
            <w:vAlign w:val="bottom"/>
          </w:tcPr>
          <w:p w:rsidR="00736C75" w:rsidRDefault="00736C75" w:rsidP="00736C75">
            <w:pPr>
              <w:spacing w:before="120" w:after="120"/>
              <w:jc w:val="center"/>
            </w:pPr>
            <w:r w:rsidRPr="00736C75">
              <w:t>42%</w:t>
            </w:r>
          </w:p>
        </w:tc>
        <w:tc>
          <w:tcPr>
            <w:tcW w:w="1488" w:type="dxa"/>
            <w:vAlign w:val="bottom"/>
          </w:tcPr>
          <w:p w:rsidR="00736C75" w:rsidRDefault="00736C75" w:rsidP="00736C75">
            <w:pPr>
              <w:spacing w:before="120" w:after="120"/>
              <w:jc w:val="center"/>
            </w:pPr>
            <w:r w:rsidRPr="00736C75">
              <w:rPr>
                <w:color w:val="FDC82F" w:themeColor="accent1"/>
              </w:rPr>
              <w:t>33%</w:t>
            </w:r>
            <w:r w:rsidRPr="00736C75">
              <w:rPr>
                <w:rFonts w:cs="Arial"/>
                <w:color w:val="FDC82F" w:themeColor="accent1"/>
              </w:rPr>
              <w:t>▼</w:t>
            </w:r>
          </w:p>
        </w:tc>
        <w:tc>
          <w:tcPr>
            <w:tcW w:w="1488" w:type="dxa"/>
            <w:vAlign w:val="bottom"/>
          </w:tcPr>
          <w:p w:rsidR="00736C75" w:rsidRDefault="00736C75" w:rsidP="00736C75">
            <w:pPr>
              <w:spacing w:before="120" w:after="120"/>
              <w:jc w:val="center"/>
            </w:pPr>
            <w:r w:rsidRPr="00736C75">
              <w:t>40%</w:t>
            </w:r>
          </w:p>
        </w:tc>
        <w:tc>
          <w:tcPr>
            <w:tcW w:w="1489" w:type="dxa"/>
            <w:vAlign w:val="bottom"/>
          </w:tcPr>
          <w:p w:rsidR="00736C75" w:rsidRDefault="00736C75" w:rsidP="00736C75">
            <w:pPr>
              <w:spacing w:before="120" w:after="120"/>
              <w:jc w:val="center"/>
            </w:pPr>
            <w:r w:rsidRPr="00736C75">
              <w:rPr>
                <w:color w:val="B6BF00" w:themeColor="accent4"/>
              </w:rPr>
              <w:t>46%</w:t>
            </w:r>
            <w:r w:rsidRPr="00736C75">
              <w:rPr>
                <w:rFonts w:cs="Arial"/>
                <w:color w:val="B6BF00" w:themeColor="accent4"/>
              </w:rPr>
              <w:t>▲</w:t>
            </w:r>
          </w:p>
        </w:tc>
        <w:tc>
          <w:tcPr>
            <w:tcW w:w="1488" w:type="dxa"/>
            <w:vAlign w:val="bottom"/>
          </w:tcPr>
          <w:p w:rsidR="00736C75" w:rsidRDefault="00736C75" w:rsidP="00736C75">
            <w:pPr>
              <w:spacing w:before="120" w:after="120"/>
              <w:jc w:val="center"/>
            </w:pPr>
            <w:r w:rsidRPr="00736C75">
              <w:t>39%</w:t>
            </w:r>
          </w:p>
        </w:tc>
        <w:tc>
          <w:tcPr>
            <w:tcW w:w="1489" w:type="dxa"/>
            <w:vAlign w:val="bottom"/>
          </w:tcPr>
          <w:p w:rsidR="00736C75" w:rsidRPr="00736C75" w:rsidRDefault="00736C75" w:rsidP="00736C75">
            <w:pPr>
              <w:spacing w:before="120" w:after="120"/>
              <w:jc w:val="center"/>
              <w:rPr>
                <w:color w:val="B6BF00" w:themeColor="accent4"/>
              </w:rPr>
            </w:pPr>
            <w:r w:rsidRPr="00736C75">
              <w:rPr>
                <w:color w:val="B6BF00" w:themeColor="accent4"/>
              </w:rPr>
              <w:t>45%</w:t>
            </w:r>
            <w:r w:rsidRPr="00736C75">
              <w:rPr>
                <w:rFonts w:cs="Arial"/>
                <w:color w:val="B6BF00" w:themeColor="accent4"/>
              </w:rPr>
              <w:t>▲</w:t>
            </w:r>
          </w:p>
        </w:tc>
      </w:tr>
      <w:tr w:rsidR="00736C75" w:rsidTr="00EB2A89">
        <w:tc>
          <w:tcPr>
            <w:tcW w:w="1980" w:type="dxa"/>
          </w:tcPr>
          <w:p w:rsidR="00736C75" w:rsidRDefault="00736C75" w:rsidP="00736C75">
            <w:pPr>
              <w:spacing w:before="120" w:after="120"/>
            </w:pPr>
            <w:r>
              <w:t>Radio</w:t>
            </w:r>
          </w:p>
        </w:tc>
        <w:tc>
          <w:tcPr>
            <w:tcW w:w="1488" w:type="dxa"/>
            <w:vAlign w:val="bottom"/>
          </w:tcPr>
          <w:p w:rsidR="00736C75" w:rsidRDefault="00736C75" w:rsidP="00736C75">
            <w:pPr>
              <w:spacing w:before="120" w:after="120"/>
              <w:jc w:val="center"/>
            </w:pPr>
            <w:r w:rsidRPr="00736C75">
              <w:t>29%</w:t>
            </w:r>
          </w:p>
        </w:tc>
        <w:tc>
          <w:tcPr>
            <w:tcW w:w="1488" w:type="dxa"/>
            <w:vAlign w:val="bottom"/>
          </w:tcPr>
          <w:p w:rsidR="00736C75" w:rsidRDefault="00736C75" w:rsidP="00736C75">
            <w:pPr>
              <w:spacing w:before="120" w:after="120"/>
              <w:jc w:val="center"/>
            </w:pPr>
            <w:r w:rsidRPr="00736C75">
              <w:t>28%</w:t>
            </w:r>
          </w:p>
        </w:tc>
        <w:tc>
          <w:tcPr>
            <w:tcW w:w="1489" w:type="dxa"/>
            <w:vAlign w:val="bottom"/>
          </w:tcPr>
          <w:p w:rsidR="00736C75" w:rsidRDefault="00736C75" w:rsidP="00736C75">
            <w:pPr>
              <w:spacing w:before="120" w:after="120"/>
              <w:jc w:val="center"/>
            </w:pPr>
            <w:r w:rsidRPr="00736C75">
              <w:t>29%</w:t>
            </w:r>
          </w:p>
        </w:tc>
        <w:tc>
          <w:tcPr>
            <w:tcW w:w="1488" w:type="dxa"/>
            <w:vAlign w:val="bottom"/>
          </w:tcPr>
          <w:p w:rsidR="00736C75" w:rsidRDefault="00736C75" w:rsidP="00736C75">
            <w:pPr>
              <w:spacing w:before="120" w:after="120"/>
              <w:jc w:val="center"/>
            </w:pPr>
            <w:r w:rsidRPr="00736C75">
              <w:t>27%</w:t>
            </w:r>
          </w:p>
        </w:tc>
        <w:tc>
          <w:tcPr>
            <w:tcW w:w="1488" w:type="dxa"/>
            <w:vAlign w:val="bottom"/>
          </w:tcPr>
          <w:p w:rsidR="00736C75" w:rsidRDefault="00736C75" w:rsidP="00736C75">
            <w:pPr>
              <w:spacing w:before="120" w:after="120"/>
              <w:jc w:val="center"/>
            </w:pPr>
            <w:r w:rsidRPr="00736C75">
              <w:rPr>
                <w:color w:val="B6BF00" w:themeColor="accent4"/>
              </w:rPr>
              <w:t>32%</w:t>
            </w:r>
            <w:r w:rsidRPr="00736C75">
              <w:rPr>
                <w:rFonts w:cs="Arial"/>
                <w:color w:val="B6BF00" w:themeColor="accent4"/>
              </w:rPr>
              <w:t>▲</w:t>
            </w:r>
          </w:p>
        </w:tc>
        <w:tc>
          <w:tcPr>
            <w:tcW w:w="1489" w:type="dxa"/>
            <w:vAlign w:val="bottom"/>
          </w:tcPr>
          <w:p w:rsidR="00736C75" w:rsidRDefault="00736C75" w:rsidP="00736C75">
            <w:pPr>
              <w:spacing w:before="120" w:after="120"/>
              <w:jc w:val="center"/>
            </w:pPr>
            <w:r w:rsidRPr="00736C75">
              <w:t>27%</w:t>
            </w:r>
          </w:p>
        </w:tc>
        <w:tc>
          <w:tcPr>
            <w:tcW w:w="1488" w:type="dxa"/>
            <w:vAlign w:val="bottom"/>
          </w:tcPr>
          <w:p w:rsidR="00736C75" w:rsidRDefault="00736C75" w:rsidP="00736C75">
            <w:pPr>
              <w:spacing w:before="120" w:after="120"/>
              <w:jc w:val="center"/>
            </w:pPr>
            <w:r w:rsidRPr="00736C75">
              <w:t>28%</w:t>
            </w:r>
          </w:p>
        </w:tc>
        <w:tc>
          <w:tcPr>
            <w:tcW w:w="1489" w:type="dxa"/>
            <w:vAlign w:val="bottom"/>
          </w:tcPr>
          <w:p w:rsidR="00736C75" w:rsidRPr="00736C75" w:rsidRDefault="00736C75" w:rsidP="00736C75">
            <w:pPr>
              <w:spacing w:before="120" w:after="120"/>
              <w:jc w:val="center"/>
              <w:rPr>
                <w:color w:val="B6BF00" w:themeColor="accent4"/>
              </w:rPr>
            </w:pPr>
            <w:r w:rsidRPr="00736C75">
              <w:rPr>
                <w:color w:val="B6BF00" w:themeColor="accent4"/>
              </w:rPr>
              <w:t>33%</w:t>
            </w:r>
            <w:r w:rsidRPr="00736C75">
              <w:rPr>
                <w:rFonts w:cs="Arial"/>
                <w:color w:val="B6BF00" w:themeColor="accent4"/>
              </w:rPr>
              <w:t>▲</w:t>
            </w:r>
          </w:p>
        </w:tc>
      </w:tr>
      <w:tr w:rsidR="003F5CD2" w:rsidTr="003F5CD2">
        <w:tc>
          <w:tcPr>
            <w:tcW w:w="13887" w:type="dxa"/>
            <w:gridSpan w:val="9"/>
            <w:vAlign w:val="center"/>
          </w:tcPr>
          <w:p w:rsidR="003F5CD2" w:rsidRPr="00555873" w:rsidRDefault="003F5CD2" w:rsidP="003F5CD2">
            <w:pPr>
              <w:pStyle w:val="BASE"/>
            </w:pPr>
            <w:r w:rsidRPr="00555873">
              <w:t>Q19</w:t>
            </w:r>
            <w:r w:rsidRPr="00555873">
              <w:tab/>
              <w:t>And did you hear or see any communication anywhere else? Please select all that apply, include any you may have mentioned earlier.</w:t>
            </w:r>
          </w:p>
          <w:p w:rsidR="003F5CD2" w:rsidRDefault="003F5CD2" w:rsidP="003F5CD2">
            <w:pPr>
              <w:pStyle w:val="BASE"/>
            </w:pPr>
            <w:r w:rsidRPr="00555873">
              <w:t xml:space="preserve">Base: </w:t>
            </w:r>
            <w:r>
              <w:tab/>
            </w:r>
            <w:r w:rsidRPr="008B650B">
              <w:t>All voters, who saw communications from VEC (</w:t>
            </w:r>
            <w:r>
              <w:t>n=2,959)</w:t>
            </w:r>
          </w:p>
          <w:p w:rsidR="003F5CD2" w:rsidRPr="003F5CD2" w:rsidRDefault="003F5CD2" w:rsidP="003F5CD2">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1866D7" w:rsidRDefault="001866D7" w:rsidP="00955CDD"/>
    <w:p w:rsidR="00290463" w:rsidRDefault="00290463">
      <w:pPr>
        <w:spacing w:after="200"/>
        <w:rPr>
          <w:rFonts w:eastAsiaTheme="majorEastAsia" w:cstheme="majorBidi"/>
          <w:bCs/>
          <w:sz w:val="40"/>
          <w:szCs w:val="40"/>
        </w:rPr>
      </w:pPr>
      <w:r>
        <w:br w:type="page"/>
      </w:r>
    </w:p>
    <w:p w:rsidR="00290463" w:rsidRDefault="00290463" w:rsidP="00290463">
      <w:pPr>
        <w:pStyle w:val="Heading2"/>
      </w:pPr>
      <w:bookmarkStart w:id="139" w:name="_Toc6486640"/>
      <w:r>
        <w:lastRenderedPageBreak/>
        <w:t xml:space="preserve">Demographic comparison </w:t>
      </w:r>
      <w:r w:rsidR="00C93285">
        <w:t>–</w:t>
      </w:r>
      <w:r>
        <w:t xml:space="preserve"> </w:t>
      </w:r>
      <w:r w:rsidR="002B2949">
        <w:t>In</w:t>
      </w:r>
      <w:r>
        <w:t>formation required</w:t>
      </w:r>
      <w:bookmarkEnd w:id="139"/>
    </w:p>
    <w:p w:rsidR="00290463" w:rsidRPr="003F5CD2" w:rsidRDefault="009A6F70" w:rsidP="00290463">
      <w:r>
        <w:t xml:space="preserve">Younger voters were significantly more likely to require more information about voting in the election than older </w:t>
      </w:r>
      <w:r w:rsidR="004E266C">
        <w:t>v</w:t>
      </w:r>
      <w:r>
        <w:t>oters (17% vs. 11%). No other demographic differences are observed for information required.</w:t>
      </w:r>
    </w:p>
    <w:p w:rsidR="00290463" w:rsidRPr="004250C0" w:rsidRDefault="00290463" w:rsidP="0031513B">
      <w:pPr>
        <w:pStyle w:val="Caption"/>
      </w:pPr>
      <w:bookmarkStart w:id="140" w:name="_Toc6473986"/>
      <w:r>
        <w:t xml:space="preserve">Table </w:t>
      </w:r>
      <w:r>
        <w:fldChar w:fldCharType="begin"/>
      </w:r>
      <w:r>
        <w:instrText xml:space="preserve"> SEQ Table \* ARABIC </w:instrText>
      </w:r>
      <w:r>
        <w:fldChar w:fldCharType="separate"/>
      </w:r>
      <w:r w:rsidR="00845D44">
        <w:t>3</w:t>
      </w:r>
      <w:r>
        <w:fldChar w:fldCharType="end"/>
      </w:r>
      <w:r>
        <w:t>:</w:t>
      </w:r>
      <w:r>
        <w:tab/>
        <w:t xml:space="preserve">Demographic comparison </w:t>
      </w:r>
      <w:r w:rsidR="002B2949">
        <w:t>–</w:t>
      </w:r>
      <w:r>
        <w:t xml:space="preserve"> </w:t>
      </w:r>
      <w:r w:rsidR="002B2949">
        <w:t>I</w:t>
      </w:r>
      <w:r>
        <w:t>nformation required</w:t>
      </w:r>
      <w:bookmarkEnd w:id="140"/>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290463" w:rsidTr="00EE71DE">
        <w:tc>
          <w:tcPr>
            <w:tcW w:w="1980" w:type="dxa"/>
            <w:shd w:val="clear" w:color="auto" w:fill="FFC000"/>
          </w:tcPr>
          <w:p w:rsidR="00290463" w:rsidRDefault="00290463" w:rsidP="00EE71DE">
            <w:pPr>
              <w:spacing w:after="0"/>
            </w:pPr>
          </w:p>
        </w:tc>
        <w:tc>
          <w:tcPr>
            <w:tcW w:w="1488" w:type="dxa"/>
            <w:shd w:val="clear" w:color="auto" w:fill="FFC000"/>
          </w:tcPr>
          <w:p w:rsidR="00290463" w:rsidRDefault="00290463" w:rsidP="00EE71DE">
            <w:pPr>
              <w:spacing w:after="0"/>
              <w:jc w:val="center"/>
            </w:pPr>
          </w:p>
        </w:tc>
        <w:tc>
          <w:tcPr>
            <w:tcW w:w="2977" w:type="dxa"/>
            <w:gridSpan w:val="2"/>
            <w:shd w:val="clear" w:color="auto" w:fill="FFC000"/>
          </w:tcPr>
          <w:p w:rsidR="00290463" w:rsidRDefault="00290463" w:rsidP="00EE71DE">
            <w:pPr>
              <w:spacing w:after="0"/>
              <w:jc w:val="center"/>
            </w:pPr>
            <w:r>
              <w:rPr>
                <w:noProof/>
                <w:lang w:eastAsia="en-AU"/>
              </w:rPr>
              <w:drawing>
                <wp:inline distT="0" distB="0" distL="0" distR="0" wp14:anchorId="05260B12" wp14:editId="1F8362FE">
                  <wp:extent cx="396240" cy="3962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290463" w:rsidRDefault="00290463" w:rsidP="00EE71DE">
            <w:pPr>
              <w:spacing w:after="0"/>
              <w:jc w:val="center"/>
            </w:pPr>
            <w:r>
              <w:rPr>
                <w:noProof/>
                <w:lang w:eastAsia="en-AU"/>
              </w:rPr>
              <w:drawing>
                <wp:inline distT="0" distB="0" distL="0" distR="0" wp14:anchorId="0E797F9F" wp14:editId="6621A5F7">
                  <wp:extent cx="396240" cy="3962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290463" w:rsidRDefault="00290463" w:rsidP="00EE71DE">
            <w:pPr>
              <w:spacing w:after="0"/>
              <w:jc w:val="center"/>
            </w:pPr>
            <w:r>
              <w:rPr>
                <w:noProof/>
                <w:lang w:eastAsia="en-AU"/>
              </w:rPr>
              <w:drawing>
                <wp:inline distT="0" distB="0" distL="0" distR="0" wp14:anchorId="33E8DF34" wp14:editId="07C7AC01">
                  <wp:extent cx="396240" cy="396240"/>
                  <wp:effectExtent l="0" t="0" r="3810" b="381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290463" w:rsidTr="00EE71DE">
        <w:tc>
          <w:tcPr>
            <w:tcW w:w="1980" w:type="dxa"/>
            <w:shd w:val="clear" w:color="auto" w:fill="00B0F0"/>
          </w:tcPr>
          <w:p w:rsidR="00290463" w:rsidRPr="00735910" w:rsidRDefault="00290463" w:rsidP="00EE71DE">
            <w:pPr>
              <w:spacing w:before="40" w:after="40"/>
              <w:rPr>
                <w:color w:val="FFFFFF" w:themeColor="background1"/>
              </w:rPr>
            </w:pPr>
          </w:p>
        </w:tc>
        <w:tc>
          <w:tcPr>
            <w:tcW w:w="1488"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290463" w:rsidRPr="00735910" w:rsidRDefault="00290463" w:rsidP="00EE71DE">
            <w:pPr>
              <w:spacing w:before="40" w:after="40"/>
              <w:jc w:val="center"/>
              <w:rPr>
                <w:color w:val="FFFFFF" w:themeColor="background1"/>
              </w:rPr>
            </w:pPr>
            <w:r w:rsidRPr="00735910">
              <w:rPr>
                <w:color w:val="FFFFFF" w:themeColor="background1"/>
              </w:rPr>
              <w:t>Regional</w:t>
            </w:r>
          </w:p>
        </w:tc>
      </w:tr>
      <w:tr w:rsidR="00290463" w:rsidTr="00EE71DE">
        <w:tc>
          <w:tcPr>
            <w:tcW w:w="1980" w:type="dxa"/>
            <w:shd w:val="clear" w:color="auto" w:fill="D9D9D9" w:themeFill="background1" w:themeFillShade="D9"/>
          </w:tcPr>
          <w:p w:rsidR="00290463" w:rsidRDefault="00290463" w:rsidP="00EE71DE">
            <w:pPr>
              <w:spacing w:after="0"/>
            </w:pPr>
          </w:p>
        </w:tc>
        <w:tc>
          <w:tcPr>
            <w:tcW w:w="1488" w:type="dxa"/>
            <w:shd w:val="clear" w:color="auto" w:fill="D9D9D9" w:themeFill="background1" w:themeFillShade="D9"/>
          </w:tcPr>
          <w:p w:rsidR="00290463" w:rsidRPr="009267A9" w:rsidRDefault="00290463" w:rsidP="00EE71DE">
            <w:pPr>
              <w:spacing w:after="0"/>
              <w:jc w:val="center"/>
              <w:rPr>
                <w:sz w:val="16"/>
                <w:szCs w:val="16"/>
              </w:rPr>
            </w:pPr>
            <w:r w:rsidRPr="009267A9">
              <w:rPr>
                <w:sz w:val="16"/>
                <w:szCs w:val="16"/>
              </w:rPr>
              <w:t>(</w:t>
            </w:r>
            <w:r>
              <w:rPr>
                <w:sz w:val="16"/>
                <w:szCs w:val="16"/>
              </w:rPr>
              <w:t>n=3,549</w:t>
            </w:r>
            <w:r w:rsidRPr="009267A9">
              <w:rPr>
                <w:sz w:val="16"/>
                <w:szCs w:val="16"/>
              </w:rPr>
              <w:t>)</w:t>
            </w:r>
          </w:p>
        </w:tc>
        <w:tc>
          <w:tcPr>
            <w:tcW w:w="1488" w:type="dxa"/>
            <w:shd w:val="clear" w:color="auto" w:fill="D9D9D9" w:themeFill="background1" w:themeFillShade="D9"/>
          </w:tcPr>
          <w:p w:rsidR="00290463" w:rsidRPr="009267A9" w:rsidRDefault="00290463" w:rsidP="00EE71DE">
            <w:pPr>
              <w:spacing w:after="0"/>
              <w:jc w:val="center"/>
              <w:rPr>
                <w:sz w:val="16"/>
                <w:szCs w:val="16"/>
              </w:rPr>
            </w:pPr>
            <w:r w:rsidRPr="00D4300D">
              <w:rPr>
                <w:sz w:val="16"/>
                <w:szCs w:val="16"/>
              </w:rPr>
              <w:t>(</w:t>
            </w:r>
            <w:r>
              <w:rPr>
                <w:sz w:val="16"/>
                <w:szCs w:val="16"/>
              </w:rPr>
              <w:t>n=1,613)</w:t>
            </w:r>
          </w:p>
        </w:tc>
        <w:tc>
          <w:tcPr>
            <w:tcW w:w="1489" w:type="dxa"/>
            <w:shd w:val="clear" w:color="auto" w:fill="D9D9D9" w:themeFill="background1" w:themeFillShade="D9"/>
          </w:tcPr>
          <w:p w:rsidR="00290463" w:rsidRPr="009267A9" w:rsidRDefault="00290463" w:rsidP="00EE71DE">
            <w:pPr>
              <w:spacing w:after="0"/>
              <w:jc w:val="center"/>
              <w:rPr>
                <w:sz w:val="16"/>
                <w:szCs w:val="16"/>
              </w:rPr>
            </w:pPr>
            <w:r w:rsidRPr="00D4300D">
              <w:rPr>
                <w:sz w:val="16"/>
                <w:szCs w:val="16"/>
              </w:rPr>
              <w:t>(</w:t>
            </w:r>
            <w:r>
              <w:rPr>
                <w:sz w:val="16"/>
                <w:szCs w:val="16"/>
              </w:rPr>
              <w:t>n=1,895</w:t>
            </w:r>
            <w:r w:rsidRPr="00D4300D">
              <w:rPr>
                <w:sz w:val="16"/>
                <w:szCs w:val="16"/>
              </w:rPr>
              <w:t>)</w:t>
            </w:r>
          </w:p>
        </w:tc>
        <w:tc>
          <w:tcPr>
            <w:tcW w:w="1488" w:type="dxa"/>
            <w:shd w:val="clear" w:color="auto" w:fill="D9D9D9" w:themeFill="background1" w:themeFillShade="D9"/>
          </w:tcPr>
          <w:p w:rsidR="00290463" w:rsidRDefault="00290463" w:rsidP="00EE71DE">
            <w:pPr>
              <w:spacing w:after="0"/>
              <w:jc w:val="center"/>
            </w:pPr>
            <w:r w:rsidRPr="00D4300D">
              <w:rPr>
                <w:sz w:val="16"/>
                <w:szCs w:val="16"/>
              </w:rPr>
              <w:t>(</w:t>
            </w:r>
            <w:r>
              <w:rPr>
                <w:sz w:val="16"/>
                <w:szCs w:val="16"/>
              </w:rPr>
              <w:t>n=838</w:t>
            </w:r>
            <w:r w:rsidRPr="00D4300D">
              <w:rPr>
                <w:sz w:val="16"/>
                <w:szCs w:val="16"/>
              </w:rPr>
              <w:t>)</w:t>
            </w:r>
          </w:p>
        </w:tc>
        <w:tc>
          <w:tcPr>
            <w:tcW w:w="1488" w:type="dxa"/>
            <w:shd w:val="clear" w:color="auto" w:fill="D9D9D9" w:themeFill="background1" w:themeFillShade="D9"/>
          </w:tcPr>
          <w:p w:rsidR="00290463" w:rsidRDefault="00290463" w:rsidP="00EE71DE">
            <w:pPr>
              <w:spacing w:after="0"/>
              <w:jc w:val="center"/>
            </w:pPr>
            <w:r w:rsidRPr="00D4300D">
              <w:rPr>
                <w:sz w:val="16"/>
                <w:szCs w:val="16"/>
              </w:rPr>
              <w:t>(</w:t>
            </w:r>
            <w:r>
              <w:rPr>
                <w:sz w:val="16"/>
                <w:szCs w:val="16"/>
              </w:rPr>
              <w:t>n=1,142</w:t>
            </w:r>
            <w:r w:rsidRPr="00D4300D">
              <w:rPr>
                <w:sz w:val="16"/>
                <w:szCs w:val="16"/>
              </w:rPr>
              <w:t>)</w:t>
            </w:r>
          </w:p>
        </w:tc>
        <w:tc>
          <w:tcPr>
            <w:tcW w:w="1489" w:type="dxa"/>
            <w:shd w:val="clear" w:color="auto" w:fill="D9D9D9" w:themeFill="background1" w:themeFillShade="D9"/>
          </w:tcPr>
          <w:p w:rsidR="00290463" w:rsidRDefault="00290463" w:rsidP="00EE71DE">
            <w:pPr>
              <w:spacing w:after="0"/>
              <w:jc w:val="center"/>
            </w:pPr>
            <w:r w:rsidRPr="00D4300D">
              <w:rPr>
                <w:sz w:val="16"/>
                <w:szCs w:val="16"/>
              </w:rPr>
              <w:t>(</w:t>
            </w:r>
            <w:r>
              <w:rPr>
                <w:sz w:val="16"/>
                <w:szCs w:val="16"/>
              </w:rPr>
              <w:t>n=</w:t>
            </w:r>
            <w:r w:rsidR="009A6F70">
              <w:rPr>
                <w:sz w:val="16"/>
                <w:szCs w:val="16"/>
              </w:rPr>
              <w:t>1,266</w:t>
            </w:r>
            <w:r w:rsidRPr="00D4300D">
              <w:rPr>
                <w:sz w:val="16"/>
                <w:szCs w:val="16"/>
              </w:rPr>
              <w:t>)</w:t>
            </w:r>
          </w:p>
        </w:tc>
        <w:tc>
          <w:tcPr>
            <w:tcW w:w="1488" w:type="dxa"/>
            <w:shd w:val="clear" w:color="auto" w:fill="D9D9D9" w:themeFill="background1" w:themeFillShade="D9"/>
          </w:tcPr>
          <w:p w:rsidR="00290463" w:rsidRDefault="00290463" w:rsidP="00EE71DE">
            <w:pPr>
              <w:spacing w:after="0"/>
              <w:jc w:val="center"/>
            </w:pPr>
            <w:r w:rsidRPr="00D4300D">
              <w:rPr>
                <w:sz w:val="16"/>
                <w:szCs w:val="16"/>
              </w:rPr>
              <w:t>(</w:t>
            </w:r>
            <w:r>
              <w:rPr>
                <w:sz w:val="16"/>
                <w:szCs w:val="16"/>
              </w:rPr>
              <w:t>n=</w:t>
            </w:r>
            <w:r w:rsidR="009A6F70">
              <w:rPr>
                <w:sz w:val="16"/>
                <w:szCs w:val="16"/>
              </w:rPr>
              <w:t>2</w:t>
            </w:r>
            <w:r>
              <w:rPr>
                <w:sz w:val="16"/>
                <w:szCs w:val="16"/>
              </w:rPr>
              <w:t>,</w:t>
            </w:r>
            <w:r w:rsidR="009A6F70">
              <w:rPr>
                <w:sz w:val="16"/>
                <w:szCs w:val="16"/>
              </w:rPr>
              <w:t>314</w:t>
            </w:r>
            <w:r w:rsidRPr="00D4300D">
              <w:rPr>
                <w:sz w:val="16"/>
                <w:szCs w:val="16"/>
              </w:rPr>
              <w:t>)</w:t>
            </w:r>
          </w:p>
        </w:tc>
        <w:tc>
          <w:tcPr>
            <w:tcW w:w="1489" w:type="dxa"/>
            <w:shd w:val="clear" w:color="auto" w:fill="D9D9D9" w:themeFill="background1" w:themeFillShade="D9"/>
          </w:tcPr>
          <w:p w:rsidR="00290463" w:rsidRDefault="00290463" w:rsidP="00EE71DE">
            <w:pPr>
              <w:spacing w:after="0"/>
              <w:jc w:val="center"/>
            </w:pPr>
            <w:r w:rsidRPr="00D4300D">
              <w:rPr>
                <w:sz w:val="16"/>
                <w:szCs w:val="16"/>
              </w:rPr>
              <w:t>(</w:t>
            </w:r>
            <w:r>
              <w:rPr>
                <w:sz w:val="16"/>
                <w:szCs w:val="16"/>
              </w:rPr>
              <w:t>n=</w:t>
            </w:r>
            <w:r w:rsidR="009A6F70">
              <w:rPr>
                <w:sz w:val="16"/>
                <w:szCs w:val="16"/>
              </w:rPr>
              <w:t>1,166</w:t>
            </w:r>
            <w:r w:rsidRPr="00D4300D">
              <w:rPr>
                <w:sz w:val="16"/>
                <w:szCs w:val="16"/>
              </w:rPr>
              <w:t>)</w:t>
            </w:r>
          </w:p>
        </w:tc>
      </w:tr>
      <w:tr w:rsidR="009A6F70" w:rsidTr="00EE71DE">
        <w:tc>
          <w:tcPr>
            <w:tcW w:w="1980" w:type="dxa"/>
          </w:tcPr>
          <w:p w:rsidR="009A6F70" w:rsidRDefault="009A6F70" w:rsidP="009A6F70">
            <w:pPr>
              <w:spacing w:before="120" w:after="120"/>
            </w:pPr>
            <w:r>
              <w:t>Yes</w:t>
            </w:r>
          </w:p>
        </w:tc>
        <w:tc>
          <w:tcPr>
            <w:tcW w:w="1488" w:type="dxa"/>
            <w:vAlign w:val="bottom"/>
          </w:tcPr>
          <w:p w:rsidR="009A6F70" w:rsidRDefault="009A6F70" w:rsidP="009A6F70">
            <w:pPr>
              <w:spacing w:before="120" w:after="120"/>
              <w:jc w:val="center"/>
            </w:pPr>
            <w:r w:rsidRPr="009A6F70">
              <w:t>14%</w:t>
            </w:r>
          </w:p>
        </w:tc>
        <w:tc>
          <w:tcPr>
            <w:tcW w:w="1488" w:type="dxa"/>
            <w:vAlign w:val="bottom"/>
          </w:tcPr>
          <w:p w:rsidR="009A6F70" w:rsidRDefault="009A6F70" w:rsidP="009A6F70">
            <w:pPr>
              <w:spacing w:before="120" w:after="120"/>
              <w:jc w:val="center"/>
            </w:pPr>
            <w:r w:rsidRPr="009A6F70">
              <w:t>13%</w:t>
            </w:r>
          </w:p>
        </w:tc>
        <w:tc>
          <w:tcPr>
            <w:tcW w:w="1489" w:type="dxa"/>
            <w:vAlign w:val="bottom"/>
          </w:tcPr>
          <w:p w:rsidR="009A6F70" w:rsidRDefault="009A6F70" w:rsidP="009A6F70">
            <w:pPr>
              <w:spacing w:before="120" w:after="120"/>
              <w:jc w:val="center"/>
            </w:pPr>
            <w:r w:rsidRPr="009A6F70">
              <w:t>14%</w:t>
            </w:r>
          </w:p>
        </w:tc>
        <w:tc>
          <w:tcPr>
            <w:tcW w:w="1488" w:type="dxa"/>
            <w:vAlign w:val="bottom"/>
          </w:tcPr>
          <w:p w:rsidR="009A6F70" w:rsidRDefault="009A6F70" w:rsidP="009A6F70">
            <w:pPr>
              <w:spacing w:before="120" w:after="120"/>
              <w:jc w:val="center"/>
            </w:pPr>
            <w:r w:rsidRPr="009A6F70">
              <w:rPr>
                <w:color w:val="B6BF00" w:themeColor="accent4"/>
              </w:rPr>
              <w:t>17%▲</w:t>
            </w:r>
          </w:p>
        </w:tc>
        <w:tc>
          <w:tcPr>
            <w:tcW w:w="1488" w:type="dxa"/>
            <w:vAlign w:val="bottom"/>
          </w:tcPr>
          <w:p w:rsidR="009A6F70" w:rsidRDefault="009A6F70" w:rsidP="009A6F70">
            <w:pPr>
              <w:spacing w:before="120" w:after="120"/>
              <w:jc w:val="center"/>
            </w:pPr>
            <w:r w:rsidRPr="009A6F70">
              <w:t>13%</w:t>
            </w:r>
          </w:p>
        </w:tc>
        <w:tc>
          <w:tcPr>
            <w:tcW w:w="1489" w:type="dxa"/>
            <w:vAlign w:val="bottom"/>
          </w:tcPr>
          <w:p w:rsidR="009A6F70" w:rsidRDefault="009A6F70" w:rsidP="009A6F70">
            <w:pPr>
              <w:spacing w:before="120" w:after="120"/>
              <w:jc w:val="center"/>
            </w:pPr>
            <w:r w:rsidRPr="009A6F70">
              <w:rPr>
                <w:color w:val="FDC82F" w:themeColor="accent1"/>
              </w:rPr>
              <w:t>11%▼</w:t>
            </w:r>
          </w:p>
        </w:tc>
        <w:tc>
          <w:tcPr>
            <w:tcW w:w="1488" w:type="dxa"/>
            <w:vAlign w:val="bottom"/>
          </w:tcPr>
          <w:p w:rsidR="009A6F70" w:rsidRDefault="009A6F70" w:rsidP="009A6F70">
            <w:pPr>
              <w:spacing w:before="120" w:after="120"/>
              <w:jc w:val="center"/>
            </w:pPr>
            <w:r w:rsidRPr="009A6F70">
              <w:t>14%</w:t>
            </w:r>
          </w:p>
        </w:tc>
        <w:tc>
          <w:tcPr>
            <w:tcW w:w="1489" w:type="dxa"/>
            <w:vAlign w:val="bottom"/>
          </w:tcPr>
          <w:p w:rsidR="009A6F70" w:rsidRDefault="009A6F70" w:rsidP="009A6F70">
            <w:pPr>
              <w:spacing w:before="120" w:after="120"/>
              <w:jc w:val="center"/>
            </w:pPr>
            <w:r w:rsidRPr="009A6F70">
              <w:t>13%</w:t>
            </w:r>
          </w:p>
        </w:tc>
      </w:tr>
      <w:tr w:rsidR="009A6F70" w:rsidTr="00EE71DE">
        <w:tc>
          <w:tcPr>
            <w:tcW w:w="1980" w:type="dxa"/>
          </w:tcPr>
          <w:p w:rsidR="009A6F70" w:rsidRDefault="009A6F70" w:rsidP="009A6F70">
            <w:pPr>
              <w:spacing w:before="120" w:after="120"/>
            </w:pPr>
            <w:r>
              <w:t>No</w:t>
            </w:r>
          </w:p>
        </w:tc>
        <w:tc>
          <w:tcPr>
            <w:tcW w:w="1488" w:type="dxa"/>
            <w:vAlign w:val="bottom"/>
          </w:tcPr>
          <w:p w:rsidR="009A6F70" w:rsidRDefault="009A6F70" w:rsidP="009A6F70">
            <w:pPr>
              <w:spacing w:before="120" w:after="120"/>
              <w:jc w:val="center"/>
            </w:pPr>
            <w:r w:rsidRPr="009A6F70">
              <w:t>73%</w:t>
            </w:r>
          </w:p>
        </w:tc>
        <w:tc>
          <w:tcPr>
            <w:tcW w:w="1488" w:type="dxa"/>
            <w:vAlign w:val="bottom"/>
          </w:tcPr>
          <w:p w:rsidR="009A6F70" w:rsidRDefault="009A6F70" w:rsidP="009A6F70">
            <w:pPr>
              <w:spacing w:before="120" w:after="120"/>
              <w:jc w:val="center"/>
            </w:pPr>
            <w:r w:rsidRPr="009A6F70">
              <w:t>75%</w:t>
            </w:r>
          </w:p>
        </w:tc>
        <w:tc>
          <w:tcPr>
            <w:tcW w:w="1489" w:type="dxa"/>
            <w:vAlign w:val="bottom"/>
          </w:tcPr>
          <w:p w:rsidR="009A6F70" w:rsidRDefault="009A6F70" w:rsidP="009A6F70">
            <w:pPr>
              <w:spacing w:before="120" w:after="120"/>
              <w:jc w:val="center"/>
            </w:pPr>
            <w:r w:rsidRPr="009A6F70">
              <w:t>72%</w:t>
            </w:r>
          </w:p>
        </w:tc>
        <w:tc>
          <w:tcPr>
            <w:tcW w:w="1488" w:type="dxa"/>
            <w:vAlign w:val="bottom"/>
          </w:tcPr>
          <w:p w:rsidR="009A6F70" w:rsidRDefault="009A6F70" w:rsidP="009A6F70">
            <w:pPr>
              <w:spacing w:before="120" w:after="120"/>
              <w:jc w:val="center"/>
            </w:pPr>
            <w:r w:rsidRPr="009A6F70">
              <w:rPr>
                <w:color w:val="FDC82F" w:themeColor="accent1"/>
              </w:rPr>
              <w:t>69%▼</w:t>
            </w:r>
          </w:p>
        </w:tc>
        <w:tc>
          <w:tcPr>
            <w:tcW w:w="1488" w:type="dxa"/>
            <w:vAlign w:val="bottom"/>
          </w:tcPr>
          <w:p w:rsidR="009A6F70" w:rsidRDefault="009A6F70" w:rsidP="009A6F70">
            <w:pPr>
              <w:spacing w:before="120" w:after="120"/>
              <w:jc w:val="center"/>
            </w:pPr>
            <w:r w:rsidRPr="009A6F70">
              <w:t>73%</w:t>
            </w:r>
          </w:p>
        </w:tc>
        <w:tc>
          <w:tcPr>
            <w:tcW w:w="1489" w:type="dxa"/>
            <w:vAlign w:val="bottom"/>
          </w:tcPr>
          <w:p w:rsidR="009A6F70" w:rsidRDefault="009A6F70" w:rsidP="009A6F70">
            <w:pPr>
              <w:spacing w:before="120" w:after="120"/>
              <w:jc w:val="center"/>
            </w:pPr>
            <w:r w:rsidRPr="009A6F70">
              <w:rPr>
                <w:color w:val="B6BF00" w:themeColor="accent4"/>
              </w:rPr>
              <w:t>79%▲</w:t>
            </w:r>
          </w:p>
        </w:tc>
        <w:tc>
          <w:tcPr>
            <w:tcW w:w="1488" w:type="dxa"/>
            <w:vAlign w:val="bottom"/>
          </w:tcPr>
          <w:p w:rsidR="009A6F70" w:rsidRDefault="009A6F70" w:rsidP="009A6F70">
            <w:pPr>
              <w:spacing w:before="120" w:after="120"/>
              <w:jc w:val="center"/>
            </w:pPr>
            <w:r w:rsidRPr="009A6F70">
              <w:t>73%</w:t>
            </w:r>
          </w:p>
        </w:tc>
        <w:tc>
          <w:tcPr>
            <w:tcW w:w="1489" w:type="dxa"/>
            <w:vAlign w:val="bottom"/>
          </w:tcPr>
          <w:p w:rsidR="009A6F70" w:rsidRPr="009A6F70" w:rsidRDefault="009A6F70" w:rsidP="009A6F70">
            <w:pPr>
              <w:spacing w:before="120" w:after="120"/>
              <w:jc w:val="center"/>
            </w:pPr>
            <w:r w:rsidRPr="009A6F70">
              <w:t>74%</w:t>
            </w:r>
          </w:p>
        </w:tc>
      </w:tr>
      <w:tr w:rsidR="009A6F70" w:rsidTr="00EE71DE">
        <w:tc>
          <w:tcPr>
            <w:tcW w:w="1980" w:type="dxa"/>
          </w:tcPr>
          <w:p w:rsidR="009A6F70" w:rsidRDefault="009A6F70" w:rsidP="009A6F70">
            <w:pPr>
              <w:spacing w:before="120" w:after="120"/>
            </w:pPr>
            <w:r>
              <w:t>Don’t know</w:t>
            </w:r>
          </w:p>
        </w:tc>
        <w:tc>
          <w:tcPr>
            <w:tcW w:w="1488" w:type="dxa"/>
            <w:vAlign w:val="bottom"/>
          </w:tcPr>
          <w:p w:rsidR="009A6F70" w:rsidRDefault="009A6F70" w:rsidP="009A6F70">
            <w:pPr>
              <w:spacing w:before="120" w:after="120"/>
              <w:jc w:val="center"/>
            </w:pPr>
            <w:r w:rsidRPr="009A6F70">
              <w:t>13%</w:t>
            </w:r>
          </w:p>
        </w:tc>
        <w:tc>
          <w:tcPr>
            <w:tcW w:w="1488" w:type="dxa"/>
            <w:vAlign w:val="bottom"/>
          </w:tcPr>
          <w:p w:rsidR="009A6F70" w:rsidRDefault="009A6F70" w:rsidP="009A6F70">
            <w:pPr>
              <w:spacing w:before="120" w:after="120"/>
              <w:jc w:val="center"/>
            </w:pPr>
            <w:r w:rsidRPr="009A6F70">
              <w:t>12%</w:t>
            </w:r>
          </w:p>
        </w:tc>
        <w:tc>
          <w:tcPr>
            <w:tcW w:w="1489" w:type="dxa"/>
            <w:vAlign w:val="bottom"/>
          </w:tcPr>
          <w:p w:rsidR="009A6F70" w:rsidRDefault="009A6F70" w:rsidP="009A6F70">
            <w:pPr>
              <w:spacing w:before="120" w:after="120"/>
              <w:jc w:val="center"/>
            </w:pPr>
            <w:r w:rsidRPr="009A6F70">
              <w:t>13%</w:t>
            </w:r>
          </w:p>
        </w:tc>
        <w:tc>
          <w:tcPr>
            <w:tcW w:w="1488" w:type="dxa"/>
            <w:vAlign w:val="bottom"/>
          </w:tcPr>
          <w:p w:rsidR="009A6F70" w:rsidRDefault="009A6F70" w:rsidP="009A6F70">
            <w:pPr>
              <w:spacing w:before="120" w:after="120"/>
              <w:jc w:val="center"/>
            </w:pPr>
            <w:r w:rsidRPr="009A6F70">
              <w:t>14%</w:t>
            </w:r>
          </w:p>
        </w:tc>
        <w:tc>
          <w:tcPr>
            <w:tcW w:w="1488" w:type="dxa"/>
            <w:vAlign w:val="bottom"/>
          </w:tcPr>
          <w:p w:rsidR="009A6F70" w:rsidRDefault="009A6F70" w:rsidP="009A6F70">
            <w:pPr>
              <w:spacing w:before="120" w:after="120"/>
              <w:jc w:val="center"/>
            </w:pPr>
            <w:r w:rsidRPr="009A6F70">
              <w:t>14%</w:t>
            </w:r>
          </w:p>
        </w:tc>
        <w:tc>
          <w:tcPr>
            <w:tcW w:w="1489" w:type="dxa"/>
            <w:vAlign w:val="bottom"/>
          </w:tcPr>
          <w:p w:rsidR="009A6F70" w:rsidRDefault="009A6F70" w:rsidP="009A6F70">
            <w:pPr>
              <w:spacing w:before="120" w:after="120"/>
              <w:jc w:val="center"/>
            </w:pPr>
            <w:r w:rsidRPr="009A6F70">
              <w:rPr>
                <w:color w:val="FDC82F" w:themeColor="accent1"/>
              </w:rPr>
              <w:t>10%▼</w:t>
            </w:r>
          </w:p>
        </w:tc>
        <w:tc>
          <w:tcPr>
            <w:tcW w:w="1488" w:type="dxa"/>
            <w:vAlign w:val="bottom"/>
          </w:tcPr>
          <w:p w:rsidR="009A6F70" w:rsidRDefault="009A6F70" w:rsidP="009A6F70">
            <w:pPr>
              <w:spacing w:before="120" w:after="120"/>
              <w:jc w:val="center"/>
            </w:pPr>
            <w:r w:rsidRPr="009A6F70">
              <w:t>13%</w:t>
            </w:r>
          </w:p>
        </w:tc>
        <w:tc>
          <w:tcPr>
            <w:tcW w:w="1489" w:type="dxa"/>
            <w:vAlign w:val="bottom"/>
          </w:tcPr>
          <w:p w:rsidR="009A6F70" w:rsidRPr="009A6F70" w:rsidRDefault="009A6F70" w:rsidP="009A6F70">
            <w:pPr>
              <w:spacing w:before="120" w:after="120"/>
              <w:jc w:val="center"/>
            </w:pPr>
            <w:r w:rsidRPr="009A6F70">
              <w:t>12%</w:t>
            </w:r>
          </w:p>
        </w:tc>
      </w:tr>
      <w:tr w:rsidR="00290463" w:rsidTr="00EE71DE">
        <w:tc>
          <w:tcPr>
            <w:tcW w:w="13887" w:type="dxa"/>
            <w:gridSpan w:val="9"/>
            <w:vAlign w:val="center"/>
          </w:tcPr>
          <w:p w:rsidR="00290463" w:rsidRDefault="00290463" w:rsidP="00290463">
            <w:pPr>
              <w:pStyle w:val="BASE"/>
            </w:pPr>
            <w:r w:rsidRPr="0003215E">
              <w:t>Q29</w:t>
            </w:r>
            <w:r w:rsidRPr="0003215E">
              <w:tab/>
              <w:t>Was there any additional information related to voting in the election that you would have liked to receive?</w:t>
            </w:r>
          </w:p>
          <w:p w:rsidR="00290463" w:rsidRDefault="009A6F70" w:rsidP="009A6F70">
            <w:pPr>
              <w:pStyle w:val="BASE"/>
            </w:pPr>
            <w:r w:rsidRPr="0064598C">
              <w:t xml:space="preserve">Base: </w:t>
            </w:r>
            <w:r w:rsidRPr="0064598C">
              <w:tab/>
            </w:r>
            <w:r>
              <w:t>All voters (n=3,549)</w:t>
            </w:r>
          </w:p>
          <w:p w:rsidR="00290463" w:rsidRPr="003F5CD2" w:rsidRDefault="00290463" w:rsidP="00EE71DE">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290463" w:rsidRDefault="00290463" w:rsidP="00955CDD"/>
    <w:p w:rsidR="009A6F70" w:rsidRDefault="009A6F70">
      <w:pPr>
        <w:spacing w:after="200"/>
        <w:rPr>
          <w:rFonts w:eastAsiaTheme="majorEastAsia" w:cstheme="majorBidi"/>
          <w:bCs/>
          <w:sz w:val="40"/>
          <w:szCs w:val="40"/>
        </w:rPr>
      </w:pPr>
      <w:r>
        <w:br w:type="page"/>
      </w:r>
    </w:p>
    <w:p w:rsidR="009A6F70" w:rsidRDefault="009A6F70" w:rsidP="009A6F70">
      <w:pPr>
        <w:pStyle w:val="Heading2"/>
      </w:pPr>
      <w:bookmarkStart w:id="141" w:name="_Toc6486641"/>
      <w:r>
        <w:lastRenderedPageBreak/>
        <w:t xml:space="preserve">Demographic comparison – </w:t>
      </w:r>
      <w:r w:rsidR="002B2949">
        <w:t>U</w:t>
      </w:r>
      <w:r>
        <w:t xml:space="preserve">se of </w:t>
      </w:r>
      <w:r w:rsidR="002B2949">
        <w:t xml:space="preserve">the </w:t>
      </w:r>
      <w:r>
        <w:t>VEC website</w:t>
      </w:r>
      <w:bookmarkEnd w:id="141"/>
    </w:p>
    <w:p w:rsidR="009A6F70" w:rsidRDefault="004E3EEA" w:rsidP="009A6F70">
      <w:r>
        <w:t>Significantly</w:t>
      </w:r>
      <w:r w:rsidR="009A6F70">
        <w:t xml:space="preserve"> higher proportions of males (51%), younger (53%) and metropolitan voters (48%) were likely to both be aware of, and to have used the VEC’s website to get information about the election.</w:t>
      </w:r>
    </w:p>
    <w:p w:rsidR="009A6F70" w:rsidRPr="009A6F70" w:rsidRDefault="009A6F70" w:rsidP="009A6F70">
      <w:r>
        <w:t xml:space="preserve">Conversely, females (40%), </w:t>
      </w:r>
      <w:r w:rsidR="004E3EEA">
        <w:t xml:space="preserve">aged over 55 years (36%) and living in regional Victoria (36%) were significantly less likely to be both aware of and have used the VEC website. </w:t>
      </w:r>
    </w:p>
    <w:p w:rsidR="009A6F70" w:rsidRPr="004250C0" w:rsidRDefault="009A6F70" w:rsidP="0031513B">
      <w:pPr>
        <w:pStyle w:val="Caption"/>
      </w:pPr>
      <w:bookmarkStart w:id="142" w:name="_Toc6473987"/>
      <w:r>
        <w:t xml:space="preserve">Table </w:t>
      </w:r>
      <w:r>
        <w:fldChar w:fldCharType="begin"/>
      </w:r>
      <w:r>
        <w:instrText xml:space="preserve"> SEQ Table \* ARABIC </w:instrText>
      </w:r>
      <w:r>
        <w:fldChar w:fldCharType="separate"/>
      </w:r>
      <w:r w:rsidR="00845D44">
        <w:t>4</w:t>
      </w:r>
      <w:r>
        <w:fldChar w:fldCharType="end"/>
      </w:r>
      <w:r>
        <w:t>:</w:t>
      </w:r>
      <w:r>
        <w:tab/>
        <w:t>Demographic comparison –</w:t>
      </w:r>
      <w:r w:rsidR="002B2949">
        <w:t xml:space="preserve"> W</w:t>
      </w:r>
      <w:r>
        <w:t>ebsite usage</w:t>
      </w:r>
      <w:bookmarkEnd w:id="142"/>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9A6F70" w:rsidTr="00EE71DE">
        <w:tc>
          <w:tcPr>
            <w:tcW w:w="1980" w:type="dxa"/>
            <w:shd w:val="clear" w:color="auto" w:fill="FFC000"/>
          </w:tcPr>
          <w:p w:rsidR="009A6F70" w:rsidRDefault="009A6F70" w:rsidP="00EE71DE">
            <w:pPr>
              <w:spacing w:after="0"/>
            </w:pPr>
          </w:p>
        </w:tc>
        <w:tc>
          <w:tcPr>
            <w:tcW w:w="1488" w:type="dxa"/>
            <w:shd w:val="clear" w:color="auto" w:fill="FFC000"/>
          </w:tcPr>
          <w:p w:rsidR="009A6F70" w:rsidRDefault="009A6F70" w:rsidP="00EE71DE">
            <w:pPr>
              <w:spacing w:after="0"/>
              <w:jc w:val="center"/>
            </w:pPr>
          </w:p>
        </w:tc>
        <w:tc>
          <w:tcPr>
            <w:tcW w:w="2977" w:type="dxa"/>
            <w:gridSpan w:val="2"/>
            <w:shd w:val="clear" w:color="auto" w:fill="FFC000"/>
          </w:tcPr>
          <w:p w:rsidR="009A6F70" w:rsidRDefault="009A6F70" w:rsidP="00EE71DE">
            <w:pPr>
              <w:spacing w:after="0"/>
              <w:jc w:val="center"/>
            </w:pPr>
            <w:r>
              <w:rPr>
                <w:noProof/>
                <w:lang w:eastAsia="en-AU"/>
              </w:rPr>
              <w:drawing>
                <wp:inline distT="0" distB="0" distL="0" distR="0" wp14:anchorId="121E5B3D" wp14:editId="319EE178">
                  <wp:extent cx="396240" cy="396240"/>
                  <wp:effectExtent l="0" t="0" r="3810" b="381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9A6F70" w:rsidRDefault="009A6F70" w:rsidP="00EE71DE">
            <w:pPr>
              <w:spacing w:after="0"/>
              <w:jc w:val="center"/>
            </w:pPr>
            <w:r>
              <w:rPr>
                <w:noProof/>
                <w:lang w:eastAsia="en-AU"/>
              </w:rPr>
              <w:drawing>
                <wp:inline distT="0" distB="0" distL="0" distR="0" wp14:anchorId="373C75D0" wp14:editId="25806F67">
                  <wp:extent cx="396240" cy="396240"/>
                  <wp:effectExtent l="0" t="0" r="3810" b="381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9A6F70" w:rsidRDefault="009A6F70" w:rsidP="00EE71DE">
            <w:pPr>
              <w:spacing w:after="0"/>
              <w:jc w:val="center"/>
            </w:pPr>
            <w:r>
              <w:rPr>
                <w:noProof/>
                <w:lang w:eastAsia="en-AU"/>
              </w:rPr>
              <w:drawing>
                <wp:inline distT="0" distB="0" distL="0" distR="0" wp14:anchorId="4B3E76CB" wp14:editId="36602250">
                  <wp:extent cx="396240" cy="396240"/>
                  <wp:effectExtent l="0" t="0" r="3810" b="381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9A6F70" w:rsidTr="00EE71DE">
        <w:tc>
          <w:tcPr>
            <w:tcW w:w="1980" w:type="dxa"/>
            <w:shd w:val="clear" w:color="auto" w:fill="00B0F0"/>
          </w:tcPr>
          <w:p w:rsidR="009A6F70" w:rsidRPr="00735910" w:rsidRDefault="009A6F70" w:rsidP="00EE71DE">
            <w:pPr>
              <w:spacing w:before="40" w:after="40"/>
              <w:rPr>
                <w:color w:val="FFFFFF" w:themeColor="background1"/>
              </w:rPr>
            </w:pPr>
          </w:p>
        </w:tc>
        <w:tc>
          <w:tcPr>
            <w:tcW w:w="1488"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9A6F70" w:rsidRPr="00735910" w:rsidRDefault="009A6F70" w:rsidP="00EE71DE">
            <w:pPr>
              <w:spacing w:before="40" w:after="40"/>
              <w:jc w:val="center"/>
              <w:rPr>
                <w:color w:val="FFFFFF" w:themeColor="background1"/>
              </w:rPr>
            </w:pPr>
            <w:r w:rsidRPr="00735910">
              <w:rPr>
                <w:color w:val="FFFFFF" w:themeColor="background1"/>
              </w:rPr>
              <w:t>Regional</w:t>
            </w:r>
          </w:p>
        </w:tc>
      </w:tr>
      <w:tr w:rsidR="009A6F70" w:rsidTr="00EE71DE">
        <w:tc>
          <w:tcPr>
            <w:tcW w:w="1980" w:type="dxa"/>
            <w:shd w:val="clear" w:color="auto" w:fill="D9D9D9" w:themeFill="background1" w:themeFillShade="D9"/>
          </w:tcPr>
          <w:p w:rsidR="009A6F70" w:rsidRDefault="009A6F70" w:rsidP="00EE71DE">
            <w:pPr>
              <w:spacing w:after="0"/>
            </w:pPr>
          </w:p>
        </w:tc>
        <w:tc>
          <w:tcPr>
            <w:tcW w:w="1488" w:type="dxa"/>
            <w:shd w:val="clear" w:color="auto" w:fill="D9D9D9" w:themeFill="background1" w:themeFillShade="D9"/>
          </w:tcPr>
          <w:p w:rsidR="009A6F70" w:rsidRPr="009267A9" w:rsidRDefault="009A6F70" w:rsidP="00EE71DE">
            <w:pPr>
              <w:spacing w:after="0"/>
              <w:jc w:val="center"/>
              <w:rPr>
                <w:sz w:val="16"/>
                <w:szCs w:val="16"/>
              </w:rPr>
            </w:pPr>
            <w:r w:rsidRPr="009267A9">
              <w:rPr>
                <w:sz w:val="16"/>
                <w:szCs w:val="16"/>
              </w:rPr>
              <w:t>(</w:t>
            </w:r>
            <w:r>
              <w:rPr>
                <w:sz w:val="16"/>
                <w:szCs w:val="16"/>
              </w:rPr>
              <w:t>n=3,549</w:t>
            </w:r>
            <w:r w:rsidRPr="009267A9">
              <w:rPr>
                <w:sz w:val="16"/>
                <w:szCs w:val="16"/>
              </w:rPr>
              <w:t>)</w:t>
            </w:r>
          </w:p>
        </w:tc>
        <w:tc>
          <w:tcPr>
            <w:tcW w:w="1488" w:type="dxa"/>
            <w:shd w:val="clear" w:color="auto" w:fill="D9D9D9" w:themeFill="background1" w:themeFillShade="D9"/>
          </w:tcPr>
          <w:p w:rsidR="009A6F70" w:rsidRPr="009267A9" w:rsidRDefault="009A6F70" w:rsidP="00EE71DE">
            <w:pPr>
              <w:spacing w:after="0"/>
              <w:jc w:val="center"/>
              <w:rPr>
                <w:sz w:val="16"/>
                <w:szCs w:val="16"/>
              </w:rPr>
            </w:pPr>
            <w:r w:rsidRPr="00D4300D">
              <w:rPr>
                <w:sz w:val="16"/>
                <w:szCs w:val="16"/>
              </w:rPr>
              <w:t>(</w:t>
            </w:r>
            <w:r>
              <w:rPr>
                <w:sz w:val="16"/>
                <w:szCs w:val="16"/>
              </w:rPr>
              <w:t>n=1,613)</w:t>
            </w:r>
          </w:p>
        </w:tc>
        <w:tc>
          <w:tcPr>
            <w:tcW w:w="1489" w:type="dxa"/>
            <w:shd w:val="clear" w:color="auto" w:fill="D9D9D9" w:themeFill="background1" w:themeFillShade="D9"/>
          </w:tcPr>
          <w:p w:rsidR="009A6F70" w:rsidRPr="009267A9" w:rsidRDefault="009A6F70" w:rsidP="00EE71DE">
            <w:pPr>
              <w:spacing w:after="0"/>
              <w:jc w:val="center"/>
              <w:rPr>
                <w:sz w:val="16"/>
                <w:szCs w:val="16"/>
              </w:rPr>
            </w:pPr>
            <w:r w:rsidRPr="00D4300D">
              <w:rPr>
                <w:sz w:val="16"/>
                <w:szCs w:val="16"/>
              </w:rPr>
              <w:t>(</w:t>
            </w:r>
            <w:r>
              <w:rPr>
                <w:sz w:val="16"/>
                <w:szCs w:val="16"/>
              </w:rPr>
              <w:t>n=1,895</w:t>
            </w:r>
            <w:r w:rsidRPr="00D4300D">
              <w:rPr>
                <w:sz w:val="16"/>
                <w:szCs w:val="16"/>
              </w:rPr>
              <w:t>)</w:t>
            </w:r>
          </w:p>
        </w:tc>
        <w:tc>
          <w:tcPr>
            <w:tcW w:w="1488" w:type="dxa"/>
            <w:shd w:val="clear" w:color="auto" w:fill="D9D9D9" w:themeFill="background1" w:themeFillShade="D9"/>
          </w:tcPr>
          <w:p w:rsidR="009A6F70" w:rsidRDefault="009A6F70" w:rsidP="00EE71DE">
            <w:pPr>
              <w:spacing w:after="0"/>
              <w:jc w:val="center"/>
            </w:pPr>
            <w:r w:rsidRPr="00D4300D">
              <w:rPr>
                <w:sz w:val="16"/>
                <w:szCs w:val="16"/>
              </w:rPr>
              <w:t>(</w:t>
            </w:r>
            <w:r>
              <w:rPr>
                <w:sz w:val="16"/>
                <w:szCs w:val="16"/>
              </w:rPr>
              <w:t>n=838</w:t>
            </w:r>
            <w:r w:rsidRPr="00D4300D">
              <w:rPr>
                <w:sz w:val="16"/>
                <w:szCs w:val="16"/>
              </w:rPr>
              <w:t>)</w:t>
            </w:r>
          </w:p>
        </w:tc>
        <w:tc>
          <w:tcPr>
            <w:tcW w:w="1488" w:type="dxa"/>
            <w:shd w:val="clear" w:color="auto" w:fill="D9D9D9" w:themeFill="background1" w:themeFillShade="D9"/>
          </w:tcPr>
          <w:p w:rsidR="009A6F70" w:rsidRDefault="009A6F70" w:rsidP="00EE71DE">
            <w:pPr>
              <w:spacing w:after="0"/>
              <w:jc w:val="center"/>
            </w:pPr>
            <w:r w:rsidRPr="00D4300D">
              <w:rPr>
                <w:sz w:val="16"/>
                <w:szCs w:val="16"/>
              </w:rPr>
              <w:t>(</w:t>
            </w:r>
            <w:r>
              <w:rPr>
                <w:sz w:val="16"/>
                <w:szCs w:val="16"/>
              </w:rPr>
              <w:t>n=1,142</w:t>
            </w:r>
            <w:r w:rsidRPr="00D4300D">
              <w:rPr>
                <w:sz w:val="16"/>
                <w:szCs w:val="16"/>
              </w:rPr>
              <w:t>)</w:t>
            </w:r>
          </w:p>
        </w:tc>
        <w:tc>
          <w:tcPr>
            <w:tcW w:w="1489" w:type="dxa"/>
            <w:shd w:val="clear" w:color="auto" w:fill="D9D9D9" w:themeFill="background1" w:themeFillShade="D9"/>
          </w:tcPr>
          <w:p w:rsidR="009A6F70" w:rsidRDefault="009A6F70" w:rsidP="00EE71DE">
            <w:pPr>
              <w:spacing w:after="0"/>
              <w:jc w:val="center"/>
            </w:pPr>
            <w:r w:rsidRPr="00D4300D">
              <w:rPr>
                <w:sz w:val="16"/>
                <w:szCs w:val="16"/>
              </w:rPr>
              <w:t>(</w:t>
            </w:r>
            <w:r>
              <w:rPr>
                <w:sz w:val="16"/>
                <w:szCs w:val="16"/>
              </w:rPr>
              <w:t>n=1,266</w:t>
            </w:r>
            <w:r w:rsidRPr="00D4300D">
              <w:rPr>
                <w:sz w:val="16"/>
                <w:szCs w:val="16"/>
              </w:rPr>
              <w:t>)</w:t>
            </w:r>
          </w:p>
        </w:tc>
        <w:tc>
          <w:tcPr>
            <w:tcW w:w="1488" w:type="dxa"/>
            <w:shd w:val="clear" w:color="auto" w:fill="D9D9D9" w:themeFill="background1" w:themeFillShade="D9"/>
          </w:tcPr>
          <w:p w:rsidR="009A6F70" w:rsidRDefault="009A6F70" w:rsidP="00EE71DE">
            <w:pPr>
              <w:spacing w:after="0"/>
              <w:jc w:val="center"/>
            </w:pPr>
            <w:r w:rsidRPr="00D4300D">
              <w:rPr>
                <w:sz w:val="16"/>
                <w:szCs w:val="16"/>
              </w:rPr>
              <w:t>(</w:t>
            </w:r>
            <w:r>
              <w:rPr>
                <w:sz w:val="16"/>
                <w:szCs w:val="16"/>
              </w:rPr>
              <w:t>n=2,314</w:t>
            </w:r>
            <w:r w:rsidRPr="00D4300D">
              <w:rPr>
                <w:sz w:val="16"/>
                <w:szCs w:val="16"/>
              </w:rPr>
              <w:t>)</w:t>
            </w:r>
          </w:p>
        </w:tc>
        <w:tc>
          <w:tcPr>
            <w:tcW w:w="1489" w:type="dxa"/>
            <w:shd w:val="clear" w:color="auto" w:fill="D9D9D9" w:themeFill="background1" w:themeFillShade="D9"/>
          </w:tcPr>
          <w:p w:rsidR="009A6F70" w:rsidRDefault="009A6F70" w:rsidP="00EE71DE">
            <w:pPr>
              <w:spacing w:after="0"/>
              <w:jc w:val="center"/>
            </w:pPr>
            <w:r w:rsidRPr="00D4300D">
              <w:rPr>
                <w:sz w:val="16"/>
                <w:szCs w:val="16"/>
              </w:rPr>
              <w:t>(</w:t>
            </w:r>
            <w:r>
              <w:rPr>
                <w:sz w:val="16"/>
                <w:szCs w:val="16"/>
              </w:rPr>
              <w:t>n=1,166</w:t>
            </w:r>
            <w:r w:rsidRPr="00D4300D">
              <w:rPr>
                <w:sz w:val="16"/>
                <w:szCs w:val="16"/>
              </w:rPr>
              <w:t>)</w:t>
            </w:r>
          </w:p>
        </w:tc>
      </w:tr>
      <w:tr w:rsidR="009A6F70" w:rsidTr="00EE71DE">
        <w:tc>
          <w:tcPr>
            <w:tcW w:w="1980" w:type="dxa"/>
            <w:vAlign w:val="bottom"/>
          </w:tcPr>
          <w:p w:rsidR="009A6F70" w:rsidRPr="009A6F70" w:rsidRDefault="009A6F70" w:rsidP="009A6F70">
            <w:pPr>
              <w:spacing w:before="120" w:after="120"/>
              <w:rPr>
                <w:rFonts w:cs="Arial"/>
                <w:szCs w:val="20"/>
              </w:rPr>
            </w:pPr>
            <w:r w:rsidRPr="009A6F70">
              <w:rPr>
                <w:rFonts w:cs="Arial"/>
                <w:szCs w:val="20"/>
              </w:rPr>
              <w:t>Aware and used</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45%</w:t>
            </w:r>
          </w:p>
        </w:tc>
        <w:tc>
          <w:tcPr>
            <w:tcW w:w="1488" w:type="dxa"/>
            <w:vAlign w:val="bottom"/>
          </w:tcPr>
          <w:p w:rsidR="009A6F70" w:rsidRPr="009A6F70" w:rsidRDefault="009A6F70" w:rsidP="009A6F70">
            <w:pPr>
              <w:spacing w:before="120" w:after="120"/>
              <w:jc w:val="center"/>
              <w:rPr>
                <w:rFonts w:cs="Arial"/>
                <w:szCs w:val="20"/>
              </w:rPr>
            </w:pPr>
            <w:r w:rsidRPr="009A6F70">
              <w:rPr>
                <w:rFonts w:cs="Arial"/>
                <w:color w:val="B6BF00" w:themeColor="accent4"/>
                <w:szCs w:val="20"/>
              </w:rPr>
              <w:t>51%▲</w:t>
            </w:r>
          </w:p>
        </w:tc>
        <w:tc>
          <w:tcPr>
            <w:tcW w:w="1489" w:type="dxa"/>
            <w:vAlign w:val="bottom"/>
          </w:tcPr>
          <w:p w:rsidR="009A6F70" w:rsidRPr="009A6F70" w:rsidRDefault="009A6F70" w:rsidP="009A6F70">
            <w:pPr>
              <w:spacing w:before="120" w:after="120"/>
              <w:jc w:val="center"/>
              <w:rPr>
                <w:rFonts w:cs="Arial"/>
                <w:color w:val="FDC82F" w:themeColor="accent1"/>
                <w:szCs w:val="20"/>
              </w:rPr>
            </w:pPr>
            <w:r w:rsidRPr="009A6F70">
              <w:rPr>
                <w:rFonts w:cs="Arial"/>
                <w:color w:val="FDC82F" w:themeColor="accent1"/>
                <w:szCs w:val="20"/>
              </w:rPr>
              <w:t>40%▼</w:t>
            </w:r>
          </w:p>
        </w:tc>
        <w:tc>
          <w:tcPr>
            <w:tcW w:w="1488" w:type="dxa"/>
            <w:vAlign w:val="bottom"/>
          </w:tcPr>
          <w:p w:rsidR="009A6F70" w:rsidRPr="009A6F70" w:rsidRDefault="009A6F70" w:rsidP="009A6F70">
            <w:pPr>
              <w:spacing w:before="120" w:after="120"/>
              <w:jc w:val="center"/>
              <w:rPr>
                <w:rFonts w:cs="Arial"/>
                <w:szCs w:val="20"/>
              </w:rPr>
            </w:pPr>
            <w:r w:rsidRPr="009A6F70">
              <w:rPr>
                <w:rFonts w:cs="Arial"/>
                <w:color w:val="B6BF00" w:themeColor="accent4"/>
                <w:szCs w:val="20"/>
              </w:rPr>
              <w:t>53%▲</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47%</w:t>
            </w:r>
          </w:p>
        </w:tc>
        <w:tc>
          <w:tcPr>
            <w:tcW w:w="1489" w:type="dxa"/>
            <w:vAlign w:val="bottom"/>
          </w:tcPr>
          <w:p w:rsidR="009A6F70" w:rsidRPr="009A6F70" w:rsidRDefault="009A6F70" w:rsidP="009A6F70">
            <w:pPr>
              <w:spacing w:before="120" w:after="120"/>
              <w:jc w:val="center"/>
              <w:rPr>
                <w:rFonts w:cs="Arial"/>
                <w:szCs w:val="20"/>
              </w:rPr>
            </w:pPr>
            <w:r w:rsidRPr="009A6F70">
              <w:rPr>
                <w:rFonts w:cs="Arial"/>
                <w:color w:val="FDC82F" w:themeColor="accent1"/>
                <w:szCs w:val="20"/>
              </w:rPr>
              <w:t>36%▼</w:t>
            </w:r>
          </w:p>
        </w:tc>
        <w:tc>
          <w:tcPr>
            <w:tcW w:w="1488" w:type="dxa"/>
            <w:vAlign w:val="bottom"/>
          </w:tcPr>
          <w:p w:rsidR="009A6F70" w:rsidRPr="009A6F70" w:rsidRDefault="009A6F70" w:rsidP="009A6F70">
            <w:pPr>
              <w:spacing w:before="120" w:after="120"/>
              <w:jc w:val="center"/>
              <w:rPr>
                <w:rFonts w:cs="Arial"/>
                <w:szCs w:val="20"/>
              </w:rPr>
            </w:pPr>
            <w:r w:rsidRPr="009A6F70">
              <w:rPr>
                <w:rFonts w:cs="Arial"/>
                <w:color w:val="B6BF00" w:themeColor="accent4"/>
                <w:szCs w:val="20"/>
              </w:rPr>
              <w:t>48%▲</w:t>
            </w:r>
          </w:p>
        </w:tc>
        <w:tc>
          <w:tcPr>
            <w:tcW w:w="1489" w:type="dxa"/>
            <w:vAlign w:val="bottom"/>
          </w:tcPr>
          <w:p w:rsidR="009A6F70" w:rsidRPr="009A6F70" w:rsidRDefault="009A6F70" w:rsidP="009A6F70">
            <w:pPr>
              <w:spacing w:before="120" w:after="120"/>
              <w:jc w:val="center"/>
              <w:rPr>
                <w:rFonts w:cs="Arial"/>
                <w:szCs w:val="20"/>
              </w:rPr>
            </w:pPr>
            <w:r w:rsidRPr="009A6F70">
              <w:rPr>
                <w:rFonts w:cs="Arial"/>
                <w:color w:val="FDC82F" w:themeColor="accent1"/>
                <w:szCs w:val="20"/>
              </w:rPr>
              <w:t>36%▼</w:t>
            </w:r>
          </w:p>
        </w:tc>
      </w:tr>
      <w:tr w:rsidR="009A6F70" w:rsidTr="00EE71DE">
        <w:tc>
          <w:tcPr>
            <w:tcW w:w="1980" w:type="dxa"/>
            <w:vAlign w:val="bottom"/>
          </w:tcPr>
          <w:p w:rsidR="009A6F70" w:rsidRPr="009A6F70" w:rsidRDefault="009A6F70" w:rsidP="009A6F70">
            <w:pPr>
              <w:spacing w:before="120" w:after="120"/>
              <w:rPr>
                <w:rFonts w:cs="Arial"/>
                <w:szCs w:val="20"/>
              </w:rPr>
            </w:pPr>
            <w:r w:rsidRPr="009A6F70">
              <w:rPr>
                <w:rFonts w:cs="Arial"/>
                <w:szCs w:val="20"/>
              </w:rPr>
              <w:t>Aware not used</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32%</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31%</w:t>
            </w:r>
          </w:p>
        </w:tc>
        <w:tc>
          <w:tcPr>
            <w:tcW w:w="1489" w:type="dxa"/>
            <w:vAlign w:val="bottom"/>
          </w:tcPr>
          <w:p w:rsidR="009A6F70" w:rsidRPr="009A6F70" w:rsidRDefault="009A6F70" w:rsidP="009A6F70">
            <w:pPr>
              <w:spacing w:before="120" w:after="120"/>
              <w:jc w:val="center"/>
              <w:rPr>
                <w:rFonts w:cs="Arial"/>
                <w:szCs w:val="20"/>
              </w:rPr>
            </w:pPr>
            <w:r w:rsidRPr="009A6F70">
              <w:rPr>
                <w:rFonts w:cs="Arial"/>
                <w:szCs w:val="20"/>
              </w:rPr>
              <w:t>34%</w:t>
            </w:r>
          </w:p>
        </w:tc>
        <w:tc>
          <w:tcPr>
            <w:tcW w:w="1488" w:type="dxa"/>
            <w:vAlign w:val="bottom"/>
          </w:tcPr>
          <w:p w:rsidR="009A6F70" w:rsidRPr="009A6F70" w:rsidRDefault="009A6F70" w:rsidP="009A6F70">
            <w:pPr>
              <w:spacing w:before="120" w:after="120"/>
              <w:jc w:val="center"/>
              <w:rPr>
                <w:rFonts w:cs="Arial"/>
                <w:szCs w:val="20"/>
              </w:rPr>
            </w:pPr>
            <w:r w:rsidRPr="009A6F70">
              <w:rPr>
                <w:rFonts w:cs="Arial"/>
                <w:color w:val="FDC82F" w:themeColor="accent1"/>
                <w:szCs w:val="20"/>
              </w:rPr>
              <w:t>25%▼</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31%</w:t>
            </w:r>
          </w:p>
        </w:tc>
        <w:tc>
          <w:tcPr>
            <w:tcW w:w="1489" w:type="dxa"/>
            <w:vAlign w:val="bottom"/>
          </w:tcPr>
          <w:p w:rsidR="009A6F70" w:rsidRPr="009A6F70" w:rsidRDefault="009A6F70" w:rsidP="009A6F70">
            <w:pPr>
              <w:spacing w:before="120" w:after="120"/>
              <w:jc w:val="center"/>
              <w:rPr>
                <w:rFonts w:cs="Arial"/>
                <w:szCs w:val="20"/>
              </w:rPr>
            </w:pPr>
            <w:r w:rsidRPr="009A6F70">
              <w:rPr>
                <w:rFonts w:cs="Arial"/>
                <w:color w:val="B6BF00" w:themeColor="accent4"/>
                <w:szCs w:val="20"/>
              </w:rPr>
              <w:t>40%▲</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30%</w:t>
            </w:r>
          </w:p>
        </w:tc>
        <w:tc>
          <w:tcPr>
            <w:tcW w:w="1489" w:type="dxa"/>
            <w:vAlign w:val="bottom"/>
          </w:tcPr>
          <w:p w:rsidR="009A6F70" w:rsidRPr="009A6F70" w:rsidRDefault="009A6F70" w:rsidP="009A6F70">
            <w:pPr>
              <w:spacing w:before="120" w:after="120"/>
              <w:jc w:val="center"/>
              <w:rPr>
                <w:rFonts w:cs="Arial"/>
                <w:color w:val="B6BF00" w:themeColor="accent4"/>
                <w:szCs w:val="20"/>
              </w:rPr>
            </w:pPr>
            <w:r w:rsidRPr="009A6F70">
              <w:rPr>
                <w:rFonts w:cs="Arial"/>
                <w:color w:val="B6BF00" w:themeColor="accent4"/>
                <w:szCs w:val="20"/>
              </w:rPr>
              <w:t>40%▲</w:t>
            </w:r>
          </w:p>
        </w:tc>
      </w:tr>
      <w:tr w:rsidR="009A6F70" w:rsidTr="00EE71DE">
        <w:tc>
          <w:tcPr>
            <w:tcW w:w="1980" w:type="dxa"/>
            <w:vAlign w:val="bottom"/>
          </w:tcPr>
          <w:p w:rsidR="009A6F70" w:rsidRPr="009A6F70" w:rsidRDefault="009A6F70" w:rsidP="009A6F70">
            <w:pPr>
              <w:spacing w:before="120" w:after="120"/>
              <w:rPr>
                <w:rFonts w:cs="Arial"/>
                <w:szCs w:val="20"/>
              </w:rPr>
            </w:pPr>
            <w:r w:rsidRPr="009A6F70">
              <w:rPr>
                <w:rFonts w:cs="Arial"/>
                <w:szCs w:val="20"/>
              </w:rPr>
              <w:t>Not aware</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22%</w:t>
            </w:r>
          </w:p>
        </w:tc>
        <w:tc>
          <w:tcPr>
            <w:tcW w:w="1488" w:type="dxa"/>
            <w:vAlign w:val="bottom"/>
          </w:tcPr>
          <w:p w:rsidR="009A6F70" w:rsidRPr="009A6F70" w:rsidRDefault="009A6F70" w:rsidP="009A6F70">
            <w:pPr>
              <w:spacing w:before="120" w:after="120"/>
              <w:jc w:val="center"/>
              <w:rPr>
                <w:rFonts w:cs="Arial"/>
                <w:szCs w:val="20"/>
              </w:rPr>
            </w:pPr>
            <w:r w:rsidRPr="009A6F70">
              <w:rPr>
                <w:rFonts w:cs="Arial"/>
                <w:color w:val="FDC82F" w:themeColor="accent1"/>
                <w:szCs w:val="20"/>
              </w:rPr>
              <w:t>18%▼</w:t>
            </w:r>
          </w:p>
        </w:tc>
        <w:tc>
          <w:tcPr>
            <w:tcW w:w="1489" w:type="dxa"/>
            <w:vAlign w:val="bottom"/>
          </w:tcPr>
          <w:p w:rsidR="009A6F70" w:rsidRPr="009A6F70" w:rsidRDefault="009A6F70" w:rsidP="009A6F70">
            <w:pPr>
              <w:spacing w:before="120" w:after="120"/>
              <w:jc w:val="center"/>
              <w:rPr>
                <w:rFonts w:cs="Arial"/>
                <w:szCs w:val="20"/>
              </w:rPr>
            </w:pPr>
            <w:r w:rsidRPr="009A6F70">
              <w:rPr>
                <w:rFonts w:cs="Arial"/>
                <w:color w:val="B6BF00" w:themeColor="accent4"/>
                <w:szCs w:val="20"/>
              </w:rPr>
              <w:t>26%▲</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22%</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22%</w:t>
            </w:r>
          </w:p>
        </w:tc>
        <w:tc>
          <w:tcPr>
            <w:tcW w:w="1489" w:type="dxa"/>
            <w:vAlign w:val="bottom"/>
          </w:tcPr>
          <w:p w:rsidR="009A6F70" w:rsidRPr="009A6F70" w:rsidRDefault="009A6F70" w:rsidP="009A6F70">
            <w:pPr>
              <w:spacing w:before="120" w:after="120"/>
              <w:jc w:val="center"/>
              <w:rPr>
                <w:rFonts w:cs="Arial"/>
                <w:szCs w:val="20"/>
              </w:rPr>
            </w:pPr>
            <w:r w:rsidRPr="009A6F70">
              <w:rPr>
                <w:rFonts w:cs="Arial"/>
                <w:szCs w:val="20"/>
              </w:rPr>
              <w:t>23%</w:t>
            </w:r>
          </w:p>
        </w:tc>
        <w:tc>
          <w:tcPr>
            <w:tcW w:w="1488" w:type="dxa"/>
            <w:vAlign w:val="bottom"/>
          </w:tcPr>
          <w:p w:rsidR="009A6F70" w:rsidRPr="009A6F70" w:rsidRDefault="009A6F70" w:rsidP="009A6F70">
            <w:pPr>
              <w:spacing w:before="120" w:after="120"/>
              <w:jc w:val="center"/>
              <w:rPr>
                <w:rFonts w:cs="Arial"/>
                <w:szCs w:val="20"/>
              </w:rPr>
            </w:pPr>
            <w:r w:rsidRPr="009A6F70">
              <w:rPr>
                <w:rFonts w:cs="Arial"/>
                <w:szCs w:val="20"/>
              </w:rPr>
              <w:t>22%</w:t>
            </w:r>
          </w:p>
        </w:tc>
        <w:tc>
          <w:tcPr>
            <w:tcW w:w="1489" w:type="dxa"/>
            <w:vAlign w:val="bottom"/>
          </w:tcPr>
          <w:p w:rsidR="009A6F70" w:rsidRPr="009A6F70" w:rsidRDefault="009A6F70" w:rsidP="009A6F70">
            <w:pPr>
              <w:spacing w:before="120" w:after="120"/>
              <w:jc w:val="center"/>
              <w:rPr>
                <w:rFonts w:cs="Arial"/>
                <w:szCs w:val="20"/>
              </w:rPr>
            </w:pPr>
            <w:r w:rsidRPr="009A6F70">
              <w:rPr>
                <w:rFonts w:cs="Arial"/>
                <w:szCs w:val="20"/>
              </w:rPr>
              <w:t>24%</w:t>
            </w:r>
          </w:p>
        </w:tc>
      </w:tr>
      <w:tr w:rsidR="009A6F70" w:rsidTr="00EE71DE">
        <w:tc>
          <w:tcPr>
            <w:tcW w:w="13887" w:type="dxa"/>
            <w:gridSpan w:val="9"/>
            <w:vAlign w:val="center"/>
          </w:tcPr>
          <w:p w:rsidR="009A6F70" w:rsidRDefault="009A6F70" w:rsidP="009A6F70">
            <w:pPr>
              <w:spacing w:after="0"/>
              <w:ind w:left="607" w:hanging="607"/>
              <w:rPr>
                <w:sz w:val="16"/>
                <w:szCs w:val="16"/>
              </w:rPr>
            </w:pPr>
            <w:r w:rsidRPr="00994B8A">
              <w:rPr>
                <w:sz w:val="16"/>
                <w:szCs w:val="16"/>
              </w:rPr>
              <w:t>Q50</w:t>
            </w:r>
            <w:r w:rsidRPr="00994B8A">
              <w:rPr>
                <w:sz w:val="16"/>
                <w:szCs w:val="16"/>
              </w:rPr>
              <w:tab/>
              <w:t>Did you know the Victorian Electoral Commission has a website, so voters could get information about the election?</w:t>
            </w:r>
          </w:p>
          <w:p w:rsidR="009A6F70" w:rsidRDefault="009A6F70" w:rsidP="009A6F70">
            <w:pPr>
              <w:spacing w:after="0"/>
              <w:ind w:left="607" w:hanging="607"/>
              <w:rPr>
                <w:sz w:val="16"/>
                <w:szCs w:val="16"/>
              </w:rPr>
            </w:pPr>
            <w:r w:rsidRPr="00994B8A">
              <w:rPr>
                <w:sz w:val="16"/>
                <w:szCs w:val="16"/>
              </w:rPr>
              <w:t>Q51</w:t>
            </w:r>
            <w:r w:rsidRPr="00994B8A">
              <w:rPr>
                <w:sz w:val="16"/>
                <w:szCs w:val="16"/>
              </w:rPr>
              <w:tab/>
              <w:t>Did you use the Victorian Electoral Commission website (vec.vic.gov.au) to get information about the election?</w:t>
            </w:r>
          </w:p>
          <w:p w:rsidR="009A6F70" w:rsidRPr="0064598C" w:rsidRDefault="009A6F70" w:rsidP="009A6F70">
            <w:pPr>
              <w:pStyle w:val="BASE"/>
            </w:pPr>
            <w:r w:rsidRPr="0064598C">
              <w:t xml:space="preserve">Base: </w:t>
            </w:r>
            <w:r w:rsidRPr="0064598C">
              <w:tab/>
            </w:r>
            <w:r>
              <w:t>All voters (n=3,549)</w:t>
            </w:r>
          </w:p>
          <w:p w:rsidR="009A6F70" w:rsidRPr="003F5CD2" w:rsidRDefault="009A6F70" w:rsidP="00EE71DE">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9A6F70" w:rsidRDefault="009A6F70" w:rsidP="009A6F70"/>
    <w:p w:rsidR="004E3EEA" w:rsidRDefault="004E3EEA">
      <w:pPr>
        <w:spacing w:after="200"/>
        <w:rPr>
          <w:rFonts w:eastAsiaTheme="majorEastAsia" w:cstheme="majorBidi"/>
          <w:bCs/>
          <w:sz w:val="40"/>
          <w:szCs w:val="40"/>
        </w:rPr>
      </w:pPr>
      <w:r>
        <w:br w:type="page"/>
      </w:r>
    </w:p>
    <w:p w:rsidR="004E3EEA" w:rsidRDefault="004E3EEA" w:rsidP="004E3EEA">
      <w:pPr>
        <w:pStyle w:val="Heading2"/>
      </w:pPr>
      <w:bookmarkStart w:id="143" w:name="_Toc6486642"/>
      <w:r>
        <w:lastRenderedPageBreak/>
        <w:t xml:space="preserve">Demographic comparison – </w:t>
      </w:r>
      <w:r w:rsidR="002B2949">
        <w:t>U</w:t>
      </w:r>
      <w:r>
        <w:t xml:space="preserve">se of </w:t>
      </w:r>
      <w:r w:rsidR="002B2949">
        <w:t xml:space="preserve">the </w:t>
      </w:r>
      <w:r>
        <w:t>VEC Election Guide</w:t>
      </w:r>
      <w:bookmarkEnd w:id="143"/>
    </w:p>
    <w:p w:rsidR="004E3EEA" w:rsidRPr="009A6F70" w:rsidRDefault="004E3EEA" w:rsidP="004E3EEA">
      <w:r>
        <w:t>Reading the Election Guide varies by voter age, with older voters significantly more likely to have read the VEC Election Guide (51%) and significantly fewer younger voters having done so (</w:t>
      </w:r>
      <w:r w:rsidR="002527D8">
        <w:t>33</w:t>
      </w:r>
      <w:r>
        <w:t xml:space="preserve">%). </w:t>
      </w:r>
    </w:p>
    <w:p w:rsidR="004E3EEA" w:rsidRPr="004250C0" w:rsidRDefault="004E3EEA" w:rsidP="0031513B">
      <w:pPr>
        <w:pStyle w:val="Caption"/>
      </w:pPr>
      <w:bookmarkStart w:id="144" w:name="_Toc6473988"/>
      <w:r>
        <w:t xml:space="preserve">Table </w:t>
      </w:r>
      <w:r>
        <w:fldChar w:fldCharType="begin"/>
      </w:r>
      <w:r>
        <w:instrText xml:space="preserve"> SEQ Table \* ARABIC </w:instrText>
      </w:r>
      <w:r>
        <w:fldChar w:fldCharType="separate"/>
      </w:r>
      <w:r w:rsidR="00845D44">
        <w:t>5</w:t>
      </w:r>
      <w:r>
        <w:fldChar w:fldCharType="end"/>
      </w:r>
      <w:r>
        <w:t>:</w:t>
      </w:r>
      <w:r>
        <w:tab/>
        <w:t>Demographic comparison –</w:t>
      </w:r>
      <w:r w:rsidR="002B2949">
        <w:t xml:space="preserve"> </w:t>
      </w:r>
      <w:r>
        <w:t>Election Guide</w:t>
      </w:r>
      <w:bookmarkEnd w:id="144"/>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4E3EEA" w:rsidTr="00EE71DE">
        <w:tc>
          <w:tcPr>
            <w:tcW w:w="1980" w:type="dxa"/>
            <w:shd w:val="clear" w:color="auto" w:fill="FFC000"/>
          </w:tcPr>
          <w:p w:rsidR="004E3EEA" w:rsidRDefault="004E3EEA" w:rsidP="00EE71DE">
            <w:pPr>
              <w:spacing w:after="0"/>
            </w:pPr>
          </w:p>
        </w:tc>
        <w:tc>
          <w:tcPr>
            <w:tcW w:w="1488" w:type="dxa"/>
            <w:shd w:val="clear" w:color="auto" w:fill="FFC000"/>
          </w:tcPr>
          <w:p w:rsidR="004E3EEA" w:rsidRDefault="004E3EEA" w:rsidP="00EE71DE">
            <w:pPr>
              <w:spacing w:after="0"/>
              <w:jc w:val="center"/>
            </w:pPr>
          </w:p>
        </w:tc>
        <w:tc>
          <w:tcPr>
            <w:tcW w:w="2977" w:type="dxa"/>
            <w:gridSpan w:val="2"/>
            <w:shd w:val="clear" w:color="auto" w:fill="FFC000"/>
          </w:tcPr>
          <w:p w:rsidR="004E3EEA" w:rsidRDefault="004E3EEA" w:rsidP="00EE71DE">
            <w:pPr>
              <w:spacing w:after="0"/>
              <w:jc w:val="center"/>
            </w:pPr>
            <w:r>
              <w:rPr>
                <w:noProof/>
                <w:lang w:eastAsia="en-AU"/>
              </w:rPr>
              <w:drawing>
                <wp:inline distT="0" distB="0" distL="0" distR="0" wp14:anchorId="2111255D" wp14:editId="29D33382">
                  <wp:extent cx="396240" cy="396240"/>
                  <wp:effectExtent l="0" t="0" r="3810" b="381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4E3EEA" w:rsidRDefault="004E3EEA" w:rsidP="00EE71DE">
            <w:pPr>
              <w:spacing w:after="0"/>
              <w:jc w:val="center"/>
            </w:pPr>
            <w:r>
              <w:rPr>
                <w:noProof/>
                <w:lang w:eastAsia="en-AU"/>
              </w:rPr>
              <w:drawing>
                <wp:inline distT="0" distB="0" distL="0" distR="0" wp14:anchorId="266BCA16" wp14:editId="103468E4">
                  <wp:extent cx="396240" cy="396240"/>
                  <wp:effectExtent l="0" t="0" r="3810"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4E3EEA" w:rsidRDefault="004E3EEA" w:rsidP="00EE71DE">
            <w:pPr>
              <w:spacing w:after="0"/>
              <w:jc w:val="center"/>
            </w:pPr>
            <w:r>
              <w:rPr>
                <w:noProof/>
                <w:lang w:eastAsia="en-AU"/>
              </w:rPr>
              <w:drawing>
                <wp:inline distT="0" distB="0" distL="0" distR="0" wp14:anchorId="45A89D76" wp14:editId="70AD9F44">
                  <wp:extent cx="396240" cy="396240"/>
                  <wp:effectExtent l="0" t="0" r="381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4E3EEA" w:rsidTr="00EE71DE">
        <w:tc>
          <w:tcPr>
            <w:tcW w:w="1980" w:type="dxa"/>
            <w:shd w:val="clear" w:color="auto" w:fill="00B0F0"/>
          </w:tcPr>
          <w:p w:rsidR="004E3EEA" w:rsidRPr="00735910" w:rsidRDefault="004E3EEA" w:rsidP="00EE71DE">
            <w:pPr>
              <w:spacing w:before="40" w:after="40"/>
              <w:rPr>
                <w:color w:val="FFFFFF" w:themeColor="background1"/>
              </w:rPr>
            </w:pPr>
          </w:p>
        </w:tc>
        <w:tc>
          <w:tcPr>
            <w:tcW w:w="1488"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4E3EEA" w:rsidRPr="00735910" w:rsidRDefault="004E3EEA" w:rsidP="00EE71DE">
            <w:pPr>
              <w:spacing w:before="40" w:after="40"/>
              <w:jc w:val="center"/>
              <w:rPr>
                <w:color w:val="FFFFFF" w:themeColor="background1"/>
              </w:rPr>
            </w:pPr>
            <w:r w:rsidRPr="00735910">
              <w:rPr>
                <w:color w:val="FFFFFF" w:themeColor="background1"/>
              </w:rPr>
              <w:t>Regional</w:t>
            </w:r>
          </w:p>
        </w:tc>
      </w:tr>
      <w:tr w:rsidR="004E3EEA" w:rsidTr="00EE71DE">
        <w:tc>
          <w:tcPr>
            <w:tcW w:w="1980" w:type="dxa"/>
            <w:shd w:val="clear" w:color="auto" w:fill="D9D9D9" w:themeFill="background1" w:themeFillShade="D9"/>
          </w:tcPr>
          <w:p w:rsidR="004E3EEA" w:rsidRDefault="004E3EEA" w:rsidP="00EE71DE">
            <w:pPr>
              <w:spacing w:after="0"/>
            </w:pPr>
          </w:p>
        </w:tc>
        <w:tc>
          <w:tcPr>
            <w:tcW w:w="1488" w:type="dxa"/>
            <w:shd w:val="clear" w:color="auto" w:fill="D9D9D9" w:themeFill="background1" w:themeFillShade="D9"/>
          </w:tcPr>
          <w:p w:rsidR="004E3EEA" w:rsidRPr="009267A9" w:rsidRDefault="004E3EEA" w:rsidP="00EE71DE">
            <w:pPr>
              <w:spacing w:after="0"/>
              <w:jc w:val="center"/>
              <w:rPr>
                <w:sz w:val="16"/>
                <w:szCs w:val="16"/>
              </w:rPr>
            </w:pPr>
            <w:r w:rsidRPr="009267A9">
              <w:rPr>
                <w:sz w:val="16"/>
                <w:szCs w:val="16"/>
              </w:rPr>
              <w:t>(</w:t>
            </w:r>
            <w:r>
              <w:rPr>
                <w:sz w:val="16"/>
                <w:szCs w:val="16"/>
              </w:rPr>
              <w:t>n=3,549</w:t>
            </w:r>
            <w:r w:rsidRPr="009267A9">
              <w:rPr>
                <w:sz w:val="16"/>
                <w:szCs w:val="16"/>
              </w:rPr>
              <w:t>)</w:t>
            </w:r>
          </w:p>
        </w:tc>
        <w:tc>
          <w:tcPr>
            <w:tcW w:w="1488" w:type="dxa"/>
            <w:shd w:val="clear" w:color="auto" w:fill="D9D9D9" w:themeFill="background1" w:themeFillShade="D9"/>
          </w:tcPr>
          <w:p w:rsidR="004E3EEA" w:rsidRPr="009267A9" w:rsidRDefault="004E3EEA" w:rsidP="00EE71DE">
            <w:pPr>
              <w:spacing w:after="0"/>
              <w:jc w:val="center"/>
              <w:rPr>
                <w:sz w:val="16"/>
                <w:szCs w:val="16"/>
              </w:rPr>
            </w:pPr>
            <w:r w:rsidRPr="00D4300D">
              <w:rPr>
                <w:sz w:val="16"/>
                <w:szCs w:val="16"/>
              </w:rPr>
              <w:t>(</w:t>
            </w:r>
            <w:r>
              <w:rPr>
                <w:sz w:val="16"/>
                <w:szCs w:val="16"/>
              </w:rPr>
              <w:t>n=1,613)</w:t>
            </w:r>
          </w:p>
        </w:tc>
        <w:tc>
          <w:tcPr>
            <w:tcW w:w="1489" w:type="dxa"/>
            <w:shd w:val="clear" w:color="auto" w:fill="D9D9D9" w:themeFill="background1" w:themeFillShade="D9"/>
          </w:tcPr>
          <w:p w:rsidR="004E3EEA" w:rsidRPr="009267A9" w:rsidRDefault="004E3EEA" w:rsidP="00EE71DE">
            <w:pPr>
              <w:spacing w:after="0"/>
              <w:jc w:val="center"/>
              <w:rPr>
                <w:sz w:val="16"/>
                <w:szCs w:val="16"/>
              </w:rPr>
            </w:pPr>
            <w:r w:rsidRPr="00D4300D">
              <w:rPr>
                <w:sz w:val="16"/>
                <w:szCs w:val="16"/>
              </w:rPr>
              <w:t>(</w:t>
            </w:r>
            <w:r>
              <w:rPr>
                <w:sz w:val="16"/>
                <w:szCs w:val="16"/>
              </w:rPr>
              <w:t>n=1,895</w:t>
            </w:r>
            <w:r w:rsidRPr="00D4300D">
              <w:rPr>
                <w:sz w:val="16"/>
                <w:szCs w:val="16"/>
              </w:rPr>
              <w:t>)</w:t>
            </w:r>
          </w:p>
        </w:tc>
        <w:tc>
          <w:tcPr>
            <w:tcW w:w="1488" w:type="dxa"/>
            <w:shd w:val="clear" w:color="auto" w:fill="D9D9D9" w:themeFill="background1" w:themeFillShade="D9"/>
          </w:tcPr>
          <w:p w:rsidR="004E3EEA" w:rsidRDefault="004E3EEA" w:rsidP="00EE71DE">
            <w:pPr>
              <w:spacing w:after="0"/>
              <w:jc w:val="center"/>
            </w:pPr>
            <w:r w:rsidRPr="00D4300D">
              <w:rPr>
                <w:sz w:val="16"/>
                <w:szCs w:val="16"/>
              </w:rPr>
              <w:t>(</w:t>
            </w:r>
            <w:r>
              <w:rPr>
                <w:sz w:val="16"/>
                <w:szCs w:val="16"/>
              </w:rPr>
              <w:t>n=838</w:t>
            </w:r>
            <w:r w:rsidRPr="00D4300D">
              <w:rPr>
                <w:sz w:val="16"/>
                <w:szCs w:val="16"/>
              </w:rPr>
              <w:t>)</w:t>
            </w:r>
          </w:p>
        </w:tc>
        <w:tc>
          <w:tcPr>
            <w:tcW w:w="1488" w:type="dxa"/>
            <w:shd w:val="clear" w:color="auto" w:fill="D9D9D9" w:themeFill="background1" w:themeFillShade="D9"/>
          </w:tcPr>
          <w:p w:rsidR="004E3EEA" w:rsidRDefault="004E3EEA" w:rsidP="00EE71DE">
            <w:pPr>
              <w:spacing w:after="0"/>
              <w:jc w:val="center"/>
            </w:pPr>
            <w:r w:rsidRPr="00D4300D">
              <w:rPr>
                <w:sz w:val="16"/>
                <w:szCs w:val="16"/>
              </w:rPr>
              <w:t>(</w:t>
            </w:r>
            <w:r>
              <w:rPr>
                <w:sz w:val="16"/>
                <w:szCs w:val="16"/>
              </w:rPr>
              <w:t>n=1,142</w:t>
            </w:r>
            <w:r w:rsidRPr="00D4300D">
              <w:rPr>
                <w:sz w:val="16"/>
                <w:szCs w:val="16"/>
              </w:rPr>
              <w:t>)</w:t>
            </w:r>
          </w:p>
        </w:tc>
        <w:tc>
          <w:tcPr>
            <w:tcW w:w="1489" w:type="dxa"/>
            <w:shd w:val="clear" w:color="auto" w:fill="D9D9D9" w:themeFill="background1" w:themeFillShade="D9"/>
          </w:tcPr>
          <w:p w:rsidR="004E3EEA" w:rsidRDefault="004E3EEA" w:rsidP="00EE71DE">
            <w:pPr>
              <w:spacing w:after="0"/>
              <w:jc w:val="center"/>
            </w:pPr>
            <w:r w:rsidRPr="00D4300D">
              <w:rPr>
                <w:sz w:val="16"/>
                <w:szCs w:val="16"/>
              </w:rPr>
              <w:t>(</w:t>
            </w:r>
            <w:r>
              <w:rPr>
                <w:sz w:val="16"/>
                <w:szCs w:val="16"/>
              </w:rPr>
              <w:t>n=1,266</w:t>
            </w:r>
            <w:r w:rsidRPr="00D4300D">
              <w:rPr>
                <w:sz w:val="16"/>
                <w:szCs w:val="16"/>
              </w:rPr>
              <w:t>)</w:t>
            </w:r>
          </w:p>
        </w:tc>
        <w:tc>
          <w:tcPr>
            <w:tcW w:w="1488" w:type="dxa"/>
            <w:shd w:val="clear" w:color="auto" w:fill="D9D9D9" w:themeFill="background1" w:themeFillShade="D9"/>
          </w:tcPr>
          <w:p w:rsidR="004E3EEA" w:rsidRDefault="004E3EEA" w:rsidP="00EE71DE">
            <w:pPr>
              <w:spacing w:after="0"/>
              <w:jc w:val="center"/>
            </w:pPr>
            <w:r w:rsidRPr="00D4300D">
              <w:rPr>
                <w:sz w:val="16"/>
                <w:szCs w:val="16"/>
              </w:rPr>
              <w:t>(</w:t>
            </w:r>
            <w:r>
              <w:rPr>
                <w:sz w:val="16"/>
                <w:szCs w:val="16"/>
              </w:rPr>
              <w:t>n=2,314</w:t>
            </w:r>
            <w:r w:rsidRPr="00D4300D">
              <w:rPr>
                <w:sz w:val="16"/>
                <w:szCs w:val="16"/>
              </w:rPr>
              <w:t>)</w:t>
            </w:r>
          </w:p>
        </w:tc>
        <w:tc>
          <w:tcPr>
            <w:tcW w:w="1489" w:type="dxa"/>
            <w:shd w:val="clear" w:color="auto" w:fill="D9D9D9" w:themeFill="background1" w:themeFillShade="D9"/>
          </w:tcPr>
          <w:p w:rsidR="004E3EEA" w:rsidRDefault="004E3EEA" w:rsidP="00EE71DE">
            <w:pPr>
              <w:spacing w:after="0"/>
              <w:jc w:val="center"/>
            </w:pPr>
            <w:r w:rsidRPr="00D4300D">
              <w:rPr>
                <w:sz w:val="16"/>
                <w:szCs w:val="16"/>
              </w:rPr>
              <w:t>(</w:t>
            </w:r>
            <w:r>
              <w:rPr>
                <w:sz w:val="16"/>
                <w:szCs w:val="16"/>
              </w:rPr>
              <w:t>n=1,166</w:t>
            </w:r>
            <w:r w:rsidRPr="00D4300D">
              <w:rPr>
                <w:sz w:val="16"/>
                <w:szCs w:val="16"/>
              </w:rPr>
              <w:t>)</w:t>
            </w:r>
          </w:p>
        </w:tc>
      </w:tr>
      <w:tr w:rsidR="004E3EEA" w:rsidTr="00EE71DE">
        <w:tc>
          <w:tcPr>
            <w:tcW w:w="1980" w:type="dxa"/>
            <w:vAlign w:val="bottom"/>
          </w:tcPr>
          <w:p w:rsidR="004E3EEA" w:rsidRPr="009A6F70" w:rsidRDefault="004E3EEA" w:rsidP="004E3EEA">
            <w:pPr>
              <w:spacing w:before="120" w:after="120"/>
              <w:rPr>
                <w:rFonts w:cs="Arial"/>
                <w:szCs w:val="20"/>
              </w:rPr>
            </w:pPr>
            <w:r>
              <w:rPr>
                <w:rFonts w:cs="Arial"/>
                <w:szCs w:val="20"/>
              </w:rPr>
              <w:t>Yes</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41%</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41%</w:t>
            </w:r>
          </w:p>
        </w:tc>
        <w:tc>
          <w:tcPr>
            <w:tcW w:w="1489" w:type="dxa"/>
            <w:vAlign w:val="bottom"/>
          </w:tcPr>
          <w:p w:rsidR="004E3EEA" w:rsidRPr="004E3EEA" w:rsidRDefault="004E3EEA" w:rsidP="004E3EEA">
            <w:pPr>
              <w:spacing w:before="120" w:after="120"/>
              <w:jc w:val="center"/>
              <w:rPr>
                <w:rFonts w:cs="Arial"/>
                <w:szCs w:val="20"/>
              </w:rPr>
            </w:pPr>
            <w:r w:rsidRPr="004E3EEA">
              <w:rPr>
                <w:rFonts w:cs="Arial"/>
                <w:szCs w:val="20"/>
              </w:rPr>
              <w:t>42%</w:t>
            </w:r>
          </w:p>
        </w:tc>
        <w:tc>
          <w:tcPr>
            <w:tcW w:w="1488" w:type="dxa"/>
            <w:vAlign w:val="bottom"/>
          </w:tcPr>
          <w:p w:rsidR="004E3EEA" w:rsidRPr="009A6F70" w:rsidRDefault="004E3EEA" w:rsidP="004E3EEA">
            <w:pPr>
              <w:spacing w:before="120" w:after="120"/>
              <w:jc w:val="center"/>
              <w:rPr>
                <w:rFonts w:cs="Arial"/>
                <w:szCs w:val="20"/>
              </w:rPr>
            </w:pPr>
            <w:r w:rsidRPr="004E3EEA">
              <w:rPr>
                <w:rFonts w:cs="Arial"/>
                <w:color w:val="FDC82F" w:themeColor="accent1"/>
                <w:szCs w:val="20"/>
              </w:rPr>
              <w:t>33%▼</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42%</w:t>
            </w:r>
          </w:p>
        </w:tc>
        <w:tc>
          <w:tcPr>
            <w:tcW w:w="1489" w:type="dxa"/>
            <w:vAlign w:val="bottom"/>
          </w:tcPr>
          <w:p w:rsidR="004E3EEA" w:rsidRPr="009A6F70" w:rsidRDefault="004E3EEA" w:rsidP="004E3EEA">
            <w:pPr>
              <w:spacing w:before="120" w:after="120"/>
              <w:jc w:val="center"/>
              <w:rPr>
                <w:rFonts w:cs="Arial"/>
                <w:szCs w:val="20"/>
              </w:rPr>
            </w:pPr>
            <w:r w:rsidRPr="004E3EEA">
              <w:rPr>
                <w:rFonts w:cs="Arial"/>
                <w:color w:val="B6BF00" w:themeColor="accent4"/>
                <w:szCs w:val="20"/>
              </w:rPr>
              <w:t>51%▲</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42%</w:t>
            </w:r>
          </w:p>
        </w:tc>
        <w:tc>
          <w:tcPr>
            <w:tcW w:w="1489" w:type="dxa"/>
            <w:vAlign w:val="bottom"/>
          </w:tcPr>
          <w:p w:rsidR="004E3EEA" w:rsidRPr="009A6F70" w:rsidRDefault="004E3EEA" w:rsidP="004E3EEA">
            <w:pPr>
              <w:spacing w:before="120" w:after="120"/>
              <w:jc w:val="center"/>
              <w:rPr>
                <w:rFonts w:cs="Arial"/>
                <w:szCs w:val="20"/>
              </w:rPr>
            </w:pPr>
            <w:r w:rsidRPr="004E3EEA">
              <w:rPr>
                <w:rFonts w:cs="Arial"/>
                <w:szCs w:val="20"/>
              </w:rPr>
              <w:t>39%</w:t>
            </w:r>
          </w:p>
        </w:tc>
      </w:tr>
      <w:tr w:rsidR="004E3EEA" w:rsidTr="00EE71DE">
        <w:tc>
          <w:tcPr>
            <w:tcW w:w="1980" w:type="dxa"/>
            <w:vAlign w:val="bottom"/>
          </w:tcPr>
          <w:p w:rsidR="004E3EEA" w:rsidRPr="009A6F70" w:rsidRDefault="004E3EEA" w:rsidP="004E3EEA">
            <w:pPr>
              <w:spacing w:before="120" w:after="120"/>
              <w:rPr>
                <w:rFonts w:cs="Arial"/>
                <w:szCs w:val="20"/>
              </w:rPr>
            </w:pPr>
            <w:r>
              <w:rPr>
                <w:rFonts w:cs="Arial"/>
                <w:szCs w:val="20"/>
              </w:rPr>
              <w:t>No</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53%</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54%</w:t>
            </w:r>
          </w:p>
        </w:tc>
        <w:tc>
          <w:tcPr>
            <w:tcW w:w="1489" w:type="dxa"/>
            <w:vAlign w:val="bottom"/>
          </w:tcPr>
          <w:p w:rsidR="004E3EEA" w:rsidRPr="009A6F70" w:rsidRDefault="004E3EEA" w:rsidP="004E3EEA">
            <w:pPr>
              <w:spacing w:before="120" w:after="120"/>
              <w:jc w:val="center"/>
              <w:rPr>
                <w:rFonts w:cs="Arial"/>
                <w:szCs w:val="20"/>
              </w:rPr>
            </w:pPr>
            <w:r w:rsidRPr="004E3EEA">
              <w:rPr>
                <w:rFonts w:cs="Arial"/>
                <w:szCs w:val="20"/>
              </w:rPr>
              <w:t>52%</w:t>
            </w:r>
          </w:p>
        </w:tc>
        <w:tc>
          <w:tcPr>
            <w:tcW w:w="1488" w:type="dxa"/>
            <w:vAlign w:val="bottom"/>
          </w:tcPr>
          <w:p w:rsidR="004E3EEA" w:rsidRPr="004E3EEA" w:rsidRDefault="004E3EEA" w:rsidP="004E3EEA">
            <w:pPr>
              <w:spacing w:before="120" w:after="120"/>
              <w:jc w:val="center"/>
              <w:rPr>
                <w:rFonts w:cs="Arial"/>
                <w:color w:val="B6BF00" w:themeColor="accent4"/>
                <w:szCs w:val="20"/>
              </w:rPr>
            </w:pPr>
            <w:r w:rsidRPr="004E3EEA">
              <w:rPr>
                <w:rFonts w:cs="Arial"/>
                <w:color w:val="B6BF00" w:themeColor="accent4"/>
                <w:szCs w:val="20"/>
              </w:rPr>
              <w:t>60%▲</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54%</w:t>
            </w:r>
          </w:p>
        </w:tc>
        <w:tc>
          <w:tcPr>
            <w:tcW w:w="1489" w:type="dxa"/>
            <w:vAlign w:val="bottom"/>
          </w:tcPr>
          <w:p w:rsidR="004E3EEA" w:rsidRPr="009A6F70" w:rsidRDefault="004E3EEA" w:rsidP="004E3EEA">
            <w:pPr>
              <w:spacing w:before="120" w:after="120"/>
              <w:jc w:val="center"/>
              <w:rPr>
                <w:rFonts w:cs="Arial"/>
                <w:szCs w:val="20"/>
              </w:rPr>
            </w:pPr>
            <w:r w:rsidRPr="004E3EEA">
              <w:rPr>
                <w:rFonts w:cs="Arial"/>
                <w:color w:val="FDC82F" w:themeColor="accent1"/>
                <w:szCs w:val="20"/>
              </w:rPr>
              <w:t>45%▼</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52%</w:t>
            </w:r>
          </w:p>
        </w:tc>
        <w:tc>
          <w:tcPr>
            <w:tcW w:w="1489" w:type="dxa"/>
            <w:vAlign w:val="bottom"/>
          </w:tcPr>
          <w:p w:rsidR="004E3EEA" w:rsidRPr="004E3EEA" w:rsidRDefault="004E3EEA" w:rsidP="004E3EEA">
            <w:pPr>
              <w:spacing w:before="120" w:after="120"/>
              <w:jc w:val="center"/>
              <w:rPr>
                <w:rFonts w:cs="Arial"/>
                <w:szCs w:val="20"/>
              </w:rPr>
            </w:pPr>
            <w:r w:rsidRPr="004E3EEA">
              <w:rPr>
                <w:rFonts w:cs="Arial"/>
                <w:szCs w:val="20"/>
              </w:rPr>
              <w:t>56%</w:t>
            </w:r>
          </w:p>
        </w:tc>
      </w:tr>
      <w:tr w:rsidR="004E3EEA" w:rsidTr="00EE71DE">
        <w:tc>
          <w:tcPr>
            <w:tcW w:w="1980" w:type="dxa"/>
            <w:vAlign w:val="bottom"/>
          </w:tcPr>
          <w:p w:rsidR="004E3EEA" w:rsidRPr="009A6F70" w:rsidRDefault="004E3EEA" w:rsidP="004E3EEA">
            <w:pPr>
              <w:spacing w:before="120" w:after="120"/>
              <w:rPr>
                <w:rFonts w:cs="Arial"/>
                <w:szCs w:val="20"/>
              </w:rPr>
            </w:pPr>
            <w:r>
              <w:rPr>
                <w:rFonts w:cs="Arial"/>
                <w:szCs w:val="20"/>
              </w:rPr>
              <w:t>Don’t know</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6%</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5%</w:t>
            </w:r>
          </w:p>
        </w:tc>
        <w:tc>
          <w:tcPr>
            <w:tcW w:w="1489" w:type="dxa"/>
            <w:vAlign w:val="bottom"/>
          </w:tcPr>
          <w:p w:rsidR="004E3EEA" w:rsidRPr="009A6F70" w:rsidRDefault="004E3EEA" w:rsidP="004E3EEA">
            <w:pPr>
              <w:spacing w:before="120" w:after="120"/>
              <w:jc w:val="center"/>
              <w:rPr>
                <w:rFonts w:cs="Arial"/>
                <w:szCs w:val="20"/>
              </w:rPr>
            </w:pPr>
            <w:r w:rsidRPr="004E3EEA">
              <w:rPr>
                <w:rFonts w:cs="Arial"/>
                <w:szCs w:val="20"/>
              </w:rPr>
              <w:t>6%</w:t>
            </w:r>
          </w:p>
        </w:tc>
        <w:tc>
          <w:tcPr>
            <w:tcW w:w="1488" w:type="dxa"/>
            <w:vAlign w:val="bottom"/>
          </w:tcPr>
          <w:p w:rsidR="004E3EEA" w:rsidRPr="004E3EEA" w:rsidRDefault="004E3EEA" w:rsidP="004E3EEA">
            <w:pPr>
              <w:spacing w:before="120" w:after="120"/>
              <w:jc w:val="center"/>
              <w:rPr>
                <w:rFonts w:cs="Arial"/>
                <w:color w:val="B6BF00" w:themeColor="accent4"/>
                <w:szCs w:val="20"/>
              </w:rPr>
            </w:pPr>
            <w:r w:rsidRPr="004E3EEA">
              <w:rPr>
                <w:rFonts w:cs="Arial"/>
                <w:color w:val="B6BF00" w:themeColor="accent4"/>
                <w:szCs w:val="20"/>
              </w:rPr>
              <w:t>7%▲</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4%</w:t>
            </w:r>
          </w:p>
        </w:tc>
        <w:tc>
          <w:tcPr>
            <w:tcW w:w="1489" w:type="dxa"/>
            <w:vAlign w:val="bottom"/>
          </w:tcPr>
          <w:p w:rsidR="004E3EEA" w:rsidRPr="009A6F70" w:rsidRDefault="004E3EEA" w:rsidP="004E3EEA">
            <w:pPr>
              <w:spacing w:before="120" w:after="120"/>
              <w:jc w:val="center"/>
              <w:rPr>
                <w:rFonts w:cs="Arial"/>
                <w:szCs w:val="20"/>
              </w:rPr>
            </w:pPr>
            <w:r w:rsidRPr="004E3EEA">
              <w:rPr>
                <w:rFonts w:cs="Arial"/>
                <w:szCs w:val="20"/>
              </w:rPr>
              <w:t>4%</w:t>
            </w:r>
          </w:p>
        </w:tc>
        <w:tc>
          <w:tcPr>
            <w:tcW w:w="1488" w:type="dxa"/>
            <w:vAlign w:val="bottom"/>
          </w:tcPr>
          <w:p w:rsidR="004E3EEA" w:rsidRPr="009A6F70" w:rsidRDefault="004E3EEA" w:rsidP="004E3EEA">
            <w:pPr>
              <w:spacing w:before="120" w:after="120"/>
              <w:jc w:val="center"/>
              <w:rPr>
                <w:rFonts w:cs="Arial"/>
                <w:szCs w:val="20"/>
              </w:rPr>
            </w:pPr>
            <w:r w:rsidRPr="004E3EEA">
              <w:rPr>
                <w:rFonts w:cs="Arial"/>
                <w:szCs w:val="20"/>
              </w:rPr>
              <w:t>6%</w:t>
            </w:r>
          </w:p>
        </w:tc>
        <w:tc>
          <w:tcPr>
            <w:tcW w:w="1489" w:type="dxa"/>
            <w:vAlign w:val="bottom"/>
          </w:tcPr>
          <w:p w:rsidR="004E3EEA" w:rsidRPr="009A6F70" w:rsidRDefault="004E3EEA" w:rsidP="004E3EEA">
            <w:pPr>
              <w:spacing w:before="120" w:after="120"/>
              <w:jc w:val="center"/>
              <w:rPr>
                <w:rFonts w:cs="Arial"/>
                <w:szCs w:val="20"/>
              </w:rPr>
            </w:pPr>
            <w:r w:rsidRPr="004E3EEA">
              <w:rPr>
                <w:rFonts w:cs="Arial"/>
                <w:szCs w:val="20"/>
              </w:rPr>
              <w:t>5%</w:t>
            </w:r>
          </w:p>
        </w:tc>
      </w:tr>
      <w:tr w:rsidR="004E3EEA" w:rsidTr="00EE71DE">
        <w:tc>
          <w:tcPr>
            <w:tcW w:w="13887" w:type="dxa"/>
            <w:gridSpan w:val="9"/>
            <w:vAlign w:val="center"/>
          </w:tcPr>
          <w:p w:rsidR="004E3EEA" w:rsidRDefault="004E3EEA" w:rsidP="004E3EEA">
            <w:pPr>
              <w:pStyle w:val="BASE"/>
            </w:pPr>
            <w:r w:rsidRPr="006642CB">
              <w:t>Q</w:t>
            </w:r>
            <w:r>
              <w:t>82</w:t>
            </w:r>
            <w:r w:rsidRPr="006642CB">
              <w:tab/>
            </w:r>
            <w:r>
              <w:t>Do you recall reading the Election Guide prior to the Victorian state election?</w:t>
            </w:r>
            <w:r w:rsidRPr="006642CB">
              <w:t xml:space="preserve"> </w:t>
            </w:r>
          </w:p>
          <w:p w:rsidR="004E3EEA" w:rsidRPr="0064598C" w:rsidRDefault="004E3EEA" w:rsidP="00EE71DE">
            <w:pPr>
              <w:pStyle w:val="BASE"/>
            </w:pPr>
            <w:r>
              <w:t>B</w:t>
            </w:r>
            <w:r w:rsidRPr="0064598C">
              <w:t xml:space="preserve">ase: </w:t>
            </w:r>
            <w:r w:rsidRPr="0064598C">
              <w:tab/>
            </w:r>
            <w:r>
              <w:t>All voters (n=3,549)</w:t>
            </w:r>
          </w:p>
          <w:p w:rsidR="004E3EEA" w:rsidRPr="003F5CD2" w:rsidRDefault="004E3EEA" w:rsidP="00EE71DE">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4E3EEA" w:rsidRDefault="004E3EEA" w:rsidP="004E3EEA"/>
    <w:p w:rsidR="004D0928" w:rsidRDefault="004D0928">
      <w:pPr>
        <w:spacing w:after="200"/>
        <w:rPr>
          <w:rFonts w:eastAsiaTheme="majorEastAsia" w:cstheme="majorBidi"/>
          <w:bCs/>
          <w:sz w:val="40"/>
          <w:szCs w:val="40"/>
        </w:rPr>
      </w:pPr>
      <w:r>
        <w:br w:type="page"/>
      </w:r>
    </w:p>
    <w:p w:rsidR="004D0928" w:rsidRDefault="004D0928" w:rsidP="004D0928">
      <w:pPr>
        <w:pStyle w:val="Heading2"/>
      </w:pPr>
      <w:bookmarkStart w:id="145" w:name="_Toc6486643"/>
      <w:r>
        <w:lastRenderedPageBreak/>
        <w:t xml:space="preserve">Demographic comparison – </w:t>
      </w:r>
      <w:r w:rsidR="002B2949">
        <w:t>S</w:t>
      </w:r>
      <w:r>
        <w:t>atisfaction with voting centres</w:t>
      </w:r>
      <w:bookmarkEnd w:id="145"/>
    </w:p>
    <w:p w:rsidR="004D0928" w:rsidRPr="009A6F70" w:rsidRDefault="004D0928" w:rsidP="004D0928">
      <w:r>
        <w:t xml:space="preserve">Satisfaction with voting centres on the day of the election does not vary by any demographic factors. </w:t>
      </w:r>
    </w:p>
    <w:p w:rsidR="004D0928" w:rsidRPr="004250C0" w:rsidRDefault="004D0928" w:rsidP="0031513B">
      <w:pPr>
        <w:pStyle w:val="Caption"/>
      </w:pPr>
      <w:bookmarkStart w:id="146" w:name="_Toc6473989"/>
      <w:r>
        <w:t xml:space="preserve">Table </w:t>
      </w:r>
      <w:r>
        <w:fldChar w:fldCharType="begin"/>
      </w:r>
      <w:r>
        <w:instrText xml:space="preserve"> SEQ Table \* ARABIC </w:instrText>
      </w:r>
      <w:r>
        <w:fldChar w:fldCharType="separate"/>
      </w:r>
      <w:r w:rsidR="00845D44">
        <w:t>6</w:t>
      </w:r>
      <w:r>
        <w:fldChar w:fldCharType="end"/>
      </w:r>
      <w:r>
        <w:t>:</w:t>
      </w:r>
      <w:r>
        <w:tab/>
        <w:t xml:space="preserve">Demographic comparison – </w:t>
      </w:r>
      <w:r w:rsidR="002B2949">
        <w:t>S</w:t>
      </w:r>
      <w:r>
        <w:t>atisfaction with voting centres</w:t>
      </w:r>
      <w:bookmarkEnd w:id="146"/>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4D0928" w:rsidTr="00EE71DE">
        <w:tc>
          <w:tcPr>
            <w:tcW w:w="1980" w:type="dxa"/>
            <w:shd w:val="clear" w:color="auto" w:fill="FFC000"/>
          </w:tcPr>
          <w:p w:rsidR="004D0928" w:rsidRDefault="004D0928" w:rsidP="00EE71DE">
            <w:pPr>
              <w:spacing w:after="0"/>
            </w:pPr>
          </w:p>
        </w:tc>
        <w:tc>
          <w:tcPr>
            <w:tcW w:w="1488" w:type="dxa"/>
            <w:shd w:val="clear" w:color="auto" w:fill="FFC000"/>
          </w:tcPr>
          <w:p w:rsidR="004D0928" w:rsidRDefault="004D0928" w:rsidP="00EE71DE">
            <w:pPr>
              <w:spacing w:after="0"/>
              <w:jc w:val="center"/>
            </w:pPr>
          </w:p>
        </w:tc>
        <w:tc>
          <w:tcPr>
            <w:tcW w:w="2977" w:type="dxa"/>
            <w:gridSpan w:val="2"/>
            <w:shd w:val="clear" w:color="auto" w:fill="FFC000"/>
          </w:tcPr>
          <w:p w:rsidR="004D0928" w:rsidRDefault="004D0928" w:rsidP="00EE71DE">
            <w:pPr>
              <w:spacing w:after="0"/>
              <w:jc w:val="center"/>
            </w:pPr>
            <w:r>
              <w:rPr>
                <w:noProof/>
                <w:lang w:eastAsia="en-AU"/>
              </w:rPr>
              <w:drawing>
                <wp:inline distT="0" distB="0" distL="0" distR="0" wp14:anchorId="4FC3E704" wp14:editId="29827346">
                  <wp:extent cx="396240" cy="3962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4D0928" w:rsidRDefault="004D0928" w:rsidP="00EE71DE">
            <w:pPr>
              <w:spacing w:after="0"/>
              <w:jc w:val="center"/>
            </w:pPr>
            <w:r>
              <w:rPr>
                <w:noProof/>
                <w:lang w:eastAsia="en-AU"/>
              </w:rPr>
              <w:drawing>
                <wp:inline distT="0" distB="0" distL="0" distR="0" wp14:anchorId="0C8D10B6" wp14:editId="1AC6C626">
                  <wp:extent cx="396240" cy="3962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4D0928" w:rsidRDefault="004D0928" w:rsidP="00EE71DE">
            <w:pPr>
              <w:spacing w:after="0"/>
              <w:jc w:val="center"/>
            </w:pPr>
            <w:r>
              <w:rPr>
                <w:noProof/>
                <w:lang w:eastAsia="en-AU"/>
              </w:rPr>
              <w:drawing>
                <wp:inline distT="0" distB="0" distL="0" distR="0" wp14:anchorId="56AC63D7" wp14:editId="2E7F0640">
                  <wp:extent cx="396240" cy="396240"/>
                  <wp:effectExtent l="0" t="0" r="381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4D0928" w:rsidTr="00EE71DE">
        <w:tc>
          <w:tcPr>
            <w:tcW w:w="1980" w:type="dxa"/>
            <w:shd w:val="clear" w:color="auto" w:fill="00B0F0"/>
          </w:tcPr>
          <w:p w:rsidR="004D0928" w:rsidRPr="00735910" w:rsidRDefault="004D0928" w:rsidP="00EE71DE">
            <w:pPr>
              <w:spacing w:before="40" w:after="40"/>
              <w:rPr>
                <w:color w:val="FFFFFF" w:themeColor="background1"/>
              </w:rPr>
            </w:pP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Regional</w:t>
            </w:r>
          </w:p>
        </w:tc>
      </w:tr>
      <w:tr w:rsidR="004D0928" w:rsidTr="00EE71DE">
        <w:tc>
          <w:tcPr>
            <w:tcW w:w="1980" w:type="dxa"/>
            <w:shd w:val="clear" w:color="auto" w:fill="D9D9D9" w:themeFill="background1" w:themeFillShade="D9"/>
          </w:tcPr>
          <w:p w:rsidR="004D0928" w:rsidRDefault="004D0928" w:rsidP="00EE71DE">
            <w:pPr>
              <w:spacing w:after="0"/>
            </w:pPr>
          </w:p>
        </w:tc>
        <w:tc>
          <w:tcPr>
            <w:tcW w:w="1488" w:type="dxa"/>
            <w:shd w:val="clear" w:color="auto" w:fill="D9D9D9" w:themeFill="background1" w:themeFillShade="D9"/>
          </w:tcPr>
          <w:p w:rsidR="004D0928" w:rsidRPr="009267A9" w:rsidRDefault="004D0928" w:rsidP="00EE71DE">
            <w:pPr>
              <w:spacing w:after="0"/>
              <w:jc w:val="center"/>
              <w:rPr>
                <w:sz w:val="16"/>
                <w:szCs w:val="16"/>
              </w:rPr>
            </w:pPr>
            <w:r w:rsidRPr="009267A9">
              <w:rPr>
                <w:sz w:val="16"/>
                <w:szCs w:val="16"/>
              </w:rPr>
              <w:t>(</w:t>
            </w:r>
            <w:r>
              <w:rPr>
                <w:sz w:val="16"/>
                <w:szCs w:val="16"/>
              </w:rPr>
              <w:t>n=2,526</w:t>
            </w:r>
            <w:r w:rsidRPr="009267A9">
              <w:rPr>
                <w:sz w:val="16"/>
                <w:szCs w:val="16"/>
              </w:rPr>
              <w:t>)</w:t>
            </w:r>
          </w:p>
        </w:tc>
        <w:tc>
          <w:tcPr>
            <w:tcW w:w="1488" w:type="dxa"/>
            <w:shd w:val="clear" w:color="auto" w:fill="D9D9D9" w:themeFill="background1" w:themeFillShade="D9"/>
          </w:tcPr>
          <w:p w:rsidR="004D0928" w:rsidRPr="009267A9" w:rsidRDefault="004D0928" w:rsidP="00EE71DE">
            <w:pPr>
              <w:spacing w:after="0"/>
              <w:jc w:val="center"/>
              <w:rPr>
                <w:sz w:val="16"/>
                <w:szCs w:val="16"/>
              </w:rPr>
            </w:pPr>
            <w:r w:rsidRPr="00D4300D">
              <w:rPr>
                <w:sz w:val="16"/>
                <w:szCs w:val="16"/>
              </w:rPr>
              <w:t>(</w:t>
            </w:r>
            <w:r>
              <w:rPr>
                <w:sz w:val="16"/>
                <w:szCs w:val="16"/>
              </w:rPr>
              <w:t>n=1,134)</w:t>
            </w:r>
          </w:p>
        </w:tc>
        <w:tc>
          <w:tcPr>
            <w:tcW w:w="1489" w:type="dxa"/>
            <w:shd w:val="clear" w:color="auto" w:fill="D9D9D9" w:themeFill="background1" w:themeFillShade="D9"/>
          </w:tcPr>
          <w:p w:rsidR="004D0928" w:rsidRPr="009267A9" w:rsidRDefault="004D0928" w:rsidP="00EE71DE">
            <w:pPr>
              <w:spacing w:after="0"/>
              <w:jc w:val="center"/>
              <w:rPr>
                <w:sz w:val="16"/>
                <w:szCs w:val="16"/>
              </w:rPr>
            </w:pPr>
            <w:r w:rsidRPr="00D4300D">
              <w:rPr>
                <w:sz w:val="16"/>
                <w:szCs w:val="16"/>
              </w:rPr>
              <w:t>(</w:t>
            </w:r>
            <w:r>
              <w:rPr>
                <w:sz w:val="16"/>
                <w:szCs w:val="16"/>
              </w:rPr>
              <w:t>n=1,369</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n=632</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n=884</w:t>
            </w:r>
            <w:r w:rsidRPr="00D4300D">
              <w:rPr>
                <w:sz w:val="16"/>
                <w:szCs w:val="16"/>
              </w:rPr>
              <w:t>)</w:t>
            </w:r>
          </w:p>
        </w:tc>
        <w:tc>
          <w:tcPr>
            <w:tcW w:w="1489"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n=756</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n=1,639</w:t>
            </w:r>
            <w:r w:rsidRPr="00D4300D">
              <w:rPr>
                <w:sz w:val="16"/>
                <w:szCs w:val="16"/>
              </w:rPr>
              <w:t>)</w:t>
            </w:r>
          </w:p>
        </w:tc>
        <w:tc>
          <w:tcPr>
            <w:tcW w:w="1489"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n=860</w:t>
            </w:r>
            <w:r w:rsidRPr="00D4300D">
              <w:rPr>
                <w:sz w:val="16"/>
                <w:szCs w:val="16"/>
              </w:rPr>
              <w:t>)</w:t>
            </w:r>
          </w:p>
        </w:tc>
      </w:tr>
      <w:tr w:rsidR="004D0928" w:rsidTr="004D0928">
        <w:tc>
          <w:tcPr>
            <w:tcW w:w="1980" w:type="dxa"/>
          </w:tcPr>
          <w:p w:rsidR="004D0928" w:rsidRPr="009A6F70" w:rsidRDefault="004D0928" w:rsidP="004D0928">
            <w:pPr>
              <w:spacing w:before="120" w:after="120"/>
              <w:rPr>
                <w:rFonts w:cs="Arial"/>
                <w:szCs w:val="20"/>
              </w:rPr>
            </w:pPr>
            <w:r>
              <w:t>Net dissatisfied</w:t>
            </w:r>
          </w:p>
        </w:tc>
        <w:tc>
          <w:tcPr>
            <w:tcW w:w="1488" w:type="dxa"/>
            <w:vAlign w:val="center"/>
          </w:tcPr>
          <w:p w:rsidR="004D0928" w:rsidRPr="004D0928" w:rsidRDefault="004D0928" w:rsidP="004D0928">
            <w:pPr>
              <w:spacing w:before="120" w:after="120"/>
              <w:jc w:val="center"/>
            </w:pPr>
            <w:r w:rsidRPr="004D0928">
              <w:t>10%</w:t>
            </w:r>
          </w:p>
        </w:tc>
        <w:tc>
          <w:tcPr>
            <w:tcW w:w="1488" w:type="dxa"/>
            <w:vAlign w:val="center"/>
          </w:tcPr>
          <w:p w:rsidR="004D0928" w:rsidRPr="004D0928" w:rsidRDefault="004D0928" w:rsidP="004D0928">
            <w:pPr>
              <w:spacing w:before="120" w:after="120"/>
              <w:jc w:val="center"/>
            </w:pPr>
            <w:r w:rsidRPr="004D0928">
              <w:t>10%</w:t>
            </w:r>
          </w:p>
        </w:tc>
        <w:tc>
          <w:tcPr>
            <w:tcW w:w="1489" w:type="dxa"/>
            <w:vAlign w:val="center"/>
          </w:tcPr>
          <w:p w:rsidR="004D0928" w:rsidRPr="004D0928" w:rsidRDefault="004D0928" w:rsidP="004D0928">
            <w:pPr>
              <w:spacing w:before="120" w:after="120"/>
              <w:jc w:val="center"/>
            </w:pPr>
            <w:r w:rsidRPr="004D0928">
              <w:t>10%</w:t>
            </w:r>
          </w:p>
        </w:tc>
        <w:tc>
          <w:tcPr>
            <w:tcW w:w="1488" w:type="dxa"/>
            <w:vAlign w:val="center"/>
          </w:tcPr>
          <w:p w:rsidR="004D0928" w:rsidRPr="004D0928" w:rsidRDefault="004D0928" w:rsidP="004D0928">
            <w:pPr>
              <w:spacing w:before="120" w:after="120"/>
              <w:jc w:val="center"/>
            </w:pPr>
            <w:r w:rsidRPr="004D0928">
              <w:t>9%</w:t>
            </w:r>
          </w:p>
        </w:tc>
        <w:tc>
          <w:tcPr>
            <w:tcW w:w="1488" w:type="dxa"/>
            <w:vAlign w:val="center"/>
          </w:tcPr>
          <w:p w:rsidR="004D0928" w:rsidRPr="004D0928" w:rsidRDefault="004D0928" w:rsidP="004D0928">
            <w:pPr>
              <w:spacing w:before="120" w:after="120"/>
              <w:jc w:val="center"/>
            </w:pPr>
            <w:r w:rsidRPr="004D0928">
              <w:t>9%</w:t>
            </w:r>
          </w:p>
        </w:tc>
        <w:tc>
          <w:tcPr>
            <w:tcW w:w="1489" w:type="dxa"/>
            <w:vAlign w:val="center"/>
          </w:tcPr>
          <w:p w:rsidR="004D0928" w:rsidRPr="004D0928" w:rsidRDefault="004D0928" w:rsidP="004D0928">
            <w:pPr>
              <w:spacing w:before="120" w:after="120"/>
              <w:jc w:val="center"/>
            </w:pPr>
            <w:r w:rsidRPr="004D0928">
              <w:t>11%</w:t>
            </w:r>
          </w:p>
        </w:tc>
        <w:tc>
          <w:tcPr>
            <w:tcW w:w="1488" w:type="dxa"/>
            <w:vAlign w:val="center"/>
          </w:tcPr>
          <w:p w:rsidR="004D0928" w:rsidRPr="004D0928" w:rsidRDefault="004D0928" w:rsidP="004D0928">
            <w:pPr>
              <w:spacing w:before="120" w:after="120"/>
              <w:jc w:val="center"/>
            </w:pPr>
            <w:r w:rsidRPr="004D0928">
              <w:t>10%</w:t>
            </w:r>
          </w:p>
        </w:tc>
        <w:tc>
          <w:tcPr>
            <w:tcW w:w="1489" w:type="dxa"/>
            <w:vAlign w:val="center"/>
          </w:tcPr>
          <w:p w:rsidR="004D0928" w:rsidRPr="004D0928" w:rsidRDefault="004D0928" w:rsidP="004D0928">
            <w:pPr>
              <w:spacing w:before="120" w:after="120"/>
              <w:jc w:val="center"/>
            </w:pPr>
            <w:r w:rsidRPr="004D0928">
              <w:t>9%</w:t>
            </w:r>
          </w:p>
        </w:tc>
      </w:tr>
      <w:tr w:rsidR="004D0928" w:rsidTr="004D0928">
        <w:tc>
          <w:tcPr>
            <w:tcW w:w="1980" w:type="dxa"/>
          </w:tcPr>
          <w:p w:rsidR="004D0928" w:rsidRPr="009A6F70" w:rsidRDefault="004D0928" w:rsidP="004D0928">
            <w:pPr>
              <w:spacing w:before="120" w:after="120"/>
              <w:rPr>
                <w:rFonts w:cs="Arial"/>
                <w:szCs w:val="20"/>
              </w:rPr>
            </w:pPr>
            <w:r>
              <w:t>Neutral</w:t>
            </w:r>
          </w:p>
        </w:tc>
        <w:tc>
          <w:tcPr>
            <w:tcW w:w="1488" w:type="dxa"/>
            <w:vAlign w:val="center"/>
          </w:tcPr>
          <w:p w:rsidR="004D0928" w:rsidRPr="004D0928" w:rsidRDefault="004D0928" w:rsidP="004D0928">
            <w:pPr>
              <w:spacing w:before="120" w:after="120"/>
              <w:jc w:val="center"/>
            </w:pPr>
            <w:r w:rsidRPr="004D0928">
              <w:t>12%</w:t>
            </w:r>
          </w:p>
        </w:tc>
        <w:tc>
          <w:tcPr>
            <w:tcW w:w="1488" w:type="dxa"/>
            <w:vAlign w:val="center"/>
          </w:tcPr>
          <w:p w:rsidR="004D0928" w:rsidRPr="004D0928" w:rsidRDefault="004D0928" w:rsidP="004D0928">
            <w:pPr>
              <w:spacing w:before="120" w:after="120"/>
              <w:jc w:val="center"/>
            </w:pPr>
            <w:r w:rsidRPr="004D0928">
              <w:t>11%</w:t>
            </w:r>
          </w:p>
        </w:tc>
        <w:tc>
          <w:tcPr>
            <w:tcW w:w="1489" w:type="dxa"/>
            <w:vAlign w:val="center"/>
          </w:tcPr>
          <w:p w:rsidR="004D0928" w:rsidRPr="004D0928" w:rsidRDefault="004D0928" w:rsidP="004D0928">
            <w:pPr>
              <w:spacing w:before="120" w:after="120"/>
              <w:jc w:val="center"/>
            </w:pPr>
            <w:r w:rsidRPr="004D0928">
              <w:t>12%</w:t>
            </w:r>
          </w:p>
        </w:tc>
        <w:tc>
          <w:tcPr>
            <w:tcW w:w="1488" w:type="dxa"/>
            <w:vAlign w:val="center"/>
          </w:tcPr>
          <w:p w:rsidR="004D0928" w:rsidRPr="004D0928" w:rsidRDefault="004D0928" w:rsidP="004D0928">
            <w:pPr>
              <w:spacing w:before="120" w:after="120"/>
              <w:jc w:val="center"/>
            </w:pPr>
            <w:r w:rsidRPr="004D0928">
              <w:t>13%</w:t>
            </w:r>
          </w:p>
        </w:tc>
        <w:tc>
          <w:tcPr>
            <w:tcW w:w="1488" w:type="dxa"/>
            <w:vAlign w:val="center"/>
          </w:tcPr>
          <w:p w:rsidR="004D0928" w:rsidRPr="004D0928" w:rsidRDefault="004D0928" w:rsidP="004D0928">
            <w:pPr>
              <w:spacing w:before="120" w:after="120"/>
              <w:jc w:val="center"/>
            </w:pPr>
            <w:r w:rsidRPr="004D0928">
              <w:t>11%</w:t>
            </w:r>
          </w:p>
        </w:tc>
        <w:tc>
          <w:tcPr>
            <w:tcW w:w="1489" w:type="dxa"/>
            <w:vAlign w:val="center"/>
          </w:tcPr>
          <w:p w:rsidR="004D0928" w:rsidRPr="004D0928" w:rsidRDefault="004D0928" w:rsidP="004D0928">
            <w:pPr>
              <w:spacing w:before="120" w:after="120"/>
              <w:jc w:val="center"/>
            </w:pPr>
            <w:r w:rsidRPr="004D0928">
              <w:t>10%</w:t>
            </w:r>
          </w:p>
        </w:tc>
        <w:tc>
          <w:tcPr>
            <w:tcW w:w="1488" w:type="dxa"/>
            <w:vAlign w:val="center"/>
          </w:tcPr>
          <w:p w:rsidR="004D0928" w:rsidRPr="004D0928" w:rsidRDefault="004D0928" w:rsidP="004D0928">
            <w:pPr>
              <w:spacing w:before="120" w:after="120"/>
              <w:jc w:val="center"/>
            </w:pPr>
            <w:r w:rsidRPr="004D0928">
              <w:t>12%</w:t>
            </w:r>
          </w:p>
        </w:tc>
        <w:tc>
          <w:tcPr>
            <w:tcW w:w="1489" w:type="dxa"/>
            <w:vAlign w:val="center"/>
          </w:tcPr>
          <w:p w:rsidR="004D0928" w:rsidRPr="004D0928" w:rsidRDefault="004D0928" w:rsidP="004D0928">
            <w:pPr>
              <w:spacing w:before="120" w:after="120"/>
              <w:jc w:val="center"/>
            </w:pPr>
            <w:r w:rsidRPr="004D0928">
              <w:t>11%</w:t>
            </w:r>
          </w:p>
        </w:tc>
      </w:tr>
      <w:tr w:rsidR="004D0928" w:rsidTr="004D0928">
        <w:tc>
          <w:tcPr>
            <w:tcW w:w="1980" w:type="dxa"/>
          </w:tcPr>
          <w:p w:rsidR="004D0928" w:rsidRPr="009A6F70" w:rsidRDefault="004D0928" w:rsidP="004D0928">
            <w:pPr>
              <w:spacing w:before="120" w:after="120"/>
              <w:rPr>
                <w:rFonts w:cs="Arial"/>
                <w:szCs w:val="20"/>
              </w:rPr>
            </w:pPr>
            <w:r>
              <w:t>Net satisfied</w:t>
            </w:r>
          </w:p>
        </w:tc>
        <w:tc>
          <w:tcPr>
            <w:tcW w:w="1488" w:type="dxa"/>
            <w:vAlign w:val="center"/>
          </w:tcPr>
          <w:p w:rsidR="004D0928" w:rsidRPr="004D0928" w:rsidRDefault="004D0928" w:rsidP="004D0928">
            <w:pPr>
              <w:spacing w:before="120" w:after="120"/>
              <w:jc w:val="center"/>
            </w:pPr>
            <w:r w:rsidRPr="004D0928">
              <w:t>78%</w:t>
            </w:r>
          </w:p>
        </w:tc>
        <w:tc>
          <w:tcPr>
            <w:tcW w:w="1488" w:type="dxa"/>
            <w:vAlign w:val="center"/>
          </w:tcPr>
          <w:p w:rsidR="004D0928" w:rsidRPr="004D0928" w:rsidRDefault="004D0928" w:rsidP="004D0928">
            <w:pPr>
              <w:spacing w:before="120" w:after="120"/>
              <w:jc w:val="center"/>
            </w:pPr>
            <w:r w:rsidRPr="004D0928">
              <w:t>79%</w:t>
            </w:r>
          </w:p>
        </w:tc>
        <w:tc>
          <w:tcPr>
            <w:tcW w:w="1489" w:type="dxa"/>
            <w:vAlign w:val="center"/>
          </w:tcPr>
          <w:p w:rsidR="004D0928" w:rsidRPr="004D0928" w:rsidRDefault="004D0928" w:rsidP="004D0928">
            <w:pPr>
              <w:spacing w:before="120" w:after="120"/>
              <w:jc w:val="center"/>
            </w:pPr>
            <w:r w:rsidRPr="004D0928">
              <w:t>79%</w:t>
            </w:r>
          </w:p>
        </w:tc>
        <w:tc>
          <w:tcPr>
            <w:tcW w:w="1488" w:type="dxa"/>
            <w:vAlign w:val="center"/>
          </w:tcPr>
          <w:p w:rsidR="004D0928" w:rsidRPr="004D0928" w:rsidRDefault="004D0928" w:rsidP="004D0928">
            <w:pPr>
              <w:spacing w:before="120" w:after="120"/>
              <w:jc w:val="center"/>
            </w:pPr>
            <w:r w:rsidRPr="004D0928">
              <w:t>78%</w:t>
            </w:r>
          </w:p>
        </w:tc>
        <w:tc>
          <w:tcPr>
            <w:tcW w:w="1488" w:type="dxa"/>
            <w:vAlign w:val="center"/>
          </w:tcPr>
          <w:p w:rsidR="004D0928" w:rsidRPr="004D0928" w:rsidRDefault="004D0928" w:rsidP="004D0928">
            <w:pPr>
              <w:spacing w:before="120" w:after="120"/>
              <w:jc w:val="center"/>
            </w:pPr>
            <w:r w:rsidRPr="004D0928">
              <w:t>80%</w:t>
            </w:r>
          </w:p>
        </w:tc>
        <w:tc>
          <w:tcPr>
            <w:tcW w:w="1489" w:type="dxa"/>
            <w:vAlign w:val="center"/>
          </w:tcPr>
          <w:p w:rsidR="004D0928" w:rsidRPr="004D0928" w:rsidRDefault="004D0928" w:rsidP="004D0928">
            <w:pPr>
              <w:spacing w:before="120" w:after="120"/>
              <w:jc w:val="center"/>
            </w:pPr>
            <w:r w:rsidRPr="004D0928">
              <w:t>79%</w:t>
            </w:r>
          </w:p>
        </w:tc>
        <w:tc>
          <w:tcPr>
            <w:tcW w:w="1488" w:type="dxa"/>
            <w:vAlign w:val="center"/>
          </w:tcPr>
          <w:p w:rsidR="004D0928" w:rsidRPr="004D0928" w:rsidRDefault="004D0928" w:rsidP="004D0928">
            <w:pPr>
              <w:spacing w:before="120" w:after="120"/>
              <w:jc w:val="center"/>
            </w:pPr>
            <w:r w:rsidRPr="004D0928">
              <w:t>78%</w:t>
            </w:r>
          </w:p>
        </w:tc>
        <w:tc>
          <w:tcPr>
            <w:tcW w:w="1489" w:type="dxa"/>
            <w:vAlign w:val="center"/>
          </w:tcPr>
          <w:p w:rsidR="004D0928" w:rsidRPr="004D0928" w:rsidRDefault="004D0928" w:rsidP="004D0928">
            <w:pPr>
              <w:spacing w:before="120" w:after="120"/>
              <w:jc w:val="center"/>
            </w:pPr>
            <w:r w:rsidRPr="004D0928">
              <w:t>80%</w:t>
            </w:r>
          </w:p>
        </w:tc>
      </w:tr>
      <w:tr w:rsidR="004D0928" w:rsidTr="00EE71DE">
        <w:tc>
          <w:tcPr>
            <w:tcW w:w="13887" w:type="dxa"/>
            <w:gridSpan w:val="9"/>
            <w:vAlign w:val="center"/>
          </w:tcPr>
          <w:p w:rsidR="004D0928" w:rsidRDefault="004D0928" w:rsidP="004D0928">
            <w:pPr>
              <w:pStyle w:val="BASE"/>
            </w:pPr>
            <w:r>
              <w:t>Q31</w:t>
            </w:r>
            <w:r>
              <w:tab/>
            </w:r>
            <w:r w:rsidRPr="00905187">
              <w:t>Was your experience at the voting centre this election satisfactory or unsatisfactory? Please rate on a scale from 1 to 10, where 1 is ‘extremely unsatisfactory and 10 is ‘extremely satisfactory’.</w:t>
            </w:r>
          </w:p>
          <w:p w:rsidR="004D0928" w:rsidRDefault="004D0928" w:rsidP="004D0928">
            <w:pPr>
              <w:pStyle w:val="BASE"/>
            </w:pPr>
            <w:r>
              <w:t xml:space="preserve">Base: </w:t>
            </w:r>
            <w:r>
              <w:tab/>
            </w:r>
            <w:r w:rsidRPr="00EE78C5">
              <w:t xml:space="preserve">All </w:t>
            </w:r>
            <w:r>
              <w:t xml:space="preserve">ordinary </w:t>
            </w:r>
            <w:r w:rsidRPr="00EE78C5">
              <w:t xml:space="preserve">voters, </w:t>
            </w:r>
            <w:r>
              <w:t>(n=2,526). D</w:t>
            </w:r>
            <w:r w:rsidRPr="00EE78C5">
              <w:t xml:space="preserve">on’t know </w:t>
            </w:r>
            <w:r>
              <w:t xml:space="preserve">responses </w:t>
            </w:r>
            <w:r w:rsidRPr="00EE78C5">
              <w:t>excluded</w:t>
            </w:r>
          </w:p>
          <w:p w:rsidR="004D0928" w:rsidRPr="003F5CD2" w:rsidRDefault="004D0928" w:rsidP="004D0928">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4D0928" w:rsidRDefault="004D0928" w:rsidP="004D0928"/>
    <w:p w:rsidR="004D0928" w:rsidRDefault="004D0928">
      <w:pPr>
        <w:spacing w:after="200"/>
        <w:rPr>
          <w:rFonts w:eastAsiaTheme="majorEastAsia" w:cstheme="majorBidi"/>
          <w:bCs/>
          <w:sz w:val="40"/>
          <w:szCs w:val="40"/>
        </w:rPr>
      </w:pPr>
      <w:r>
        <w:br w:type="page"/>
      </w:r>
    </w:p>
    <w:p w:rsidR="004D0928" w:rsidRDefault="004D0928" w:rsidP="004D0928">
      <w:pPr>
        <w:pStyle w:val="Heading2"/>
      </w:pPr>
      <w:bookmarkStart w:id="147" w:name="_Toc6486644"/>
      <w:r>
        <w:lastRenderedPageBreak/>
        <w:t xml:space="preserve">Demographic comparison – </w:t>
      </w:r>
      <w:r w:rsidR="002B2949">
        <w:t>S</w:t>
      </w:r>
      <w:r>
        <w:t>atisfaction with early voting centres</w:t>
      </w:r>
      <w:bookmarkEnd w:id="147"/>
    </w:p>
    <w:p w:rsidR="004D0928" w:rsidRPr="009A6F70" w:rsidRDefault="004D0928" w:rsidP="004D0928">
      <w:r>
        <w:t>Similar to voting in-person on election day, satisfaction with early voting centres does not vary by any demographic factors</w:t>
      </w:r>
      <w:r w:rsidR="0006393D">
        <w:t xml:space="preserve"> for early voters</w:t>
      </w:r>
      <w:r>
        <w:t xml:space="preserve">. </w:t>
      </w:r>
    </w:p>
    <w:p w:rsidR="004D0928" w:rsidRPr="004250C0" w:rsidRDefault="004D0928" w:rsidP="0031513B">
      <w:pPr>
        <w:pStyle w:val="Caption"/>
      </w:pPr>
      <w:bookmarkStart w:id="148" w:name="_Toc6473990"/>
      <w:r>
        <w:t xml:space="preserve">Table </w:t>
      </w:r>
      <w:r>
        <w:fldChar w:fldCharType="begin"/>
      </w:r>
      <w:r>
        <w:instrText xml:space="preserve"> SEQ Table \* ARABIC </w:instrText>
      </w:r>
      <w:r>
        <w:fldChar w:fldCharType="separate"/>
      </w:r>
      <w:r w:rsidR="00845D44">
        <w:t>7</w:t>
      </w:r>
      <w:r>
        <w:fldChar w:fldCharType="end"/>
      </w:r>
      <w:r>
        <w:t>:</w:t>
      </w:r>
      <w:r>
        <w:tab/>
        <w:t xml:space="preserve">Demographic comparison – </w:t>
      </w:r>
      <w:r w:rsidR="002B2949">
        <w:t>S</w:t>
      </w:r>
      <w:r>
        <w:t>atisfaction with early voting centres</w:t>
      </w:r>
      <w:bookmarkEnd w:id="148"/>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4D0928" w:rsidTr="00EE71DE">
        <w:tc>
          <w:tcPr>
            <w:tcW w:w="1980" w:type="dxa"/>
            <w:shd w:val="clear" w:color="auto" w:fill="FFC000"/>
          </w:tcPr>
          <w:p w:rsidR="004D0928" w:rsidRDefault="004D0928" w:rsidP="00EE71DE">
            <w:pPr>
              <w:spacing w:after="0"/>
            </w:pPr>
          </w:p>
        </w:tc>
        <w:tc>
          <w:tcPr>
            <w:tcW w:w="1488" w:type="dxa"/>
            <w:shd w:val="clear" w:color="auto" w:fill="FFC000"/>
          </w:tcPr>
          <w:p w:rsidR="004D0928" w:rsidRDefault="004D0928" w:rsidP="00EE71DE">
            <w:pPr>
              <w:spacing w:after="0"/>
              <w:jc w:val="center"/>
            </w:pPr>
          </w:p>
        </w:tc>
        <w:tc>
          <w:tcPr>
            <w:tcW w:w="2977" w:type="dxa"/>
            <w:gridSpan w:val="2"/>
            <w:shd w:val="clear" w:color="auto" w:fill="FFC000"/>
          </w:tcPr>
          <w:p w:rsidR="004D0928" w:rsidRDefault="004D0928" w:rsidP="00EE71DE">
            <w:pPr>
              <w:spacing w:after="0"/>
              <w:jc w:val="center"/>
            </w:pPr>
            <w:r>
              <w:rPr>
                <w:noProof/>
                <w:lang w:eastAsia="en-AU"/>
              </w:rPr>
              <w:drawing>
                <wp:inline distT="0" distB="0" distL="0" distR="0" wp14:anchorId="5A1F823E" wp14:editId="05D458D2">
                  <wp:extent cx="396240" cy="396240"/>
                  <wp:effectExtent l="0" t="0" r="381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4D0928" w:rsidRDefault="004D0928" w:rsidP="00EE71DE">
            <w:pPr>
              <w:spacing w:after="0"/>
              <w:jc w:val="center"/>
            </w:pPr>
            <w:r>
              <w:rPr>
                <w:noProof/>
                <w:lang w:eastAsia="en-AU"/>
              </w:rPr>
              <w:drawing>
                <wp:inline distT="0" distB="0" distL="0" distR="0" wp14:anchorId="3E603107" wp14:editId="0B45B0FD">
                  <wp:extent cx="396240" cy="396240"/>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4D0928" w:rsidRDefault="004D0928" w:rsidP="00EE71DE">
            <w:pPr>
              <w:spacing w:after="0"/>
              <w:jc w:val="center"/>
            </w:pPr>
            <w:r>
              <w:rPr>
                <w:noProof/>
                <w:lang w:eastAsia="en-AU"/>
              </w:rPr>
              <w:drawing>
                <wp:inline distT="0" distB="0" distL="0" distR="0" wp14:anchorId="0BA38C6A" wp14:editId="1C4E8252">
                  <wp:extent cx="396240" cy="3962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4D0928" w:rsidTr="00EE71DE">
        <w:tc>
          <w:tcPr>
            <w:tcW w:w="1980" w:type="dxa"/>
            <w:shd w:val="clear" w:color="auto" w:fill="00B0F0"/>
          </w:tcPr>
          <w:p w:rsidR="004D0928" w:rsidRPr="00735910" w:rsidRDefault="004D0928" w:rsidP="00EE71DE">
            <w:pPr>
              <w:spacing w:before="40" w:after="40"/>
              <w:rPr>
                <w:color w:val="FFFFFF" w:themeColor="background1"/>
              </w:rPr>
            </w:pP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Regional</w:t>
            </w:r>
          </w:p>
        </w:tc>
      </w:tr>
      <w:tr w:rsidR="004D0928" w:rsidTr="00EE71DE">
        <w:tc>
          <w:tcPr>
            <w:tcW w:w="1980" w:type="dxa"/>
            <w:shd w:val="clear" w:color="auto" w:fill="D9D9D9" w:themeFill="background1" w:themeFillShade="D9"/>
          </w:tcPr>
          <w:p w:rsidR="004D0928" w:rsidRDefault="004D0928" w:rsidP="00EE71DE">
            <w:pPr>
              <w:spacing w:after="0"/>
            </w:pPr>
          </w:p>
        </w:tc>
        <w:tc>
          <w:tcPr>
            <w:tcW w:w="1488" w:type="dxa"/>
            <w:shd w:val="clear" w:color="auto" w:fill="D9D9D9" w:themeFill="background1" w:themeFillShade="D9"/>
          </w:tcPr>
          <w:p w:rsidR="004D0928" w:rsidRPr="009267A9" w:rsidRDefault="004D0928" w:rsidP="00EE71DE">
            <w:pPr>
              <w:spacing w:after="0"/>
              <w:jc w:val="center"/>
              <w:rPr>
                <w:sz w:val="16"/>
                <w:szCs w:val="16"/>
              </w:rPr>
            </w:pPr>
            <w:r w:rsidRPr="009267A9">
              <w:rPr>
                <w:sz w:val="16"/>
                <w:szCs w:val="16"/>
              </w:rPr>
              <w:t>(</w:t>
            </w:r>
            <w:r>
              <w:rPr>
                <w:sz w:val="16"/>
                <w:szCs w:val="16"/>
              </w:rPr>
              <w:t>n=262</w:t>
            </w:r>
            <w:r w:rsidRPr="009267A9">
              <w:rPr>
                <w:sz w:val="16"/>
                <w:szCs w:val="16"/>
              </w:rPr>
              <w:t>)</w:t>
            </w:r>
          </w:p>
        </w:tc>
        <w:tc>
          <w:tcPr>
            <w:tcW w:w="1488" w:type="dxa"/>
            <w:shd w:val="clear" w:color="auto" w:fill="D9D9D9" w:themeFill="background1" w:themeFillShade="D9"/>
          </w:tcPr>
          <w:p w:rsidR="004D0928" w:rsidRPr="009267A9" w:rsidRDefault="004D0928" w:rsidP="00EE71DE">
            <w:pPr>
              <w:spacing w:after="0"/>
              <w:jc w:val="center"/>
              <w:rPr>
                <w:sz w:val="16"/>
                <w:szCs w:val="16"/>
              </w:rPr>
            </w:pPr>
            <w:r w:rsidRPr="00D4300D">
              <w:rPr>
                <w:sz w:val="16"/>
                <w:szCs w:val="16"/>
              </w:rPr>
              <w:t>(</w:t>
            </w:r>
            <w:r>
              <w:rPr>
                <w:sz w:val="16"/>
                <w:szCs w:val="16"/>
              </w:rPr>
              <w:t>n=127)</w:t>
            </w:r>
          </w:p>
        </w:tc>
        <w:tc>
          <w:tcPr>
            <w:tcW w:w="1489" w:type="dxa"/>
            <w:shd w:val="clear" w:color="auto" w:fill="D9D9D9" w:themeFill="background1" w:themeFillShade="D9"/>
          </w:tcPr>
          <w:p w:rsidR="004D0928" w:rsidRPr="009267A9" w:rsidRDefault="004D0928" w:rsidP="00EE71DE">
            <w:pPr>
              <w:spacing w:after="0"/>
              <w:jc w:val="center"/>
              <w:rPr>
                <w:sz w:val="16"/>
                <w:szCs w:val="16"/>
              </w:rPr>
            </w:pPr>
            <w:r w:rsidRPr="00D4300D">
              <w:rPr>
                <w:sz w:val="16"/>
                <w:szCs w:val="16"/>
              </w:rPr>
              <w:t>(</w:t>
            </w:r>
            <w:r>
              <w:rPr>
                <w:sz w:val="16"/>
                <w:szCs w:val="16"/>
              </w:rPr>
              <w:t>n=132</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n=59</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n=86)</w:t>
            </w:r>
          </w:p>
        </w:tc>
        <w:tc>
          <w:tcPr>
            <w:tcW w:w="1489"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n=81</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n=180</w:t>
            </w:r>
            <w:r w:rsidRPr="00D4300D">
              <w:rPr>
                <w:sz w:val="16"/>
                <w:szCs w:val="16"/>
              </w:rPr>
              <w:t>)</w:t>
            </w:r>
          </w:p>
        </w:tc>
        <w:tc>
          <w:tcPr>
            <w:tcW w:w="1489"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n=74</w:t>
            </w:r>
            <w:r w:rsidRPr="00D4300D">
              <w:rPr>
                <w:sz w:val="16"/>
                <w:szCs w:val="16"/>
              </w:rPr>
              <w:t>)</w:t>
            </w:r>
          </w:p>
        </w:tc>
      </w:tr>
      <w:tr w:rsidR="004D0928" w:rsidTr="00EE71DE">
        <w:tc>
          <w:tcPr>
            <w:tcW w:w="1980" w:type="dxa"/>
          </w:tcPr>
          <w:p w:rsidR="004D0928" w:rsidRPr="009A6F70" w:rsidRDefault="004D0928" w:rsidP="004D0928">
            <w:pPr>
              <w:spacing w:before="120" w:after="120"/>
              <w:rPr>
                <w:rFonts w:cs="Arial"/>
                <w:szCs w:val="20"/>
              </w:rPr>
            </w:pPr>
            <w:r>
              <w:t>Net dissatisfied</w:t>
            </w:r>
          </w:p>
        </w:tc>
        <w:tc>
          <w:tcPr>
            <w:tcW w:w="1488" w:type="dxa"/>
            <w:vAlign w:val="bottom"/>
          </w:tcPr>
          <w:p w:rsidR="004D0928" w:rsidRPr="00A77274" w:rsidRDefault="004D0928" w:rsidP="004D0928">
            <w:pPr>
              <w:spacing w:before="120" w:after="120"/>
              <w:jc w:val="center"/>
            </w:pPr>
            <w:r w:rsidRPr="00A77274">
              <w:t>7%</w:t>
            </w:r>
          </w:p>
        </w:tc>
        <w:tc>
          <w:tcPr>
            <w:tcW w:w="1488" w:type="dxa"/>
            <w:vAlign w:val="bottom"/>
          </w:tcPr>
          <w:p w:rsidR="004D0928" w:rsidRPr="00A77274" w:rsidRDefault="004D0928" w:rsidP="004D0928">
            <w:pPr>
              <w:spacing w:before="120" w:after="120"/>
              <w:jc w:val="center"/>
            </w:pPr>
            <w:r w:rsidRPr="00A77274">
              <w:t>6%</w:t>
            </w:r>
          </w:p>
        </w:tc>
        <w:tc>
          <w:tcPr>
            <w:tcW w:w="1489" w:type="dxa"/>
            <w:vAlign w:val="bottom"/>
          </w:tcPr>
          <w:p w:rsidR="004D0928" w:rsidRPr="00A77274" w:rsidRDefault="004D0928" w:rsidP="004D0928">
            <w:pPr>
              <w:spacing w:before="120" w:after="120"/>
              <w:jc w:val="center"/>
            </w:pPr>
            <w:r w:rsidRPr="00A77274">
              <w:t>8%</w:t>
            </w:r>
          </w:p>
        </w:tc>
        <w:tc>
          <w:tcPr>
            <w:tcW w:w="1488" w:type="dxa"/>
            <w:vAlign w:val="bottom"/>
          </w:tcPr>
          <w:p w:rsidR="004D0928" w:rsidRPr="00A77274" w:rsidRDefault="004D0928" w:rsidP="004D0928">
            <w:pPr>
              <w:spacing w:before="120" w:after="120"/>
              <w:jc w:val="center"/>
            </w:pPr>
            <w:r w:rsidRPr="00A77274">
              <w:t>5%</w:t>
            </w:r>
          </w:p>
        </w:tc>
        <w:tc>
          <w:tcPr>
            <w:tcW w:w="1488" w:type="dxa"/>
            <w:vAlign w:val="bottom"/>
          </w:tcPr>
          <w:p w:rsidR="004D0928" w:rsidRPr="00A77274" w:rsidRDefault="004D0928" w:rsidP="004D0928">
            <w:pPr>
              <w:spacing w:before="120" w:after="120"/>
              <w:jc w:val="center"/>
            </w:pPr>
            <w:r w:rsidRPr="00A77274">
              <w:t>7%</w:t>
            </w:r>
          </w:p>
        </w:tc>
        <w:tc>
          <w:tcPr>
            <w:tcW w:w="1489" w:type="dxa"/>
            <w:vAlign w:val="bottom"/>
          </w:tcPr>
          <w:p w:rsidR="004D0928" w:rsidRPr="00A77274" w:rsidRDefault="004D0928" w:rsidP="004D0928">
            <w:pPr>
              <w:spacing w:before="120" w:after="120"/>
              <w:jc w:val="center"/>
            </w:pPr>
            <w:r w:rsidRPr="00A77274">
              <w:t>6%</w:t>
            </w:r>
          </w:p>
        </w:tc>
        <w:tc>
          <w:tcPr>
            <w:tcW w:w="1488" w:type="dxa"/>
            <w:vAlign w:val="bottom"/>
          </w:tcPr>
          <w:p w:rsidR="004D0928" w:rsidRPr="00A77274" w:rsidRDefault="004D0928" w:rsidP="004D0928">
            <w:pPr>
              <w:spacing w:before="120" w:after="120"/>
              <w:jc w:val="center"/>
            </w:pPr>
            <w:r w:rsidRPr="00A77274">
              <w:t>7%</w:t>
            </w:r>
          </w:p>
        </w:tc>
        <w:tc>
          <w:tcPr>
            <w:tcW w:w="1489" w:type="dxa"/>
            <w:vAlign w:val="bottom"/>
          </w:tcPr>
          <w:p w:rsidR="004D0928" w:rsidRPr="00A77274" w:rsidRDefault="004D0928" w:rsidP="004D0928">
            <w:pPr>
              <w:spacing w:before="120" w:after="120"/>
              <w:jc w:val="center"/>
            </w:pPr>
            <w:r w:rsidRPr="00A77274">
              <w:t>7%</w:t>
            </w:r>
          </w:p>
        </w:tc>
      </w:tr>
      <w:tr w:rsidR="004D0928" w:rsidTr="00EE71DE">
        <w:tc>
          <w:tcPr>
            <w:tcW w:w="1980" w:type="dxa"/>
          </w:tcPr>
          <w:p w:rsidR="004D0928" w:rsidRPr="009A6F70" w:rsidRDefault="004D0928" w:rsidP="004D0928">
            <w:pPr>
              <w:spacing w:before="120" w:after="120"/>
              <w:rPr>
                <w:rFonts w:cs="Arial"/>
                <w:szCs w:val="20"/>
              </w:rPr>
            </w:pPr>
            <w:r>
              <w:t>Neutral</w:t>
            </w:r>
          </w:p>
        </w:tc>
        <w:tc>
          <w:tcPr>
            <w:tcW w:w="1488" w:type="dxa"/>
            <w:vAlign w:val="bottom"/>
          </w:tcPr>
          <w:p w:rsidR="004D0928" w:rsidRPr="00A77274" w:rsidRDefault="004D0928" w:rsidP="004D0928">
            <w:pPr>
              <w:spacing w:before="120" w:after="120"/>
              <w:jc w:val="center"/>
            </w:pPr>
            <w:r w:rsidRPr="00A77274">
              <w:t>6%</w:t>
            </w:r>
          </w:p>
        </w:tc>
        <w:tc>
          <w:tcPr>
            <w:tcW w:w="1488" w:type="dxa"/>
            <w:vAlign w:val="bottom"/>
          </w:tcPr>
          <w:p w:rsidR="004D0928" w:rsidRPr="00A77274" w:rsidRDefault="004D0928" w:rsidP="004D0928">
            <w:pPr>
              <w:spacing w:before="120" w:after="120"/>
              <w:jc w:val="center"/>
            </w:pPr>
            <w:r w:rsidRPr="00A77274">
              <w:t>5%</w:t>
            </w:r>
          </w:p>
        </w:tc>
        <w:tc>
          <w:tcPr>
            <w:tcW w:w="1489" w:type="dxa"/>
            <w:vAlign w:val="bottom"/>
          </w:tcPr>
          <w:p w:rsidR="004D0928" w:rsidRPr="00A77274" w:rsidRDefault="004D0928" w:rsidP="004D0928">
            <w:pPr>
              <w:spacing w:before="120" w:after="120"/>
              <w:jc w:val="center"/>
            </w:pPr>
            <w:r w:rsidRPr="00A77274">
              <w:t>7%</w:t>
            </w:r>
          </w:p>
        </w:tc>
        <w:tc>
          <w:tcPr>
            <w:tcW w:w="1488" w:type="dxa"/>
            <w:vAlign w:val="bottom"/>
          </w:tcPr>
          <w:p w:rsidR="004D0928" w:rsidRPr="00A77274" w:rsidRDefault="004D0928" w:rsidP="004D0928">
            <w:pPr>
              <w:spacing w:before="120" w:after="120"/>
              <w:jc w:val="center"/>
            </w:pPr>
            <w:r w:rsidRPr="00A77274">
              <w:t>7%</w:t>
            </w:r>
          </w:p>
        </w:tc>
        <w:tc>
          <w:tcPr>
            <w:tcW w:w="1488" w:type="dxa"/>
            <w:vAlign w:val="bottom"/>
          </w:tcPr>
          <w:p w:rsidR="004D0928" w:rsidRPr="00A77274" w:rsidRDefault="004D0928" w:rsidP="004D0928">
            <w:pPr>
              <w:spacing w:before="120" w:after="120"/>
              <w:jc w:val="center"/>
            </w:pPr>
            <w:r w:rsidRPr="00A77274">
              <w:t>9%</w:t>
            </w:r>
          </w:p>
        </w:tc>
        <w:tc>
          <w:tcPr>
            <w:tcW w:w="1489" w:type="dxa"/>
            <w:vAlign w:val="bottom"/>
          </w:tcPr>
          <w:p w:rsidR="004D0928" w:rsidRPr="00A77274" w:rsidRDefault="004D0928" w:rsidP="004D0928">
            <w:pPr>
              <w:spacing w:before="120" w:after="120"/>
              <w:jc w:val="center"/>
            </w:pPr>
            <w:r w:rsidRPr="00A77274">
              <w:t>5%</w:t>
            </w:r>
          </w:p>
        </w:tc>
        <w:tc>
          <w:tcPr>
            <w:tcW w:w="1488" w:type="dxa"/>
            <w:vAlign w:val="bottom"/>
          </w:tcPr>
          <w:p w:rsidR="004D0928" w:rsidRPr="00A77274" w:rsidRDefault="004D0928" w:rsidP="004D0928">
            <w:pPr>
              <w:spacing w:before="120" w:after="120"/>
              <w:jc w:val="center"/>
            </w:pPr>
            <w:r w:rsidRPr="00A77274">
              <w:t>7%</w:t>
            </w:r>
          </w:p>
        </w:tc>
        <w:tc>
          <w:tcPr>
            <w:tcW w:w="1489" w:type="dxa"/>
            <w:vAlign w:val="bottom"/>
          </w:tcPr>
          <w:p w:rsidR="004D0928" w:rsidRPr="00A77274" w:rsidRDefault="004D0928" w:rsidP="004D0928">
            <w:pPr>
              <w:spacing w:before="120" w:after="120"/>
              <w:jc w:val="center"/>
            </w:pPr>
            <w:r w:rsidRPr="00A77274">
              <w:t>4%</w:t>
            </w:r>
          </w:p>
        </w:tc>
      </w:tr>
      <w:tr w:rsidR="004D0928" w:rsidTr="00EE71DE">
        <w:tc>
          <w:tcPr>
            <w:tcW w:w="1980" w:type="dxa"/>
          </w:tcPr>
          <w:p w:rsidR="004D0928" w:rsidRPr="009A6F70" w:rsidRDefault="004D0928" w:rsidP="004D0928">
            <w:pPr>
              <w:spacing w:before="120" w:after="120"/>
              <w:rPr>
                <w:rFonts w:cs="Arial"/>
                <w:szCs w:val="20"/>
              </w:rPr>
            </w:pPr>
            <w:r>
              <w:t>Net satisfied</w:t>
            </w:r>
          </w:p>
        </w:tc>
        <w:tc>
          <w:tcPr>
            <w:tcW w:w="1488" w:type="dxa"/>
            <w:vAlign w:val="bottom"/>
          </w:tcPr>
          <w:p w:rsidR="004D0928" w:rsidRPr="00A77274" w:rsidRDefault="004D0928" w:rsidP="004D0928">
            <w:pPr>
              <w:spacing w:before="120" w:after="120"/>
              <w:jc w:val="center"/>
            </w:pPr>
            <w:r w:rsidRPr="00A77274">
              <w:t>87%</w:t>
            </w:r>
          </w:p>
        </w:tc>
        <w:tc>
          <w:tcPr>
            <w:tcW w:w="1488" w:type="dxa"/>
            <w:vAlign w:val="bottom"/>
          </w:tcPr>
          <w:p w:rsidR="004D0928" w:rsidRPr="00A77274" w:rsidRDefault="004D0928" w:rsidP="004D0928">
            <w:pPr>
              <w:spacing w:before="120" w:after="120"/>
              <w:jc w:val="center"/>
            </w:pPr>
            <w:r w:rsidRPr="00A77274">
              <w:t>89%</w:t>
            </w:r>
          </w:p>
        </w:tc>
        <w:tc>
          <w:tcPr>
            <w:tcW w:w="1489" w:type="dxa"/>
            <w:vAlign w:val="bottom"/>
          </w:tcPr>
          <w:p w:rsidR="004D0928" w:rsidRPr="00A77274" w:rsidRDefault="004D0928" w:rsidP="004D0928">
            <w:pPr>
              <w:spacing w:before="120" w:after="120"/>
              <w:jc w:val="center"/>
            </w:pPr>
            <w:r w:rsidRPr="00A77274">
              <w:t>86%</w:t>
            </w:r>
          </w:p>
        </w:tc>
        <w:tc>
          <w:tcPr>
            <w:tcW w:w="1488" w:type="dxa"/>
            <w:vAlign w:val="bottom"/>
          </w:tcPr>
          <w:p w:rsidR="004D0928" w:rsidRPr="00A77274" w:rsidRDefault="004D0928" w:rsidP="004D0928">
            <w:pPr>
              <w:spacing w:before="120" w:after="120"/>
              <w:jc w:val="center"/>
            </w:pPr>
            <w:r w:rsidRPr="00A77274">
              <w:t>88%</w:t>
            </w:r>
          </w:p>
        </w:tc>
        <w:tc>
          <w:tcPr>
            <w:tcW w:w="1488" w:type="dxa"/>
            <w:vAlign w:val="bottom"/>
          </w:tcPr>
          <w:p w:rsidR="004D0928" w:rsidRPr="00A77274" w:rsidRDefault="004D0928" w:rsidP="004D0928">
            <w:pPr>
              <w:spacing w:before="120" w:after="120"/>
              <w:jc w:val="center"/>
            </w:pPr>
            <w:r w:rsidRPr="00A77274">
              <w:t>84%</w:t>
            </w:r>
          </w:p>
        </w:tc>
        <w:tc>
          <w:tcPr>
            <w:tcW w:w="1489" w:type="dxa"/>
            <w:vAlign w:val="bottom"/>
          </w:tcPr>
          <w:p w:rsidR="004D0928" w:rsidRPr="00A77274" w:rsidRDefault="004D0928" w:rsidP="004D0928">
            <w:pPr>
              <w:spacing w:before="120" w:after="120"/>
              <w:jc w:val="center"/>
            </w:pPr>
            <w:r w:rsidRPr="00A77274">
              <w:t>89%</w:t>
            </w:r>
          </w:p>
        </w:tc>
        <w:tc>
          <w:tcPr>
            <w:tcW w:w="1488" w:type="dxa"/>
            <w:vAlign w:val="bottom"/>
          </w:tcPr>
          <w:p w:rsidR="004D0928" w:rsidRPr="00A77274" w:rsidRDefault="004D0928" w:rsidP="004D0928">
            <w:pPr>
              <w:spacing w:before="120" w:after="120"/>
              <w:jc w:val="center"/>
            </w:pPr>
            <w:r w:rsidRPr="00A77274">
              <w:t>86%</w:t>
            </w:r>
          </w:p>
        </w:tc>
        <w:tc>
          <w:tcPr>
            <w:tcW w:w="1489" w:type="dxa"/>
            <w:vAlign w:val="bottom"/>
          </w:tcPr>
          <w:p w:rsidR="004D0928" w:rsidRPr="00A77274" w:rsidRDefault="004D0928" w:rsidP="004D0928">
            <w:pPr>
              <w:spacing w:before="120" w:after="120"/>
              <w:jc w:val="center"/>
            </w:pPr>
            <w:r w:rsidRPr="00A77274">
              <w:t>89%</w:t>
            </w:r>
          </w:p>
        </w:tc>
      </w:tr>
      <w:tr w:rsidR="004D0928" w:rsidTr="00EE71DE">
        <w:tc>
          <w:tcPr>
            <w:tcW w:w="13887" w:type="dxa"/>
            <w:gridSpan w:val="9"/>
            <w:vAlign w:val="center"/>
          </w:tcPr>
          <w:p w:rsidR="004D0928" w:rsidRDefault="004D0928" w:rsidP="00EE71DE">
            <w:pPr>
              <w:pStyle w:val="BASE"/>
            </w:pPr>
            <w:r>
              <w:t>Q31</w:t>
            </w:r>
            <w:r>
              <w:tab/>
            </w:r>
            <w:r w:rsidRPr="00905187">
              <w:t>Was your experience at the voting centre this election satisfactory or unsatisfactory? Please rate on a scale from 1 to 10, where 1 is ‘extremely unsatisfactory and 10 is ‘extremely satisfactory’.</w:t>
            </w:r>
          </w:p>
          <w:p w:rsidR="004D0928" w:rsidRDefault="004D0928" w:rsidP="00EE71DE">
            <w:pPr>
              <w:pStyle w:val="BASE"/>
            </w:pPr>
            <w:r>
              <w:t xml:space="preserve">Base: </w:t>
            </w:r>
            <w:r>
              <w:tab/>
              <w:t>All early voters, (n=262). D</w:t>
            </w:r>
            <w:r w:rsidRPr="00EE78C5">
              <w:t xml:space="preserve">on’t know </w:t>
            </w:r>
            <w:r>
              <w:t xml:space="preserve">responses </w:t>
            </w:r>
            <w:r w:rsidRPr="00EE78C5">
              <w:t>excluded</w:t>
            </w:r>
          </w:p>
          <w:p w:rsidR="004D0928" w:rsidRPr="003F5CD2" w:rsidRDefault="004D0928" w:rsidP="00EE71DE">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4D0928" w:rsidRDefault="004D0928" w:rsidP="004D0928"/>
    <w:p w:rsidR="009A6F70" w:rsidRDefault="009A6F70" w:rsidP="00955CDD"/>
    <w:p w:rsidR="004D0928" w:rsidRDefault="004D0928" w:rsidP="00955CDD"/>
    <w:p w:rsidR="004D0928" w:rsidRDefault="004D0928" w:rsidP="00955CDD"/>
    <w:p w:rsidR="004D0928" w:rsidRDefault="004D0928" w:rsidP="00955CDD"/>
    <w:p w:rsidR="004D0928" w:rsidRDefault="004D0928" w:rsidP="00955CDD"/>
    <w:p w:rsidR="004D0928" w:rsidRDefault="004D0928" w:rsidP="00955CDD"/>
    <w:p w:rsidR="004D0928" w:rsidRDefault="004D0928" w:rsidP="00955CDD"/>
    <w:p w:rsidR="004D0928" w:rsidRDefault="004D0928" w:rsidP="004D0928">
      <w:pPr>
        <w:pStyle w:val="Heading2"/>
      </w:pPr>
      <w:bookmarkStart w:id="149" w:name="_Toc6486645"/>
      <w:r>
        <w:lastRenderedPageBreak/>
        <w:t xml:space="preserve">Demographic comparison – </w:t>
      </w:r>
      <w:r w:rsidR="002B2949">
        <w:t>S</w:t>
      </w:r>
      <w:r>
        <w:t>atisfaction for postal voters</w:t>
      </w:r>
      <w:bookmarkEnd w:id="149"/>
    </w:p>
    <w:p w:rsidR="004D0928" w:rsidRPr="008F3D35" w:rsidRDefault="004D0928" w:rsidP="004D0928">
      <w:r>
        <w:t xml:space="preserve">Satisfaction with the overall voting experience does not vary </w:t>
      </w:r>
      <w:r w:rsidR="002527D8">
        <w:t xml:space="preserve">by </w:t>
      </w:r>
      <w:r>
        <w:t xml:space="preserve">demographic factors for postal voters. </w:t>
      </w:r>
    </w:p>
    <w:p w:rsidR="004D0928" w:rsidRPr="004250C0" w:rsidRDefault="004D0928" w:rsidP="0031513B">
      <w:pPr>
        <w:pStyle w:val="Caption"/>
      </w:pPr>
      <w:bookmarkStart w:id="150" w:name="_Toc6473991"/>
      <w:r>
        <w:t xml:space="preserve">Table </w:t>
      </w:r>
      <w:r>
        <w:fldChar w:fldCharType="begin"/>
      </w:r>
      <w:r>
        <w:instrText xml:space="preserve"> SEQ Table \* ARABIC </w:instrText>
      </w:r>
      <w:r>
        <w:fldChar w:fldCharType="separate"/>
      </w:r>
      <w:r w:rsidR="00845D44">
        <w:t>8</w:t>
      </w:r>
      <w:r>
        <w:fldChar w:fldCharType="end"/>
      </w:r>
      <w:r>
        <w:t>:</w:t>
      </w:r>
      <w:r>
        <w:tab/>
        <w:t xml:space="preserve">Demographic comparison </w:t>
      </w:r>
      <w:r w:rsidR="0012133B">
        <w:t>–</w:t>
      </w:r>
      <w:r>
        <w:t xml:space="preserve"> </w:t>
      </w:r>
      <w:r w:rsidR="002B2949">
        <w:t>S</w:t>
      </w:r>
      <w:r w:rsidR="0012133B">
        <w:t>atisfaction for postal voters</w:t>
      </w:r>
      <w:bookmarkEnd w:id="150"/>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4D0928" w:rsidTr="00EE71DE">
        <w:tc>
          <w:tcPr>
            <w:tcW w:w="1980" w:type="dxa"/>
            <w:shd w:val="clear" w:color="auto" w:fill="FFC000"/>
          </w:tcPr>
          <w:p w:rsidR="004D0928" w:rsidRDefault="004D0928" w:rsidP="00EE71DE">
            <w:pPr>
              <w:spacing w:after="0"/>
            </w:pPr>
          </w:p>
        </w:tc>
        <w:tc>
          <w:tcPr>
            <w:tcW w:w="1488" w:type="dxa"/>
            <w:shd w:val="clear" w:color="auto" w:fill="FFC000"/>
          </w:tcPr>
          <w:p w:rsidR="004D0928" w:rsidRDefault="004D0928" w:rsidP="00EE71DE">
            <w:pPr>
              <w:spacing w:after="0"/>
              <w:jc w:val="center"/>
            </w:pPr>
          </w:p>
        </w:tc>
        <w:tc>
          <w:tcPr>
            <w:tcW w:w="2977" w:type="dxa"/>
            <w:gridSpan w:val="2"/>
            <w:shd w:val="clear" w:color="auto" w:fill="FFC000"/>
          </w:tcPr>
          <w:p w:rsidR="004D0928" w:rsidRDefault="004D0928" w:rsidP="00EE71DE">
            <w:pPr>
              <w:spacing w:after="0"/>
              <w:jc w:val="center"/>
            </w:pPr>
            <w:r>
              <w:rPr>
                <w:noProof/>
                <w:lang w:eastAsia="en-AU"/>
              </w:rPr>
              <w:drawing>
                <wp:inline distT="0" distB="0" distL="0" distR="0" wp14:anchorId="0AEA4607" wp14:editId="588D43E6">
                  <wp:extent cx="396240" cy="396240"/>
                  <wp:effectExtent l="0" t="0" r="3810" b="381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4D0928" w:rsidRDefault="004D0928" w:rsidP="00EE71DE">
            <w:pPr>
              <w:spacing w:after="0"/>
              <w:jc w:val="center"/>
            </w:pPr>
            <w:r>
              <w:rPr>
                <w:noProof/>
                <w:lang w:eastAsia="en-AU"/>
              </w:rPr>
              <w:drawing>
                <wp:inline distT="0" distB="0" distL="0" distR="0" wp14:anchorId="3E72A1BA" wp14:editId="4EB327DF">
                  <wp:extent cx="396240" cy="396240"/>
                  <wp:effectExtent l="0" t="0" r="3810" b="381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4D0928" w:rsidRDefault="004D0928" w:rsidP="00EE71DE">
            <w:pPr>
              <w:spacing w:after="0"/>
              <w:jc w:val="center"/>
            </w:pPr>
            <w:r>
              <w:rPr>
                <w:noProof/>
                <w:lang w:eastAsia="en-AU"/>
              </w:rPr>
              <w:drawing>
                <wp:inline distT="0" distB="0" distL="0" distR="0" wp14:anchorId="4A0D84E8" wp14:editId="03B08B88">
                  <wp:extent cx="396240" cy="396240"/>
                  <wp:effectExtent l="0" t="0" r="3810"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4D0928" w:rsidTr="00EE71DE">
        <w:tc>
          <w:tcPr>
            <w:tcW w:w="1980" w:type="dxa"/>
            <w:shd w:val="clear" w:color="auto" w:fill="00B0F0"/>
          </w:tcPr>
          <w:p w:rsidR="004D0928" w:rsidRPr="00735910" w:rsidRDefault="004D0928" w:rsidP="00EE71DE">
            <w:pPr>
              <w:spacing w:before="40" w:after="40"/>
              <w:rPr>
                <w:color w:val="FFFFFF" w:themeColor="background1"/>
              </w:rPr>
            </w:pP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4D0928" w:rsidRPr="00735910" w:rsidRDefault="004D0928" w:rsidP="00EE71DE">
            <w:pPr>
              <w:spacing w:before="40" w:after="40"/>
              <w:jc w:val="center"/>
              <w:rPr>
                <w:color w:val="FFFFFF" w:themeColor="background1"/>
              </w:rPr>
            </w:pPr>
            <w:r w:rsidRPr="00735910">
              <w:rPr>
                <w:color w:val="FFFFFF" w:themeColor="background1"/>
              </w:rPr>
              <w:t>Regional</w:t>
            </w:r>
          </w:p>
        </w:tc>
      </w:tr>
      <w:tr w:rsidR="004D0928" w:rsidTr="00EE71DE">
        <w:tc>
          <w:tcPr>
            <w:tcW w:w="1980" w:type="dxa"/>
            <w:shd w:val="clear" w:color="auto" w:fill="D9D9D9" w:themeFill="background1" w:themeFillShade="D9"/>
          </w:tcPr>
          <w:p w:rsidR="004D0928" w:rsidRDefault="004D0928" w:rsidP="00EE71DE">
            <w:pPr>
              <w:spacing w:after="0"/>
            </w:pPr>
          </w:p>
        </w:tc>
        <w:tc>
          <w:tcPr>
            <w:tcW w:w="1488" w:type="dxa"/>
            <w:shd w:val="clear" w:color="auto" w:fill="D9D9D9" w:themeFill="background1" w:themeFillShade="D9"/>
          </w:tcPr>
          <w:p w:rsidR="004D0928" w:rsidRPr="009267A9" w:rsidRDefault="004D0928" w:rsidP="00EE71DE">
            <w:pPr>
              <w:spacing w:after="0"/>
              <w:jc w:val="center"/>
              <w:rPr>
                <w:sz w:val="16"/>
                <w:szCs w:val="16"/>
              </w:rPr>
            </w:pPr>
            <w:r w:rsidRPr="009267A9">
              <w:rPr>
                <w:sz w:val="16"/>
                <w:szCs w:val="16"/>
              </w:rPr>
              <w:t>(</w:t>
            </w:r>
            <w:r>
              <w:rPr>
                <w:sz w:val="16"/>
                <w:szCs w:val="16"/>
              </w:rPr>
              <w:t>n=357</w:t>
            </w:r>
            <w:r w:rsidRPr="009267A9">
              <w:rPr>
                <w:sz w:val="16"/>
                <w:szCs w:val="16"/>
              </w:rPr>
              <w:t>)</w:t>
            </w:r>
          </w:p>
        </w:tc>
        <w:tc>
          <w:tcPr>
            <w:tcW w:w="1488" w:type="dxa"/>
            <w:shd w:val="clear" w:color="auto" w:fill="D9D9D9" w:themeFill="background1" w:themeFillShade="D9"/>
          </w:tcPr>
          <w:p w:rsidR="004D0928" w:rsidRPr="009267A9" w:rsidRDefault="004D0928" w:rsidP="00EE71DE">
            <w:pPr>
              <w:spacing w:after="0"/>
              <w:jc w:val="center"/>
              <w:rPr>
                <w:sz w:val="16"/>
                <w:szCs w:val="16"/>
              </w:rPr>
            </w:pPr>
            <w:r w:rsidRPr="00D4300D">
              <w:rPr>
                <w:sz w:val="16"/>
                <w:szCs w:val="16"/>
              </w:rPr>
              <w:t>(</w:t>
            </w:r>
            <w:r>
              <w:rPr>
                <w:sz w:val="16"/>
                <w:szCs w:val="16"/>
              </w:rPr>
              <w:t>n=170</w:t>
            </w:r>
            <w:r w:rsidRPr="00D4300D">
              <w:rPr>
                <w:sz w:val="16"/>
                <w:szCs w:val="16"/>
              </w:rPr>
              <w:t>)</w:t>
            </w:r>
          </w:p>
        </w:tc>
        <w:tc>
          <w:tcPr>
            <w:tcW w:w="1489" w:type="dxa"/>
            <w:shd w:val="clear" w:color="auto" w:fill="D9D9D9" w:themeFill="background1" w:themeFillShade="D9"/>
          </w:tcPr>
          <w:p w:rsidR="004D0928" w:rsidRPr="009267A9" w:rsidRDefault="004D0928" w:rsidP="00EE71DE">
            <w:pPr>
              <w:spacing w:after="0"/>
              <w:jc w:val="center"/>
              <w:rPr>
                <w:sz w:val="16"/>
                <w:szCs w:val="16"/>
              </w:rPr>
            </w:pPr>
            <w:r w:rsidRPr="00D4300D">
              <w:rPr>
                <w:sz w:val="16"/>
                <w:szCs w:val="16"/>
              </w:rPr>
              <w:t>(</w:t>
            </w:r>
            <w:r>
              <w:rPr>
                <w:sz w:val="16"/>
                <w:szCs w:val="16"/>
              </w:rPr>
              <w:t>n=181</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n=66</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n=87</w:t>
            </w:r>
            <w:r w:rsidRPr="00D4300D">
              <w:rPr>
                <w:sz w:val="16"/>
                <w:szCs w:val="16"/>
              </w:rPr>
              <w:t>)</w:t>
            </w:r>
          </w:p>
        </w:tc>
        <w:tc>
          <w:tcPr>
            <w:tcW w:w="1489"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n=151</w:t>
            </w:r>
            <w:r w:rsidRPr="00D4300D">
              <w:rPr>
                <w:sz w:val="16"/>
                <w:szCs w:val="16"/>
              </w:rPr>
              <w:t>)</w:t>
            </w:r>
          </w:p>
        </w:tc>
        <w:tc>
          <w:tcPr>
            <w:tcW w:w="1488"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n=244</w:t>
            </w:r>
            <w:r w:rsidRPr="00D4300D">
              <w:rPr>
                <w:sz w:val="16"/>
                <w:szCs w:val="16"/>
              </w:rPr>
              <w:t>)</w:t>
            </w:r>
          </w:p>
        </w:tc>
        <w:tc>
          <w:tcPr>
            <w:tcW w:w="1489" w:type="dxa"/>
            <w:shd w:val="clear" w:color="auto" w:fill="D9D9D9" w:themeFill="background1" w:themeFillShade="D9"/>
          </w:tcPr>
          <w:p w:rsidR="004D0928" w:rsidRDefault="004D0928" w:rsidP="00EE71DE">
            <w:pPr>
              <w:spacing w:after="0"/>
              <w:jc w:val="center"/>
            </w:pPr>
            <w:r w:rsidRPr="00D4300D">
              <w:rPr>
                <w:sz w:val="16"/>
                <w:szCs w:val="16"/>
              </w:rPr>
              <w:t>(</w:t>
            </w:r>
            <w:r>
              <w:rPr>
                <w:sz w:val="16"/>
                <w:szCs w:val="16"/>
              </w:rPr>
              <w:t>n=105</w:t>
            </w:r>
            <w:r w:rsidRPr="00D4300D">
              <w:rPr>
                <w:sz w:val="16"/>
                <w:szCs w:val="16"/>
              </w:rPr>
              <w:t>)</w:t>
            </w:r>
          </w:p>
        </w:tc>
      </w:tr>
      <w:tr w:rsidR="004D0928" w:rsidTr="004D0928">
        <w:tc>
          <w:tcPr>
            <w:tcW w:w="1980" w:type="dxa"/>
          </w:tcPr>
          <w:p w:rsidR="004D0928" w:rsidRDefault="004D0928" w:rsidP="004D0928">
            <w:pPr>
              <w:spacing w:before="120" w:after="120"/>
            </w:pPr>
            <w:r>
              <w:t>Net dissatisfied</w:t>
            </w:r>
          </w:p>
        </w:tc>
        <w:tc>
          <w:tcPr>
            <w:tcW w:w="1488" w:type="dxa"/>
            <w:vAlign w:val="center"/>
          </w:tcPr>
          <w:p w:rsidR="004D0928" w:rsidRDefault="004D0928" w:rsidP="004D0928">
            <w:pPr>
              <w:spacing w:before="120" w:after="120"/>
              <w:jc w:val="center"/>
            </w:pPr>
            <w:r w:rsidRPr="004D0928">
              <w:t>4%</w:t>
            </w:r>
          </w:p>
        </w:tc>
        <w:tc>
          <w:tcPr>
            <w:tcW w:w="1488" w:type="dxa"/>
            <w:vAlign w:val="center"/>
          </w:tcPr>
          <w:p w:rsidR="004D0928" w:rsidRDefault="004D0928" w:rsidP="004D0928">
            <w:pPr>
              <w:spacing w:before="120" w:after="120"/>
              <w:jc w:val="center"/>
            </w:pPr>
            <w:r w:rsidRPr="004D0928">
              <w:t>5%</w:t>
            </w:r>
          </w:p>
        </w:tc>
        <w:tc>
          <w:tcPr>
            <w:tcW w:w="1489" w:type="dxa"/>
            <w:vAlign w:val="center"/>
          </w:tcPr>
          <w:p w:rsidR="004D0928" w:rsidRDefault="004D0928" w:rsidP="004D0928">
            <w:pPr>
              <w:spacing w:before="120" w:after="120"/>
              <w:jc w:val="center"/>
            </w:pPr>
            <w:r w:rsidRPr="004D0928">
              <w:t>3%</w:t>
            </w:r>
          </w:p>
        </w:tc>
        <w:tc>
          <w:tcPr>
            <w:tcW w:w="1488" w:type="dxa"/>
            <w:vAlign w:val="center"/>
          </w:tcPr>
          <w:p w:rsidR="004D0928" w:rsidRDefault="004D0928" w:rsidP="004D0928">
            <w:pPr>
              <w:spacing w:before="120" w:after="120"/>
              <w:jc w:val="center"/>
            </w:pPr>
            <w:r w:rsidRPr="004D0928">
              <w:t>6%</w:t>
            </w:r>
          </w:p>
        </w:tc>
        <w:tc>
          <w:tcPr>
            <w:tcW w:w="1488" w:type="dxa"/>
            <w:vAlign w:val="center"/>
          </w:tcPr>
          <w:p w:rsidR="004D0928" w:rsidRDefault="004D0928" w:rsidP="004D0928">
            <w:pPr>
              <w:spacing w:before="120" w:after="120"/>
              <w:jc w:val="center"/>
            </w:pPr>
            <w:r w:rsidRPr="004D0928">
              <w:t>5%</w:t>
            </w:r>
          </w:p>
        </w:tc>
        <w:tc>
          <w:tcPr>
            <w:tcW w:w="1489" w:type="dxa"/>
            <w:vAlign w:val="center"/>
          </w:tcPr>
          <w:p w:rsidR="004D0928" w:rsidRDefault="004D0928" w:rsidP="004D0928">
            <w:pPr>
              <w:spacing w:before="120" w:after="120"/>
              <w:jc w:val="center"/>
            </w:pPr>
            <w:r w:rsidRPr="004D0928">
              <w:t>3%</w:t>
            </w:r>
          </w:p>
        </w:tc>
        <w:tc>
          <w:tcPr>
            <w:tcW w:w="1488" w:type="dxa"/>
            <w:vAlign w:val="center"/>
          </w:tcPr>
          <w:p w:rsidR="004D0928" w:rsidRDefault="004D0928" w:rsidP="004D0928">
            <w:pPr>
              <w:spacing w:before="120" w:after="120"/>
              <w:jc w:val="center"/>
            </w:pPr>
            <w:r w:rsidRPr="004D0928">
              <w:t>4%</w:t>
            </w:r>
          </w:p>
        </w:tc>
        <w:tc>
          <w:tcPr>
            <w:tcW w:w="1489" w:type="dxa"/>
            <w:vAlign w:val="center"/>
          </w:tcPr>
          <w:p w:rsidR="004D0928" w:rsidRDefault="004D0928" w:rsidP="004D0928">
            <w:pPr>
              <w:spacing w:before="120" w:after="120"/>
              <w:jc w:val="center"/>
            </w:pPr>
            <w:r w:rsidRPr="004D0928">
              <w:t>6%</w:t>
            </w:r>
          </w:p>
        </w:tc>
      </w:tr>
      <w:tr w:rsidR="004D0928" w:rsidTr="004D0928">
        <w:tc>
          <w:tcPr>
            <w:tcW w:w="1980" w:type="dxa"/>
          </w:tcPr>
          <w:p w:rsidR="004D0928" w:rsidRDefault="004D0928" w:rsidP="004D0928">
            <w:pPr>
              <w:spacing w:before="120" w:after="120"/>
            </w:pPr>
            <w:r>
              <w:t>Neutral</w:t>
            </w:r>
          </w:p>
        </w:tc>
        <w:tc>
          <w:tcPr>
            <w:tcW w:w="1488" w:type="dxa"/>
            <w:vAlign w:val="center"/>
          </w:tcPr>
          <w:p w:rsidR="004D0928" w:rsidRDefault="004D0928" w:rsidP="004D0928">
            <w:pPr>
              <w:spacing w:before="120" w:after="120"/>
              <w:jc w:val="center"/>
            </w:pPr>
            <w:r w:rsidRPr="004D0928">
              <w:t>13%</w:t>
            </w:r>
          </w:p>
        </w:tc>
        <w:tc>
          <w:tcPr>
            <w:tcW w:w="1488" w:type="dxa"/>
            <w:vAlign w:val="center"/>
          </w:tcPr>
          <w:p w:rsidR="004D0928" w:rsidRDefault="004D0928" w:rsidP="004D0928">
            <w:pPr>
              <w:spacing w:before="120" w:after="120"/>
              <w:jc w:val="center"/>
            </w:pPr>
            <w:r w:rsidRPr="004D0928">
              <w:t>14%</w:t>
            </w:r>
          </w:p>
        </w:tc>
        <w:tc>
          <w:tcPr>
            <w:tcW w:w="1489" w:type="dxa"/>
            <w:vAlign w:val="center"/>
          </w:tcPr>
          <w:p w:rsidR="004D0928" w:rsidRDefault="004D0928" w:rsidP="004D0928">
            <w:pPr>
              <w:spacing w:before="120" w:after="120"/>
              <w:jc w:val="center"/>
            </w:pPr>
            <w:r w:rsidRPr="004D0928">
              <w:t>12%</w:t>
            </w:r>
          </w:p>
        </w:tc>
        <w:tc>
          <w:tcPr>
            <w:tcW w:w="1488" w:type="dxa"/>
            <w:vAlign w:val="center"/>
          </w:tcPr>
          <w:p w:rsidR="004D0928" w:rsidRDefault="004D0928" w:rsidP="004D0928">
            <w:pPr>
              <w:spacing w:before="120" w:after="120"/>
              <w:jc w:val="center"/>
            </w:pPr>
            <w:r w:rsidRPr="004D0928">
              <w:t>14%</w:t>
            </w:r>
          </w:p>
        </w:tc>
        <w:tc>
          <w:tcPr>
            <w:tcW w:w="1488" w:type="dxa"/>
            <w:vAlign w:val="center"/>
          </w:tcPr>
          <w:p w:rsidR="004D0928" w:rsidRDefault="004D0928" w:rsidP="004D0928">
            <w:pPr>
              <w:spacing w:before="120" w:after="120"/>
              <w:jc w:val="center"/>
            </w:pPr>
            <w:r w:rsidRPr="004D0928">
              <w:t>10%</w:t>
            </w:r>
          </w:p>
        </w:tc>
        <w:tc>
          <w:tcPr>
            <w:tcW w:w="1489" w:type="dxa"/>
            <w:vAlign w:val="center"/>
          </w:tcPr>
          <w:p w:rsidR="004D0928" w:rsidRDefault="004D0928" w:rsidP="004D0928">
            <w:pPr>
              <w:spacing w:before="120" w:after="120"/>
              <w:jc w:val="center"/>
            </w:pPr>
            <w:r w:rsidRPr="004D0928">
              <w:t>10%</w:t>
            </w:r>
          </w:p>
        </w:tc>
        <w:tc>
          <w:tcPr>
            <w:tcW w:w="1488" w:type="dxa"/>
            <w:vAlign w:val="center"/>
          </w:tcPr>
          <w:p w:rsidR="004D0928" w:rsidRDefault="004D0928" w:rsidP="004D0928">
            <w:pPr>
              <w:spacing w:before="120" w:after="120"/>
              <w:jc w:val="center"/>
            </w:pPr>
            <w:r w:rsidRPr="004D0928">
              <w:t>11%</w:t>
            </w:r>
          </w:p>
        </w:tc>
        <w:tc>
          <w:tcPr>
            <w:tcW w:w="1489" w:type="dxa"/>
            <w:vAlign w:val="center"/>
          </w:tcPr>
          <w:p w:rsidR="004D0928" w:rsidRDefault="004D0928" w:rsidP="004D0928">
            <w:pPr>
              <w:spacing w:before="120" w:after="120"/>
              <w:jc w:val="center"/>
            </w:pPr>
            <w:r w:rsidRPr="004D0928">
              <w:t>14%</w:t>
            </w:r>
          </w:p>
        </w:tc>
      </w:tr>
      <w:tr w:rsidR="004D0928" w:rsidTr="004D0928">
        <w:tc>
          <w:tcPr>
            <w:tcW w:w="1980" w:type="dxa"/>
          </w:tcPr>
          <w:p w:rsidR="004D0928" w:rsidRDefault="004D0928" w:rsidP="004D0928">
            <w:pPr>
              <w:spacing w:before="120" w:after="120"/>
            </w:pPr>
            <w:r>
              <w:t>Net satisfied</w:t>
            </w:r>
          </w:p>
        </w:tc>
        <w:tc>
          <w:tcPr>
            <w:tcW w:w="1488" w:type="dxa"/>
            <w:vAlign w:val="center"/>
          </w:tcPr>
          <w:p w:rsidR="004D0928" w:rsidRDefault="004D0928" w:rsidP="004D0928">
            <w:pPr>
              <w:spacing w:before="120" w:after="120"/>
              <w:jc w:val="center"/>
            </w:pPr>
            <w:r w:rsidRPr="004D0928">
              <w:t>83%</w:t>
            </w:r>
          </w:p>
        </w:tc>
        <w:tc>
          <w:tcPr>
            <w:tcW w:w="1488" w:type="dxa"/>
            <w:vAlign w:val="center"/>
          </w:tcPr>
          <w:p w:rsidR="004D0928" w:rsidRDefault="004D0928" w:rsidP="004D0928">
            <w:pPr>
              <w:spacing w:before="120" w:after="120"/>
              <w:jc w:val="center"/>
            </w:pPr>
            <w:r w:rsidRPr="004D0928">
              <w:t>82%</w:t>
            </w:r>
          </w:p>
        </w:tc>
        <w:tc>
          <w:tcPr>
            <w:tcW w:w="1489" w:type="dxa"/>
            <w:vAlign w:val="center"/>
          </w:tcPr>
          <w:p w:rsidR="004D0928" w:rsidRDefault="004D0928" w:rsidP="004D0928">
            <w:pPr>
              <w:spacing w:before="120" w:after="120"/>
              <w:jc w:val="center"/>
            </w:pPr>
            <w:r w:rsidRPr="004D0928">
              <w:t>85%</w:t>
            </w:r>
          </w:p>
        </w:tc>
        <w:tc>
          <w:tcPr>
            <w:tcW w:w="1488" w:type="dxa"/>
            <w:vAlign w:val="center"/>
          </w:tcPr>
          <w:p w:rsidR="004D0928" w:rsidRDefault="004D0928" w:rsidP="004D0928">
            <w:pPr>
              <w:spacing w:before="120" w:after="120"/>
              <w:jc w:val="center"/>
            </w:pPr>
            <w:r w:rsidRPr="004D0928">
              <w:t>80%</w:t>
            </w:r>
          </w:p>
        </w:tc>
        <w:tc>
          <w:tcPr>
            <w:tcW w:w="1488" w:type="dxa"/>
            <w:vAlign w:val="center"/>
          </w:tcPr>
          <w:p w:rsidR="004D0928" w:rsidRDefault="004D0928" w:rsidP="004D0928">
            <w:pPr>
              <w:spacing w:before="120" w:after="120"/>
              <w:jc w:val="center"/>
            </w:pPr>
            <w:r w:rsidRPr="004D0928">
              <w:t>85%</w:t>
            </w:r>
          </w:p>
        </w:tc>
        <w:tc>
          <w:tcPr>
            <w:tcW w:w="1489" w:type="dxa"/>
            <w:vAlign w:val="center"/>
          </w:tcPr>
          <w:p w:rsidR="004D0928" w:rsidRDefault="004D0928" w:rsidP="004D0928">
            <w:pPr>
              <w:spacing w:before="120" w:after="120"/>
              <w:jc w:val="center"/>
            </w:pPr>
            <w:r w:rsidRPr="004D0928">
              <w:t>87%</w:t>
            </w:r>
          </w:p>
        </w:tc>
        <w:tc>
          <w:tcPr>
            <w:tcW w:w="1488" w:type="dxa"/>
            <w:vAlign w:val="center"/>
          </w:tcPr>
          <w:p w:rsidR="004D0928" w:rsidRDefault="004D0928" w:rsidP="004D0928">
            <w:pPr>
              <w:spacing w:before="120" w:after="120"/>
              <w:jc w:val="center"/>
            </w:pPr>
            <w:r w:rsidRPr="004D0928">
              <w:t>85%</w:t>
            </w:r>
          </w:p>
        </w:tc>
        <w:tc>
          <w:tcPr>
            <w:tcW w:w="1489" w:type="dxa"/>
            <w:vAlign w:val="center"/>
          </w:tcPr>
          <w:p w:rsidR="004D0928" w:rsidRDefault="004D0928" w:rsidP="004D0928">
            <w:pPr>
              <w:spacing w:before="120" w:after="120"/>
              <w:jc w:val="center"/>
            </w:pPr>
            <w:r w:rsidRPr="004D0928">
              <w:t>80%</w:t>
            </w:r>
          </w:p>
        </w:tc>
      </w:tr>
      <w:tr w:rsidR="004D0928" w:rsidTr="00EE71DE">
        <w:tc>
          <w:tcPr>
            <w:tcW w:w="13887" w:type="dxa"/>
            <w:gridSpan w:val="9"/>
          </w:tcPr>
          <w:p w:rsidR="004D0928" w:rsidRDefault="004D0928" w:rsidP="00EE71DE">
            <w:pPr>
              <w:pStyle w:val="BASE"/>
            </w:pPr>
            <w:r w:rsidRPr="00D4300D">
              <w:t>Q81</w:t>
            </w:r>
            <w:r w:rsidRPr="00D4300D">
              <w:tab/>
              <w:t xml:space="preserve">And considering all aspects of the 2018 election, how satisfied or dissatisfied were you with your overall voting experience? </w:t>
            </w:r>
            <w:r>
              <w:br/>
            </w:r>
            <w:r w:rsidRPr="00D4300D">
              <w:t>This includes the process leading up to the election and your experience voting. Please rate on a scale from 1 to 10, where 1 is ‘extremely dissatisfied’ and 10 is ‘extremely satisfied’.</w:t>
            </w:r>
          </w:p>
          <w:p w:rsidR="004D0928" w:rsidRDefault="004D0928" w:rsidP="00EE71DE">
            <w:pPr>
              <w:pStyle w:val="BASE"/>
            </w:pPr>
            <w:r w:rsidRPr="008B650B">
              <w:t xml:space="preserve">Base: </w:t>
            </w:r>
            <w:r w:rsidRPr="008B650B">
              <w:tab/>
              <w:t xml:space="preserve">All </w:t>
            </w:r>
            <w:r>
              <w:t xml:space="preserve">postal </w:t>
            </w:r>
            <w:r w:rsidRPr="008B650B">
              <w:t>voters, don’t know responses excluded (n</w:t>
            </w:r>
            <w:r>
              <w:t>=357)</w:t>
            </w:r>
          </w:p>
          <w:p w:rsidR="004D0928" w:rsidRPr="00736C75" w:rsidRDefault="004D0928" w:rsidP="00EE71DE">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EE71DE" w:rsidRDefault="00EE71DE" w:rsidP="00955CDD"/>
    <w:p w:rsidR="00EE71DE" w:rsidRDefault="00EE71DE">
      <w:pPr>
        <w:spacing w:after="200"/>
      </w:pPr>
      <w:r>
        <w:br w:type="page"/>
      </w:r>
    </w:p>
    <w:p w:rsidR="00EE71DE" w:rsidRDefault="00EE71DE" w:rsidP="00EE71DE">
      <w:pPr>
        <w:pStyle w:val="Heading2"/>
      </w:pPr>
      <w:bookmarkStart w:id="151" w:name="_Toc6486646"/>
      <w:r>
        <w:lastRenderedPageBreak/>
        <w:t xml:space="preserve">Demographic comparison – </w:t>
      </w:r>
      <w:r w:rsidR="002B2949">
        <w:t>L</w:t>
      </w:r>
      <w:r w:rsidR="0012133B">
        <w:t>ikelihood to use email voting</w:t>
      </w:r>
      <w:bookmarkEnd w:id="151"/>
    </w:p>
    <w:p w:rsidR="00EE71DE" w:rsidRPr="008F3D35" w:rsidRDefault="00A77274" w:rsidP="00EE71DE">
      <w:r>
        <w:t xml:space="preserve">The </w:t>
      </w:r>
      <w:r w:rsidR="0006393D">
        <w:t xml:space="preserve">willingness to </w:t>
      </w:r>
      <w:r w:rsidR="0012133B">
        <w:t>receive ballot papers by email</w:t>
      </w:r>
      <w:r w:rsidR="00EE71DE">
        <w:t xml:space="preserve"> does not vary </w:t>
      </w:r>
      <w:r w:rsidR="002527D8">
        <w:t xml:space="preserve">by </w:t>
      </w:r>
      <w:r w:rsidR="00EE71DE">
        <w:t>demographic factors</w:t>
      </w:r>
      <w:r w:rsidR="0006393D">
        <w:t xml:space="preserve"> for email voters</w:t>
      </w:r>
      <w:r w:rsidR="00EE71DE">
        <w:t xml:space="preserve">. </w:t>
      </w:r>
    </w:p>
    <w:p w:rsidR="00EE71DE" w:rsidRPr="004250C0" w:rsidRDefault="00EE71DE" w:rsidP="0031513B">
      <w:pPr>
        <w:pStyle w:val="Caption"/>
      </w:pPr>
      <w:bookmarkStart w:id="152" w:name="_Toc6473992"/>
      <w:r>
        <w:t xml:space="preserve">Table </w:t>
      </w:r>
      <w:r>
        <w:fldChar w:fldCharType="begin"/>
      </w:r>
      <w:r>
        <w:instrText xml:space="preserve"> SEQ Table \* ARABIC </w:instrText>
      </w:r>
      <w:r>
        <w:fldChar w:fldCharType="separate"/>
      </w:r>
      <w:r w:rsidR="00845D44">
        <w:t>9</w:t>
      </w:r>
      <w:r>
        <w:fldChar w:fldCharType="end"/>
      </w:r>
      <w:r>
        <w:t>:</w:t>
      </w:r>
      <w:r>
        <w:tab/>
        <w:t xml:space="preserve">Demographic comparison </w:t>
      </w:r>
      <w:r w:rsidR="0012133B">
        <w:t>–</w:t>
      </w:r>
      <w:r>
        <w:t xml:space="preserve"> </w:t>
      </w:r>
      <w:r w:rsidR="0012133B">
        <w:t>Likelihood to use email voting</w:t>
      </w:r>
      <w:bookmarkEnd w:id="152"/>
    </w:p>
    <w:tbl>
      <w:tblPr>
        <w:tblStyle w:val="TableGrid"/>
        <w:tblW w:w="13887" w:type="dxa"/>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980"/>
        <w:gridCol w:w="1488"/>
        <w:gridCol w:w="1488"/>
        <w:gridCol w:w="1489"/>
        <w:gridCol w:w="1488"/>
        <w:gridCol w:w="1488"/>
        <w:gridCol w:w="1489"/>
        <w:gridCol w:w="1488"/>
        <w:gridCol w:w="1489"/>
      </w:tblGrid>
      <w:tr w:rsidR="00EE71DE" w:rsidTr="00EE71DE">
        <w:tc>
          <w:tcPr>
            <w:tcW w:w="1980" w:type="dxa"/>
            <w:shd w:val="clear" w:color="auto" w:fill="FFC000"/>
          </w:tcPr>
          <w:p w:rsidR="00EE71DE" w:rsidRDefault="00EE71DE" w:rsidP="00EE71DE">
            <w:pPr>
              <w:spacing w:after="0"/>
            </w:pPr>
          </w:p>
        </w:tc>
        <w:tc>
          <w:tcPr>
            <w:tcW w:w="1488" w:type="dxa"/>
            <w:shd w:val="clear" w:color="auto" w:fill="FFC000"/>
          </w:tcPr>
          <w:p w:rsidR="00EE71DE" w:rsidRDefault="00EE71DE" w:rsidP="00EE71DE">
            <w:pPr>
              <w:spacing w:after="0"/>
              <w:jc w:val="center"/>
            </w:pPr>
          </w:p>
        </w:tc>
        <w:tc>
          <w:tcPr>
            <w:tcW w:w="2977" w:type="dxa"/>
            <w:gridSpan w:val="2"/>
            <w:shd w:val="clear" w:color="auto" w:fill="FFC000"/>
          </w:tcPr>
          <w:p w:rsidR="00EE71DE" w:rsidRDefault="00EE71DE" w:rsidP="00EE71DE">
            <w:pPr>
              <w:spacing w:after="0"/>
              <w:jc w:val="center"/>
            </w:pPr>
            <w:r>
              <w:rPr>
                <w:noProof/>
                <w:lang w:eastAsia="en-AU"/>
              </w:rPr>
              <w:drawing>
                <wp:inline distT="0" distB="0" distL="0" distR="0" wp14:anchorId="26E58C51" wp14:editId="4F44C3D6">
                  <wp:extent cx="396240" cy="396240"/>
                  <wp:effectExtent l="0" t="0" r="3810" b="381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Gender</w:t>
            </w:r>
          </w:p>
        </w:tc>
        <w:tc>
          <w:tcPr>
            <w:tcW w:w="4465" w:type="dxa"/>
            <w:gridSpan w:val="3"/>
            <w:shd w:val="clear" w:color="auto" w:fill="FFC000"/>
          </w:tcPr>
          <w:p w:rsidR="00EE71DE" w:rsidRDefault="00EE71DE" w:rsidP="00EE71DE">
            <w:pPr>
              <w:spacing w:after="0"/>
              <w:jc w:val="center"/>
            </w:pPr>
            <w:r>
              <w:rPr>
                <w:noProof/>
                <w:lang w:eastAsia="en-AU"/>
              </w:rPr>
              <w:drawing>
                <wp:inline distT="0" distB="0" distL="0" distR="0" wp14:anchorId="1C19BC5D" wp14:editId="225C0A89">
                  <wp:extent cx="396240" cy="396240"/>
                  <wp:effectExtent l="0" t="0" r="3810" b="381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Age</w:t>
            </w:r>
          </w:p>
        </w:tc>
        <w:tc>
          <w:tcPr>
            <w:tcW w:w="2977" w:type="dxa"/>
            <w:gridSpan w:val="2"/>
            <w:shd w:val="clear" w:color="auto" w:fill="FFC000"/>
          </w:tcPr>
          <w:p w:rsidR="00EE71DE" w:rsidRDefault="00EE71DE" w:rsidP="00EE71DE">
            <w:pPr>
              <w:spacing w:after="0"/>
              <w:jc w:val="center"/>
            </w:pPr>
            <w:r>
              <w:rPr>
                <w:noProof/>
                <w:lang w:eastAsia="en-AU"/>
              </w:rPr>
              <w:drawing>
                <wp:inline distT="0" distB="0" distL="0" distR="0" wp14:anchorId="400CFFF0" wp14:editId="4DC36FAE">
                  <wp:extent cx="396240" cy="396240"/>
                  <wp:effectExtent l="0" t="0" r="3810" b="381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pic:spPr>
                      </pic:pic>
                    </a:graphicData>
                  </a:graphic>
                </wp:inline>
              </w:drawing>
            </w:r>
            <w:r>
              <w:br/>
              <w:t>Location</w:t>
            </w:r>
          </w:p>
        </w:tc>
      </w:tr>
      <w:tr w:rsidR="00EE71DE" w:rsidTr="0012133B">
        <w:trPr>
          <w:trHeight w:val="307"/>
        </w:trPr>
        <w:tc>
          <w:tcPr>
            <w:tcW w:w="1980" w:type="dxa"/>
            <w:shd w:val="clear" w:color="auto" w:fill="00B0F0"/>
          </w:tcPr>
          <w:p w:rsidR="00EE71DE" w:rsidRPr="00735910" w:rsidRDefault="00EE71DE" w:rsidP="00EE71DE">
            <w:pPr>
              <w:spacing w:before="40" w:after="40"/>
              <w:rPr>
                <w:color w:val="FFFFFF" w:themeColor="background1"/>
              </w:rPr>
            </w:pPr>
          </w:p>
        </w:tc>
        <w:tc>
          <w:tcPr>
            <w:tcW w:w="1488"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Total</w:t>
            </w:r>
          </w:p>
        </w:tc>
        <w:tc>
          <w:tcPr>
            <w:tcW w:w="1488"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Male</w:t>
            </w:r>
          </w:p>
        </w:tc>
        <w:tc>
          <w:tcPr>
            <w:tcW w:w="1489"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Female</w:t>
            </w:r>
          </w:p>
        </w:tc>
        <w:tc>
          <w:tcPr>
            <w:tcW w:w="1488"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Younger</w:t>
            </w:r>
          </w:p>
        </w:tc>
        <w:tc>
          <w:tcPr>
            <w:tcW w:w="1488"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Mid</w:t>
            </w:r>
          </w:p>
        </w:tc>
        <w:tc>
          <w:tcPr>
            <w:tcW w:w="1489"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Older</w:t>
            </w:r>
          </w:p>
        </w:tc>
        <w:tc>
          <w:tcPr>
            <w:tcW w:w="1488"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Metro</w:t>
            </w:r>
          </w:p>
        </w:tc>
        <w:tc>
          <w:tcPr>
            <w:tcW w:w="1489" w:type="dxa"/>
            <w:shd w:val="clear" w:color="auto" w:fill="00B0F0"/>
          </w:tcPr>
          <w:p w:rsidR="00EE71DE" w:rsidRPr="00735910" w:rsidRDefault="00EE71DE" w:rsidP="00EE71DE">
            <w:pPr>
              <w:spacing w:before="40" w:after="40"/>
              <w:jc w:val="center"/>
              <w:rPr>
                <w:color w:val="FFFFFF" w:themeColor="background1"/>
              </w:rPr>
            </w:pPr>
            <w:r w:rsidRPr="00735910">
              <w:rPr>
                <w:color w:val="FFFFFF" w:themeColor="background1"/>
              </w:rPr>
              <w:t>Regional</w:t>
            </w:r>
          </w:p>
        </w:tc>
      </w:tr>
      <w:tr w:rsidR="00EE71DE" w:rsidTr="00EE71DE">
        <w:tc>
          <w:tcPr>
            <w:tcW w:w="1980" w:type="dxa"/>
            <w:shd w:val="clear" w:color="auto" w:fill="D9D9D9" w:themeFill="background1" w:themeFillShade="D9"/>
          </w:tcPr>
          <w:p w:rsidR="00EE71DE" w:rsidRDefault="00EE71DE" w:rsidP="00EE71DE">
            <w:pPr>
              <w:spacing w:after="0"/>
            </w:pPr>
          </w:p>
        </w:tc>
        <w:tc>
          <w:tcPr>
            <w:tcW w:w="1488" w:type="dxa"/>
            <w:shd w:val="clear" w:color="auto" w:fill="D9D9D9" w:themeFill="background1" w:themeFillShade="D9"/>
          </w:tcPr>
          <w:p w:rsidR="00EE71DE" w:rsidRPr="009267A9" w:rsidRDefault="00EE71DE" w:rsidP="00EE71DE">
            <w:pPr>
              <w:spacing w:after="0"/>
              <w:jc w:val="center"/>
              <w:rPr>
                <w:sz w:val="16"/>
                <w:szCs w:val="16"/>
              </w:rPr>
            </w:pPr>
            <w:r w:rsidRPr="009267A9">
              <w:rPr>
                <w:sz w:val="16"/>
                <w:szCs w:val="16"/>
              </w:rPr>
              <w:t>(</w:t>
            </w:r>
            <w:r>
              <w:rPr>
                <w:sz w:val="16"/>
                <w:szCs w:val="16"/>
              </w:rPr>
              <w:t>n=</w:t>
            </w:r>
            <w:r w:rsidR="0012133B">
              <w:rPr>
                <w:sz w:val="16"/>
                <w:szCs w:val="16"/>
              </w:rPr>
              <w:t>273</w:t>
            </w:r>
            <w:r w:rsidRPr="009267A9">
              <w:rPr>
                <w:sz w:val="16"/>
                <w:szCs w:val="16"/>
              </w:rPr>
              <w:t>)</w:t>
            </w:r>
          </w:p>
        </w:tc>
        <w:tc>
          <w:tcPr>
            <w:tcW w:w="1488" w:type="dxa"/>
            <w:shd w:val="clear" w:color="auto" w:fill="D9D9D9" w:themeFill="background1" w:themeFillShade="D9"/>
          </w:tcPr>
          <w:p w:rsidR="00EE71DE" w:rsidRPr="009267A9" w:rsidRDefault="00EE71DE" w:rsidP="00EE71DE">
            <w:pPr>
              <w:spacing w:after="0"/>
              <w:jc w:val="center"/>
              <w:rPr>
                <w:sz w:val="16"/>
                <w:szCs w:val="16"/>
              </w:rPr>
            </w:pPr>
            <w:r w:rsidRPr="00D4300D">
              <w:rPr>
                <w:sz w:val="16"/>
                <w:szCs w:val="16"/>
              </w:rPr>
              <w:t>(</w:t>
            </w:r>
            <w:r>
              <w:rPr>
                <w:sz w:val="16"/>
                <w:szCs w:val="16"/>
              </w:rPr>
              <w:t>n=1</w:t>
            </w:r>
            <w:r w:rsidR="0012133B">
              <w:rPr>
                <w:sz w:val="16"/>
                <w:szCs w:val="16"/>
              </w:rPr>
              <w:t>35</w:t>
            </w:r>
            <w:r w:rsidRPr="00D4300D">
              <w:rPr>
                <w:sz w:val="16"/>
                <w:szCs w:val="16"/>
              </w:rPr>
              <w:t>)</w:t>
            </w:r>
          </w:p>
        </w:tc>
        <w:tc>
          <w:tcPr>
            <w:tcW w:w="1489" w:type="dxa"/>
            <w:shd w:val="clear" w:color="auto" w:fill="D9D9D9" w:themeFill="background1" w:themeFillShade="D9"/>
          </w:tcPr>
          <w:p w:rsidR="00EE71DE" w:rsidRPr="009267A9" w:rsidRDefault="00EE71DE" w:rsidP="00EE71DE">
            <w:pPr>
              <w:spacing w:after="0"/>
              <w:jc w:val="center"/>
              <w:rPr>
                <w:sz w:val="16"/>
                <w:szCs w:val="16"/>
              </w:rPr>
            </w:pPr>
            <w:r w:rsidRPr="00D4300D">
              <w:rPr>
                <w:sz w:val="16"/>
                <w:szCs w:val="16"/>
              </w:rPr>
              <w:t>(</w:t>
            </w:r>
            <w:r>
              <w:rPr>
                <w:sz w:val="16"/>
                <w:szCs w:val="16"/>
              </w:rPr>
              <w:t>n=1</w:t>
            </w:r>
            <w:r w:rsidR="0012133B">
              <w:rPr>
                <w:sz w:val="16"/>
                <w:szCs w:val="16"/>
              </w:rPr>
              <w:t>33</w:t>
            </w:r>
            <w:r w:rsidRPr="00D4300D">
              <w:rPr>
                <w:sz w:val="16"/>
                <w:szCs w:val="16"/>
              </w:rPr>
              <w:t>)</w:t>
            </w:r>
          </w:p>
        </w:tc>
        <w:tc>
          <w:tcPr>
            <w:tcW w:w="1488" w:type="dxa"/>
            <w:shd w:val="clear" w:color="auto" w:fill="D9D9D9" w:themeFill="background1" w:themeFillShade="D9"/>
          </w:tcPr>
          <w:p w:rsidR="00EE71DE" w:rsidRDefault="00EE71DE" w:rsidP="00EE71DE">
            <w:pPr>
              <w:spacing w:after="0"/>
              <w:jc w:val="center"/>
            </w:pPr>
            <w:r w:rsidRPr="00D4300D">
              <w:rPr>
                <w:sz w:val="16"/>
                <w:szCs w:val="16"/>
              </w:rPr>
              <w:t>(</w:t>
            </w:r>
            <w:r>
              <w:rPr>
                <w:sz w:val="16"/>
                <w:szCs w:val="16"/>
              </w:rPr>
              <w:t>n=</w:t>
            </w:r>
            <w:r w:rsidR="0012133B">
              <w:rPr>
                <w:sz w:val="16"/>
                <w:szCs w:val="16"/>
              </w:rPr>
              <w:t>71</w:t>
            </w:r>
            <w:r w:rsidRPr="00D4300D">
              <w:rPr>
                <w:sz w:val="16"/>
                <w:szCs w:val="16"/>
              </w:rPr>
              <w:t>)</w:t>
            </w:r>
          </w:p>
        </w:tc>
        <w:tc>
          <w:tcPr>
            <w:tcW w:w="1488" w:type="dxa"/>
            <w:shd w:val="clear" w:color="auto" w:fill="D9D9D9" w:themeFill="background1" w:themeFillShade="D9"/>
          </w:tcPr>
          <w:p w:rsidR="00EE71DE" w:rsidRDefault="00EE71DE" w:rsidP="00EE71DE">
            <w:pPr>
              <w:spacing w:after="0"/>
              <w:jc w:val="center"/>
            </w:pPr>
            <w:r w:rsidRPr="00D4300D">
              <w:rPr>
                <w:sz w:val="16"/>
                <w:szCs w:val="16"/>
              </w:rPr>
              <w:t>(</w:t>
            </w:r>
            <w:r>
              <w:rPr>
                <w:sz w:val="16"/>
                <w:szCs w:val="16"/>
              </w:rPr>
              <w:t>n=</w:t>
            </w:r>
            <w:r w:rsidR="0012133B">
              <w:rPr>
                <w:sz w:val="16"/>
                <w:szCs w:val="16"/>
              </w:rPr>
              <w:t>64</w:t>
            </w:r>
            <w:r w:rsidRPr="00D4300D">
              <w:rPr>
                <w:sz w:val="16"/>
                <w:szCs w:val="16"/>
              </w:rPr>
              <w:t>)</w:t>
            </w:r>
          </w:p>
        </w:tc>
        <w:tc>
          <w:tcPr>
            <w:tcW w:w="1489" w:type="dxa"/>
            <w:shd w:val="clear" w:color="auto" w:fill="D9D9D9" w:themeFill="background1" w:themeFillShade="D9"/>
          </w:tcPr>
          <w:p w:rsidR="00EE71DE" w:rsidRDefault="00EE71DE" w:rsidP="00EE71DE">
            <w:pPr>
              <w:spacing w:after="0"/>
              <w:jc w:val="center"/>
            </w:pPr>
            <w:r w:rsidRPr="00D4300D">
              <w:rPr>
                <w:sz w:val="16"/>
                <w:szCs w:val="16"/>
              </w:rPr>
              <w:t>(</w:t>
            </w:r>
            <w:r>
              <w:rPr>
                <w:sz w:val="16"/>
                <w:szCs w:val="16"/>
              </w:rPr>
              <w:t>n=</w:t>
            </w:r>
            <w:r w:rsidR="0012133B">
              <w:rPr>
                <w:sz w:val="16"/>
                <w:szCs w:val="16"/>
              </w:rPr>
              <w:t>100</w:t>
            </w:r>
            <w:r w:rsidRPr="00D4300D">
              <w:rPr>
                <w:sz w:val="16"/>
                <w:szCs w:val="16"/>
              </w:rPr>
              <w:t>)</w:t>
            </w:r>
          </w:p>
        </w:tc>
        <w:tc>
          <w:tcPr>
            <w:tcW w:w="1488" w:type="dxa"/>
            <w:shd w:val="clear" w:color="auto" w:fill="D9D9D9" w:themeFill="background1" w:themeFillShade="D9"/>
          </w:tcPr>
          <w:p w:rsidR="00EE71DE" w:rsidRDefault="00EE71DE" w:rsidP="00EE71DE">
            <w:pPr>
              <w:spacing w:after="0"/>
              <w:jc w:val="center"/>
            </w:pPr>
            <w:r w:rsidRPr="00D4300D">
              <w:rPr>
                <w:sz w:val="16"/>
                <w:szCs w:val="16"/>
              </w:rPr>
              <w:t>(</w:t>
            </w:r>
            <w:r>
              <w:rPr>
                <w:sz w:val="16"/>
                <w:szCs w:val="16"/>
              </w:rPr>
              <w:t>n=</w:t>
            </w:r>
            <w:r w:rsidR="0012133B">
              <w:rPr>
                <w:sz w:val="16"/>
                <w:szCs w:val="16"/>
              </w:rPr>
              <w:t>160</w:t>
            </w:r>
            <w:r w:rsidRPr="00D4300D">
              <w:rPr>
                <w:sz w:val="16"/>
                <w:szCs w:val="16"/>
              </w:rPr>
              <w:t>)</w:t>
            </w:r>
          </w:p>
        </w:tc>
        <w:tc>
          <w:tcPr>
            <w:tcW w:w="1489" w:type="dxa"/>
            <w:shd w:val="clear" w:color="auto" w:fill="D9D9D9" w:themeFill="background1" w:themeFillShade="D9"/>
          </w:tcPr>
          <w:p w:rsidR="00EE71DE" w:rsidRDefault="00EE71DE" w:rsidP="00EE71DE">
            <w:pPr>
              <w:spacing w:after="0"/>
              <w:jc w:val="center"/>
            </w:pPr>
            <w:r w:rsidRPr="00D4300D">
              <w:rPr>
                <w:sz w:val="16"/>
                <w:szCs w:val="16"/>
              </w:rPr>
              <w:t>(</w:t>
            </w:r>
            <w:r>
              <w:rPr>
                <w:sz w:val="16"/>
                <w:szCs w:val="16"/>
              </w:rPr>
              <w:t>n=</w:t>
            </w:r>
            <w:r w:rsidR="0012133B">
              <w:rPr>
                <w:sz w:val="16"/>
                <w:szCs w:val="16"/>
              </w:rPr>
              <w:t>90</w:t>
            </w:r>
            <w:r w:rsidRPr="00D4300D">
              <w:rPr>
                <w:sz w:val="16"/>
                <w:szCs w:val="16"/>
              </w:rPr>
              <w:t>)</w:t>
            </w:r>
          </w:p>
        </w:tc>
      </w:tr>
      <w:tr w:rsidR="0012133B" w:rsidTr="0012133B">
        <w:tc>
          <w:tcPr>
            <w:tcW w:w="1980" w:type="dxa"/>
          </w:tcPr>
          <w:p w:rsidR="0012133B" w:rsidRDefault="0012133B" w:rsidP="0012133B">
            <w:pPr>
              <w:spacing w:before="120" w:after="120"/>
            </w:pPr>
            <w:r>
              <w:t>Yes</w:t>
            </w:r>
          </w:p>
        </w:tc>
        <w:tc>
          <w:tcPr>
            <w:tcW w:w="1488" w:type="dxa"/>
            <w:vAlign w:val="center"/>
          </w:tcPr>
          <w:p w:rsidR="0012133B" w:rsidRDefault="0012133B" w:rsidP="0012133B">
            <w:pPr>
              <w:spacing w:before="120" w:after="120"/>
              <w:jc w:val="center"/>
            </w:pPr>
            <w:r w:rsidRPr="0012133B">
              <w:t>67%</w:t>
            </w:r>
          </w:p>
        </w:tc>
        <w:tc>
          <w:tcPr>
            <w:tcW w:w="1488" w:type="dxa"/>
            <w:vAlign w:val="center"/>
          </w:tcPr>
          <w:p w:rsidR="0012133B" w:rsidRDefault="0012133B" w:rsidP="0012133B">
            <w:pPr>
              <w:spacing w:before="120" w:after="120"/>
              <w:jc w:val="center"/>
            </w:pPr>
            <w:r w:rsidRPr="0012133B">
              <w:t>70%</w:t>
            </w:r>
          </w:p>
        </w:tc>
        <w:tc>
          <w:tcPr>
            <w:tcW w:w="1489" w:type="dxa"/>
            <w:vAlign w:val="center"/>
          </w:tcPr>
          <w:p w:rsidR="0012133B" w:rsidRDefault="0012133B" w:rsidP="0012133B">
            <w:pPr>
              <w:spacing w:before="120" w:after="120"/>
              <w:jc w:val="center"/>
            </w:pPr>
            <w:r w:rsidRPr="0012133B">
              <w:t>64%</w:t>
            </w:r>
          </w:p>
        </w:tc>
        <w:tc>
          <w:tcPr>
            <w:tcW w:w="1488" w:type="dxa"/>
            <w:vAlign w:val="center"/>
          </w:tcPr>
          <w:p w:rsidR="0012133B" w:rsidRDefault="0012133B" w:rsidP="0012133B">
            <w:pPr>
              <w:spacing w:before="120" w:after="120"/>
              <w:jc w:val="center"/>
            </w:pPr>
            <w:r w:rsidRPr="0012133B">
              <w:t>61%</w:t>
            </w:r>
          </w:p>
        </w:tc>
        <w:tc>
          <w:tcPr>
            <w:tcW w:w="1488" w:type="dxa"/>
            <w:vAlign w:val="center"/>
          </w:tcPr>
          <w:p w:rsidR="0012133B" w:rsidRDefault="0012133B" w:rsidP="0012133B">
            <w:pPr>
              <w:spacing w:before="120" w:after="120"/>
              <w:jc w:val="center"/>
            </w:pPr>
            <w:r w:rsidRPr="0012133B">
              <w:t>73%</w:t>
            </w:r>
          </w:p>
        </w:tc>
        <w:tc>
          <w:tcPr>
            <w:tcW w:w="1489" w:type="dxa"/>
            <w:vAlign w:val="center"/>
          </w:tcPr>
          <w:p w:rsidR="0012133B" w:rsidRDefault="0012133B" w:rsidP="0012133B">
            <w:pPr>
              <w:spacing w:before="120" w:after="120"/>
              <w:jc w:val="center"/>
            </w:pPr>
            <w:r w:rsidRPr="0012133B">
              <w:t>70%</w:t>
            </w:r>
          </w:p>
        </w:tc>
        <w:tc>
          <w:tcPr>
            <w:tcW w:w="1488" w:type="dxa"/>
            <w:vAlign w:val="center"/>
          </w:tcPr>
          <w:p w:rsidR="0012133B" w:rsidRDefault="0012133B" w:rsidP="0012133B">
            <w:pPr>
              <w:spacing w:before="120" w:after="120"/>
              <w:jc w:val="center"/>
            </w:pPr>
            <w:r w:rsidRPr="0012133B">
              <w:t>65%</w:t>
            </w:r>
          </w:p>
        </w:tc>
        <w:tc>
          <w:tcPr>
            <w:tcW w:w="1489" w:type="dxa"/>
            <w:vAlign w:val="center"/>
          </w:tcPr>
          <w:p w:rsidR="0012133B" w:rsidRDefault="0012133B" w:rsidP="0012133B">
            <w:pPr>
              <w:spacing w:before="120" w:after="120"/>
              <w:jc w:val="center"/>
            </w:pPr>
            <w:r w:rsidRPr="0012133B">
              <w:t>71%</w:t>
            </w:r>
          </w:p>
        </w:tc>
      </w:tr>
      <w:tr w:rsidR="0012133B" w:rsidTr="0012133B">
        <w:tc>
          <w:tcPr>
            <w:tcW w:w="1980" w:type="dxa"/>
          </w:tcPr>
          <w:p w:rsidR="0012133B" w:rsidRDefault="0012133B" w:rsidP="0012133B">
            <w:pPr>
              <w:spacing w:before="120" w:after="120"/>
            </w:pPr>
            <w:r>
              <w:t>No</w:t>
            </w:r>
          </w:p>
        </w:tc>
        <w:tc>
          <w:tcPr>
            <w:tcW w:w="1488" w:type="dxa"/>
            <w:vAlign w:val="center"/>
          </w:tcPr>
          <w:p w:rsidR="0012133B" w:rsidRDefault="0012133B" w:rsidP="0012133B">
            <w:pPr>
              <w:spacing w:before="120" w:after="120"/>
              <w:jc w:val="center"/>
            </w:pPr>
            <w:r w:rsidRPr="0012133B">
              <w:t>15%</w:t>
            </w:r>
          </w:p>
        </w:tc>
        <w:tc>
          <w:tcPr>
            <w:tcW w:w="1488" w:type="dxa"/>
            <w:vAlign w:val="center"/>
          </w:tcPr>
          <w:p w:rsidR="0012133B" w:rsidRDefault="0012133B" w:rsidP="0012133B">
            <w:pPr>
              <w:spacing w:before="120" w:after="120"/>
              <w:jc w:val="center"/>
            </w:pPr>
            <w:r w:rsidRPr="0012133B">
              <w:t>16%</w:t>
            </w:r>
          </w:p>
        </w:tc>
        <w:tc>
          <w:tcPr>
            <w:tcW w:w="1489" w:type="dxa"/>
            <w:vAlign w:val="center"/>
          </w:tcPr>
          <w:p w:rsidR="0012133B" w:rsidRDefault="0012133B" w:rsidP="0012133B">
            <w:pPr>
              <w:spacing w:before="120" w:after="120"/>
              <w:jc w:val="center"/>
            </w:pPr>
            <w:r w:rsidRPr="0012133B">
              <w:t>14%</w:t>
            </w:r>
          </w:p>
        </w:tc>
        <w:tc>
          <w:tcPr>
            <w:tcW w:w="1488" w:type="dxa"/>
            <w:vAlign w:val="center"/>
          </w:tcPr>
          <w:p w:rsidR="0012133B" w:rsidRDefault="0012133B" w:rsidP="0012133B">
            <w:pPr>
              <w:spacing w:before="120" w:after="120"/>
              <w:jc w:val="center"/>
            </w:pPr>
            <w:r w:rsidRPr="0012133B">
              <w:t>13%</w:t>
            </w:r>
          </w:p>
        </w:tc>
        <w:tc>
          <w:tcPr>
            <w:tcW w:w="1488" w:type="dxa"/>
            <w:vAlign w:val="center"/>
          </w:tcPr>
          <w:p w:rsidR="0012133B" w:rsidRDefault="0012133B" w:rsidP="0012133B">
            <w:pPr>
              <w:spacing w:before="120" w:after="120"/>
              <w:jc w:val="center"/>
            </w:pPr>
            <w:r w:rsidRPr="0012133B">
              <w:t>13%</w:t>
            </w:r>
          </w:p>
        </w:tc>
        <w:tc>
          <w:tcPr>
            <w:tcW w:w="1489" w:type="dxa"/>
            <w:vAlign w:val="center"/>
          </w:tcPr>
          <w:p w:rsidR="0012133B" w:rsidRDefault="0012133B" w:rsidP="0012133B">
            <w:pPr>
              <w:spacing w:before="120" w:after="120"/>
              <w:jc w:val="center"/>
            </w:pPr>
            <w:r w:rsidRPr="0012133B">
              <w:t>17%</w:t>
            </w:r>
          </w:p>
        </w:tc>
        <w:tc>
          <w:tcPr>
            <w:tcW w:w="1488" w:type="dxa"/>
            <w:vAlign w:val="center"/>
          </w:tcPr>
          <w:p w:rsidR="0012133B" w:rsidRDefault="0012133B" w:rsidP="0012133B">
            <w:pPr>
              <w:spacing w:before="120" w:after="120"/>
              <w:jc w:val="center"/>
            </w:pPr>
            <w:r w:rsidRPr="0012133B">
              <w:t>17%</w:t>
            </w:r>
          </w:p>
        </w:tc>
        <w:tc>
          <w:tcPr>
            <w:tcW w:w="1489" w:type="dxa"/>
            <w:vAlign w:val="center"/>
          </w:tcPr>
          <w:p w:rsidR="0012133B" w:rsidRDefault="0012133B" w:rsidP="0012133B">
            <w:pPr>
              <w:spacing w:before="120" w:after="120"/>
              <w:jc w:val="center"/>
            </w:pPr>
            <w:r w:rsidRPr="0012133B">
              <w:t>13%</w:t>
            </w:r>
          </w:p>
        </w:tc>
      </w:tr>
      <w:tr w:rsidR="0012133B" w:rsidTr="0012133B">
        <w:tc>
          <w:tcPr>
            <w:tcW w:w="1980" w:type="dxa"/>
          </w:tcPr>
          <w:p w:rsidR="0012133B" w:rsidRDefault="0012133B" w:rsidP="0012133B">
            <w:pPr>
              <w:spacing w:before="120" w:after="120"/>
            </w:pPr>
            <w:r>
              <w:t>Don’t know</w:t>
            </w:r>
          </w:p>
        </w:tc>
        <w:tc>
          <w:tcPr>
            <w:tcW w:w="1488" w:type="dxa"/>
            <w:vAlign w:val="center"/>
          </w:tcPr>
          <w:p w:rsidR="0012133B" w:rsidRDefault="0012133B" w:rsidP="0012133B">
            <w:pPr>
              <w:spacing w:before="120" w:after="120"/>
              <w:jc w:val="center"/>
            </w:pPr>
            <w:r w:rsidRPr="0012133B">
              <w:t>18%</w:t>
            </w:r>
          </w:p>
        </w:tc>
        <w:tc>
          <w:tcPr>
            <w:tcW w:w="1488" w:type="dxa"/>
            <w:vAlign w:val="center"/>
          </w:tcPr>
          <w:p w:rsidR="0012133B" w:rsidRDefault="0012133B" w:rsidP="0012133B">
            <w:pPr>
              <w:spacing w:before="120" w:after="120"/>
              <w:jc w:val="center"/>
            </w:pPr>
            <w:r w:rsidRPr="0012133B">
              <w:t>14%</w:t>
            </w:r>
          </w:p>
        </w:tc>
        <w:tc>
          <w:tcPr>
            <w:tcW w:w="1489" w:type="dxa"/>
            <w:vAlign w:val="center"/>
          </w:tcPr>
          <w:p w:rsidR="0012133B" w:rsidRDefault="0012133B" w:rsidP="0012133B">
            <w:pPr>
              <w:spacing w:before="120" w:after="120"/>
              <w:jc w:val="center"/>
            </w:pPr>
            <w:r w:rsidRPr="0012133B">
              <w:t>23%</w:t>
            </w:r>
          </w:p>
        </w:tc>
        <w:tc>
          <w:tcPr>
            <w:tcW w:w="1488" w:type="dxa"/>
            <w:vAlign w:val="center"/>
          </w:tcPr>
          <w:p w:rsidR="0012133B" w:rsidRDefault="0012133B" w:rsidP="0012133B">
            <w:pPr>
              <w:spacing w:before="120" w:after="120"/>
              <w:jc w:val="center"/>
            </w:pPr>
            <w:r w:rsidRPr="0012133B">
              <w:t>27%</w:t>
            </w:r>
          </w:p>
        </w:tc>
        <w:tc>
          <w:tcPr>
            <w:tcW w:w="1488" w:type="dxa"/>
            <w:vAlign w:val="center"/>
          </w:tcPr>
          <w:p w:rsidR="0012133B" w:rsidRDefault="0012133B" w:rsidP="0012133B">
            <w:pPr>
              <w:spacing w:before="120" w:after="120"/>
              <w:jc w:val="center"/>
            </w:pPr>
            <w:r w:rsidRPr="0012133B">
              <w:t>14%</w:t>
            </w:r>
          </w:p>
        </w:tc>
        <w:tc>
          <w:tcPr>
            <w:tcW w:w="1489" w:type="dxa"/>
            <w:vAlign w:val="center"/>
          </w:tcPr>
          <w:p w:rsidR="0012133B" w:rsidRDefault="0012133B" w:rsidP="0012133B">
            <w:pPr>
              <w:spacing w:before="120" w:after="120"/>
              <w:jc w:val="center"/>
            </w:pPr>
            <w:r w:rsidRPr="0012133B">
              <w:t>13%</w:t>
            </w:r>
          </w:p>
        </w:tc>
        <w:tc>
          <w:tcPr>
            <w:tcW w:w="1488" w:type="dxa"/>
            <w:vAlign w:val="center"/>
          </w:tcPr>
          <w:p w:rsidR="0012133B" w:rsidRDefault="0012133B" w:rsidP="0012133B">
            <w:pPr>
              <w:spacing w:before="120" w:after="120"/>
              <w:jc w:val="center"/>
            </w:pPr>
            <w:r w:rsidRPr="0012133B">
              <w:t>18%</w:t>
            </w:r>
          </w:p>
        </w:tc>
        <w:tc>
          <w:tcPr>
            <w:tcW w:w="1489" w:type="dxa"/>
            <w:vAlign w:val="center"/>
          </w:tcPr>
          <w:p w:rsidR="0012133B" w:rsidRDefault="0012133B" w:rsidP="0012133B">
            <w:pPr>
              <w:spacing w:before="120" w:after="120"/>
              <w:jc w:val="center"/>
            </w:pPr>
            <w:r w:rsidRPr="0012133B">
              <w:t>16%</w:t>
            </w:r>
          </w:p>
        </w:tc>
      </w:tr>
      <w:tr w:rsidR="00EE71DE" w:rsidTr="00EE71DE">
        <w:tc>
          <w:tcPr>
            <w:tcW w:w="13887" w:type="dxa"/>
            <w:gridSpan w:val="9"/>
          </w:tcPr>
          <w:p w:rsidR="0012133B" w:rsidRDefault="0012133B" w:rsidP="0012133B">
            <w:pPr>
              <w:pStyle w:val="BASE"/>
              <w:ind w:left="0" w:firstLine="0"/>
            </w:pPr>
            <w:r>
              <w:t>Q16</w:t>
            </w:r>
            <w:r w:rsidR="006C4282">
              <w:t xml:space="preserve"> </w:t>
            </w:r>
            <w:r>
              <w:t xml:space="preserve">And would you choose to receive your ballot papers by email again? </w:t>
            </w:r>
          </w:p>
          <w:p w:rsidR="0012133B" w:rsidRDefault="0012133B" w:rsidP="0012133B">
            <w:pPr>
              <w:pStyle w:val="BASE"/>
            </w:pPr>
            <w:r>
              <w:t xml:space="preserve">Base: </w:t>
            </w:r>
            <w:r>
              <w:tab/>
              <w:t>All email voters (n=273)</w:t>
            </w:r>
          </w:p>
          <w:p w:rsidR="00EE71DE" w:rsidRPr="00736C75" w:rsidRDefault="00EE71DE" w:rsidP="0012133B">
            <w:pPr>
              <w:pStyle w:val="BASE"/>
            </w:pPr>
            <w:r>
              <w:t>Note:</w:t>
            </w:r>
            <w:r>
              <w:tab/>
            </w:r>
            <w:r w:rsidRPr="003F5CD2">
              <w:rPr>
                <w:color w:val="B6BF00" w:themeColor="accent4"/>
              </w:rPr>
              <w:t>▲</w:t>
            </w:r>
            <w:r w:rsidRPr="008F3D35">
              <w:t xml:space="preserve"> / </w:t>
            </w:r>
            <w:r w:rsidRPr="003F5CD2">
              <w:rPr>
                <w:color w:val="FDC82F" w:themeColor="accent1"/>
              </w:rPr>
              <w:t>▼</w:t>
            </w:r>
            <w:r w:rsidRPr="008F3D35">
              <w:t xml:space="preserve"> </w:t>
            </w:r>
            <w:r>
              <w:t xml:space="preserve">indicates sub-group is significantly </w:t>
            </w:r>
            <w:r w:rsidRPr="008F3D35">
              <w:t xml:space="preserve">higher </w:t>
            </w:r>
            <w:r>
              <w:t xml:space="preserve">or </w:t>
            </w:r>
            <w:r w:rsidRPr="008F3D35">
              <w:t xml:space="preserve">lower </w:t>
            </w:r>
            <w:r>
              <w:t>at 95% confidence when compared to the total.</w:t>
            </w:r>
          </w:p>
        </w:tc>
      </w:tr>
    </w:tbl>
    <w:p w:rsidR="00AE387E" w:rsidRDefault="00AE387E" w:rsidP="00955CDD">
      <w:pPr>
        <w:sectPr w:rsidR="00AE387E" w:rsidSect="00955CDD">
          <w:footerReference w:type="default" r:id="rId124"/>
          <w:pgSz w:w="16838" w:h="11906" w:orient="landscape" w:code="9"/>
          <w:pgMar w:top="1440" w:right="1985" w:bottom="1440" w:left="1440" w:header="709" w:footer="709" w:gutter="0"/>
          <w:cols w:space="848"/>
          <w:docGrid w:linePitch="360"/>
        </w:sectPr>
      </w:pPr>
    </w:p>
    <w:p w:rsidR="00AE387E" w:rsidRDefault="00AE387E" w:rsidP="00AE387E">
      <w:pPr>
        <w:pStyle w:val="Heading1"/>
      </w:pPr>
      <w:bookmarkStart w:id="153" w:name="_Toc6486647"/>
      <w:r>
        <w:lastRenderedPageBreak/>
        <w:t>Appendix 1: Media tracking for young voters</w:t>
      </w:r>
      <w:bookmarkEnd w:id="153"/>
    </w:p>
    <w:p w:rsidR="00175827" w:rsidRDefault="00AE387E" w:rsidP="00AE387E">
      <w:r>
        <w:t xml:space="preserve">In addition to an evaluation of services at the election, Colmar Brunton also tracked advertising awareness of VEC communications in the </w:t>
      </w:r>
      <w:r w:rsidR="007C7449">
        <w:t>four</w:t>
      </w:r>
      <w:r>
        <w:t xml:space="preserve"> weeks leading up to the </w:t>
      </w:r>
      <w:r w:rsidR="00B02724">
        <w:t>State election</w:t>
      </w:r>
      <w:r>
        <w:t xml:space="preserve"> among younger voters (18-29 years). Each week n=250 responses were collected from younger voters. </w:t>
      </w:r>
    </w:p>
    <w:p w:rsidR="00AE387E" w:rsidRPr="0042770B" w:rsidRDefault="00175827" w:rsidP="00AE387E">
      <w:r>
        <w:t xml:space="preserve">Results were provided to </w:t>
      </w:r>
      <w:r w:rsidR="004E266C">
        <w:t xml:space="preserve">the </w:t>
      </w:r>
      <w:r>
        <w:t>VEC to coincide with the launch of key elements of the media strategy.</w:t>
      </w:r>
      <w:r w:rsidR="004004F9">
        <w:t xml:space="preserve"> </w:t>
      </w:r>
      <w:r w:rsidR="00AE387E">
        <w:t>The results of this tracker are provided below</w:t>
      </w:r>
      <w:r>
        <w:t xml:space="preserve"> based on the results from the end of the </w:t>
      </w:r>
      <w:r w:rsidR="007C7449">
        <w:t>four</w:t>
      </w:r>
      <w:r>
        <w:t>-wave survey</w:t>
      </w:r>
      <w:r w:rsidR="00AE387E">
        <w:t>.</w:t>
      </w:r>
    </w:p>
    <w:p w:rsidR="00175827" w:rsidRDefault="00175827" w:rsidP="00175827">
      <w:pPr>
        <w:pStyle w:val="Heading2"/>
      </w:pPr>
      <w:bookmarkStart w:id="154" w:name="_Toc6486648"/>
      <w:r>
        <w:t>Recall of any VEC communications</w:t>
      </w:r>
      <w:bookmarkEnd w:id="154"/>
    </w:p>
    <w:p w:rsidR="00AE387E" w:rsidRDefault="00AE387E" w:rsidP="00AE387E">
      <w:r>
        <w:t xml:space="preserve">Without prompting, over eight in ten (85%) younger voters state that they recall seeing any recent advertising related to the State </w:t>
      </w:r>
      <w:r w:rsidR="004E266C">
        <w:t>e</w:t>
      </w:r>
      <w:r>
        <w:t>lection. Regional voters are more likely to recall VEC communications compared with voters in metropolitan areas.</w:t>
      </w:r>
      <w:r w:rsidR="004004F9">
        <w:t xml:space="preserve"> </w:t>
      </w:r>
      <w:r>
        <w:t>Voters aged 18-24 years are more likely to recall VEC communications compared with voters aged 25-29.</w:t>
      </w:r>
    </w:p>
    <w:p w:rsidR="00175827" w:rsidRDefault="00175827" w:rsidP="00AE387E">
      <w:r>
        <w:t>Recall climbed rapidly in the first three survey waves, though plateaued in the third wave – approximately two weeks before the election.</w:t>
      </w:r>
      <w:r w:rsidR="004004F9">
        <w:t xml:space="preserve"> </w:t>
      </w:r>
    </w:p>
    <w:p w:rsidR="00AE387E" w:rsidRDefault="00AE387E" w:rsidP="00AE387E">
      <w:bookmarkStart w:id="155" w:name="_Toc6487142"/>
      <w:r>
        <w:t xml:space="preserve">Figure </w:t>
      </w:r>
      <w:r>
        <w:rPr>
          <w:noProof/>
        </w:rPr>
        <w:fldChar w:fldCharType="begin"/>
      </w:r>
      <w:r>
        <w:rPr>
          <w:noProof/>
        </w:rPr>
        <w:instrText xml:space="preserve"> SEQ Figure \* ARABIC </w:instrText>
      </w:r>
      <w:r>
        <w:rPr>
          <w:noProof/>
        </w:rPr>
        <w:fldChar w:fldCharType="separate"/>
      </w:r>
      <w:r w:rsidR="00845D44">
        <w:rPr>
          <w:noProof/>
        </w:rPr>
        <w:t>69</w:t>
      </w:r>
      <w:r>
        <w:rPr>
          <w:noProof/>
        </w:rPr>
        <w:fldChar w:fldCharType="end"/>
      </w:r>
      <w:r w:rsidRPr="004250C0">
        <w:t>:</w:t>
      </w:r>
      <w:r>
        <w:tab/>
        <w:t>Awareness of any VEC communications</w:t>
      </w:r>
      <w:bookmarkEnd w:id="155"/>
    </w:p>
    <w:p w:rsidR="00AE387E" w:rsidRDefault="00AE387E" w:rsidP="00AE387E">
      <w:r>
        <w:rPr>
          <w:noProof/>
          <w:lang w:eastAsia="en-AU"/>
        </w:rPr>
        <w:drawing>
          <wp:inline distT="0" distB="0" distL="0" distR="0" wp14:anchorId="5DA049B7" wp14:editId="6938D3B6">
            <wp:extent cx="5399405" cy="2160000"/>
            <wp:effectExtent l="0" t="0" r="0" b="0"/>
            <wp:docPr id="478" name="Chart 47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FCCB0D2A-582A-4D8D-86AF-A821BFCCB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175827" w:rsidRDefault="00175827" w:rsidP="00175827">
      <w:pPr>
        <w:pStyle w:val="Heading2"/>
      </w:pPr>
      <w:bookmarkStart w:id="156" w:name="_Toc6486649"/>
      <w:r>
        <w:t>Recall of specific elements</w:t>
      </w:r>
      <w:bookmarkEnd w:id="156"/>
    </w:p>
    <w:p w:rsidR="00AE387E" w:rsidRDefault="00AE387E" w:rsidP="00AE387E">
      <w:r>
        <w:t xml:space="preserve">The survey prompted younger voters with images of a TVC, a digital execution, and an outdoor execution. </w:t>
      </w:r>
    </w:p>
    <w:p w:rsidR="00AE387E" w:rsidRDefault="00AE387E" w:rsidP="00AE387E">
      <w:r>
        <w:t xml:space="preserve">After this prompting, 43% of younger voters recall the TV advertising, 22% recall the outdoor execution, 43% recall the digital execution. Voters who speak a language other than English at home are more likely to recall digital media compared those who only speak English at home. Voters aged </w:t>
      </w:r>
      <w:r>
        <w:lastRenderedPageBreak/>
        <w:t>18-24 years are more likely to recall outdoor posters and digital media compared to voters aged 25-29 years.</w:t>
      </w:r>
    </w:p>
    <w:p w:rsidR="00AE387E" w:rsidRDefault="00AE387E" w:rsidP="00AE387E">
      <w:r>
        <w:t>Free-to-air TV, advertising on social media, and general internet advertising are the most commonly recalled media (52%, 30% and 27% of those that recalled any communications respectively). Voters who only speak English at home are more likely to recall seeing or hearing the campaign via free-to-air TV when compared to voters who speak a language other than English at home.</w:t>
      </w:r>
    </w:p>
    <w:p w:rsidR="00AE387E" w:rsidRDefault="00AE387E" w:rsidP="00AE387E">
      <w:bookmarkStart w:id="157" w:name="_Toc6487143"/>
      <w:r>
        <w:t xml:space="preserve">Figure </w:t>
      </w:r>
      <w:r>
        <w:rPr>
          <w:noProof/>
        </w:rPr>
        <w:fldChar w:fldCharType="begin"/>
      </w:r>
      <w:r>
        <w:rPr>
          <w:noProof/>
        </w:rPr>
        <w:instrText xml:space="preserve"> SEQ Figure \* ARABIC </w:instrText>
      </w:r>
      <w:r>
        <w:rPr>
          <w:noProof/>
        </w:rPr>
        <w:fldChar w:fldCharType="separate"/>
      </w:r>
      <w:r w:rsidR="00845D44">
        <w:rPr>
          <w:noProof/>
        </w:rPr>
        <w:t>70</w:t>
      </w:r>
      <w:r>
        <w:rPr>
          <w:noProof/>
        </w:rPr>
        <w:fldChar w:fldCharType="end"/>
      </w:r>
      <w:r w:rsidRPr="004250C0">
        <w:t>:</w:t>
      </w:r>
      <w:r>
        <w:tab/>
        <w:t>Top performing media (of those that recall)</w:t>
      </w:r>
      <w:bookmarkEnd w:id="157"/>
    </w:p>
    <w:p w:rsidR="00AE387E" w:rsidRDefault="00AE387E" w:rsidP="00AE387E">
      <w:r>
        <w:rPr>
          <w:noProof/>
          <w:lang w:eastAsia="en-AU"/>
        </w:rPr>
        <w:drawing>
          <wp:inline distT="0" distB="0" distL="0" distR="0" wp14:anchorId="441ECBFA" wp14:editId="6C840E02">
            <wp:extent cx="5400000" cy="2160000"/>
            <wp:effectExtent l="0" t="0" r="0" b="0"/>
            <wp:docPr id="480" name="Chart 48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26AC2D5-9BC3-46C2-8CF6-0AA5C984E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AE387E" w:rsidRDefault="00AE387E" w:rsidP="00AE387E">
      <w:r>
        <w:t xml:space="preserve">Younger voters who recalled communications about the election were asked if they had taken any action as a result of seeing the campaign. Two in three (66%) had taken some form of action - 33% stated that they took no action. Most typically, actions included updating enrolment information (34%) and/or enrolling to vote (25%). Metropolitan voters are more likely to make an active enquiry by phone or email when compared to regional voters. </w:t>
      </w:r>
    </w:p>
    <w:p w:rsidR="00AE387E" w:rsidRDefault="00AE387E" w:rsidP="00AE387E">
      <w:r>
        <w:t>All younger voters who had all been shown the communications were then asked about their perception of the effectiveness of the campaign. Younger voters most commonly perceive that the executions are effective in conveying the</w:t>
      </w:r>
      <w:r w:rsidR="004004F9">
        <w:t xml:space="preserve"> </w:t>
      </w:r>
      <w:r>
        <w:t>need to enrol or update your electoral roll information (45%), and the importance of voting (43%). Female voters were more likely to perceive the communications to be effective compared with male voters.</w:t>
      </w:r>
      <w:r w:rsidR="004004F9">
        <w:t xml:space="preserve"> </w:t>
      </w:r>
      <w:r>
        <w:t>Voters who only speak English at home are more likely to perceive that the executions are effective compared with voters who speak another language than English at home.</w:t>
      </w:r>
    </w:p>
    <w:p w:rsidR="00F53135" w:rsidRDefault="00F53135">
      <w:pPr>
        <w:spacing w:after="200"/>
      </w:pPr>
      <w:r>
        <w:br w:type="page"/>
      </w:r>
    </w:p>
    <w:p w:rsidR="00AE387E" w:rsidRDefault="002527D8" w:rsidP="00F53135">
      <w:pPr>
        <w:pStyle w:val="Heading2"/>
      </w:pPr>
      <w:bookmarkStart w:id="158" w:name="_Toc6486650"/>
      <w:r>
        <w:lastRenderedPageBreak/>
        <w:t>A</w:t>
      </w:r>
      <w:r w:rsidR="00F53135">
        <w:t>wareness of election</w:t>
      </w:r>
      <w:bookmarkEnd w:id="158"/>
    </w:p>
    <w:p w:rsidR="00F53135" w:rsidRDefault="00F53135" w:rsidP="00F53135">
      <w:r>
        <w:t xml:space="preserve">Awareness of the election increased significantly in the lead up </w:t>
      </w:r>
      <w:r w:rsidR="002527D8">
        <w:t xml:space="preserve">to </w:t>
      </w:r>
      <w:r>
        <w:t>the election. Four weeks prior to the election three in four young voters were aware of the election and this rose to nine in ten young voters in the week before the election (74% vs. 89%).</w:t>
      </w:r>
    </w:p>
    <w:p w:rsidR="00F53135" w:rsidRDefault="00F53135" w:rsidP="00F53135">
      <w:r>
        <w:t>Awareness of the exact date also increased significantly among young voters. In the first wave just over a third of young voters were aware of the election date (37%)</w:t>
      </w:r>
      <w:r w:rsidR="002527D8">
        <w:t>.</w:t>
      </w:r>
      <w:r>
        <w:t xml:space="preserve"> </w:t>
      </w:r>
      <w:r w:rsidR="002527D8">
        <w:t xml:space="preserve">This </w:t>
      </w:r>
      <w:r>
        <w:t xml:space="preserve">rose to three in five young voters one week prior to the election (59%). </w:t>
      </w:r>
    </w:p>
    <w:p w:rsidR="00F53135" w:rsidRDefault="00F53135" w:rsidP="00F53135">
      <w:r>
        <w:t>(This question was not asked in the last wave of the survey which commenced on the day of the election).</w:t>
      </w:r>
    </w:p>
    <w:p w:rsidR="00F53135" w:rsidRDefault="00F53135" w:rsidP="00F53135">
      <w:bookmarkStart w:id="159" w:name="_Toc6487144"/>
      <w:r>
        <w:t xml:space="preserve">Figure </w:t>
      </w:r>
      <w:r>
        <w:rPr>
          <w:noProof/>
        </w:rPr>
        <w:fldChar w:fldCharType="begin"/>
      </w:r>
      <w:r>
        <w:rPr>
          <w:noProof/>
        </w:rPr>
        <w:instrText xml:space="preserve"> SEQ Figure \* ARABIC </w:instrText>
      </w:r>
      <w:r>
        <w:rPr>
          <w:noProof/>
        </w:rPr>
        <w:fldChar w:fldCharType="separate"/>
      </w:r>
      <w:r w:rsidR="00845D44">
        <w:rPr>
          <w:noProof/>
        </w:rPr>
        <w:t>71</w:t>
      </w:r>
      <w:r>
        <w:rPr>
          <w:noProof/>
        </w:rPr>
        <w:fldChar w:fldCharType="end"/>
      </w:r>
      <w:r w:rsidRPr="004250C0">
        <w:t>:</w:t>
      </w:r>
      <w:r>
        <w:tab/>
        <w:t>Awareness of the election</w:t>
      </w:r>
      <w:bookmarkEnd w:id="159"/>
    </w:p>
    <w:p w:rsidR="00F53135" w:rsidRPr="0042770B" w:rsidRDefault="00F53135" w:rsidP="00F53135">
      <w:r>
        <w:rPr>
          <w:noProof/>
          <w:lang w:eastAsia="en-AU"/>
        </w:rPr>
        <w:drawing>
          <wp:inline distT="0" distB="0" distL="0" distR="0" wp14:anchorId="211A5AEA" wp14:editId="0B1E83F9">
            <wp:extent cx="5400000" cy="2160000"/>
            <wp:effectExtent l="0" t="0" r="0" b="0"/>
            <wp:docPr id="483" name="Chart 48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BCAD093-03F7-4248-8CE2-CB6B2484B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F53135" w:rsidRDefault="00F53135">
      <w:pPr>
        <w:spacing w:after="200"/>
      </w:pPr>
      <w:r>
        <w:br w:type="page"/>
      </w:r>
    </w:p>
    <w:p w:rsidR="00175827" w:rsidRDefault="00175827" w:rsidP="00175827">
      <w:pPr>
        <w:pStyle w:val="Heading2"/>
      </w:pPr>
      <w:bookmarkStart w:id="160" w:name="_Toc6486651"/>
      <w:r>
        <w:lastRenderedPageBreak/>
        <w:t>Impact on the importance of voting</w:t>
      </w:r>
      <w:bookmarkEnd w:id="160"/>
    </w:p>
    <w:p w:rsidR="00175827" w:rsidRDefault="00175827" w:rsidP="00175827">
      <w:r>
        <w:t>For the final wave, over half of younger voters perceive that it is important for they themselves to vote in the election (net 55% important). When 'importance' ratings are considered in aggregate, sporadic demographic differences are observed with no clear pattern of response.</w:t>
      </w:r>
      <w:r w:rsidR="004004F9">
        <w:t xml:space="preserve"> </w:t>
      </w:r>
    </w:p>
    <w:p w:rsidR="00175827" w:rsidRDefault="00175827" w:rsidP="00175827">
      <w:r>
        <w:t>Nearly seven in ten younger voters perceive that it is important for younger people in general to vote in the election (net 68%). No notable demographics were observed.</w:t>
      </w:r>
    </w:p>
    <w:p w:rsidR="00175827" w:rsidRDefault="00175827" w:rsidP="00175827">
      <w:r>
        <w:t>Similarly, six in ten (net 63%) younger voters perceive that voting makes a difference. No demographic differences were observed.</w:t>
      </w:r>
    </w:p>
    <w:p w:rsidR="00175827" w:rsidRDefault="00175827" w:rsidP="00175827">
      <w:bookmarkStart w:id="161" w:name="_Toc6487145"/>
      <w:r>
        <w:t xml:space="preserve">Figure </w:t>
      </w:r>
      <w:r>
        <w:rPr>
          <w:noProof/>
        </w:rPr>
        <w:fldChar w:fldCharType="begin"/>
      </w:r>
      <w:r>
        <w:rPr>
          <w:noProof/>
        </w:rPr>
        <w:instrText xml:space="preserve"> SEQ Figure \* ARABIC </w:instrText>
      </w:r>
      <w:r>
        <w:rPr>
          <w:noProof/>
        </w:rPr>
        <w:fldChar w:fldCharType="separate"/>
      </w:r>
      <w:r w:rsidR="00845D44">
        <w:rPr>
          <w:noProof/>
        </w:rPr>
        <w:t>72</w:t>
      </w:r>
      <w:r>
        <w:rPr>
          <w:noProof/>
        </w:rPr>
        <w:fldChar w:fldCharType="end"/>
      </w:r>
      <w:r w:rsidRPr="004250C0">
        <w:t>:</w:t>
      </w:r>
      <w:r>
        <w:tab/>
        <w:t>Perceptions of voting</w:t>
      </w:r>
      <w:bookmarkEnd w:id="161"/>
    </w:p>
    <w:p w:rsidR="00175827" w:rsidRDefault="00175827" w:rsidP="00175827">
      <w:r>
        <w:rPr>
          <w:noProof/>
          <w:lang w:eastAsia="en-AU"/>
        </w:rPr>
        <w:drawing>
          <wp:inline distT="0" distB="0" distL="0" distR="0" wp14:anchorId="2CB9AD71" wp14:editId="6A3F948D">
            <wp:extent cx="5400000" cy="2160000"/>
            <wp:effectExtent l="0" t="0" r="0" b="0"/>
            <wp:docPr id="475" name="Chart 47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4B355497-10A3-4976-88AE-F8CD4E5113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75827" w:rsidRDefault="00175827" w:rsidP="00175827">
      <w:pPr>
        <w:spacing w:after="200"/>
      </w:pPr>
      <w:r>
        <w:t>A second set of impact measures was asked for three of the four waves in the lead-up to the election – intention to vote and being enrolled to vote.</w:t>
      </w:r>
      <w:r w:rsidR="004004F9">
        <w:t xml:space="preserve"> </w:t>
      </w:r>
      <w:r>
        <w:t>No substantial change was seen for these measures suggesting a lack of communications impact.</w:t>
      </w:r>
      <w:r w:rsidR="004004F9">
        <w:t xml:space="preserve"> </w:t>
      </w:r>
      <w:r>
        <w:t>Between 75-78% of young voters stated they intended to vote, and were enrolled to vote across the three waves.</w:t>
      </w:r>
      <w:r w:rsidR="004004F9">
        <w:t xml:space="preserve"> </w:t>
      </w:r>
    </w:p>
    <w:p w:rsidR="00F53135" w:rsidRDefault="00F53135" w:rsidP="00F53135">
      <w:pPr>
        <w:pBdr>
          <w:top w:val="single" w:sz="12" w:space="1" w:color="FFC000"/>
          <w:bottom w:val="single" w:sz="12" w:space="1" w:color="FFC000"/>
        </w:pBdr>
        <w:spacing w:after="200"/>
        <w:ind w:left="709" w:right="946"/>
        <w:jc w:val="center"/>
      </w:pPr>
      <w:r>
        <w:br/>
      </w:r>
      <w:r w:rsidR="00175827">
        <w:t xml:space="preserve">Overall, </w:t>
      </w:r>
      <w:r>
        <w:t xml:space="preserve">these findings </w:t>
      </w:r>
      <w:r w:rsidR="00175827">
        <w:t xml:space="preserve">suggest that awareness of </w:t>
      </w:r>
      <w:r w:rsidR="002527D8">
        <w:t xml:space="preserve">the </w:t>
      </w:r>
      <w:r>
        <w:t xml:space="preserve">VEC’s communications was very high (though </w:t>
      </w:r>
      <w:r w:rsidR="002527D8">
        <w:t xml:space="preserve">it </w:t>
      </w:r>
      <w:r>
        <w:t>peaked approximately two weeks before the election).</w:t>
      </w:r>
      <w:r w:rsidR="004004F9">
        <w:t xml:space="preserve"> </w:t>
      </w:r>
      <w:r>
        <w:t>Further, the communications were effective in informing younger voters about the election itself.</w:t>
      </w:r>
      <w:r>
        <w:br/>
      </w:r>
      <w:r>
        <w:br/>
        <w:t>However, it is less likely that the communications impacted on younger voters’ intention to vote, or their attitudes towards the importance of voting.</w:t>
      </w:r>
      <w:r>
        <w:br/>
      </w:r>
    </w:p>
    <w:p w:rsidR="00175827" w:rsidRDefault="00175827" w:rsidP="00175827">
      <w:pPr>
        <w:spacing w:after="200"/>
      </w:pPr>
      <w:r>
        <w:br w:type="page"/>
      </w:r>
    </w:p>
    <w:p w:rsidR="00A066F4" w:rsidRDefault="00CB5AA6">
      <w:pPr>
        <w:pStyle w:val="Heading1"/>
      </w:pPr>
      <w:bookmarkStart w:id="162" w:name="_Toc6486652"/>
      <w:r>
        <w:lastRenderedPageBreak/>
        <w:t xml:space="preserve">Appendix 2: </w:t>
      </w:r>
      <w:r w:rsidR="00A066F4">
        <w:t>Selected measures over time</w:t>
      </w:r>
      <w:bookmarkEnd w:id="162"/>
    </w:p>
    <w:p w:rsidR="007D70A0" w:rsidRDefault="007D70A0" w:rsidP="007D70A0">
      <w:r>
        <w:t xml:space="preserve">Selected measures from the 2018 election were contrasted to findings from the 2014 State election.  Changes in the methodology used in 2018 limited the number of comparisons that could be made.  Comparative findings from the 2014 and 2018 online surveys of ordinary voters are presented below.  </w:t>
      </w:r>
    </w:p>
    <w:p w:rsidR="007D70A0" w:rsidRPr="007D70A0" w:rsidRDefault="00076862" w:rsidP="007D70A0">
      <w:pPr>
        <w:pStyle w:val="Heading2"/>
      </w:pPr>
      <w:bookmarkStart w:id="163" w:name="_Toc6486653"/>
      <w:r>
        <w:t>Ordinary voters</w:t>
      </w:r>
      <w:bookmarkEnd w:id="163"/>
    </w:p>
    <w:p w:rsidR="00054D6C" w:rsidRDefault="00054D6C" w:rsidP="00054D6C">
      <w:r>
        <w:t xml:space="preserve">Satisfaction with voting centres is consistent with the 2014 election, with over three in four ordinary voters satisfied with their experience at the voting centre.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054D6C" w:rsidTr="00ED32F5">
        <w:trPr>
          <w:trHeight w:val="467"/>
        </w:trPr>
        <w:tc>
          <w:tcPr>
            <w:tcW w:w="8856" w:type="dxa"/>
            <w:shd w:val="clear" w:color="auto" w:fill="F2F2F2" w:themeFill="background1" w:themeFillShade="F2"/>
          </w:tcPr>
          <w:p w:rsidR="00054D6C" w:rsidRPr="004250C0" w:rsidRDefault="00054D6C" w:rsidP="00ED32F5">
            <w:pPr>
              <w:pStyle w:val="Caption"/>
            </w:pPr>
            <w:bookmarkStart w:id="164" w:name="_Toc6487146"/>
            <w:r>
              <w:t xml:space="preserve">Figure </w:t>
            </w:r>
            <w:r>
              <w:fldChar w:fldCharType="begin"/>
            </w:r>
            <w:r>
              <w:instrText xml:space="preserve"> SEQ Figure \* ARABIC </w:instrText>
            </w:r>
            <w:r>
              <w:fldChar w:fldCharType="separate"/>
            </w:r>
            <w:r w:rsidR="00845D44">
              <w:t>73</w:t>
            </w:r>
            <w:r>
              <w:fldChar w:fldCharType="end"/>
            </w:r>
            <w:r w:rsidRPr="004250C0">
              <w:t>:</w:t>
            </w:r>
            <w:r>
              <w:tab/>
              <w:t>Satisfaction with voting centres over time</w:t>
            </w:r>
            <w:bookmarkEnd w:id="164"/>
          </w:p>
        </w:tc>
      </w:tr>
      <w:tr w:rsidR="00054D6C" w:rsidTr="00ED32F5">
        <w:trPr>
          <w:trHeight w:val="2820"/>
        </w:trPr>
        <w:tc>
          <w:tcPr>
            <w:tcW w:w="8856" w:type="dxa"/>
          </w:tcPr>
          <w:p w:rsidR="00054D6C" w:rsidRPr="00683B09" w:rsidRDefault="00054D6C" w:rsidP="00ED32F5">
            <w:pPr>
              <w:spacing w:after="0"/>
              <w:rPr>
                <w:sz w:val="24"/>
                <w:szCs w:val="24"/>
              </w:rPr>
            </w:pPr>
            <w:r w:rsidRPr="00683B09">
              <w:rPr>
                <w:noProof/>
                <w:sz w:val="24"/>
                <w:szCs w:val="24"/>
                <w:lang w:eastAsia="en-AU"/>
              </w:rPr>
              <w:drawing>
                <wp:inline distT="0" distB="0" distL="0" distR="0" wp14:anchorId="2432D086" wp14:editId="4C765C5A">
                  <wp:extent cx="5486400" cy="3200400"/>
                  <wp:effectExtent l="0" t="0" r="0" b="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054D6C" w:rsidRPr="00D4300D" w:rsidTr="00054D6C">
        <w:trPr>
          <w:trHeight w:val="790"/>
        </w:trPr>
        <w:tc>
          <w:tcPr>
            <w:tcW w:w="8856" w:type="dxa"/>
            <w:shd w:val="clear" w:color="auto" w:fill="FFFFFF" w:themeFill="background1"/>
          </w:tcPr>
          <w:p w:rsidR="00054D6C" w:rsidRDefault="00054D6C" w:rsidP="00054D6C">
            <w:pPr>
              <w:pStyle w:val="BASE"/>
            </w:pPr>
            <w:r>
              <w:t>Q31</w:t>
            </w:r>
            <w:r>
              <w:tab/>
              <w:t>Was your experience at the voting centre this election satisfactory or unsatisfactory? Please rate on a scale from 1 to 10, where 1 is ‘extremely unsatisfactory and 10 is ‘extremely satisfactory’.</w:t>
            </w:r>
          </w:p>
          <w:p w:rsidR="00054D6C" w:rsidRDefault="00054D6C" w:rsidP="00054D6C">
            <w:pPr>
              <w:pStyle w:val="BASE"/>
            </w:pPr>
            <w:r>
              <w:t xml:space="preserve">Base: </w:t>
            </w:r>
            <w:r>
              <w:tab/>
              <w:t>All ordinary voters, 2018 (n=2,526), 2014 (n=508). Don’t know responses excluded.</w:t>
            </w:r>
          </w:p>
          <w:p w:rsidR="00054D6C" w:rsidRDefault="00054D6C" w:rsidP="00054D6C">
            <w:pPr>
              <w:pStyle w:val="BASE"/>
            </w:pPr>
            <w:r w:rsidRPr="00054D6C">
              <w:rPr>
                <w:color w:val="B6BF00" w:themeColor="accent4"/>
              </w:rPr>
              <w:t>▲</w:t>
            </w:r>
            <w:r>
              <w:t xml:space="preserve"> / </w:t>
            </w:r>
            <w:r w:rsidRPr="00054D6C">
              <w:rPr>
                <w:color w:val="FDC82F" w:themeColor="accent1"/>
              </w:rPr>
              <w:t>▼</w:t>
            </w:r>
            <w:r>
              <w:t xml:space="preserve"> indicates sub-group is significantly </w:t>
            </w:r>
            <w:r w:rsidRPr="00054D6C">
              <w:rPr>
                <w:b/>
                <w:color w:val="B6BF00" w:themeColor="accent4"/>
              </w:rPr>
              <w:t>higher</w:t>
            </w:r>
            <w:r w:rsidRPr="00054D6C">
              <w:rPr>
                <w:color w:val="B6BF00" w:themeColor="accent4"/>
              </w:rPr>
              <w:t xml:space="preserve"> </w:t>
            </w:r>
            <w:r>
              <w:t xml:space="preserve">or </w:t>
            </w:r>
            <w:r w:rsidRPr="00054D6C">
              <w:rPr>
                <w:b/>
                <w:color w:val="FDC82F" w:themeColor="accent1"/>
              </w:rPr>
              <w:t>lower</w:t>
            </w:r>
            <w:r w:rsidRPr="00054D6C">
              <w:rPr>
                <w:color w:val="FDC82F" w:themeColor="accent1"/>
              </w:rPr>
              <w:t xml:space="preserve"> </w:t>
            </w:r>
            <w:r>
              <w:t>at 95% confidence when compared to the previous election.</w:t>
            </w:r>
          </w:p>
        </w:tc>
      </w:tr>
    </w:tbl>
    <w:p w:rsidR="00054D6C" w:rsidRDefault="00054D6C" w:rsidP="00054D6C"/>
    <w:p w:rsidR="00054D6C" w:rsidRDefault="00054D6C">
      <w:pPr>
        <w:spacing w:after="200"/>
      </w:pPr>
      <w:r>
        <w:br w:type="page"/>
      </w:r>
    </w:p>
    <w:p w:rsidR="007D70A0" w:rsidRDefault="007D70A0" w:rsidP="001E4C53">
      <w:r>
        <w:lastRenderedPageBreak/>
        <w:t xml:space="preserve">Satisfaction with voting centre staff has remained consistently high over time.  Similarly, perceptions of the privacy afforded by voting centres has also been consistent since 2014.  </w:t>
      </w:r>
    </w:p>
    <w:p w:rsidR="001E4C53" w:rsidRDefault="007D70A0" w:rsidP="001E4C53">
      <w:r>
        <w:t xml:space="preserve">However, </w:t>
      </w:r>
      <w:r w:rsidR="000B447A" w:rsidRPr="000B447A">
        <w:t xml:space="preserve">compared to 2014 </w:t>
      </w:r>
      <w:r w:rsidR="000B447A">
        <w:t xml:space="preserve">significantly fewer ordinary voters were satisfied with the ease of completing ballot papers (83%), the layout and organisation of voting centres (80%) and the signs outside voting centres (75%).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1E4C53" w:rsidTr="00ED32F5">
        <w:trPr>
          <w:trHeight w:val="467"/>
        </w:trPr>
        <w:tc>
          <w:tcPr>
            <w:tcW w:w="8856" w:type="dxa"/>
            <w:shd w:val="clear" w:color="auto" w:fill="F2F2F2" w:themeFill="background1" w:themeFillShade="F2"/>
          </w:tcPr>
          <w:p w:rsidR="001E4C53" w:rsidRPr="004250C0" w:rsidRDefault="001E4C53" w:rsidP="006C0989">
            <w:pPr>
              <w:pStyle w:val="Caption"/>
            </w:pPr>
            <w:bookmarkStart w:id="165" w:name="_Toc6487147"/>
            <w:r>
              <w:t xml:space="preserve">Figure </w:t>
            </w:r>
            <w:r>
              <w:fldChar w:fldCharType="begin"/>
            </w:r>
            <w:r>
              <w:instrText xml:space="preserve"> SEQ Figure \* ARABIC </w:instrText>
            </w:r>
            <w:r>
              <w:fldChar w:fldCharType="separate"/>
            </w:r>
            <w:r w:rsidR="00845D44">
              <w:t>74</w:t>
            </w:r>
            <w:r>
              <w:fldChar w:fldCharType="end"/>
            </w:r>
            <w:r w:rsidRPr="004250C0">
              <w:t>:</w:t>
            </w:r>
            <w:r>
              <w:tab/>
              <w:t>Satisfacti</w:t>
            </w:r>
            <w:r w:rsidR="006C0989">
              <w:t>on</w:t>
            </w:r>
            <w:r>
              <w:t xml:space="preserve"> with aspects of voting centres over time</w:t>
            </w:r>
            <w:bookmarkEnd w:id="165"/>
          </w:p>
        </w:tc>
      </w:tr>
      <w:tr w:rsidR="001E4C53" w:rsidRPr="00D4300D" w:rsidTr="00ED32F5">
        <w:trPr>
          <w:trHeight w:val="790"/>
        </w:trPr>
        <w:tc>
          <w:tcPr>
            <w:tcW w:w="8856" w:type="dxa"/>
            <w:shd w:val="clear" w:color="auto" w:fill="FFFFFF" w:themeFill="background1"/>
          </w:tcPr>
          <w:p w:rsidR="001E4C53" w:rsidRDefault="001E4C53" w:rsidP="00ED32F5">
            <w:pPr>
              <w:pStyle w:val="BASE"/>
            </w:pPr>
            <w:r w:rsidRPr="005F31F6">
              <w:rPr>
                <w:noProof/>
                <w:sz w:val="24"/>
                <w:szCs w:val="24"/>
                <w:lang w:eastAsia="en-AU"/>
              </w:rPr>
              <w:drawing>
                <wp:inline distT="0" distB="0" distL="0" distR="0" wp14:anchorId="73C1C0F5" wp14:editId="6B147628">
                  <wp:extent cx="5436235" cy="4429125"/>
                  <wp:effectExtent l="0" t="0" r="0" b="0"/>
                  <wp:docPr id="487" name="Chart 48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1E4C53" w:rsidRPr="00D4300D" w:rsidTr="002510F3">
        <w:trPr>
          <w:trHeight w:val="563"/>
        </w:trPr>
        <w:tc>
          <w:tcPr>
            <w:tcW w:w="8856" w:type="dxa"/>
            <w:shd w:val="clear" w:color="auto" w:fill="FFFFFF" w:themeFill="background1"/>
          </w:tcPr>
          <w:p w:rsidR="001E4C53" w:rsidRPr="00AA5A17" w:rsidRDefault="001E4C53" w:rsidP="001E4C53">
            <w:pPr>
              <w:pStyle w:val="BASE"/>
            </w:pPr>
            <w:r w:rsidRPr="00AA5A17">
              <w:t>Q35</w:t>
            </w:r>
            <w:r w:rsidRPr="00AA5A17">
              <w:tab/>
              <w:t>Here are several aspects relating to your experience at the voting centre. Please rate each of these on a scale from 1 to 10, where 1 is ‘extremely unsatisfactory and 10 is ‘extremely satisfactory’.</w:t>
            </w:r>
            <w:r w:rsidR="002510F3">
              <w:t xml:space="preserve"> Net figures (7-10 shown)</w:t>
            </w:r>
          </w:p>
          <w:p w:rsidR="001E4C53" w:rsidRDefault="001E4C53" w:rsidP="001E4C53">
            <w:pPr>
              <w:pStyle w:val="BASE"/>
            </w:pPr>
            <w:r w:rsidRPr="00AA5A17">
              <w:t xml:space="preserve">Base: </w:t>
            </w:r>
            <w:r w:rsidRPr="00AA5A17">
              <w:tab/>
            </w:r>
            <w:r>
              <w:t>Ordinary and early</w:t>
            </w:r>
            <w:r w:rsidRPr="00AA5A17">
              <w:t xml:space="preserve"> voters who </w:t>
            </w:r>
            <w:r>
              <w:t>attended</w:t>
            </w:r>
            <w:r w:rsidRPr="00AA5A17">
              <w:t xml:space="preserve"> the voting centre,</w:t>
            </w:r>
            <w:r>
              <w:t xml:space="preserve"> </w:t>
            </w:r>
            <w:r w:rsidR="002510F3">
              <w:t xml:space="preserve">2018: </w:t>
            </w:r>
            <w:r>
              <w:t>(n=2,728-2,791)</w:t>
            </w:r>
            <w:r w:rsidR="002510F3">
              <w:t xml:space="preserve"> 2014: (n=501-506)</w:t>
            </w:r>
            <w:r>
              <w:t>.</w:t>
            </w:r>
            <w:r w:rsidRPr="00AA5A17">
              <w:t xml:space="preserve"> </w:t>
            </w:r>
            <w:r>
              <w:t>D</w:t>
            </w:r>
            <w:r w:rsidRPr="00AA5A17">
              <w:t>on’t know responses excluded</w:t>
            </w:r>
            <w:r>
              <w:t>.</w:t>
            </w:r>
          </w:p>
          <w:p w:rsidR="002510F3" w:rsidRDefault="002510F3" w:rsidP="001E4C53">
            <w:pPr>
              <w:pStyle w:val="BASE"/>
            </w:pPr>
            <w:r w:rsidRPr="002510F3">
              <w:t>Note:</w:t>
            </w:r>
            <w:r>
              <w:rPr>
                <w:color w:val="B6BF00" w:themeColor="accent4"/>
              </w:rPr>
              <w:t xml:space="preserve">     </w:t>
            </w:r>
            <w:r w:rsidRPr="00054D6C">
              <w:rPr>
                <w:color w:val="B6BF00" w:themeColor="accent4"/>
              </w:rPr>
              <w:t>▲</w:t>
            </w:r>
            <w:r>
              <w:t xml:space="preserve"> / </w:t>
            </w:r>
            <w:r w:rsidRPr="00054D6C">
              <w:rPr>
                <w:color w:val="FDC82F" w:themeColor="accent1"/>
              </w:rPr>
              <w:t>▼</w:t>
            </w:r>
            <w:r>
              <w:t xml:space="preserve"> indicates sub-group is significantly </w:t>
            </w:r>
            <w:r w:rsidRPr="00054D6C">
              <w:rPr>
                <w:b/>
                <w:color w:val="B6BF00" w:themeColor="accent4"/>
              </w:rPr>
              <w:t>higher</w:t>
            </w:r>
            <w:r w:rsidRPr="00054D6C">
              <w:rPr>
                <w:color w:val="B6BF00" w:themeColor="accent4"/>
              </w:rPr>
              <w:t xml:space="preserve"> </w:t>
            </w:r>
            <w:r>
              <w:t xml:space="preserve">or </w:t>
            </w:r>
            <w:r w:rsidRPr="00054D6C">
              <w:rPr>
                <w:b/>
                <w:color w:val="FDC82F" w:themeColor="accent1"/>
              </w:rPr>
              <w:t>lower</w:t>
            </w:r>
            <w:r w:rsidRPr="00054D6C">
              <w:rPr>
                <w:color w:val="FDC82F" w:themeColor="accent1"/>
              </w:rPr>
              <w:t xml:space="preserve"> </w:t>
            </w:r>
            <w:r>
              <w:t>at 95% confidence when compared to the previous election.</w:t>
            </w:r>
          </w:p>
        </w:tc>
      </w:tr>
    </w:tbl>
    <w:p w:rsidR="001E4C53" w:rsidRDefault="001E4C53" w:rsidP="001E4C53"/>
    <w:p w:rsidR="000B447A" w:rsidRDefault="000B447A">
      <w:pPr>
        <w:spacing w:after="200"/>
      </w:pPr>
      <w:r>
        <w:br w:type="page"/>
      </w:r>
    </w:p>
    <w:p w:rsidR="007D529A" w:rsidRDefault="009F7040" w:rsidP="007D529A">
      <w:r>
        <w:lastRenderedPageBreak/>
        <w:t xml:space="preserve">Queuing at voting centres is very stable over time, approximately one third did not have to queue when voting at either the 2014 or 2018 elections (36% and 35% respectively). </w:t>
      </w:r>
    </w:p>
    <w:p w:rsidR="009F7040" w:rsidRDefault="009F7040" w:rsidP="007D529A">
      <w:r>
        <w:t xml:space="preserve">Two in five voters queued or 1-10 minutes (42% 2014, 41% 2018), with approximately one in five queueing for longer than 10 minutes at either election.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7D529A" w:rsidTr="00A17679">
        <w:trPr>
          <w:trHeight w:val="467"/>
        </w:trPr>
        <w:tc>
          <w:tcPr>
            <w:tcW w:w="8856" w:type="dxa"/>
            <w:shd w:val="clear" w:color="auto" w:fill="F2F2F2" w:themeFill="background1" w:themeFillShade="F2"/>
          </w:tcPr>
          <w:p w:rsidR="007D529A" w:rsidRPr="004250C0" w:rsidRDefault="007D529A" w:rsidP="00A17679">
            <w:pPr>
              <w:pStyle w:val="Caption"/>
            </w:pPr>
            <w:bookmarkStart w:id="166" w:name="_Toc6487148"/>
            <w:r>
              <w:t xml:space="preserve">Figure </w:t>
            </w:r>
            <w:r>
              <w:fldChar w:fldCharType="begin"/>
            </w:r>
            <w:r>
              <w:instrText xml:space="preserve"> SEQ Figure \* ARABIC </w:instrText>
            </w:r>
            <w:r>
              <w:fldChar w:fldCharType="separate"/>
            </w:r>
            <w:r w:rsidR="00845D44">
              <w:t>75</w:t>
            </w:r>
            <w:r>
              <w:fldChar w:fldCharType="end"/>
            </w:r>
            <w:r w:rsidRPr="004250C0">
              <w:t>:</w:t>
            </w:r>
            <w:r>
              <w:tab/>
            </w:r>
            <w:r w:rsidR="009F7040" w:rsidRPr="009F7040">
              <w:t xml:space="preserve">Queuing </w:t>
            </w:r>
            <w:r>
              <w:t>at voting centres over time</w:t>
            </w:r>
            <w:bookmarkEnd w:id="166"/>
          </w:p>
        </w:tc>
      </w:tr>
      <w:tr w:rsidR="007D529A" w:rsidRPr="00D4300D" w:rsidTr="00A17679">
        <w:trPr>
          <w:trHeight w:val="790"/>
        </w:trPr>
        <w:tc>
          <w:tcPr>
            <w:tcW w:w="8856" w:type="dxa"/>
            <w:shd w:val="clear" w:color="auto" w:fill="FFFFFF" w:themeFill="background1"/>
          </w:tcPr>
          <w:p w:rsidR="007D529A" w:rsidRDefault="007D529A" w:rsidP="00A17679">
            <w:pPr>
              <w:pStyle w:val="BASE"/>
            </w:pPr>
            <w:r w:rsidRPr="005F31F6">
              <w:rPr>
                <w:noProof/>
                <w:sz w:val="24"/>
                <w:szCs w:val="24"/>
                <w:lang w:eastAsia="en-AU"/>
              </w:rPr>
              <w:drawing>
                <wp:inline distT="0" distB="0" distL="0" distR="0" wp14:anchorId="0B05BFD1" wp14:editId="769C5BF6">
                  <wp:extent cx="5436235" cy="4429125"/>
                  <wp:effectExtent l="0" t="0" r="0" b="0"/>
                  <wp:docPr id="523" name="Chart 5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36AB002-E616-4696-B504-C4E861D655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R="007D529A" w:rsidRPr="00D4300D" w:rsidTr="00A17679">
        <w:trPr>
          <w:trHeight w:val="563"/>
        </w:trPr>
        <w:tc>
          <w:tcPr>
            <w:tcW w:w="8856" w:type="dxa"/>
            <w:shd w:val="clear" w:color="auto" w:fill="FFFFFF" w:themeFill="background1"/>
          </w:tcPr>
          <w:p w:rsidR="007D529A" w:rsidRDefault="009F7040" w:rsidP="00A17679">
            <w:pPr>
              <w:pStyle w:val="BASE"/>
            </w:pPr>
            <w:r>
              <w:t xml:space="preserve"> </w:t>
            </w:r>
            <w:r w:rsidR="007D529A" w:rsidRPr="00AA5A17">
              <w:t>Q3</w:t>
            </w:r>
            <w:r w:rsidR="007D529A">
              <w:t xml:space="preserve">2       </w:t>
            </w:r>
            <w:r w:rsidR="007D529A" w:rsidRPr="007D529A">
              <w:t>Did you have to queue before you received your ballot papers?</w:t>
            </w:r>
          </w:p>
          <w:p w:rsidR="007D529A" w:rsidRPr="00AA5A17" w:rsidRDefault="007D529A" w:rsidP="00A17679">
            <w:pPr>
              <w:pStyle w:val="BASE"/>
            </w:pPr>
            <w:r>
              <w:t xml:space="preserve">Q33       </w:t>
            </w:r>
            <w:r w:rsidRPr="007D529A">
              <w:t>And approximately how many minutes did you have to queue for?</w:t>
            </w:r>
          </w:p>
          <w:p w:rsidR="007D529A" w:rsidRDefault="007D529A" w:rsidP="00A17679">
            <w:pPr>
              <w:pStyle w:val="BASE"/>
            </w:pPr>
            <w:r w:rsidRPr="00AA5A17">
              <w:t xml:space="preserve">Base: </w:t>
            </w:r>
            <w:r w:rsidRPr="00AA5A17">
              <w:tab/>
            </w:r>
            <w:r>
              <w:t>Ordinary and early</w:t>
            </w:r>
            <w:r w:rsidRPr="00AA5A17">
              <w:t xml:space="preserve"> voters,</w:t>
            </w:r>
            <w:r>
              <w:t xml:space="preserve"> 2018: (n=2,809) 2014: (n=325).</w:t>
            </w:r>
            <w:r w:rsidRPr="00AA5A17">
              <w:t xml:space="preserve"> </w:t>
            </w:r>
            <w:r>
              <w:t>D</w:t>
            </w:r>
            <w:r w:rsidRPr="00AA5A17">
              <w:t>on’t know responses excluded</w:t>
            </w:r>
            <w:r>
              <w:t>.</w:t>
            </w:r>
          </w:p>
          <w:p w:rsidR="007D529A" w:rsidRDefault="007D529A" w:rsidP="00A17679">
            <w:pPr>
              <w:pStyle w:val="BASE"/>
            </w:pPr>
            <w:r w:rsidRPr="002510F3">
              <w:t>Note:</w:t>
            </w:r>
            <w:r>
              <w:rPr>
                <w:color w:val="B6BF00" w:themeColor="accent4"/>
              </w:rPr>
              <w:t xml:space="preserve">     </w:t>
            </w:r>
            <w:r w:rsidRPr="00054D6C">
              <w:rPr>
                <w:color w:val="B6BF00" w:themeColor="accent4"/>
              </w:rPr>
              <w:t>▲</w:t>
            </w:r>
            <w:r>
              <w:t xml:space="preserve"> / </w:t>
            </w:r>
            <w:r w:rsidRPr="00054D6C">
              <w:rPr>
                <w:color w:val="FDC82F" w:themeColor="accent1"/>
              </w:rPr>
              <w:t>▼</w:t>
            </w:r>
            <w:r>
              <w:t xml:space="preserve"> indicates sub-group is significantly </w:t>
            </w:r>
            <w:r w:rsidRPr="00054D6C">
              <w:rPr>
                <w:b/>
                <w:color w:val="B6BF00" w:themeColor="accent4"/>
              </w:rPr>
              <w:t>higher</w:t>
            </w:r>
            <w:r w:rsidRPr="00054D6C">
              <w:rPr>
                <w:color w:val="B6BF00" w:themeColor="accent4"/>
              </w:rPr>
              <w:t xml:space="preserve"> </w:t>
            </w:r>
            <w:r>
              <w:t xml:space="preserve">or </w:t>
            </w:r>
            <w:r w:rsidRPr="00054D6C">
              <w:rPr>
                <w:b/>
                <w:color w:val="FDC82F" w:themeColor="accent1"/>
              </w:rPr>
              <w:t>lower</w:t>
            </w:r>
            <w:r w:rsidRPr="00054D6C">
              <w:rPr>
                <w:color w:val="FDC82F" w:themeColor="accent1"/>
              </w:rPr>
              <w:t xml:space="preserve"> </w:t>
            </w:r>
            <w:r>
              <w:t>at 95% confidence when compared to the previous election.</w:t>
            </w:r>
          </w:p>
        </w:tc>
      </w:tr>
    </w:tbl>
    <w:p w:rsidR="007D529A" w:rsidRDefault="007D529A" w:rsidP="007D529A"/>
    <w:p w:rsidR="007D529A" w:rsidRDefault="007D529A">
      <w:pPr>
        <w:spacing w:after="200"/>
      </w:pPr>
      <w:r>
        <w:br w:type="page"/>
      </w:r>
    </w:p>
    <w:p w:rsidR="00407EDB" w:rsidRDefault="00407EDB" w:rsidP="00407EDB">
      <w:r>
        <w:lastRenderedPageBreak/>
        <w:t xml:space="preserve">Awareness of any VEC communications has increased significantly compared to the State election in 2014, with nine in ten ordinary voters having seen communications from the VEC in 2018 (88%).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407EDB" w:rsidTr="00A17679">
        <w:trPr>
          <w:trHeight w:val="467"/>
        </w:trPr>
        <w:tc>
          <w:tcPr>
            <w:tcW w:w="8856" w:type="dxa"/>
            <w:shd w:val="clear" w:color="auto" w:fill="F2F2F2" w:themeFill="background1" w:themeFillShade="F2"/>
          </w:tcPr>
          <w:p w:rsidR="00407EDB" w:rsidRPr="004250C0" w:rsidRDefault="00407EDB" w:rsidP="00A17679">
            <w:pPr>
              <w:pStyle w:val="Caption"/>
            </w:pPr>
            <w:bookmarkStart w:id="167" w:name="_Toc6487149"/>
            <w:r>
              <w:t xml:space="preserve">Figure </w:t>
            </w:r>
            <w:r>
              <w:fldChar w:fldCharType="begin"/>
            </w:r>
            <w:r>
              <w:instrText xml:space="preserve"> SEQ Figure \* ARABIC </w:instrText>
            </w:r>
            <w:r>
              <w:fldChar w:fldCharType="separate"/>
            </w:r>
            <w:r w:rsidR="00845D44">
              <w:t>76</w:t>
            </w:r>
            <w:r>
              <w:fldChar w:fldCharType="end"/>
            </w:r>
            <w:r w:rsidRPr="004250C0">
              <w:t>:</w:t>
            </w:r>
            <w:r>
              <w:tab/>
            </w:r>
            <w:r w:rsidR="00DB0D84">
              <w:t>Seen any</w:t>
            </w:r>
            <w:r>
              <w:t xml:space="preserve"> VEC communications over time</w:t>
            </w:r>
            <w:bookmarkEnd w:id="167"/>
          </w:p>
        </w:tc>
      </w:tr>
      <w:tr w:rsidR="00407EDB" w:rsidTr="00A17679">
        <w:trPr>
          <w:trHeight w:val="2820"/>
        </w:trPr>
        <w:tc>
          <w:tcPr>
            <w:tcW w:w="8856" w:type="dxa"/>
          </w:tcPr>
          <w:p w:rsidR="00407EDB" w:rsidRPr="00683B09" w:rsidRDefault="00407EDB" w:rsidP="00A17679">
            <w:pPr>
              <w:spacing w:after="0"/>
              <w:rPr>
                <w:sz w:val="24"/>
                <w:szCs w:val="24"/>
              </w:rPr>
            </w:pPr>
            <w:r w:rsidRPr="00683B09">
              <w:rPr>
                <w:noProof/>
                <w:sz w:val="24"/>
                <w:szCs w:val="24"/>
                <w:lang w:eastAsia="en-AU"/>
              </w:rPr>
              <w:drawing>
                <wp:inline distT="0" distB="0" distL="0" distR="0" wp14:anchorId="6780DE8E" wp14:editId="55E6E6E5">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407EDB" w:rsidRPr="00D4300D" w:rsidTr="00407EDB">
        <w:trPr>
          <w:trHeight w:val="648"/>
        </w:trPr>
        <w:tc>
          <w:tcPr>
            <w:tcW w:w="8856" w:type="dxa"/>
            <w:shd w:val="clear" w:color="auto" w:fill="FFFFFF" w:themeFill="background1"/>
          </w:tcPr>
          <w:p w:rsidR="00407EDB" w:rsidRDefault="00407EDB" w:rsidP="00A17679">
            <w:pPr>
              <w:pStyle w:val="BASE"/>
            </w:pPr>
            <w:r w:rsidRPr="007C216F">
              <w:t>Q</w:t>
            </w:r>
            <w:r>
              <w:t>17</w:t>
            </w:r>
            <w:r w:rsidRPr="007C216F">
              <w:tab/>
            </w:r>
            <w:r w:rsidRPr="00407EDB">
              <w:t>In the period leading into this election, did you see or hear any communications by the Victorian Electoral Commission?</w:t>
            </w:r>
          </w:p>
          <w:p w:rsidR="00407EDB" w:rsidRPr="0044047D" w:rsidRDefault="00407EDB" w:rsidP="00A17679">
            <w:pPr>
              <w:pStyle w:val="BASE"/>
            </w:pPr>
            <w:r w:rsidRPr="00555873">
              <w:t xml:space="preserve">Base: </w:t>
            </w:r>
            <w:r>
              <w:tab/>
            </w:r>
            <w:r w:rsidRPr="008B650B">
              <w:t xml:space="preserve">All </w:t>
            </w:r>
            <w:r>
              <w:t xml:space="preserve">ordinary </w:t>
            </w:r>
            <w:r w:rsidRPr="008B650B">
              <w:t xml:space="preserve">voters, </w:t>
            </w:r>
            <w:r>
              <w:t>2018</w:t>
            </w:r>
            <w:r w:rsidRPr="008B650B">
              <w:t xml:space="preserve"> </w:t>
            </w:r>
            <w:r>
              <w:t>(n=2,544), 2014 (n=509)</w:t>
            </w:r>
          </w:p>
        </w:tc>
      </w:tr>
    </w:tbl>
    <w:p w:rsidR="00407EDB" w:rsidRDefault="00407EDB" w:rsidP="00407EDB"/>
    <w:p w:rsidR="00407EDB" w:rsidRDefault="00407EDB" w:rsidP="00407EDB">
      <w:pPr>
        <w:spacing w:after="200"/>
      </w:pPr>
      <w:r>
        <w:br w:type="page"/>
      </w:r>
    </w:p>
    <w:p w:rsidR="00054D6C" w:rsidRDefault="00054D6C" w:rsidP="00054D6C">
      <w:r>
        <w:lastRenderedPageBreak/>
        <w:t xml:space="preserve">Effectiveness of the VEC’s communications are stable over time, with seven in ten voters considering the communications to be effective across all time periods.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054D6C" w:rsidTr="00ED32F5">
        <w:trPr>
          <w:trHeight w:val="467"/>
        </w:trPr>
        <w:tc>
          <w:tcPr>
            <w:tcW w:w="8856" w:type="dxa"/>
            <w:shd w:val="clear" w:color="auto" w:fill="F2F2F2" w:themeFill="background1" w:themeFillShade="F2"/>
          </w:tcPr>
          <w:p w:rsidR="00054D6C" w:rsidRPr="004250C0" w:rsidRDefault="00054D6C" w:rsidP="00ED32F5">
            <w:pPr>
              <w:pStyle w:val="Caption"/>
            </w:pPr>
            <w:bookmarkStart w:id="168" w:name="_Toc6487150"/>
            <w:r>
              <w:t xml:space="preserve">Figure </w:t>
            </w:r>
            <w:r>
              <w:fldChar w:fldCharType="begin"/>
            </w:r>
            <w:r>
              <w:instrText xml:space="preserve"> SEQ Figure \* ARABIC </w:instrText>
            </w:r>
            <w:r>
              <w:fldChar w:fldCharType="separate"/>
            </w:r>
            <w:r w:rsidR="00845D44">
              <w:t>77</w:t>
            </w:r>
            <w:r>
              <w:fldChar w:fldCharType="end"/>
            </w:r>
            <w:r w:rsidRPr="004250C0">
              <w:t>:</w:t>
            </w:r>
            <w:r>
              <w:tab/>
              <w:t>Effectiveness of VEC communications over time</w:t>
            </w:r>
            <w:bookmarkEnd w:id="168"/>
          </w:p>
        </w:tc>
      </w:tr>
      <w:tr w:rsidR="00054D6C" w:rsidTr="00ED32F5">
        <w:trPr>
          <w:trHeight w:val="2820"/>
        </w:trPr>
        <w:tc>
          <w:tcPr>
            <w:tcW w:w="8856" w:type="dxa"/>
          </w:tcPr>
          <w:p w:rsidR="00054D6C" w:rsidRPr="00683B09" w:rsidRDefault="00054D6C" w:rsidP="00ED32F5">
            <w:pPr>
              <w:spacing w:after="0"/>
              <w:rPr>
                <w:sz w:val="24"/>
                <w:szCs w:val="24"/>
              </w:rPr>
            </w:pPr>
            <w:r w:rsidRPr="00683B09">
              <w:rPr>
                <w:noProof/>
                <w:sz w:val="24"/>
                <w:szCs w:val="24"/>
                <w:lang w:eastAsia="en-AU"/>
              </w:rPr>
              <w:drawing>
                <wp:inline distT="0" distB="0" distL="0" distR="0" wp14:anchorId="1634BBF5" wp14:editId="001B548A">
                  <wp:extent cx="5486400" cy="3200400"/>
                  <wp:effectExtent l="0" t="0" r="0" b="0"/>
                  <wp:docPr id="449" name="Chart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054D6C" w:rsidRPr="00D4300D" w:rsidTr="00ED32F5">
        <w:trPr>
          <w:trHeight w:val="786"/>
        </w:trPr>
        <w:tc>
          <w:tcPr>
            <w:tcW w:w="8856" w:type="dxa"/>
            <w:shd w:val="clear" w:color="auto" w:fill="FFFFFF" w:themeFill="background1"/>
          </w:tcPr>
          <w:p w:rsidR="00054D6C" w:rsidRDefault="00054D6C" w:rsidP="00ED32F5">
            <w:pPr>
              <w:pStyle w:val="BASE"/>
            </w:pPr>
            <w:r w:rsidRPr="007C216F">
              <w:t>Q21</w:t>
            </w:r>
            <w:r w:rsidRPr="007C216F">
              <w:tab/>
              <w:t>How effective was the communication you saw or heard in providing you with relevant information about the election? Please use a scale from 1 to 10, where 1 is ‘extremely ineffective’ and 10 is ‘extremely effective’?</w:t>
            </w:r>
          </w:p>
          <w:p w:rsidR="00054D6C" w:rsidRPr="0044047D" w:rsidRDefault="00054D6C" w:rsidP="00ED32F5">
            <w:pPr>
              <w:pStyle w:val="BASE"/>
            </w:pPr>
            <w:r w:rsidRPr="00555873">
              <w:t xml:space="preserve">Base: </w:t>
            </w:r>
            <w:r>
              <w:tab/>
            </w:r>
            <w:r w:rsidRPr="008B650B">
              <w:t xml:space="preserve">All </w:t>
            </w:r>
            <w:r>
              <w:t xml:space="preserve">ordinary </w:t>
            </w:r>
            <w:r w:rsidRPr="008B650B">
              <w:t>voters, who saw communications from VEC</w:t>
            </w:r>
            <w:r>
              <w:t>, excluding don’t know responses, 2018</w:t>
            </w:r>
            <w:r w:rsidRPr="008B650B">
              <w:t xml:space="preserve"> </w:t>
            </w:r>
            <w:r>
              <w:t>(n=2,861), 2014 (n=431)</w:t>
            </w:r>
          </w:p>
        </w:tc>
      </w:tr>
    </w:tbl>
    <w:p w:rsidR="00054D6C" w:rsidRDefault="00054D6C" w:rsidP="00054D6C"/>
    <w:p w:rsidR="009E27FA" w:rsidRDefault="009E27FA">
      <w:pPr>
        <w:spacing w:after="200"/>
      </w:pPr>
      <w:r>
        <w:br w:type="page"/>
      </w:r>
    </w:p>
    <w:p w:rsidR="009E27FA" w:rsidRDefault="009E27FA" w:rsidP="009E27FA">
      <w:r>
        <w:lastRenderedPageBreak/>
        <w:t xml:space="preserve">Effectiveness of the VEC’s Election Guide are stable over time, </w:t>
      </w:r>
      <w:r w:rsidR="00242C67">
        <w:t xml:space="preserve">with nine in ten finding the Election Guide easy to understand in both 2014 and 2018 (94% and 92% respectively).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9242"/>
      </w:tblGrid>
      <w:tr w:rsidR="00242C67" w:rsidTr="00A17679">
        <w:trPr>
          <w:trHeight w:val="467"/>
        </w:trPr>
        <w:tc>
          <w:tcPr>
            <w:tcW w:w="8856" w:type="dxa"/>
            <w:shd w:val="clear" w:color="auto" w:fill="F2F2F2" w:themeFill="background1" w:themeFillShade="F2"/>
          </w:tcPr>
          <w:p w:rsidR="00242C67" w:rsidRPr="00CB5AA6" w:rsidRDefault="00242C67" w:rsidP="00A17679">
            <w:pPr>
              <w:pStyle w:val="Caption"/>
            </w:pPr>
            <w:bookmarkStart w:id="169" w:name="_Toc6487151"/>
            <w:r>
              <w:t xml:space="preserve">Figure </w:t>
            </w:r>
            <w:r>
              <w:fldChar w:fldCharType="begin"/>
            </w:r>
            <w:r>
              <w:instrText xml:space="preserve"> SEQ Figure \* ARABIC </w:instrText>
            </w:r>
            <w:r>
              <w:fldChar w:fldCharType="separate"/>
            </w:r>
            <w:r w:rsidR="00845D44">
              <w:t>78</w:t>
            </w:r>
            <w:r>
              <w:fldChar w:fldCharType="end"/>
            </w:r>
            <w:r w:rsidRPr="004250C0">
              <w:t>:</w:t>
            </w:r>
            <w:r>
              <w:tab/>
              <w:t>Ease of understanding Election Guide</w:t>
            </w:r>
            <w:bookmarkEnd w:id="169"/>
          </w:p>
        </w:tc>
      </w:tr>
      <w:tr w:rsidR="00242C67" w:rsidTr="00A17679">
        <w:trPr>
          <w:trHeight w:val="2820"/>
        </w:trPr>
        <w:tc>
          <w:tcPr>
            <w:tcW w:w="8856" w:type="dxa"/>
          </w:tcPr>
          <w:p w:rsidR="00242C67" w:rsidRPr="00683B09" w:rsidRDefault="00242C67" w:rsidP="00A17679">
            <w:pPr>
              <w:spacing w:after="0"/>
              <w:rPr>
                <w:sz w:val="24"/>
                <w:szCs w:val="24"/>
              </w:rPr>
            </w:pPr>
            <w:r>
              <w:rPr>
                <w:noProof/>
                <w:sz w:val="24"/>
                <w:szCs w:val="24"/>
                <w:lang w:eastAsia="en-AU"/>
              </w:rPr>
              <w:tab/>
            </w:r>
            <w:r w:rsidRPr="00683B09">
              <w:rPr>
                <w:noProof/>
                <w:sz w:val="24"/>
                <w:szCs w:val="24"/>
                <w:lang w:eastAsia="en-AU"/>
              </w:rPr>
              <w:drawing>
                <wp:inline distT="0" distB="0" distL="0" distR="0" wp14:anchorId="3386DDE4" wp14:editId="57FB50AA">
                  <wp:extent cx="5486400" cy="3200400"/>
                  <wp:effectExtent l="0" t="0" r="0" b="0"/>
                  <wp:docPr id="522"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242C67" w:rsidRPr="00D4300D" w:rsidTr="00A17679">
        <w:trPr>
          <w:trHeight w:val="786"/>
        </w:trPr>
        <w:tc>
          <w:tcPr>
            <w:tcW w:w="8856" w:type="dxa"/>
            <w:shd w:val="clear" w:color="auto" w:fill="FFFFFF" w:themeFill="background1"/>
          </w:tcPr>
          <w:p w:rsidR="00242C67" w:rsidRDefault="00242C67" w:rsidP="00242C67">
            <w:pPr>
              <w:pStyle w:val="BASE"/>
            </w:pPr>
            <w:r>
              <w:t>Q25</w:t>
            </w:r>
            <w:r w:rsidRPr="00904301">
              <w:tab/>
            </w:r>
            <w:r w:rsidRPr="00242C67">
              <w:t>Was the information in the Guide easy to understand? Please rate on a scale from 1 to 10, where 1 is ‘extremely difficult’ and 10 is ‘extremely easy’</w:t>
            </w:r>
          </w:p>
          <w:p w:rsidR="00242C67" w:rsidRPr="0044047D" w:rsidRDefault="00242C67" w:rsidP="00242C67">
            <w:pPr>
              <w:pStyle w:val="BASE"/>
            </w:pPr>
            <w:r w:rsidRPr="00555873">
              <w:t xml:space="preserve">Base: </w:t>
            </w:r>
            <w:r>
              <w:tab/>
            </w:r>
            <w:r w:rsidRPr="008B650B">
              <w:t xml:space="preserve">All </w:t>
            </w:r>
            <w:r>
              <w:t xml:space="preserve">ordinary </w:t>
            </w:r>
            <w:r w:rsidRPr="008B650B">
              <w:t>voters, who saw</w:t>
            </w:r>
            <w:r>
              <w:t xml:space="preserve"> Election Guide, excluding don’t know responses, 2018</w:t>
            </w:r>
            <w:r w:rsidRPr="008B650B">
              <w:t xml:space="preserve"> </w:t>
            </w:r>
            <w:r>
              <w:t xml:space="preserve">(n=1,357), </w:t>
            </w:r>
            <w:r>
              <w:br/>
              <w:t>2014 (n=206)</w:t>
            </w:r>
          </w:p>
        </w:tc>
      </w:tr>
    </w:tbl>
    <w:p w:rsidR="009E27FA" w:rsidRDefault="009E27FA" w:rsidP="009E27FA"/>
    <w:p w:rsidR="00645BB0" w:rsidRDefault="009E27FA">
      <w:pPr>
        <w:spacing w:after="200"/>
      </w:pPr>
      <w:r>
        <w:br w:type="page"/>
      </w:r>
      <w:r w:rsidR="00242C67">
        <w:lastRenderedPageBreak/>
        <w:tab/>
      </w:r>
    </w:p>
    <w:p w:rsidR="00CB5AA6" w:rsidRDefault="00CB5AA6" w:rsidP="00CB5AA6">
      <w:r>
        <w:t xml:space="preserve">Satisfaction with the information available on the VEC’s website is stable over time, with over four in five voters considering the communications to be effective across all time periods.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CB5AA6" w:rsidTr="00ED32F5">
        <w:trPr>
          <w:trHeight w:val="467"/>
        </w:trPr>
        <w:tc>
          <w:tcPr>
            <w:tcW w:w="8856" w:type="dxa"/>
            <w:shd w:val="clear" w:color="auto" w:fill="F2F2F2" w:themeFill="background1" w:themeFillShade="F2"/>
          </w:tcPr>
          <w:p w:rsidR="00CB5AA6" w:rsidRPr="00CB5AA6" w:rsidRDefault="00CB5AA6" w:rsidP="00CB5AA6">
            <w:pPr>
              <w:pStyle w:val="Caption"/>
            </w:pPr>
            <w:bookmarkStart w:id="170" w:name="_Toc6487152"/>
            <w:r>
              <w:t xml:space="preserve">Figure </w:t>
            </w:r>
            <w:r>
              <w:fldChar w:fldCharType="begin"/>
            </w:r>
            <w:r>
              <w:instrText xml:space="preserve"> SEQ Figure \* ARABIC </w:instrText>
            </w:r>
            <w:r>
              <w:fldChar w:fldCharType="separate"/>
            </w:r>
            <w:r w:rsidR="00845D44">
              <w:t>79</w:t>
            </w:r>
            <w:r>
              <w:fldChar w:fldCharType="end"/>
            </w:r>
            <w:r w:rsidRPr="004250C0">
              <w:t>:</w:t>
            </w:r>
            <w:r>
              <w:tab/>
              <w:t xml:space="preserve">Satisfaction with </w:t>
            </w:r>
            <w:r w:rsidR="002B2949">
              <w:t xml:space="preserve">the </w:t>
            </w:r>
            <w:r>
              <w:t>VEC website over time</w:t>
            </w:r>
            <w:bookmarkEnd w:id="170"/>
          </w:p>
        </w:tc>
      </w:tr>
      <w:tr w:rsidR="00CB5AA6" w:rsidTr="00ED32F5">
        <w:trPr>
          <w:trHeight w:val="2820"/>
        </w:trPr>
        <w:tc>
          <w:tcPr>
            <w:tcW w:w="8856" w:type="dxa"/>
          </w:tcPr>
          <w:p w:rsidR="00CB5AA6" w:rsidRPr="00683B09" w:rsidRDefault="00CB5AA6" w:rsidP="00ED32F5">
            <w:pPr>
              <w:spacing w:after="0"/>
              <w:rPr>
                <w:sz w:val="24"/>
                <w:szCs w:val="24"/>
              </w:rPr>
            </w:pPr>
            <w:r w:rsidRPr="00683B09">
              <w:rPr>
                <w:noProof/>
                <w:sz w:val="24"/>
                <w:szCs w:val="24"/>
                <w:lang w:eastAsia="en-AU"/>
              </w:rPr>
              <w:drawing>
                <wp:inline distT="0" distB="0" distL="0" distR="0" wp14:anchorId="5F527401" wp14:editId="793939EE">
                  <wp:extent cx="5486400" cy="3200400"/>
                  <wp:effectExtent l="0" t="0" r="0" b="0"/>
                  <wp:docPr id="485" name="Chart 4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CB5AA6" w:rsidRPr="00D4300D" w:rsidTr="00ED32F5">
        <w:trPr>
          <w:trHeight w:val="786"/>
        </w:trPr>
        <w:tc>
          <w:tcPr>
            <w:tcW w:w="8856" w:type="dxa"/>
            <w:shd w:val="clear" w:color="auto" w:fill="FFFFFF" w:themeFill="background1"/>
          </w:tcPr>
          <w:p w:rsidR="001E4C53" w:rsidRDefault="001E4C53" w:rsidP="001E4C53">
            <w:pPr>
              <w:pStyle w:val="BASE"/>
            </w:pPr>
            <w:r>
              <w:t>Q52</w:t>
            </w:r>
            <w:r w:rsidRPr="00904301">
              <w:tab/>
              <w:t>Were you satisfied or dissatisfied with the information available on the website? Please use a scale from 1 to 10, where 1 is ‘extremely dissatisfied’ and 10 is ‘extremely satisfied’.</w:t>
            </w:r>
          </w:p>
          <w:p w:rsidR="00CB5AA6" w:rsidRPr="0044047D" w:rsidRDefault="00CB5AA6" w:rsidP="00ED32F5">
            <w:pPr>
              <w:pStyle w:val="BASE"/>
            </w:pPr>
            <w:r w:rsidRPr="00555873">
              <w:t xml:space="preserve">Base: </w:t>
            </w:r>
            <w:r>
              <w:tab/>
            </w:r>
            <w:r w:rsidRPr="008B650B">
              <w:t xml:space="preserve">All </w:t>
            </w:r>
            <w:r>
              <w:t xml:space="preserve">ordinary </w:t>
            </w:r>
            <w:r w:rsidRPr="008B650B">
              <w:t>voters, who saw communications from VEC</w:t>
            </w:r>
            <w:r>
              <w:t>, excluding don’t know responses, 2018</w:t>
            </w:r>
            <w:r w:rsidRPr="008B650B">
              <w:t xml:space="preserve"> </w:t>
            </w:r>
            <w:r>
              <w:t>(n=</w:t>
            </w:r>
            <w:r w:rsidR="001E4C53">
              <w:t>1</w:t>
            </w:r>
            <w:r>
              <w:t>,</w:t>
            </w:r>
            <w:r w:rsidR="001E4C53">
              <w:t>591</w:t>
            </w:r>
            <w:r>
              <w:t xml:space="preserve">), </w:t>
            </w:r>
            <w:r w:rsidR="000B447A">
              <w:br/>
            </w:r>
            <w:r>
              <w:t>2014 (n=103)</w:t>
            </w:r>
          </w:p>
        </w:tc>
      </w:tr>
    </w:tbl>
    <w:p w:rsidR="00CB5AA6" w:rsidRPr="00683B09" w:rsidRDefault="00CB5AA6" w:rsidP="00CB5AA6"/>
    <w:p w:rsidR="00FE09CE" w:rsidRDefault="00FE09CE">
      <w:pPr>
        <w:spacing w:after="200"/>
      </w:pPr>
      <w:r>
        <w:br w:type="page"/>
      </w:r>
    </w:p>
    <w:p w:rsidR="00FE09CE" w:rsidRDefault="009D7D35" w:rsidP="00FE09CE">
      <w:r>
        <w:lastRenderedPageBreak/>
        <w:t>Ease</w:t>
      </w:r>
      <w:r w:rsidR="00FE09CE">
        <w:t xml:space="preserve"> </w:t>
      </w:r>
      <w:r>
        <w:t>of</w:t>
      </w:r>
      <w:r w:rsidR="00FE09CE">
        <w:t xml:space="preserve"> </w:t>
      </w:r>
      <w:r w:rsidR="00647641">
        <w:t>finding</w:t>
      </w:r>
      <w:r w:rsidR="00FE09CE">
        <w:t xml:space="preserve"> information available on the VEC’s website is stable over time, with four in five voters considering </w:t>
      </w:r>
      <w:r w:rsidR="00647641">
        <w:t xml:space="preserve">it easy </w:t>
      </w:r>
      <w:r>
        <w:t xml:space="preserve">at both the 2014 and 2018 elections (82% and 80% respectively). </w:t>
      </w:r>
      <w:r w:rsidR="00FE09CE">
        <w:t xml:space="preserve">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FE09CE" w:rsidTr="00A17679">
        <w:trPr>
          <w:trHeight w:val="467"/>
        </w:trPr>
        <w:tc>
          <w:tcPr>
            <w:tcW w:w="8856" w:type="dxa"/>
            <w:shd w:val="clear" w:color="auto" w:fill="F2F2F2" w:themeFill="background1" w:themeFillShade="F2"/>
          </w:tcPr>
          <w:p w:rsidR="00FE09CE" w:rsidRPr="00CB5AA6" w:rsidRDefault="00FE09CE" w:rsidP="00A17679">
            <w:pPr>
              <w:pStyle w:val="Caption"/>
            </w:pPr>
            <w:bookmarkStart w:id="171" w:name="_Toc6487153"/>
            <w:r>
              <w:t xml:space="preserve">Figure </w:t>
            </w:r>
            <w:r>
              <w:fldChar w:fldCharType="begin"/>
            </w:r>
            <w:r>
              <w:instrText xml:space="preserve"> SEQ Figure \* ARABIC </w:instrText>
            </w:r>
            <w:r>
              <w:fldChar w:fldCharType="separate"/>
            </w:r>
            <w:r w:rsidR="00845D44">
              <w:t>80</w:t>
            </w:r>
            <w:r>
              <w:fldChar w:fldCharType="end"/>
            </w:r>
            <w:r w:rsidRPr="004250C0">
              <w:t>:</w:t>
            </w:r>
            <w:r>
              <w:tab/>
              <w:t>Ease of finding information on the VEC website over time</w:t>
            </w:r>
            <w:bookmarkEnd w:id="171"/>
          </w:p>
        </w:tc>
      </w:tr>
      <w:tr w:rsidR="00FE09CE" w:rsidTr="00A17679">
        <w:trPr>
          <w:trHeight w:val="2820"/>
        </w:trPr>
        <w:tc>
          <w:tcPr>
            <w:tcW w:w="8856" w:type="dxa"/>
          </w:tcPr>
          <w:p w:rsidR="00FE09CE" w:rsidRPr="00683B09" w:rsidRDefault="00FE09CE" w:rsidP="00A17679">
            <w:pPr>
              <w:spacing w:after="0"/>
              <w:rPr>
                <w:sz w:val="24"/>
                <w:szCs w:val="24"/>
              </w:rPr>
            </w:pPr>
            <w:r w:rsidRPr="00683B09">
              <w:rPr>
                <w:noProof/>
                <w:sz w:val="24"/>
                <w:szCs w:val="24"/>
                <w:lang w:eastAsia="en-AU"/>
              </w:rPr>
              <w:drawing>
                <wp:inline distT="0" distB="0" distL="0" distR="0" wp14:anchorId="23704B0F" wp14:editId="25FC51FF">
                  <wp:extent cx="5486400" cy="3200400"/>
                  <wp:effectExtent l="0" t="0" r="0" b="0"/>
                  <wp:docPr id="524" name="Chart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r w:rsidR="00FE09CE" w:rsidRPr="00D4300D" w:rsidTr="00A17679">
        <w:trPr>
          <w:trHeight w:val="786"/>
        </w:trPr>
        <w:tc>
          <w:tcPr>
            <w:tcW w:w="8856" w:type="dxa"/>
            <w:shd w:val="clear" w:color="auto" w:fill="FFFFFF" w:themeFill="background1"/>
          </w:tcPr>
          <w:p w:rsidR="00FE09CE" w:rsidRDefault="00FE09CE" w:rsidP="00A17679">
            <w:pPr>
              <w:pStyle w:val="BASE"/>
            </w:pPr>
            <w:r>
              <w:t>Q53</w:t>
            </w:r>
            <w:r w:rsidRPr="00904301">
              <w:tab/>
            </w:r>
            <w:r w:rsidRPr="00FE09CE">
              <w:t>How easy was it to find information on the website? Please use a scale from 1 to 10, where 1 is ‘extremely difficult’ and 10 is ‘extremely easy’.</w:t>
            </w:r>
          </w:p>
          <w:p w:rsidR="00FE09CE" w:rsidRPr="0044047D" w:rsidRDefault="00FE09CE" w:rsidP="00A17679">
            <w:pPr>
              <w:pStyle w:val="BASE"/>
            </w:pPr>
            <w:r w:rsidRPr="00555873">
              <w:t xml:space="preserve">Base: </w:t>
            </w:r>
            <w:r>
              <w:tab/>
            </w:r>
            <w:r w:rsidRPr="008B650B">
              <w:t xml:space="preserve">All </w:t>
            </w:r>
            <w:r>
              <w:t xml:space="preserve">ordinary </w:t>
            </w:r>
            <w:r w:rsidRPr="008B650B">
              <w:t>voters, who saw communications from VEC</w:t>
            </w:r>
            <w:r>
              <w:t>, excluding don’t know responses, 2018</w:t>
            </w:r>
            <w:r w:rsidRPr="008B650B">
              <w:t xml:space="preserve"> </w:t>
            </w:r>
            <w:r>
              <w:t>(n=1,</w:t>
            </w:r>
            <w:r w:rsidR="009D7D35">
              <w:t>050</w:t>
            </w:r>
            <w:r>
              <w:t xml:space="preserve">), </w:t>
            </w:r>
            <w:r>
              <w:br/>
              <w:t>2014 (n=10</w:t>
            </w:r>
            <w:r w:rsidR="00647641">
              <w:t>2</w:t>
            </w:r>
            <w:r>
              <w:t>)</w:t>
            </w:r>
          </w:p>
        </w:tc>
      </w:tr>
    </w:tbl>
    <w:p w:rsidR="00FE09CE" w:rsidRPr="00683B09" w:rsidRDefault="00FE09CE" w:rsidP="00FE09CE"/>
    <w:p w:rsidR="00FE09CE" w:rsidRPr="00CB5AA6" w:rsidRDefault="00FE09CE" w:rsidP="00FE09CE">
      <w:pPr>
        <w:spacing w:after="200"/>
      </w:pPr>
      <w:r>
        <w:br w:type="page"/>
      </w:r>
    </w:p>
    <w:p w:rsidR="00647641" w:rsidRDefault="009D7D35" w:rsidP="00647641">
      <w:r>
        <w:lastRenderedPageBreak/>
        <w:t xml:space="preserve">Similar to satisfaction with the website generally, ease of using the Voting Centre Locator </w:t>
      </w:r>
      <w:r w:rsidR="00647641">
        <w:t xml:space="preserve">is stable over time, with over four in five voters considering it easy to </w:t>
      </w:r>
      <w:r>
        <w:t>use the Voting Centre Locator</w:t>
      </w:r>
      <w:r w:rsidR="00647641">
        <w:t xml:space="preserve"> across all time periods. </w:t>
      </w:r>
    </w:p>
    <w:tbl>
      <w:tblPr>
        <w:tblStyle w:val="TableGrid"/>
        <w:tblW w:w="0" w:type="auto"/>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8856"/>
      </w:tblGrid>
      <w:tr w:rsidR="00647641" w:rsidTr="00A17679">
        <w:trPr>
          <w:trHeight w:val="467"/>
        </w:trPr>
        <w:tc>
          <w:tcPr>
            <w:tcW w:w="8856" w:type="dxa"/>
            <w:shd w:val="clear" w:color="auto" w:fill="F2F2F2" w:themeFill="background1" w:themeFillShade="F2"/>
          </w:tcPr>
          <w:p w:rsidR="00647641" w:rsidRPr="00CB5AA6" w:rsidRDefault="00647641" w:rsidP="00A17679">
            <w:pPr>
              <w:pStyle w:val="Caption"/>
            </w:pPr>
            <w:bookmarkStart w:id="172" w:name="_Toc6487154"/>
            <w:r>
              <w:t xml:space="preserve">Figure </w:t>
            </w:r>
            <w:r>
              <w:fldChar w:fldCharType="begin"/>
            </w:r>
            <w:r>
              <w:instrText xml:space="preserve"> SEQ Figure \* ARABIC </w:instrText>
            </w:r>
            <w:r>
              <w:fldChar w:fldCharType="separate"/>
            </w:r>
            <w:r w:rsidR="00845D44">
              <w:t>81</w:t>
            </w:r>
            <w:r>
              <w:fldChar w:fldCharType="end"/>
            </w:r>
            <w:r w:rsidRPr="004250C0">
              <w:t>:</w:t>
            </w:r>
            <w:r>
              <w:tab/>
              <w:t>Ease of using the Voting Centre Locator over time</w:t>
            </w:r>
            <w:bookmarkEnd w:id="172"/>
          </w:p>
        </w:tc>
      </w:tr>
      <w:tr w:rsidR="00647641" w:rsidTr="00A17679">
        <w:trPr>
          <w:trHeight w:val="2820"/>
        </w:trPr>
        <w:tc>
          <w:tcPr>
            <w:tcW w:w="8856" w:type="dxa"/>
          </w:tcPr>
          <w:p w:rsidR="00647641" w:rsidRPr="00683B09" w:rsidRDefault="00647641" w:rsidP="00A17679">
            <w:pPr>
              <w:spacing w:after="0"/>
              <w:rPr>
                <w:sz w:val="24"/>
                <w:szCs w:val="24"/>
              </w:rPr>
            </w:pPr>
            <w:r w:rsidRPr="00683B09">
              <w:rPr>
                <w:noProof/>
                <w:sz w:val="24"/>
                <w:szCs w:val="24"/>
                <w:lang w:eastAsia="en-AU"/>
              </w:rPr>
              <w:drawing>
                <wp:inline distT="0" distB="0" distL="0" distR="0" wp14:anchorId="5BE26B6B" wp14:editId="183FC22A">
                  <wp:extent cx="5486400" cy="3200400"/>
                  <wp:effectExtent l="0" t="0" r="0" b="0"/>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647641" w:rsidRPr="00D4300D" w:rsidTr="00A17679">
        <w:trPr>
          <w:trHeight w:val="786"/>
        </w:trPr>
        <w:tc>
          <w:tcPr>
            <w:tcW w:w="8856" w:type="dxa"/>
            <w:shd w:val="clear" w:color="auto" w:fill="FFFFFF" w:themeFill="background1"/>
          </w:tcPr>
          <w:p w:rsidR="00647641" w:rsidRDefault="00647641" w:rsidP="00A17679">
            <w:pPr>
              <w:pStyle w:val="BASE"/>
            </w:pPr>
            <w:r>
              <w:t>Q56</w:t>
            </w:r>
            <w:r w:rsidRPr="00904301">
              <w:tab/>
            </w:r>
            <w:r w:rsidRPr="00647641">
              <w:t xml:space="preserve">How easy was it to use the Voting Centre Locator feature on the website? Please use a scale from 1 to 10, where 1 is ‘extremely difficult’ and 10 is ‘extremely easy’. </w:t>
            </w:r>
          </w:p>
          <w:p w:rsidR="00647641" w:rsidRPr="0044047D" w:rsidRDefault="00647641" w:rsidP="00A17679">
            <w:pPr>
              <w:pStyle w:val="BASE"/>
            </w:pPr>
            <w:r w:rsidRPr="00555873">
              <w:t xml:space="preserve">Base: </w:t>
            </w:r>
            <w:r>
              <w:tab/>
            </w:r>
            <w:r w:rsidRPr="008B650B">
              <w:t xml:space="preserve">All </w:t>
            </w:r>
            <w:r>
              <w:t xml:space="preserve">ordinary </w:t>
            </w:r>
            <w:r w:rsidRPr="008B650B">
              <w:t xml:space="preserve">voters, who </w:t>
            </w:r>
            <w:r w:rsidR="009D7D35">
              <w:t>used Voting Centre Locator</w:t>
            </w:r>
            <w:r>
              <w:t>, excluding don’t know responses, 2018</w:t>
            </w:r>
            <w:r w:rsidRPr="008B650B">
              <w:t xml:space="preserve"> </w:t>
            </w:r>
            <w:r>
              <w:t>(n=</w:t>
            </w:r>
            <w:r w:rsidR="009D7D35">
              <w:t>753</w:t>
            </w:r>
            <w:r>
              <w:t xml:space="preserve">), </w:t>
            </w:r>
            <w:r>
              <w:br/>
              <w:t>2014 (n=</w:t>
            </w:r>
            <w:r w:rsidR="009D7D35">
              <w:t>60</w:t>
            </w:r>
            <w:r>
              <w:t>)</w:t>
            </w:r>
          </w:p>
        </w:tc>
      </w:tr>
    </w:tbl>
    <w:p w:rsidR="00630BD3" w:rsidRDefault="00630BD3">
      <w:pPr>
        <w:spacing w:after="200"/>
        <w:rPr>
          <w:rFonts w:eastAsiaTheme="majorEastAsia" w:cstheme="majorBidi"/>
          <w:bCs/>
          <w:sz w:val="56"/>
          <w:szCs w:val="28"/>
        </w:rPr>
      </w:pPr>
      <w:r>
        <w:br w:type="page"/>
      </w:r>
    </w:p>
    <w:p w:rsidR="00076862" w:rsidRDefault="00076862">
      <w:pPr>
        <w:pStyle w:val="Heading2"/>
      </w:pPr>
      <w:bookmarkStart w:id="173" w:name="_Toc6486654"/>
      <w:r>
        <w:lastRenderedPageBreak/>
        <w:t>Other mode comparisons</w:t>
      </w:r>
      <w:bookmarkEnd w:id="173"/>
    </w:p>
    <w:p w:rsidR="002919CA" w:rsidRDefault="002919CA" w:rsidP="00C9293F">
      <w:r>
        <w:t>VEC requested that additional time series measures were included in the final report. Specifically, t</w:t>
      </w:r>
      <w:r w:rsidR="00C9293F">
        <w:t xml:space="preserve">he table presented below is shows </w:t>
      </w:r>
      <w:r>
        <w:t xml:space="preserve">findings for selected measures for the last three elections.  </w:t>
      </w:r>
    </w:p>
    <w:p w:rsidR="00C9293F" w:rsidRDefault="002919CA" w:rsidP="00C9293F">
      <w:r>
        <w:t xml:space="preserve">However, the reader is strongly cautioned that these findings should not be taken at face value. The surveys conducted in 2018 were conducted online, whereas surveys in </w:t>
      </w:r>
      <w:r w:rsidR="00C9293F">
        <w:t xml:space="preserve">2014 and 2010 </w:t>
      </w:r>
      <w:r>
        <w:t xml:space="preserve">used </w:t>
      </w:r>
      <w:r w:rsidR="00C9293F">
        <w:t>an intercept methodology</w:t>
      </w:r>
      <w:r>
        <w:rPr>
          <w:rStyle w:val="FootnoteReference"/>
        </w:rPr>
        <w:footnoteReference w:id="1"/>
      </w:r>
      <w:r>
        <w:t>. The change in methodology between the elections means that these numbers cannot be compared due to ‘mode effects’ – known differences in response patterns between a survey administered online vs. a survey administered in person.  Tests of significance are therefore not reported</w:t>
      </w:r>
      <w:r w:rsidR="006F2B70">
        <w:t xml:space="preserve">. </w:t>
      </w:r>
    </w:p>
    <w:p w:rsidR="00C9293F" w:rsidRPr="00C9293F" w:rsidRDefault="00C9293F" w:rsidP="00C9293F">
      <w:pPr>
        <w:pStyle w:val="Caption"/>
      </w:pPr>
      <w:bookmarkStart w:id="174" w:name="_Toc6473993"/>
      <w:r>
        <w:t xml:space="preserve">Table </w:t>
      </w:r>
      <w:r>
        <w:fldChar w:fldCharType="begin"/>
      </w:r>
      <w:r>
        <w:instrText xml:space="preserve"> SEQ Table \* ARABIC </w:instrText>
      </w:r>
      <w:r>
        <w:fldChar w:fldCharType="separate"/>
      </w:r>
      <w:r w:rsidR="00845D44">
        <w:t>10</w:t>
      </w:r>
      <w:r>
        <w:fldChar w:fldCharType="end"/>
      </w:r>
      <w:r>
        <w:t>:</w:t>
      </w:r>
      <w:r>
        <w:tab/>
      </w:r>
      <w:r w:rsidR="002E7328">
        <w:t>Key metrics</w:t>
      </w:r>
      <w:r>
        <w:t xml:space="preserve"> between </w:t>
      </w:r>
      <w:r w:rsidR="002E7328">
        <w:t>year and mode</w:t>
      </w:r>
      <w:bookmarkEnd w:id="174"/>
    </w:p>
    <w:tbl>
      <w:tblPr>
        <w:tblStyle w:val="TableGrid"/>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7"/>
        <w:gridCol w:w="1477"/>
        <w:gridCol w:w="1502"/>
        <w:gridCol w:w="1483"/>
        <w:gridCol w:w="1484"/>
        <w:gridCol w:w="1489"/>
      </w:tblGrid>
      <w:tr w:rsidR="006F2B70" w:rsidTr="006F2B70">
        <w:trPr>
          <w:trHeight w:val="905"/>
          <w:jc w:val="center"/>
        </w:trPr>
        <w:tc>
          <w:tcPr>
            <w:tcW w:w="1807" w:type="dxa"/>
            <w:shd w:val="clear" w:color="auto" w:fill="FDC82F" w:themeFill="accent1"/>
            <w:vAlign w:val="center"/>
          </w:tcPr>
          <w:p w:rsidR="00BF67C3" w:rsidRDefault="00BF67C3" w:rsidP="00670B79">
            <w:pPr>
              <w:spacing w:after="0"/>
              <w:jc w:val="center"/>
            </w:pPr>
          </w:p>
        </w:tc>
        <w:tc>
          <w:tcPr>
            <w:tcW w:w="1477" w:type="dxa"/>
            <w:shd w:val="clear" w:color="auto" w:fill="FDC82F" w:themeFill="accent1"/>
            <w:vAlign w:val="center"/>
          </w:tcPr>
          <w:p w:rsidR="00BF67C3" w:rsidRDefault="00BF67C3" w:rsidP="00670B79">
            <w:pPr>
              <w:spacing w:after="0"/>
              <w:jc w:val="center"/>
            </w:pPr>
          </w:p>
        </w:tc>
        <w:tc>
          <w:tcPr>
            <w:tcW w:w="1502" w:type="dxa"/>
            <w:shd w:val="clear" w:color="auto" w:fill="FDC82F" w:themeFill="accent1"/>
            <w:vAlign w:val="center"/>
          </w:tcPr>
          <w:p w:rsidR="00BF67C3" w:rsidRDefault="00C9293F" w:rsidP="00670B79">
            <w:pPr>
              <w:spacing w:after="0"/>
              <w:jc w:val="center"/>
            </w:pPr>
            <w:r>
              <w:t>Ordinary</w:t>
            </w:r>
            <w:r w:rsidR="002E7328">
              <w:t xml:space="preserve"> / absentee</w:t>
            </w:r>
            <w:r>
              <w:t xml:space="preserve"> voters</w:t>
            </w:r>
          </w:p>
        </w:tc>
        <w:tc>
          <w:tcPr>
            <w:tcW w:w="1483" w:type="dxa"/>
            <w:shd w:val="clear" w:color="auto" w:fill="FDC82F" w:themeFill="accent1"/>
            <w:vAlign w:val="center"/>
          </w:tcPr>
          <w:p w:rsidR="00BF67C3" w:rsidRDefault="00C9293F" w:rsidP="00670B79">
            <w:pPr>
              <w:spacing w:after="0"/>
              <w:jc w:val="center"/>
            </w:pPr>
            <w:r>
              <w:t>CALD voters</w:t>
            </w:r>
          </w:p>
        </w:tc>
        <w:tc>
          <w:tcPr>
            <w:tcW w:w="1484" w:type="dxa"/>
            <w:shd w:val="clear" w:color="auto" w:fill="FDC82F" w:themeFill="accent1"/>
            <w:vAlign w:val="center"/>
          </w:tcPr>
          <w:p w:rsidR="00BF67C3" w:rsidRDefault="00C9293F" w:rsidP="00670B79">
            <w:pPr>
              <w:spacing w:after="0"/>
              <w:jc w:val="center"/>
            </w:pPr>
            <w:r>
              <w:t>Early voters</w:t>
            </w:r>
          </w:p>
        </w:tc>
        <w:tc>
          <w:tcPr>
            <w:tcW w:w="1489" w:type="dxa"/>
            <w:shd w:val="clear" w:color="auto" w:fill="FDC82F" w:themeFill="accent1"/>
            <w:vAlign w:val="center"/>
          </w:tcPr>
          <w:p w:rsidR="00BF67C3" w:rsidRDefault="00C9293F" w:rsidP="00670B79">
            <w:pPr>
              <w:spacing w:after="0"/>
              <w:jc w:val="center"/>
            </w:pPr>
            <w:r>
              <w:t>Postal</w:t>
            </w:r>
          </w:p>
        </w:tc>
      </w:tr>
      <w:tr w:rsidR="00C9293F" w:rsidTr="002919CA">
        <w:trPr>
          <w:trHeight w:val="200"/>
          <w:jc w:val="center"/>
        </w:trPr>
        <w:tc>
          <w:tcPr>
            <w:tcW w:w="1807" w:type="dxa"/>
            <w:vMerge w:val="restart"/>
            <w:vAlign w:val="center"/>
          </w:tcPr>
          <w:p w:rsidR="00C9293F" w:rsidRPr="002919CA" w:rsidRDefault="00A27C15" w:rsidP="00670B79">
            <w:pPr>
              <w:spacing w:after="0"/>
              <w:jc w:val="center"/>
              <w:rPr>
                <w:b/>
                <w:sz w:val="16"/>
                <w:szCs w:val="16"/>
              </w:rPr>
            </w:pPr>
            <w:r w:rsidRPr="002919CA">
              <w:rPr>
                <w:b/>
                <w:sz w:val="16"/>
                <w:szCs w:val="16"/>
              </w:rPr>
              <w:t>Heard VEC communications prior to election</w:t>
            </w:r>
          </w:p>
        </w:tc>
        <w:tc>
          <w:tcPr>
            <w:tcW w:w="1477" w:type="dxa"/>
            <w:vAlign w:val="center"/>
          </w:tcPr>
          <w:p w:rsidR="00C9293F" w:rsidRPr="002919CA" w:rsidRDefault="00C9293F" w:rsidP="00670B79">
            <w:pPr>
              <w:spacing w:after="0"/>
              <w:jc w:val="center"/>
              <w:rPr>
                <w:b/>
                <w:sz w:val="16"/>
                <w:szCs w:val="16"/>
              </w:rPr>
            </w:pPr>
            <w:r w:rsidRPr="002919CA">
              <w:rPr>
                <w:b/>
                <w:sz w:val="16"/>
                <w:szCs w:val="16"/>
              </w:rPr>
              <w:t>2018</w:t>
            </w:r>
          </w:p>
        </w:tc>
        <w:tc>
          <w:tcPr>
            <w:tcW w:w="1502" w:type="dxa"/>
            <w:vAlign w:val="center"/>
          </w:tcPr>
          <w:p w:rsidR="00C9293F" w:rsidRPr="002919CA" w:rsidRDefault="00CF01C1" w:rsidP="00670B79">
            <w:pPr>
              <w:spacing w:after="0"/>
              <w:jc w:val="center"/>
              <w:rPr>
                <w:sz w:val="16"/>
                <w:szCs w:val="16"/>
              </w:rPr>
            </w:pPr>
            <w:r w:rsidRPr="002919CA">
              <w:rPr>
                <w:sz w:val="16"/>
                <w:szCs w:val="16"/>
              </w:rPr>
              <w:t>88%</w:t>
            </w:r>
          </w:p>
        </w:tc>
        <w:tc>
          <w:tcPr>
            <w:tcW w:w="1483" w:type="dxa"/>
            <w:vAlign w:val="center"/>
          </w:tcPr>
          <w:p w:rsidR="00C9293F" w:rsidRPr="002919CA" w:rsidRDefault="00CF01C1" w:rsidP="00670B79">
            <w:pPr>
              <w:spacing w:after="0"/>
              <w:jc w:val="center"/>
              <w:rPr>
                <w:sz w:val="16"/>
                <w:szCs w:val="16"/>
              </w:rPr>
            </w:pPr>
            <w:r w:rsidRPr="002919CA">
              <w:rPr>
                <w:sz w:val="16"/>
                <w:szCs w:val="16"/>
              </w:rPr>
              <w:t>82%</w:t>
            </w:r>
          </w:p>
        </w:tc>
        <w:tc>
          <w:tcPr>
            <w:tcW w:w="1484" w:type="dxa"/>
            <w:vAlign w:val="center"/>
          </w:tcPr>
          <w:p w:rsidR="00C9293F" w:rsidRPr="002919CA" w:rsidRDefault="00CF01C1" w:rsidP="00670B79">
            <w:pPr>
              <w:spacing w:after="0"/>
              <w:jc w:val="center"/>
              <w:rPr>
                <w:sz w:val="16"/>
                <w:szCs w:val="16"/>
              </w:rPr>
            </w:pPr>
            <w:r w:rsidRPr="002919CA">
              <w:rPr>
                <w:sz w:val="16"/>
                <w:szCs w:val="16"/>
              </w:rPr>
              <w:t>83%</w:t>
            </w:r>
          </w:p>
        </w:tc>
        <w:tc>
          <w:tcPr>
            <w:tcW w:w="1489" w:type="dxa"/>
            <w:vAlign w:val="center"/>
          </w:tcPr>
          <w:p w:rsidR="00C9293F" w:rsidRPr="002919CA" w:rsidRDefault="00CF01C1" w:rsidP="00670B79">
            <w:pPr>
              <w:spacing w:after="0"/>
              <w:jc w:val="center"/>
              <w:rPr>
                <w:sz w:val="16"/>
                <w:szCs w:val="16"/>
              </w:rPr>
            </w:pPr>
            <w:r w:rsidRPr="002919CA">
              <w:rPr>
                <w:sz w:val="16"/>
                <w:szCs w:val="16"/>
              </w:rPr>
              <w:t>76%</w:t>
            </w:r>
          </w:p>
        </w:tc>
      </w:tr>
      <w:tr w:rsidR="00C9293F" w:rsidTr="002919CA">
        <w:trPr>
          <w:trHeight w:val="200"/>
          <w:jc w:val="center"/>
        </w:trPr>
        <w:tc>
          <w:tcPr>
            <w:tcW w:w="1807" w:type="dxa"/>
            <w:vMerge/>
            <w:vAlign w:val="center"/>
          </w:tcPr>
          <w:p w:rsidR="00C9293F" w:rsidRPr="002919CA" w:rsidRDefault="00C9293F" w:rsidP="00670B79">
            <w:pPr>
              <w:spacing w:after="0"/>
              <w:jc w:val="center"/>
              <w:rPr>
                <w:b/>
                <w:sz w:val="16"/>
                <w:szCs w:val="16"/>
              </w:rPr>
            </w:pPr>
          </w:p>
        </w:tc>
        <w:tc>
          <w:tcPr>
            <w:tcW w:w="1477" w:type="dxa"/>
            <w:vAlign w:val="center"/>
          </w:tcPr>
          <w:p w:rsidR="00C9293F" w:rsidRPr="002919CA" w:rsidRDefault="00C9293F" w:rsidP="00670B79">
            <w:pPr>
              <w:spacing w:after="0"/>
              <w:jc w:val="center"/>
              <w:rPr>
                <w:b/>
                <w:sz w:val="16"/>
                <w:szCs w:val="16"/>
              </w:rPr>
            </w:pPr>
            <w:r w:rsidRPr="002919CA">
              <w:rPr>
                <w:b/>
                <w:sz w:val="16"/>
                <w:szCs w:val="16"/>
              </w:rPr>
              <w:t>2014</w:t>
            </w:r>
          </w:p>
        </w:tc>
        <w:tc>
          <w:tcPr>
            <w:tcW w:w="1502" w:type="dxa"/>
            <w:vAlign w:val="center"/>
          </w:tcPr>
          <w:p w:rsidR="00C9293F" w:rsidRPr="002919CA" w:rsidRDefault="002E7328" w:rsidP="00670B79">
            <w:pPr>
              <w:spacing w:after="0"/>
              <w:jc w:val="center"/>
              <w:rPr>
                <w:sz w:val="16"/>
                <w:szCs w:val="16"/>
              </w:rPr>
            </w:pPr>
            <w:r w:rsidRPr="002919CA">
              <w:rPr>
                <w:sz w:val="16"/>
                <w:szCs w:val="16"/>
              </w:rPr>
              <w:t>78%</w:t>
            </w:r>
          </w:p>
        </w:tc>
        <w:tc>
          <w:tcPr>
            <w:tcW w:w="1483" w:type="dxa"/>
            <w:vAlign w:val="center"/>
          </w:tcPr>
          <w:p w:rsidR="00C9293F" w:rsidRPr="002919CA" w:rsidRDefault="00670B79" w:rsidP="00670B79">
            <w:pPr>
              <w:spacing w:after="0"/>
              <w:jc w:val="center"/>
              <w:rPr>
                <w:sz w:val="16"/>
                <w:szCs w:val="16"/>
              </w:rPr>
            </w:pPr>
            <w:r w:rsidRPr="002919CA">
              <w:rPr>
                <w:sz w:val="16"/>
                <w:szCs w:val="16"/>
              </w:rPr>
              <w:t>79%</w:t>
            </w:r>
          </w:p>
        </w:tc>
        <w:tc>
          <w:tcPr>
            <w:tcW w:w="1484" w:type="dxa"/>
            <w:vAlign w:val="center"/>
          </w:tcPr>
          <w:p w:rsidR="00C9293F" w:rsidRPr="002919CA" w:rsidRDefault="00670B79" w:rsidP="00670B79">
            <w:pPr>
              <w:spacing w:after="0"/>
              <w:jc w:val="center"/>
              <w:rPr>
                <w:sz w:val="16"/>
                <w:szCs w:val="16"/>
              </w:rPr>
            </w:pPr>
            <w:r w:rsidRPr="002919CA">
              <w:rPr>
                <w:sz w:val="16"/>
                <w:szCs w:val="16"/>
              </w:rPr>
              <w:t>61%</w:t>
            </w:r>
          </w:p>
        </w:tc>
        <w:tc>
          <w:tcPr>
            <w:tcW w:w="1489" w:type="dxa"/>
            <w:vAlign w:val="center"/>
          </w:tcPr>
          <w:p w:rsidR="00C9293F" w:rsidRPr="002919CA" w:rsidRDefault="00CF01C1" w:rsidP="00670B79">
            <w:pPr>
              <w:spacing w:after="0"/>
              <w:jc w:val="center"/>
              <w:rPr>
                <w:sz w:val="16"/>
                <w:szCs w:val="16"/>
              </w:rPr>
            </w:pPr>
            <w:r w:rsidRPr="002919CA">
              <w:rPr>
                <w:sz w:val="16"/>
                <w:szCs w:val="16"/>
              </w:rPr>
              <w:t>39%</w:t>
            </w:r>
          </w:p>
        </w:tc>
      </w:tr>
      <w:tr w:rsidR="00C9293F" w:rsidTr="002919CA">
        <w:trPr>
          <w:trHeight w:val="200"/>
          <w:jc w:val="center"/>
        </w:trPr>
        <w:tc>
          <w:tcPr>
            <w:tcW w:w="1807" w:type="dxa"/>
            <w:vMerge/>
            <w:vAlign w:val="center"/>
          </w:tcPr>
          <w:p w:rsidR="00C9293F" w:rsidRPr="002919CA" w:rsidRDefault="00C9293F" w:rsidP="00670B79">
            <w:pPr>
              <w:spacing w:after="0"/>
              <w:jc w:val="center"/>
              <w:rPr>
                <w:b/>
                <w:sz w:val="16"/>
                <w:szCs w:val="16"/>
              </w:rPr>
            </w:pPr>
          </w:p>
        </w:tc>
        <w:tc>
          <w:tcPr>
            <w:tcW w:w="1477" w:type="dxa"/>
            <w:vAlign w:val="center"/>
          </w:tcPr>
          <w:p w:rsidR="00C9293F" w:rsidRPr="002919CA" w:rsidRDefault="00C9293F" w:rsidP="00670B79">
            <w:pPr>
              <w:spacing w:after="0"/>
              <w:jc w:val="center"/>
              <w:rPr>
                <w:b/>
                <w:sz w:val="16"/>
                <w:szCs w:val="16"/>
              </w:rPr>
            </w:pPr>
            <w:r w:rsidRPr="002919CA">
              <w:rPr>
                <w:b/>
                <w:sz w:val="16"/>
                <w:szCs w:val="16"/>
              </w:rPr>
              <w:t>2010</w:t>
            </w:r>
          </w:p>
        </w:tc>
        <w:tc>
          <w:tcPr>
            <w:tcW w:w="1502" w:type="dxa"/>
            <w:vAlign w:val="center"/>
          </w:tcPr>
          <w:p w:rsidR="00C9293F" w:rsidRPr="002919CA" w:rsidRDefault="002E7328" w:rsidP="00670B79">
            <w:pPr>
              <w:spacing w:after="0"/>
              <w:jc w:val="center"/>
              <w:rPr>
                <w:sz w:val="16"/>
                <w:szCs w:val="16"/>
              </w:rPr>
            </w:pPr>
            <w:r w:rsidRPr="002919CA">
              <w:rPr>
                <w:sz w:val="16"/>
                <w:szCs w:val="16"/>
              </w:rPr>
              <w:t>92%</w:t>
            </w:r>
          </w:p>
        </w:tc>
        <w:tc>
          <w:tcPr>
            <w:tcW w:w="1483" w:type="dxa"/>
            <w:vAlign w:val="center"/>
          </w:tcPr>
          <w:p w:rsidR="00C9293F" w:rsidRPr="002919CA" w:rsidRDefault="00670B79" w:rsidP="00670B79">
            <w:pPr>
              <w:spacing w:after="0"/>
              <w:jc w:val="center"/>
              <w:rPr>
                <w:sz w:val="16"/>
                <w:szCs w:val="16"/>
              </w:rPr>
            </w:pPr>
            <w:r w:rsidRPr="002919CA">
              <w:rPr>
                <w:sz w:val="16"/>
                <w:szCs w:val="16"/>
              </w:rPr>
              <w:t>86%</w:t>
            </w:r>
          </w:p>
        </w:tc>
        <w:tc>
          <w:tcPr>
            <w:tcW w:w="1484" w:type="dxa"/>
            <w:vAlign w:val="center"/>
          </w:tcPr>
          <w:p w:rsidR="00C9293F" w:rsidRPr="002919CA" w:rsidRDefault="00670B79" w:rsidP="00670B79">
            <w:pPr>
              <w:spacing w:after="0"/>
              <w:jc w:val="center"/>
              <w:rPr>
                <w:sz w:val="16"/>
                <w:szCs w:val="16"/>
              </w:rPr>
            </w:pPr>
            <w:r w:rsidRPr="002919CA">
              <w:rPr>
                <w:sz w:val="16"/>
                <w:szCs w:val="16"/>
              </w:rPr>
              <w:t>63%</w:t>
            </w:r>
          </w:p>
        </w:tc>
        <w:tc>
          <w:tcPr>
            <w:tcW w:w="1489" w:type="dxa"/>
            <w:vAlign w:val="center"/>
          </w:tcPr>
          <w:p w:rsidR="00C9293F" w:rsidRPr="002919CA" w:rsidRDefault="00CF01C1" w:rsidP="00670B79">
            <w:pPr>
              <w:spacing w:after="0"/>
              <w:jc w:val="center"/>
              <w:rPr>
                <w:sz w:val="16"/>
                <w:szCs w:val="16"/>
              </w:rPr>
            </w:pPr>
            <w:r w:rsidRPr="002919CA">
              <w:rPr>
                <w:sz w:val="16"/>
                <w:szCs w:val="16"/>
              </w:rPr>
              <w:t>75%</w:t>
            </w:r>
          </w:p>
        </w:tc>
      </w:tr>
      <w:tr w:rsidR="002E7328" w:rsidTr="006F2B70">
        <w:trPr>
          <w:trHeight w:val="26"/>
          <w:jc w:val="center"/>
        </w:trPr>
        <w:tc>
          <w:tcPr>
            <w:tcW w:w="9242" w:type="dxa"/>
            <w:gridSpan w:val="6"/>
            <w:shd w:val="clear" w:color="auto" w:fill="F2F2F2" w:themeFill="background1" w:themeFillShade="F2"/>
            <w:vAlign w:val="center"/>
          </w:tcPr>
          <w:p w:rsidR="002E7328" w:rsidRDefault="002E7328" w:rsidP="00670B79">
            <w:pPr>
              <w:spacing w:after="0"/>
              <w:jc w:val="center"/>
            </w:pPr>
          </w:p>
        </w:tc>
      </w:tr>
      <w:tr w:rsidR="002E7328" w:rsidTr="002919CA">
        <w:trPr>
          <w:trHeight w:val="184"/>
          <w:jc w:val="center"/>
        </w:trPr>
        <w:tc>
          <w:tcPr>
            <w:tcW w:w="1807" w:type="dxa"/>
            <w:vMerge w:val="restart"/>
            <w:vAlign w:val="center"/>
          </w:tcPr>
          <w:p w:rsidR="002E7328" w:rsidRPr="002919CA" w:rsidRDefault="002E7328" w:rsidP="00670B79">
            <w:pPr>
              <w:spacing w:after="0"/>
              <w:jc w:val="center"/>
              <w:rPr>
                <w:b/>
                <w:sz w:val="16"/>
                <w:szCs w:val="16"/>
              </w:rPr>
            </w:pPr>
            <w:r w:rsidRPr="002919CA">
              <w:rPr>
                <w:b/>
                <w:sz w:val="16"/>
                <w:szCs w:val="16"/>
              </w:rPr>
              <w:t>Effectiveness of VEC communications</w:t>
            </w:r>
          </w:p>
        </w:tc>
        <w:tc>
          <w:tcPr>
            <w:tcW w:w="1477" w:type="dxa"/>
            <w:vAlign w:val="center"/>
          </w:tcPr>
          <w:p w:rsidR="002E7328" w:rsidRPr="002919CA" w:rsidRDefault="002E7328" w:rsidP="00670B79">
            <w:pPr>
              <w:spacing w:after="0"/>
              <w:jc w:val="center"/>
              <w:rPr>
                <w:b/>
                <w:sz w:val="16"/>
                <w:szCs w:val="16"/>
              </w:rPr>
            </w:pPr>
            <w:r w:rsidRPr="002919CA">
              <w:rPr>
                <w:b/>
                <w:sz w:val="16"/>
                <w:szCs w:val="16"/>
              </w:rPr>
              <w:t>2018</w:t>
            </w:r>
          </w:p>
        </w:tc>
        <w:tc>
          <w:tcPr>
            <w:tcW w:w="1502" w:type="dxa"/>
            <w:vAlign w:val="center"/>
          </w:tcPr>
          <w:p w:rsidR="002E7328" w:rsidRPr="002919CA" w:rsidRDefault="00CF01C1" w:rsidP="00670B79">
            <w:pPr>
              <w:spacing w:after="0"/>
              <w:jc w:val="center"/>
              <w:rPr>
                <w:sz w:val="16"/>
                <w:szCs w:val="16"/>
              </w:rPr>
            </w:pPr>
            <w:r w:rsidRPr="002919CA">
              <w:rPr>
                <w:sz w:val="16"/>
                <w:szCs w:val="16"/>
              </w:rPr>
              <w:t>72%</w:t>
            </w:r>
          </w:p>
        </w:tc>
        <w:tc>
          <w:tcPr>
            <w:tcW w:w="1483" w:type="dxa"/>
            <w:vAlign w:val="center"/>
          </w:tcPr>
          <w:p w:rsidR="002E7328" w:rsidRPr="002919CA" w:rsidRDefault="00CF01C1" w:rsidP="00670B79">
            <w:pPr>
              <w:spacing w:after="0"/>
              <w:jc w:val="center"/>
              <w:rPr>
                <w:sz w:val="16"/>
                <w:szCs w:val="16"/>
              </w:rPr>
            </w:pPr>
            <w:r w:rsidRPr="002919CA">
              <w:rPr>
                <w:sz w:val="16"/>
                <w:szCs w:val="16"/>
              </w:rPr>
              <w:t>79%</w:t>
            </w:r>
          </w:p>
        </w:tc>
        <w:tc>
          <w:tcPr>
            <w:tcW w:w="1484" w:type="dxa"/>
            <w:vAlign w:val="center"/>
          </w:tcPr>
          <w:p w:rsidR="002E7328" w:rsidRPr="002919CA" w:rsidRDefault="00CF01C1" w:rsidP="00670B79">
            <w:pPr>
              <w:spacing w:after="0"/>
              <w:jc w:val="center"/>
              <w:rPr>
                <w:sz w:val="16"/>
                <w:szCs w:val="16"/>
              </w:rPr>
            </w:pPr>
            <w:r w:rsidRPr="002919CA">
              <w:rPr>
                <w:sz w:val="16"/>
                <w:szCs w:val="16"/>
              </w:rPr>
              <w:t>69%</w:t>
            </w:r>
          </w:p>
        </w:tc>
        <w:tc>
          <w:tcPr>
            <w:tcW w:w="1489" w:type="dxa"/>
            <w:vAlign w:val="center"/>
          </w:tcPr>
          <w:p w:rsidR="002E7328" w:rsidRPr="002919CA" w:rsidRDefault="00CF01C1" w:rsidP="00670B79">
            <w:pPr>
              <w:spacing w:after="0"/>
              <w:jc w:val="center"/>
              <w:rPr>
                <w:sz w:val="16"/>
                <w:szCs w:val="16"/>
              </w:rPr>
            </w:pPr>
            <w:r w:rsidRPr="002919CA">
              <w:rPr>
                <w:sz w:val="16"/>
                <w:szCs w:val="16"/>
              </w:rPr>
              <w:t>73%</w:t>
            </w:r>
          </w:p>
        </w:tc>
      </w:tr>
      <w:tr w:rsidR="002E7328" w:rsidTr="002919CA">
        <w:trPr>
          <w:trHeight w:val="184"/>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2014</w:t>
            </w:r>
          </w:p>
        </w:tc>
        <w:tc>
          <w:tcPr>
            <w:tcW w:w="1502" w:type="dxa"/>
            <w:vAlign w:val="center"/>
          </w:tcPr>
          <w:p w:rsidR="002E7328" w:rsidRPr="002919CA" w:rsidRDefault="002E7328" w:rsidP="00670B79">
            <w:pPr>
              <w:spacing w:after="0"/>
              <w:jc w:val="center"/>
              <w:rPr>
                <w:sz w:val="16"/>
                <w:szCs w:val="16"/>
              </w:rPr>
            </w:pPr>
            <w:r w:rsidRPr="002919CA">
              <w:rPr>
                <w:sz w:val="16"/>
                <w:szCs w:val="16"/>
              </w:rPr>
              <w:t>68%</w:t>
            </w:r>
          </w:p>
        </w:tc>
        <w:tc>
          <w:tcPr>
            <w:tcW w:w="1483" w:type="dxa"/>
            <w:vAlign w:val="center"/>
          </w:tcPr>
          <w:p w:rsidR="002E7328" w:rsidRPr="002919CA" w:rsidRDefault="00670B79" w:rsidP="00670B79">
            <w:pPr>
              <w:spacing w:after="0"/>
              <w:jc w:val="center"/>
              <w:rPr>
                <w:sz w:val="16"/>
                <w:szCs w:val="16"/>
              </w:rPr>
            </w:pPr>
            <w:r w:rsidRPr="002919CA">
              <w:rPr>
                <w:sz w:val="16"/>
                <w:szCs w:val="16"/>
              </w:rPr>
              <w:t>67%</w:t>
            </w:r>
          </w:p>
        </w:tc>
        <w:tc>
          <w:tcPr>
            <w:tcW w:w="1484" w:type="dxa"/>
            <w:vAlign w:val="center"/>
          </w:tcPr>
          <w:p w:rsidR="002E7328" w:rsidRPr="002919CA" w:rsidRDefault="00670B79" w:rsidP="00670B79">
            <w:pPr>
              <w:spacing w:after="0"/>
              <w:jc w:val="center"/>
              <w:rPr>
                <w:sz w:val="16"/>
                <w:szCs w:val="16"/>
              </w:rPr>
            </w:pPr>
            <w:r w:rsidRPr="002919CA">
              <w:rPr>
                <w:sz w:val="16"/>
                <w:szCs w:val="16"/>
              </w:rPr>
              <w:t>78%</w:t>
            </w:r>
          </w:p>
        </w:tc>
        <w:tc>
          <w:tcPr>
            <w:tcW w:w="1489" w:type="dxa"/>
            <w:vAlign w:val="center"/>
          </w:tcPr>
          <w:p w:rsidR="002E7328" w:rsidRPr="002919CA" w:rsidRDefault="00CF01C1" w:rsidP="00670B79">
            <w:pPr>
              <w:spacing w:after="0"/>
              <w:jc w:val="center"/>
              <w:rPr>
                <w:sz w:val="16"/>
                <w:szCs w:val="16"/>
              </w:rPr>
            </w:pPr>
            <w:r w:rsidRPr="002919CA">
              <w:rPr>
                <w:sz w:val="16"/>
                <w:szCs w:val="16"/>
              </w:rPr>
              <w:t>67%</w:t>
            </w:r>
          </w:p>
        </w:tc>
      </w:tr>
      <w:tr w:rsidR="002E7328" w:rsidTr="002919CA">
        <w:trPr>
          <w:trHeight w:val="184"/>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2010</w:t>
            </w:r>
          </w:p>
        </w:tc>
        <w:tc>
          <w:tcPr>
            <w:tcW w:w="1502" w:type="dxa"/>
            <w:vAlign w:val="center"/>
          </w:tcPr>
          <w:p w:rsidR="002E7328" w:rsidRPr="002919CA" w:rsidRDefault="002E7328" w:rsidP="00670B79">
            <w:pPr>
              <w:spacing w:after="0"/>
              <w:jc w:val="center"/>
              <w:rPr>
                <w:sz w:val="16"/>
                <w:szCs w:val="16"/>
              </w:rPr>
            </w:pPr>
            <w:r w:rsidRPr="002919CA">
              <w:rPr>
                <w:sz w:val="16"/>
                <w:szCs w:val="16"/>
              </w:rPr>
              <w:t>70%</w:t>
            </w:r>
          </w:p>
        </w:tc>
        <w:tc>
          <w:tcPr>
            <w:tcW w:w="1483" w:type="dxa"/>
            <w:vAlign w:val="center"/>
          </w:tcPr>
          <w:p w:rsidR="002E7328" w:rsidRPr="002919CA" w:rsidRDefault="00670B79" w:rsidP="00670B79">
            <w:pPr>
              <w:spacing w:after="0"/>
              <w:jc w:val="center"/>
              <w:rPr>
                <w:sz w:val="16"/>
                <w:szCs w:val="16"/>
              </w:rPr>
            </w:pPr>
            <w:r w:rsidRPr="002919CA">
              <w:rPr>
                <w:sz w:val="16"/>
                <w:szCs w:val="16"/>
              </w:rPr>
              <w:t>73%</w:t>
            </w:r>
          </w:p>
        </w:tc>
        <w:tc>
          <w:tcPr>
            <w:tcW w:w="1484" w:type="dxa"/>
            <w:vAlign w:val="center"/>
          </w:tcPr>
          <w:p w:rsidR="002E7328" w:rsidRPr="002919CA" w:rsidRDefault="00670B79" w:rsidP="00670B79">
            <w:pPr>
              <w:spacing w:after="0"/>
              <w:jc w:val="center"/>
              <w:rPr>
                <w:sz w:val="16"/>
                <w:szCs w:val="16"/>
              </w:rPr>
            </w:pPr>
            <w:r w:rsidRPr="002919CA">
              <w:rPr>
                <w:sz w:val="16"/>
                <w:szCs w:val="16"/>
              </w:rPr>
              <w:t>55%</w:t>
            </w:r>
          </w:p>
        </w:tc>
        <w:tc>
          <w:tcPr>
            <w:tcW w:w="1489" w:type="dxa"/>
            <w:vAlign w:val="center"/>
          </w:tcPr>
          <w:p w:rsidR="002E7328" w:rsidRPr="002919CA" w:rsidRDefault="00CF01C1" w:rsidP="00670B79">
            <w:pPr>
              <w:spacing w:after="0"/>
              <w:jc w:val="center"/>
              <w:rPr>
                <w:sz w:val="16"/>
                <w:szCs w:val="16"/>
              </w:rPr>
            </w:pPr>
            <w:r w:rsidRPr="002919CA">
              <w:rPr>
                <w:sz w:val="16"/>
                <w:szCs w:val="16"/>
              </w:rPr>
              <w:t>75%</w:t>
            </w:r>
          </w:p>
        </w:tc>
      </w:tr>
      <w:tr w:rsidR="002E7328" w:rsidTr="006F2B70">
        <w:trPr>
          <w:trHeight w:val="301"/>
          <w:jc w:val="center"/>
        </w:trPr>
        <w:tc>
          <w:tcPr>
            <w:tcW w:w="9242" w:type="dxa"/>
            <w:gridSpan w:val="6"/>
            <w:shd w:val="clear" w:color="auto" w:fill="F2F2F2" w:themeFill="background1" w:themeFillShade="F2"/>
            <w:vAlign w:val="center"/>
          </w:tcPr>
          <w:p w:rsidR="002E7328" w:rsidRDefault="002E7328" w:rsidP="00670B79">
            <w:pPr>
              <w:spacing w:after="0"/>
              <w:jc w:val="center"/>
            </w:pPr>
          </w:p>
        </w:tc>
      </w:tr>
      <w:tr w:rsidR="002E7328" w:rsidTr="002919CA">
        <w:trPr>
          <w:trHeight w:val="187"/>
          <w:jc w:val="center"/>
        </w:trPr>
        <w:tc>
          <w:tcPr>
            <w:tcW w:w="1807" w:type="dxa"/>
            <w:vMerge w:val="restart"/>
            <w:vAlign w:val="center"/>
          </w:tcPr>
          <w:p w:rsidR="002E7328" w:rsidRPr="002919CA" w:rsidRDefault="002E7328" w:rsidP="00670B79">
            <w:pPr>
              <w:spacing w:after="0"/>
              <w:jc w:val="center"/>
              <w:rPr>
                <w:b/>
                <w:sz w:val="16"/>
                <w:szCs w:val="16"/>
              </w:rPr>
            </w:pPr>
            <w:r w:rsidRPr="002919CA">
              <w:rPr>
                <w:b/>
                <w:sz w:val="16"/>
                <w:szCs w:val="16"/>
              </w:rPr>
              <w:t>Received Election Guide (previously EasyVote)</w:t>
            </w:r>
          </w:p>
        </w:tc>
        <w:tc>
          <w:tcPr>
            <w:tcW w:w="1477" w:type="dxa"/>
            <w:vAlign w:val="center"/>
          </w:tcPr>
          <w:p w:rsidR="002E7328" w:rsidRPr="002919CA" w:rsidRDefault="002E7328" w:rsidP="00670B79">
            <w:pPr>
              <w:spacing w:after="0"/>
              <w:jc w:val="center"/>
              <w:rPr>
                <w:b/>
                <w:sz w:val="16"/>
                <w:szCs w:val="16"/>
              </w:rPr>
            </w:pPr>
            <w:r w:rsidRPr="002919CA">
              <w:rPr>
                <w:b/>
                <w:sz w:val="16"/>
                <w:szCs w:val="16"/>
              </w:rPr>
              <w:t>2018</w:t>
            </w:r>
          </w:p>
        </w:tc>
        <w:tc>
          <w:tcPr>
            <w:tcW w:w="1502" w:type="dxa"/>
            <w:vAlign w:val="center"/>
          </w:tcPr>
          <w:p w:rsidR="002E7328" w:rsidRPr="002919CA" w:rsidRDefault="00CF01C1" w:rsidP="00670B79">
            <w:pPr>
              <w:spacing w:after="0"/>
              <w:jc w:val="center"/>
              <w:rPr>
                <w:sz w:val="16"/>
                <w:szCs w:val="16"/>
              </w:rPr>
            </w:pPr>
            <w:r w:rsidRPr="002919CA">
              <w:rPr>
                <w:sz w:val="16"/>
                <w:szCs w:val="16"/>
              </w:rPr>
              <w:t>38%</w:t>
            </w:r>
          </w:p>
        </w:tc>
        <w:tc>
          <w:tcPr>
            <w:tcW w:w="1483" w:type="dxa"/>
            <w:vAlign w:val="center"/>
          </w:tcPr>
          <w:p w:rsidR="002E7328" w:rsidRPr="002919CA" w:rsidRDefault="00CF01C1" w:rsidP="00670B79">
            <w:pPr>
              <w:spacing w:after="0"/>
              <w:jc w:val="center"/>
              <w:rPr>
                <w:sz w:val="16"/>
                <w:szCs w:val="16"/>
              </w:rPr>
            </w:pPr>
            <w:r w:rsidRPr="002919CA">
              <w:rPr>
                <w:sz w:val="16"/>
                <w:szCs w:val="16"/>
              </w:rPr>
              <w:t>48%</w:t>
            </w:r>
          </w:p>
        </w:tc>
        <w:tc>
          <w:tcPr>
            <w:tcW w:w="1484" w:type="dxa"/>
            <w:vAlign w:val="center"/>
          </w:tcPr>
          <w:p w:rsidR="002E7328" w:rsidRPr="002919CA" w:rsidRDefault="00CF01C1" w:rsidP="00670B79">
            <w:pPr>
              <w:spacing w:after="0"/>
              <w:jc w:val="center"/>
              <w:rPr>
                <w:sz w:val="16"/>
                <w:szCs w:val="16"/>
              </w:rPr>
            </w:pPr>
            <w:r w:rsidRPr="002919CA">
              <w:rPr>
                <w:sz w:val="16"/>
                <w:szCs w:val="16"/>
              </w:rPr>
              <w:t>46%</w:t>
            </w:r>
          </w:p>
        </w:tc>
        <w:tc>
          <w:tcPr>
            <w:tcW w:w="1489" w:type="dxa"/>
            <w:vAlign w:val="center"/>
          </w:tcPr>
          <w:p w:rsidR="002E7328" w:rsidRPr="002919CA" w:rsidRDefault="00CF01C1" w:rsidP="00670B79">
            <w:pPr>
              <w:spacing w:after="0"/>
              <w:jc w:val="center"/>
              <w:rPr>
                <w:sz w:val="16"/>
                <w:szCs w:val="16"/>
              </w:rPr>
            </w:pPr>
            <w:r w:rsidRPr="002919CA">
              <w:rPr>
                <w:sz w:val="16"/>
                <w:szCs w:val="16"/>
              </w:rPr>
              <w:t>52%</w:t>
            </w:r>
          </w:p>
        </w:tc>
      </w:tr>
      <w:tr w:rsidR="002E7328" w:rsidTr="002919CA">
        <w:trPr>
          <w:trHeight w:val="187"/>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2014</w:t>
            </w:r>
          </w:p>
        </w:tc>
        <w:tc>
          <w:tcPr>
            <w:tcW w:w="1502" w:type="dxa"/>
            <w:vAlign w:val="center"/>
          </w:tcPr>
          <w:p w:rsidR="002E7328" w:rsidRPr="002919CA" w:rsidRDefault="002E7328" w:rsidP="00670B79">
            <w:pPr>
              <w:spacing w:after="0"/>
              <w:jc w:val="center"/>
              <w:rPr>
                <w:sz w:val="16"/>
                <w:szCs w:val="16"/>
              </w:rPr>
            </w:pPr>
            <w:r w:rsidRPr="002919CA">
              <w:rPr>
                <w:sz w:val="16"/>
                <w:szCs w:val="16"/>
              </w:rPr>
              <w:t>37%</w:t>
            </w:r>
          </w:p>
        </w:tc>
        <w:tc>
          <w:tcPr>
            <w:tcW w:w="1483" w:type="dxa"/>
            <w:vAlign w:val="center"/>
          </w:tcPr>
          <w:p w:rsidR="002E7328" w:rsidRPr="002919CA" w:rsidRDefault="00670B79" w:rsidP="00670B79">
            <w:pPr>
              <w:spacing w:after="0"/>
              <w:jc w:val="center"/>
              <w:rPr>
                <w:sz w:val="16"/>
                <w:szCs w:val="16"/>
              </w:rPr>
            </w:pPr>
            <w:r w:rsidRPr="002919CA">
              <w:rPr>
                <w:sz w:val="16"/>
                <w:szCs w:val="16"/>
              </w:rPr>
              <w:t>28%</w:t>
            </w:r>
          </w:p>
        </w:tc>
        <w:tc>
          <w:tcPr>
            <w:tcW w:w="1484" w:type="dxa"/>
            <w:vAlign w:val="center"/>
          </w:tcPr>
          <w:p w:rsidR="002E7328" w:rsidRPr="002919CA" w:rsidRDefault="00670B79" w:rsidP="00670B79">
            <w:pPr>
              <w:spacing w:after="0"/>
              <w:jc w:val="center"/>
              <w:rPr>
                <w:sz w:val="16"/>
                <w:szCs w:val="16"/>
              </w:rPr>
            </w:pPr>
            <w:r w:rsidRPr="002919CA">
              <w:rPr>
                <w:sz w:val="16"/>
                <w:szCs w:val="16"/>
              </w:rPr>
              <w:t>46%</w:t>
            </w:r>
          </w:p>
        </w:tc>
        <w:tc>
          <w:tcPr>
            <w:tcW w:w="1489" w:type="dxa"/>
            <w:vAlign w:val="center"/>
          </w:tcPr>
          <w:p w:rsidR="002E7328" w:rsidRPr="002919CA" w:rsidRDefault="00CF01C1" w:rsidP="00670B79">
            <w:pPr>
              <w:spacing w:after="0"/>
              <w:jc w:val="center"/>
              <w:rPr>
                <w:sz w:val="16"/>
                <w:szCs w:val="16"/>
              </w:rPr>
            </w:pPr>
            <w:r w:rsidRPr="002919CA">
              <w:rPr>
                <w:sz w:val="16"/>
                <w:szCs w:val="16"/>
              </w:rPr>
              <w:t>7%</w:t>
            </w:r>
          </w:p>
        </w:tc>
      </w:tr>
      <w:tr w:rsidR="002E7328" w:rsidTr="002919CA">
        <w:trPr>
          <w:trHeight w:val="187"/>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2010</w:t>
            </w:r>
          </w:p>
        </w:tc>
        <w:tc>
          <w:tcPr>
            <w:tcW w:w="1502" w:type="dxa"/>
            <w:vAlign w:val="center"/>
          </w:tcPr>
          <w:p w:rsidR="002E7328" w:rsidRPr="002919CA" w:rsidRDefault="002E7328" w:rsidP="00670B79">
            <w:pPr>
              <w:spacing w:after="0"/>
              <w:jc w:val="center"/>
              <w:rPr>
                <w:sz w:val="16"/>
                <w:szCs w:val="16"/>
              </w:rPr>
            </w:pPr>
            <w:r w:rsidRPr="002919CA">
              <w:rPr>
                <w:sz w:val="16"/>
                <w:szCs w:val="16"/>
              </w:rPr>
              <w:t>60%</w:t>
            </w:r>
          </w:p>
        </w:tc>
        <w:tc>
          <w:tcPr>
            <w:tcW w:w="1483" w:type="dxa"/>
            <w:vAlign w:val="center"/>
          </w:tcPr>
          <w:p w:rsidR="002E7328" w:rsidRPr="002919CA" w:rsidRDefault="00670B79" w:rsidP="00670B79">
            <w:pPr>
              <w:spacing w:after="0"/>
              <w:jc w:val="center"/>
              <w:rPr>
                <w:sz w:val="16"/>
                <w:szCs w:val="16"/>
              </w:rPr>
            </w:pPr>
            <w:r w:rsidRPr="002919CA">
              <w:rPr>
                <w:sz w:val="16"/>
                <w:szCs w:val="16"/>
              </w:rPr>
              <w:t>50%</w:t>
            </w:r>
          </w:p>
        </w:tc>
        <w:tc>
          <w:tcPr>
            <w:tcW w:w="1484" w:type="dxa"/>
            <w:vAlign w:val="center"/>
          </w:tcPr>
          <w:p w:rsidR="002E7328" w:rsidRPr="002919CA" w:rsidRDefault="00670B79" w:rsidP="00670B79">
            <w:pPr>
              <w:spacing w:after="0"/>
              <w:jc w:val="center"/>
              <w:rPr>
                <w:sz w:val="16"/>
                <w:szCs w:val="16"/>
              </w:rPr>
            </w:pPr>
            <w:r w:rsidRPr="002919CA">
              <w:rPr>
                <w:sz w:val="16"/>
                <w:szCs w:val="16"/>
              </w:rPr>
              <w:t>23%</w:t>
            </w:r>
          </w:p>
        </w:tc>
        <w:tc>
          <w:tcPr>
            <w:tcW w:w="1489" w:type="dxa"/>
            <w:vAlign w:val="center"/>
          </w:tcPr>
          <w:p w:rsidR="002E7328" w:rsidRPr="002919CA" w:rsidRDefault="00CF01C1" w:rsidP="00670B79">
            <w:pPr>
              <w:spacing w:after="0"/>
              <w:jc w:val="center"/>
              <w:rPr>
                <w:sz w:val="16"/>
                <w:szCs w:val="16"/>
              </w:rPr>
            </w:pPr>
            <w:r w:rsidRPr="002919CA">
              <w:rPr>
                <w:sz w:val="16"/>
                <w:szCs w:val="16"/>
              </w:rPr>
              <w:t>22%</w:t>
            </w:r>
          </w:p>
        </w:tc>
      </w:tr>
      <w:tr w:rsidR="002E7328" w:rsidTr="006F2B70">
        <w:trPr>
          <w:trHeight w:val="277"/>
          <w:jc w:val="center"/>
        </w:trPr>
        <w:tc>
          <w:tcPr>
            <w:tcW w:w="9242" w:type="dxa"/>
            <w:gridSpan w:val="6"/>
            <w:shd w:val="clear" w:color="auto" w:fill="F2F2F2" w:themeFill="background1" w:themeFillShade="F2"/>
            <w:vAlign w:val="center"/>
          </w:tcPr>
          <w:p w:rsidR="002E7328" w:rsidRDefault="002E7328" w:rsidP="00670B79">
            <w:pPr>
              <w:spacing w:after="0"/>
              <w:jc w:val="center"/>
            </w:pPr>
          </w:p>
        </w:tc>
      </w:tr>
      <w:tr w:rsidR="002E7328" w:rsidTr="002919CA">
        <w:trPr>
          <w:trHeight w:val="184"/>
          <w:jc w:val="center"/>
        </w:trPr>
        <w:tc>
          <w:tcPr>
            <w:tcW w:w="1807" w:type="dxa"/>
            <w:vMerge w:val="restart"/>
            <w:vAlign w:val="center"/>
          </w:tcPr>
          <w:p w:rsidR="002E7328" w:rsidRPr="002919CA" w:rsidRDefault="002E7328" w:rsidP="00670B79">
            <w:pPr>
              <w:spacing w:after="0"/>
              <w:jc w:val="center"/>
              <w:rPr>
                <w:b/>
                <w:sz w:val="16"/>
                <w:szCs w:val="16"/>
              </w:rPr>
            </w:pPr>
            <w:r w:rsidRPr="002919CA">
              <w:rPr>
                <w:b/>
                <w:sz w:val="16"/>
                <w:szCs w:val="16"/>
              </w:rPr>
              <w:t>Aware of VEC website</w:t>
            </w:r>
          </w:p>
        </w:tc>
        <w:tc>
          <w:tcPr>
            <w:tcW w:w="1477" w:type="dxa"/>
            <w:vAlign w:val="center"/>
          </w:tcPr>
          <w:p w:rsidR="002E7328" w:rsidRPr="002919CA" w:rsidRDefault="002E7328" w:rsidP="00670B79">
            <w:pPr>
              <w:spacing w:after="0"/>
              <w:jc w:val="center"/>
              <w:rPr>
                <w:b/>
                <w:sz w:val="16"/>
                <w:szCs w:val="16"/>
              </w:rPr>
            </w:pPr>
            <w:r w:rsidRPr="002919CA">
              <w:rPr>
                <w:b/>
                <w:sz w:val="16"/>
                <w:szCs w:val="16"/>
              </w:rPr>
              <w:t>2018</w:t>
            </w:r>
          </w:p>
        </w:tc>
        <w:tc>
          <w:tcPr>
            <w:tcW w:w="1502" w:type="dxa"/>
            <w:vAlign w:val="center"/>
          </w:tcPr>
          <w:p w:rsidR="002E7328" w:rsidRPr="002919CA" w:rsidRDefault="00256649" w:rsidP="00670B79">
            <w:pPr>
              <w:spacing w:after="0"/>
              <w:jc w:val="center"/>
              <w:rPr>
                <w:sz w:val="16"/>
                <w:szCs w:val="16"/>
              </w:rPr>
            </w:pPr>
            <w:r w:rsidRPr="002919CA">
              <w:rPr>
                <w:sz w:val="16"/>
                <w:szCs w:val="16"/>
              </w:rPr>
              <w:t>77%</w:t>
            </w:r>
          </w:p>
        </w:tc>
        <w:tc>
          <w:tcPr>
            <w:tcW w:w="1483" w:type="dxa"/>
            <w:vAlign w:val="center"/>
          </w:tcPr>
          <w:p w:rsidR="002E7328" w:rsidRPr="002919CA" w:rsidRDefault="00256649" w:rsidP="00670B79">
            <w:pPr>
              <w:spacing w:after="0"/>
              <w:jc w:val="center"/>
              <w:rPr>
                <w:sz w:val="16"/>
                <w:szCs w:val="16"/>
              </w:rPr>
            </w:pPr>
            <w:r w:rsidRPr="002919CA">
              <w:rPr>
                <w:sz w:val="16"/>
                <w:szCs w:val="16"/>
              </w:rPr>
              <w:t>78%</w:t>
            </w:r>
          </w:p>
        </w:tc>
        <w:tc>
          <w:tcPr>
            <w:tcW w:w="1484" w:type="dxa"/>
            <w:vAlign w:val="center"/>
          </w:tcPr>
          <w:p w:rsidR="002E7328" w:rsidRPr="002919CA" w:rsidRDefault="00256649" w:rsidP="00670B79">
            <w:pPr>
              <w:spacing w:after="0"/>
              <w:jc w:val="center"/>
              <w:rPr>
                <w:sz w:val="16"/>
                <w:szCs w:val="16"/>
              </w:rPr>
            </w:pPr>
            <w:r w:rsidRPr="002919CA">
              <w:rPr>
                <w:sz w:val="16"/>
                <w:szCs w:val="16"/>
              </w:rPr>
              <w:t>78%</w:t>
            </w:r>
          </w:p>
        </w:tc>
        <w:tc>
          <w:tcPr>
            <w:tcW w:w="1489" w:type="dxa"/>
            <w:vAlign w:val="center"/>
          </w:tcPr>
          <w:p w:rsidR="002E7328" w:rsidRPr="002919CA" w:rsidRDefault="00256649" w:rsidP="00670B79">
            <w:pPr>
              <w:spacing w:after="0"/>
              <w:jc w:val="center"/>
              <w:rPr>
                <w:sz w:val="16"/>
                <w:szCs w:val="16"/>
              </w:rPr>
            </w:pPr>
            <w:r w:rsidRPr="002919CA">
              <w:rPr>
                <w:sz w:val="16"/>
                <w:szCs w:val="16"/>
              </w:rPr>
              <w:t>78%</w:t>
            </w:r>
          </w:p>
        </w:tc>
      </w:tr>
      <w:tr w:rsidR="002E7328" w:rsidTr="002919CA">
        <w:trPr>
          <w:trHeight w:val="184"/>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2014</w:t>
            </w:r>
          </w:p>
        </w:tc>
        <w:tc>
          <w:tcPr>
            <w:tcW w:w="1502" w:type="dxa"/>
            <w:vAlign w:val="center"/>
          </w:tcPr>
          <w:p w:rsidR="002E7328" w:rsidRPr="002919CA" w:rsidRDefault="002E7328" w:rsidP="00670B79">
            <w:pPr>
              <w:spacing w:after="0"/>
              <w:jc w:val="center"/>
              <w:rPr>
                <w:sz w:val="16"/>
                <w:szCs w:val="16"/>
              </w:rPr>
            </w:pPr>
            <w:r w:rsidRPr="002919CA">
              <w:rPr>
                <w:sz w:val="16"/>
                <w:szCs w:val="16"/>
              </w:rPr>
              <w:t>63%</w:t>
            </w:r>
          </w:p>
        </w:tc>
        <w:tc>
          <w:tcPr>
            <w:tcW w:w="1483" w:type="dxa"/>
            <w:vAlign w:val="center"/>
          </w:tcPr>
          <w:p w:rsidR="002E7328" w:rsidRPr="002919CA" w:rsidRDefault="00670B79" w:rsidP="00670B79">
            <w:pPr>
              <w:spacing w:after="0"/>
              <w:jc w:val="center"/>
              <w:rPr>
                <w:sz w:val="16"/>
                <w:szCs w:val="16"/>
              </w:rPr>
            </w:pPr>
            <w:r w:rsidRPr="002919CA">
              <w:rPr>
                <w:sz w:val="16"/>
                <w:szCs w:val="16"/>
              </w:rPr>
              <w:t>59%</w:t>
            </w:r>
          </w:p>
        </w:tc>
        <w:tc>
          <w:tcPr>
            <w:tcW w:w="1484" w:type="dxa"/>
            <w:vAlign w:val="center"/>
          </w:tcPr>
          <w:p w:rsidR="002E7328" w:rsidRPr="002919CA" w:rsidRDefault="00670B79" w:rsidP="00670B79">
            <w:pPr>
              <w:spacing w:after="0"/>
              <w:jc w:val="center"/>
              <w:rPr>
                <w:sz w:val="16"/>
                <w:szCs w:val="16"/>
              </w:rPr>
            </w:pPr>
            <w:r w:rsidRPr="002919CA">
              <w:rPr>
                <w:sz w:val="16"/>
                <w:szCs w:val="16"/>
              </w:rPr>
              <w:t>69%</w:t>
            </w:r>
          </w:p>
        </w:tc>
        <w:tc>
          <w:tcPr>
            <w:tcW w:w="1489" w:type="dxa"/>
            <w:vAlign w:val="center"/>
          </w:tcPr>
          <w:p w:rsidR="002E7328" w:rsidRPr="002919CA" w:rsidRDefault="00CF01C1" w:rsidP="00670B79">
            <w:pPr>
              <w:spacing w:after="0"/>
              <w:jc w:val="center"/>
              <w:rPr>
                <w:sz w:val="16"/>
                <w:szCs w:val="16"/>
              </w:rPr>
            </w:pPr>
            <w:r w:rsidRPr="002919CA">
              <w:rPr>
                <w:sz w:val="16"/>
                <w:szCs w:val="16"/>
              </w:rPr>
              <w:t>50%</w:t>
            </w:r>
          </w:p>
        </w:tc>
      </w:tr>
      <w:tr w:rsidR="002E7328" w:rsidTr="002919CA">
        <w:trPr>
          <w:trHeight w:val="184"/>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2010</w:t>
            </w:r>
          </w:p>
        </w:tc>
        <w:tc>
          <w:tcPr>
            <w:tcW w:w="1502" w:type="dxa"/>
            <w:vAlign w:val="center"/>
          </w:tcPr>
          <w:p w:rsidR="002E7328" w:rsidRPr="002919CA" w:rsidRDefault="002E7328" w:rsidP="00670B79">
            <w:pPr>
              <w:spacing w:after="0"/>
              <w:jc w:val="center"/>
              <w:rPr>
                <w:sz w:val="16"/>
                <w:szCs w:val="16"/>
              </w:rPr>
            </w:pPr>
            <w:r w:rsidRPr="002919CA">
              <w:rPr>
                <w:sz w:val="16"/>
                <w:szCs w:val="16"/>
              </w:rPr>
              <w:t>60%</w:t>
            </w:r>
          </w:p>
        </w:tc>
        <w:tc>
          <w:tcPr>
            <w:tcW w:w="1483" w:type="dxa"/>
            <w:vAlign w:val="center"/>
          </w:tcPr>
          <w:p w:rsidR="002E7328" w:rsidRPr="002919CA" w:rsidRDefault="00670B79" w:rsidP="00670B79">
            <w:pPr>
              <w:spacing w:after="0"/>
              <w:jc w:val="center"/>
              <w:rPr>
                <w:sz w:val="16"/>
                <w:szCs w:val="16"/>
              </w:rPr>
            </w:pPr>
            <w:r w:rsidRPr="002919CA">
              <w:rPr>
                <w:sz w:val="16"/>
                <w:szCs w:val="16"/>
              </w:rPr>
              <w:t>-</w:t>
            </w:r>
          </w:p>
        </w:tc>
        <w:tc>
          <w:tcPr>
            <w:tcW w:w="1484" w:type="dxa"/>
            <w:vAlign w:val="center"/>
          </w:tcPr>
          <w:p w:rsidR="002E7328" w:rsidRPr="002919CA" w:rsidRDefault="00670B79" w:rsidP="00670B79">
            <w:pPr>
              <w:spacing w:after="0"/>
              <w:jc w:val="center"/>
              <w:rPr>
                <w:sz w:val="16"/>
                <w:szCs w:val="16"/>
              </w:rPr>
            </w:pPr>
            <w:r w:rsidRPr="002919CA">
              <w:rPr>
                <w:sz w:val="16"/>
                <w:szCs w:val="16"/>
              </w:rPr>
              <w:t>64%</w:t>
            </w:r>
          </w:p>
        </w:tc>
        <w:tc>
          <w:tcPr>
            <w:tcW w:w="1489" w:type="dxa"/>
            <w:vAlign w:val="center"/>
          </w:tcPr>
          <w:p w:rsidR="002E7328" w:rsidRPr="002919CA" w:rsidRDefault="00CF01C1" w:rsidP="00670B79">
            <w:pPr>
              <w:spacing w:after="0"/>
              <w:jc w:val="center"/>
              <w:rPr>
                <w:sz w:val="16"/>
                <w:szCs w:val="16"/>
              </w:rPr>
            </w:pPr>
            <w:r w:rsidRPr="002919CA">
              <w:rPr>
                <w:sz w:val="16"/>
                <w:szCs w:val="16"/>
              </w:rPr>
              <w:t>54%</w:t>
            </w:r>
          </w:p>
        </w:tc>
      </w:tr>
      <w:tr w:rsidR="002E7328" w:rsidTr="006F2B70">
        <w:trPr>
          <w:trHeight w:val="301"/>
          <w:jc w:val="center"/>
        </w:trPr>
        <w:tc>
          <w:tcPr>
            <w:tcW w:w="9242" w:type="dxa"/>
            <w:gridSpan w:val="6"/>
            <w:shd w:val="clear" w:color="auto" w:fill="F2F2F2" w:themeFill="background1" w:themeFillShade="F2"/>
            <w:vAlign w:val="center"/>
          </w:tcPr>
          <w:p w:rsidR="002E7328" w:rsidRDefault="002E7328" w:rsidP="00670B79">
            <w:pPr>
              <w:spacing w:after="0"/>
              <w:jc w:val="center"/>
            </w:pPr>
          </w:p>
        </w:tc>
      </w:tr>
      <w:tr w:rsidR="002E7328" w:rsidTr="002919CA">
        <w:trPr>
          <w:trHeight w:val="238"/>
          <w:jc w:val="center"/>
        </w:trPr>
        <w:tc>
          <w:tcPr>
            <w:tcW w:w="1807" w:type="dxa"/>
            <w:vMerge w:val="restart"/>
            <w:vAlign w:val="center"/>
          </w:tcPr>
          <w:p w:rsidR="002E7328" w:rsidRPr="002919CA" w:rsidRDefault="002E7328" w:rsidP="00670B79">
            <w:pPr>
              <w:spacing w:after="0"/>
              <w:jc w:val="center"/>
              <w:rPr>
                <w:b/>
                <w:sz w:val="16"/>
                <w:szCs w:val="16"/>
              </w:rPr>
            </w:pPr>
            <w:r w:rsidRPr="002919CA">
              <w:rPr>
                <w:b/>
                <w:sz w:val="16"/>
                <w:szCs w:val="16"/>
              </w:rPr>
              <w:t>Satisfaction with</w:t>
            </w:r>
            <w:r w:rsidR="00256649" w:rsidRPr="002919CA">
              <w:rPr>
                <w:b/>
                <w:sz w:val="16"/>
                <w:szCs w:val="16"/>
              </w:rPr>
              <w:t xml:space="preserve"> information available on</w:t>
            </w:r>
            <w:r w:rsidRPr="002919CA">
              <w:rPr>
                <w:b/>
                <w:sz w:val="16"/>
                <w:szCs w:val="16"/>
              </w:rPr>
              <w:t xml:space="preserve"> VEC website</w:t>
            </w:r>
            <w:r w:rsidR="00CF01C1" w:rsidRPr="002919CA">
              <w:rPr>
                <w:b/>
                <w:sz w:val="16"/>
                <w:szCs w:val="16"/>
              </w:rPr>
              <w:t xml:space="preserve"> </w:t>
            </w:r>
          </w:p>
        </w:tc>
        <w:tc>
          <w:tcPr>
            <w:tcW w:w="1477" w:type="dxa"/>
            <w:vAlign w:val="center"/>
          </w:tcPr>
          <w:p w:rsidR="002E7328" w:rsidRPr="002919CA" w:rsidRDefault="002E7328" w:rsidP="00670B79">
            <w:pPr>
              <w:spacing w:after="0"/>
              <w:jc w:val="center"/>
              <w:rPr>
                <w:b/>
                <w:sz w:val="16"/>
                <w:szCs w:val="16"/>
              </w:rPr>
            </w:pPr>
            <w:r w:rsidRPr="002919CA">
              <w:rPr>
                <w:b/>
                <w:sz w:val="16"/>
                <w:szCs w:val="16"/>
              </w:rPr>
              <w:t>2018</w:t>
            </w:r>
          </w:p>
        </w:tc>
        <w:tc>
          <w:tcPr>
            <w:tcW w:w="1502" w:type="dxa"/>
            <w:vAlign w:val="center"/>
          </w:tcPr>
          <w:p w:rsidR="002E7328" w:rsidRPr="002919CA" w:rsidRDefault="00256649" w:rsidP="00670B79">
            <w:pPr>
              <w:spacing w:after="0"/>
              <w:jc w:val="center"/>
              <w:rPr>
                <w:sz w:val="16"/>
                <w:szCs w:val="16"/>
              </w:rPr>
            </w:pPr>
            <w:r w:rsidRPr="002919CA">
              <w:rPr>
                <w:sz w:val="16"/>
                <w:szCs w:val="16"/>
              </w:rPr>
              <w:t>84%</w:t>
            </w:r>
          </w:p>
        </w:tc>
        <w:tc>
          <w:tcPr>
            <w:tcW w:w="1483" w:type="dxa"/>
            <w:vAlign w:val="center"/>
          </w:tcPr>
          <w:p w:rsidR="002E7328" w:rsidRPr="002919CA" w:rsidRDefault="00256649" w:rsidP="00670B79">
            <w:pPr>
              <w:spacing w:after="0"/>
              <w:jc w:val="center"/>
              <w:rPr>
                <w:sz w:val="16"/>
                <w:szCs w:val="16"/>
              </w:rPr>
            </w:pPr>
            <w:r w:rsidRPr="002919CA">
              <w:rPr>
                <w:sz w:val="16"/>
                <w:szCs w:val="16"/>
              </w:rPr>
              <w:t>87%</w:t>
            </w:r>
          </w:p>
        </w:tc>
        <w:tc>
          <w:tcPr>
            <w:tcW w:w="1484" w:type="dxa"/>
            <w:vAlign w:val="center"/>
          </w:tcPr>
          <w:p w:rsidR="002E7328" w:rsidRPr="002919CA" w:rsidRDefault="00256649" w:rsidP="00670B79">
            <w:pPr>
              <w:spacing w:after="0"/>
              <w:jc w:val="center"/>
              <w:rPr>
                <w:sz w:val="16"/>
                <w:szCs w:val="16"/>
              </w:rPr>
            </w:pPr>
            <w:r w:rsidRPr="002919CA">
              <w:rPr>
                <w:sz w:val="16"/>
                <w:szCs w:val="16"/>
              </w:rPr>
              <w:t>87%</w:t>
            </w:r>
          </w:p>
        </w:tc>
        <w:tc>
          <w:tcPr>
            <w:tcW w:w="1489" w:type="dxa"/>
            <w:vAlign w:val="center"/>
          </w:tcPr>
          <w:p w:rsidR="002E7328" w:rsidRPr="002919CA" w:rsidRDefault="00256649" w:rsidP="00670B79">
            <w:pPr>
              <w:spacing w:after="0"/>
              <w:jc w:val="center"/>
              <w:rPr>
                <w:sz w:val="16"/>
                <w:szCs w:val="16"/>
              </w:rPr>
            </w:pPr>
            <w:r w:rsidRPr="002919CA">
              <w:rPr>
                <w:sz w:val="16"/>
                <w:szCs w:val="16"/>
              </w:rPr>
              <w:t>80%</w:t>
            </w:r>
          </w:p>
        </w:tc>
      </w:tr>
      <w:tr w:rsidR="002E7328" w:rsidTr="002919CA">
        <w:trPr>
          <w:trHeight w:val="239"/>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2014</w:t>
            </w:r>
          </w:p>
        </w:tc>
        <w:tc>
          <w:tcPr>
            <w:tcW w:w="1502" w:type="dxa"/>
            <w:vAlign w:val="center"/>
          </w:tcPr>
          <w:p w:rsidR="002E7328" w:rsidRPr="002919CA" w:rsidRDefault="002E7328" w:rsidP="00670B79">
            <w:pPr>
              <w:spacing w:after="0"/>
              <w:jc w:val="center"/>
              <w:rPr>
                <w:sz w:val="16"/>
                <w:szCs w:val="16"/>
              </w:rPr>
            </w:pPr>
            <w:r w:rsidRPr="002919CA">
              <w:rPr>
                <w:sz w:val="16"/>
                <w:szCs w:val="16"/>
              </w:rPr>
              <w:t>78%</w:t>
            </w:r>
          </w:p>
        </w:tc>
        <w:tc>
          <w:tcPr>
            <w:tcW w:w="1483" w:type="dxa"/>
            <w:vAlign w:val="center"/>
          </w:tcPr>
          <w:p w:rsidR="002E7328" w:rsidRPr="002919CA" w:rsidRDefault="00670B79" w:rsidP="00670B79">
            <w:pPr>
              <w:spacing w:after="0"/>
              <w:jc w:val="center"/>
              <w:rPr>
                <w:sz w:val="16"/>
                <w:szCs w:val="16"/>
              </w:rPr>
            </w:pPr>
            <w:r w:rsidRPr="002919CA">
              <w:rPr>
                <w:sz w:val="16"/>
                <w:szCs w:val="16"/>
              </w:rPr>
              <w:t>-</w:t>
            </w:r>
          </w:p>
        </w:tc>
        <w:tc>
          <w:tcPr>
            <w:tcW w:w="1484" w:type="dxa"/>
            <w:vAlign w:val="center"/>
          </w:tcPr>
          <w:p w:rsidR="002E7328" w:rsidRPr="002919CA" w:rsidRDefault="00CF01C1" w:rsidP="00670B79">
            <w:pPr>
              <w:spacing w:after="0"/>
              <w:jc w:val="center"/>
              <w:rPr>
                <w:sz w:val="16"/>
                <w:szCs w:val="16"/>
              </w:rPr>
            </w:pPr>
            <w:r w:rsidRPr="002919CA">
              <w:rPr>
                <w:sz w:val="16"/>
                <w:szCs w:val="16"/>
              </w:rPr>
              <w:t>83%</w:t>
            </w:r>
          </w:p>
        </w:tc>
        <w:tc>
          <w:tcPr>
            <w:tcW w:w="1489" w:type="dxa"/>
            <w:vAlign w:val="center"/>
          </w:tcPr>
          <w:p w:rsidR="002E7328" w:rsidRPr="002919CA" w:rsidRDefault="00CF01C1" w:rsidP="00670B79">
            <w:pPr>
              <w:spacing w:after="0"/>
              <w:jc w:val="center"/>
              <w:rPr>
                <w:sz w:val="16"/>
                <w:szCs w:val="16"/>
              </w:rPr>
            </w:pPr>
            <w:r w:rsidRPr="002919CA">
              <w:rPr>
                <w:sz w:val="16"/>
                <w:szCs w:val="16"/>
              </w:rPr>
              <w:t>75%</w:t>
            </w:r>
          </w:p>
        </w:tc>
      </w:tr>
      <w:tr w:rsidR="002E7328" w:rsidTr="002919CA">
        <w:trPr>
          <w:trHeight w:val="239"/>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2010</w:t>
            </w:r>
          </w:p>
        </w:tc>
        <w:tc>
          <w:tcPr>
            <w:tcW w:w="1502" w:type="dxa"/>
            <w:vAlign w:val="center"/>
          </w:tcPr>
          <w:p w:rsidR="002E7328" w:rsidRPr="002919CA" w:rsidRDefault="002E7328" w:rsidP="00670B79">
            <w:pPr>
              <w:spacing w:after="0"/>
              <w:jc w:val="center"/>
              <w:rPr>
                <w:sz w:val="16"/>
                <w:szCs w:val="16"/>
              </w:rPr>
            </w:pPr>
            <w:r w:rsidRPr="002919CA">
              <w:rPr>
                <w:sz w:val="16"/>
                <w:szCs w:val="16"/>
              </w:rPr>
              <w:t>74%</w:t>
            </w:r>
          </w:p>
        </w:tc>
        <w:tc>
          <w:tcPr>
            <w:tcW w:w="1483" w:type="dxa"/>
            <w:vAlign w:val="center"/>
          </w:tcPr>
          <w:p w:rsidR="002E7328" w:rsidRPr="002919CA" w:rsidRDefault="00670B79" w:rsidP="00670B79">
            <w:pPr>
              <w:spacing w:after="0"/>
              <w:jc w:val="center"/>
              <w:rPr>
                <w:sz w:val="16"/>
                <w:szCs w:val="16"/>
              </w:rPr>
            </w:pPr>
            <w:r w:rsidRPr="002919CA">
              <w:rPr>
                <w:sz w:val="16"/>
                <w:szCs w:val="16"/>
              </w:rPr>
              <w:t>-</w:t>
            </w:r>
          </w:p>
        </w:tc>
        <w:tc>
          <w:tcPr>
            <w:tcW w:w="1484" w:type="dxa"/>
            <w:vAlign w:val="center"/>
          </w:tcPr>
          <w:p w:rsidR="002E7328" w:rsidRPr="002919CA" w:rsidRDefault="00CF01C1" w:rsidP="00670B79">
            <w:pPr>
              <w:spacing w:after="0"/>
              <w:jc w:val="center"/>
              <w:rPr>
                <w:sz w:val="16"/>
                <w:szCs w:val="16"/>
              </w:rPr>
            </w:pPr>
            <w:r w:rsidRPr="002919CA">
              <w:rPr>
                <w:sz w:val="16"/>
                <w:szCs w:val="16"/>
              </w:rPr>
              <w:t>78%</w:t>
            </w:r>
          </w:p>
        </w:tc>
        <w:tc>
          <w:tcPr>
            <w:tcW w:w="1489" w:type="dxa"/>
            <w:vAlign w:val="center"/>
          </w:tcPr>
          <w:p w:rsidR="002E7328" w:rsidRPr="002919CA" w:rsidRDefault="00CF01C1" w:rsidP="00670B79">
            <w:pPr>
              <w:spacing w:after="0"/>
              <w:jc w:val="center"/>
              <w:rPr>
                <w:sz w:val="16"/>
                <w:szCs w:val="16"/>
              </w:rPr>
            </w:pPr>
            <w:r w:rsidRPr="002919CA">
              <w:rPr>
                <w:sz w:val="16"/>
                <w:szCs w:val="16"/>
              </w:rPr>
              <w:t>78%</w:t>
            </w:r>
          </w:p>
        </w:tc>
      </w:tr>
      <w:tr w:rsidR="002E7328" w:rsidTr="006F2B70">
        <w:trPr>
          <w:trHeight w:val="301"/>
          <w:jc w:val="center"/>
        </w:trPr>
        <w:tc>
          <w:tcPr>
            <w:tcW w:w="9242" w:type="dxa"/>
            <w:gridSpan w:val="6"/>
            <w:shd w:val="clear" w:color="auto" w:fill="F2F2F2" w:themeFill="background1" w:themeFillShade="F2"/>
            <w:vAlign w:val="center"/>
          </w:tcPr>
          <w:p w:rsidR="002E7328" w:rsidRDefault="002E7328" w:rsidP="00670B79">
            <w:pPr>
              <w:spacing w:after="0"/>
              <w:jc w:val="center"/>
            </w:pPr>
          </w:p>
        </w:tc>
      </w:tr>
      <w:tr w:rsidR="002E7328" w:rsidTr="002919CA">
        <w:trPr>
          <w:trHeight w:val="184"/>
          <w:jc w:val="center"/>
        </w:trPr>
        <w:tc>
          <w:tcPr>
            <w:tcW w:w="1807" w:type="dxa"/>
            <w:vMerge w:val="restart"/>
            <w:vAlign w:val="center"/>
          </w:tcPr>
          <w:p w:rsidR="002E7328" w:rsidRPr="002919CA" w:rsidRDefault="002E7328" w:rsidP="00670B79">
            <w:pPr>
              <w:spacing w:after="0"/>
              <w:jc w:val="center"/>
              <w:rPr>
                <w:b/>
                <w:sz w:val="16"/>
                <w:szCs w:val="16"/>
              </w:rPr>
            </w:pPr>
            <w:r w:rsidRPr="002919CA">
              <w:rPr>
                <w:b/>
                <w:sz w:val="16"/>
                <w:szCs w:val="16"/>
              </w:rPr>
              <w:t>Satisfaction with voting centre</w:t>
            </w:r>
          </w:p>
        </w:tc>
        <w:tc>
          <w:tcPr>
            <w:tcW w:w="1477" w:type="dxa"/>
            <w:vAlign w:val="center"/>
          </w:tcPr>
          <w:p w:rsidR="002E7328" w:rsidRPr="002919CA" w:rsidRDefault="002E7328" w:rsidP="00670B79">
            <w:pPr>
              <w:spacing w:after="0"/>
              <w:jc w:val="center"/>
              <w:rPr>
                <w:b/>
                <w:sz w:val="16"/>
                <w:szCs w:val="16"/>
              </w:rPr>
            </w:pPr>
            <w:r w:rsidRPr="002919CA">
              <w:rPr>
                <w:b/>
                <w:sz w:val="16"/>
                <w:szCs w:val="16"/>
              </w:rPr>
              <w:t>2018</w:t>
            </w:r>
          </w:p>
        </w:tc>
        <w:tc>
          <w:tcPr>
            <w:tcW w:w="1502" w:type="dxa"/>
            <w:vAlign w:val="center"/>
          </w:tcPr>
          <w:p w:rsidR="002E7328" w:rsidRPr="002919CA" w:rsidRDefault="00256649" w:rsidP="00670B79">
            <w:pPr>
              <w:spacing w:after="0"/>
              <w:jc w:val="center"/>
              <w:rPr>
                <w:sz w:val="16"/>
                <w:szCs w:val="16"/>
              </w:rPr>
            </w:pPr>
            <w:r w:rsidRPr="002919CA">
              <w:rPr>
                <w:sz w:val="16"/>
                <w:szCs w:val="16"/>
              </w:rPr>
              <w:t>78%</w:t>
            </w:r>
          </w:p>
        </w:tc>
        <w:tc>
          <w:tcPr>
            <w:tcW w:w="1483" w:type="dxa"/>
            <w:vAlign w:val="center"/>
          </w:tcPr>
          <w:p w:rsidR="002E7328" w:rsidRPr="002919CA" w:rsidRDefault="00256649" w:rsidP="00670B79">
            <w:pPr>
              <w:spacing w:after="0"/>
              <w:jc w:val="center"/>
              <w:rPr>
                <w:sz w:val="16"/>
                <w:szCs w:val="16"/>
              </w:rPr>
            </w:pPr>
            <w:r w:rsidRPr="002919CA">
              <w:rPr>
                <w:sz w:val="16"/>
                <w:szCs w:val="16"/>
              </w:rPr>
              <w:t>88%</w:t>
            </w:r>
          </w:p>
        </w:tc>
        <w:tc>
          <w:tcPr>
            <w:tcW w:w="1484" w:type="dxa"/>
            <w:vAlign w:val="center"/>
          </w:tcPr>
          <w:p w:rsidR="002E7328" w:rsidRPr="002919CA" w:rsidRDefault="00256649" w:rsidP="00670B79">
            <w:pPr>
              <w:spacing w:after="0"/>
              <w:jc w:val="center"/>
              <w:rPr>
                <w:sz w:val="16"/>
                <w:szCs w:val="16"/>
              </w:rPr>
            </w:pPr>
            <w:r w:rsidRPr="002919CA">
              <w:rPr>
                <w:sz w:val="16"/>
                <w:szCs w:val="16"/>
              </w:rPr>
              <w:t>87%</w:t>
            </w:r>
          </w:p>
        </w:tc>
        <w:tc>
          <w:tcPr>
            <w:tcW w:w="1489" w:type="dxa"/>
            <w:vAlign w:val="center"/>
          </w:tcPr>
          <w:p w:rsidR="002E7328" w:rsidRPr="002919CA" w:rsidRDefault="00256649" w:rsidP="00670B79">
            <w:pPr>
              <w:spacing w:after="0"/>
              <w:jc w:val="center"/>
              <w:rPr>
                <w:sz w:val="16"/>
                <w:szCs w:val="16"/>
              </w:rPr>
            </w:pPr>
            <w:r w:rsidRPr="002919CA">
              <w:rPr>
                <w:sz w:val="16"/>
                <w:szCs w:val="16"/>
              </w:rPr>
              <w:t>-</w:t>
            </w:r>
          </w:p>
        </w:tc>
      </w:tr>
      <w:tr w:rsidR="002E7328" w:rsidTr="002919CA">
        <w:trPr>
          <w:trHeight w:val="184"/>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2014</w:t>
            </w:r>
          </w:p>
        </w:tc>
        <w:tc>
          <w:tcPr>
            <w:tcW w:w="1502" w:type="dxa"/>
            <w:vAlign w:val="center"/>
          </w:tcPr>
          <w:p w:rsidR="002E7328" w:rsidRPr="002919CA" w:rsidRDefault="002E7328" w:rsidP="00670B79">
            <w:pPr>
              <w:spacing w:after="0"/>
              <w:jc w:val="center"/>
              <w:rPr>
                <w:sz w:val="16"/>
                <w:szCs w:val="16"/>
              </w:rPr>
            </w:pPr>
            <w:r w:rsidRPr="002919CA">
              <w:rPr>
                <w:sz w:val="16"/>
                <w:szCs w:val="16"/>
              </w:rPr>
              <w:t>92%</w:t>
            </w:r>
          </w:p>
        </w:tc>
        <w:tc>
          <w:tcPr>
            <w:tcW w:w="1483" w:type="dxa"/>
            <w:vAlign w:val="center"/>
          </w:tcPr>
          <w:p w:rsidR="002E7328" w:rsidRPr="002919CA" w:rsidRDefault="00670B79" w:rsidP="00670B79">
            <w:pPr>
              <w:spacing w:after="0"/>
              <w:jc w:val="center"/>
              <w:rPr>
                <w:sz w:val="16"/>
                <w:szCs w:val="16"/>
              </w:rPr>
            </w:pPr>
            <w:r w:rsidRPr="002919CA">
              <w:rPr>
                <w:sz w:val="16"/>
                <w:szCs w:val="16"/>
              </w:rPr>
              <w:t>95%</w:t>
            </w:r>
          </w:p>
        </w:tc>
        <w:tc>
          <w:tcPr>
            <w:tcW w:w="1484" w:type="dxa"/>
            <w:vAlign w:val="center"/>
          </w:tcPr>
          <w:p w:rsidR="002E7328" w:rsidRPr="002919CA" w:rsidRDefault="00670B79" w:rsidP="00670B79">
            <w:pPr>
              <w:spacing w:after="0"/>
              <w:jc w:val="center"/>
              <w:rPr>
                <w:sz w:val="16"/>
                <w:szCs w:val="16"/>
              </w:rPr>
            </w:pPr>
            <w:r w:rsidRPr="002919CA">
              <w:rPr>
                <w:sz w:val="16"/>
                <w:szCs w:val="16"/>
              </w:rPr>
              <w:t>92%</w:t>
            </w:r>
          </w:p>
        </w:tc>
        <w:tc>
          <w:tcPr>
            <w:tcW w:w="1489" w:type="dxa"/>
            <w:vAlign w:val="center"/>
          </w:tcPr>
          <w:p w:rsidR="002E7328" w:rsidRPr="002919CA" w:rsidRDefault="00CF01C1" w:rsidP="00670B79">
            <w:pPr>
              <w:spacing w:after="0"/>
              <w:jc w:val="center"/>
              <w:rPr>
                <w:sz w:val="16"/>
                <w:szCs w:val="16"/>
              </w:rPr>
            </w:pPr>
            <w:r w:rsidRPr="002919CA">
              <w:rPr>
                <w:sz w:val="16"/>
                <w:szCs w:val="16"/>
              </w:rPr>
              <w:t>-</w:t>
            </w:r>
          </w:p>
        </w:tc>
      </w:tr>
      <w:tr w:rsidR="002E7328" w:rsidTr="002919CA">
        <w:trPr>
          <w:trHeight w:val="184"/>
          <w:jc w:val="center"/>
        </w:trPr>
        <w:tc>
          <w:tcPr>
            <w:tcW w:w="1807" w:type="dxa"/>
            <w:vMerge/>
            <w:vAlign w:val="center"/>
          </w:tcPr>
          <w:p w:rsidR="002E7328" w:rsidRPr="002919CA" w:rsidRDefault="002E7328" w:rsidP="00670B79">
            <w:pPr>
              <w:spacing w:after="0"/>
              <w:jc w:val="center"/>
              <w:rPr>
                <w:b/>
                <w:sz w:val="16"/>
                <w:szCs w:val="16"/>
              </w:rPr>
            </w:pPr>
          </w:p>
        </w:tc>
        <w:tc>
          <w:tcPr>
            <w:tcW w:w="1477" w:type="dxa"/>
            <w:vAlign w:val="center"/>
          </w:tcPr>
          <w:p w:rsidR="002E7328" w:rsidRPr="002919CA" w:rsidRDefault="002E7328" w:rsidP="00670B79">
            <w:pPr>
              <w:spacing w:after="0"/>
              <w:jc w:val="center"/>
              <w:rPr>
                <w:b/>
                <w:sz w:val="16"/>
                <w:szCs w:val="16"/>
              </w:rPr>
            </w:pPr>
            <w:r w:rsidRPr="002919CA">
              <w:rPr>
                <w:b/>
                <w:sz w:val="16"/>
                <w:szCs w:val="16"/>
              </w:rPr>
              <w:t>2010</w:t>
            </w:r>
          </w:p>
        </w:tc>
        <w:tc>
          <w:tcPr>
            <w:tcW w:w="1502" w:type="dxa"/>
            <w:vAlign w:val="center"/>
          </w:tcPr>
          <w:p w:rsidR="002E7328" w:rsidRPr="002919CA" w:rsidRDefault="002E7328" w:rsidP="00670B79">
            <w:pPr>
              <w:spacing w:after="0"/>
              <w:jc w:val="center"/>
              <w:rPr>
                <w:sz w:val="16"/>
                <w:szCs w:val="16"/>
              </w:rPr>
            </w:pPr>
            <w:r w:rsidRPr="002919CA">
              <w:rPr>
                <w:sz w:val="16"/>
                <w:szCs w:val="16"/>
              </w:rPr>
              <w:t>91%</w:t>
            </w:r>
          </w:p>
        </w:tc>
        <w:tc>
          <w:tcPr>
            <w:tcW w:w="1483" w:type="dxa"/>
            <w:vAlign w:val="center"/>
          </w:tcPr>
          <w:p w:rsidR="002E7328" w:rsidRPr="002919CA" w:rsidRDefault="00670B79" w:rsidP="00670B79">
            <w:pPr>
              <w:spacing w:after="0"/>
              <w:jc w:val="center"/>
              <w:rPr>
                <w:sz w:val="16"/>
                <w:szCs w:val="16"/>
              </w:rPr>
            </w:pPr>
            <w:r w:rsidRPr="002919CA">
              <w:rPr>
                <w:sz w:val="16"/>
                <w:szCs w:val="16"/>
              </w:rPr>
              <w:t>86%</w:t>
            </w:r>
          </w:p>
        </w:tc>
        <w:tc>
          <w:tcPr>
            <w:tcW w:w="1484" w:type="dxa"/>
            <w:vAlign w:val="center"/>
          </w:tcPr>
          <w:p w:rsidR="002E7328" w:rsidRPr="002919CA" w:rsidRDefault="00670B79" w:rsidP="00670B79">
            <w:pPr>
              <w:spacing w:after="0"/>
              <w:jc w:val="center"/>
              <w:rPr>
                <w:sz w:val="16"/>
                <w:szCs w:val="16"/>
              </w:rPr>
            </w:pPr>
            <w:r w:rsidRPr="002919CA">
              <w:rPr>
                <w:sz w:val="16"/>
                <w:szCs w:val="16"/>
              </w:rPr>
              <w:t>95%</w:t>
            </w:r>
          </w:p>
        </w:tc>
        <w:tc>
          <w:tcPr>
            <w:tcW w:w="1489" w:type="dxa"/>
            <w:vAlign w:val="center"/>
          </w:tcPr>
          <w:p w:rsidR="002E7328" w:rsidRPr="002919CA" w:rsidRDefault="00CF01C1" w:rsidP="00670B79">
            <w:pPr>
              <w:spacing w:after="0"/>
              <w:jc w:val="center"/>
              <w:rPr>
                <w:sz w:val="16"/>
                <w:szCs w:val="16"/>
              </w:rPr>
            </w:pPr>
            <w:r w:rsidRPr="002919CA">
              <w:rPr>
                <w:sz w:val="16"/>
                <w:szCs w:val="16"/>
              </w:rPr>
              <w:t>-</w:t>
            </w:r>
          </w:p>
        </w:tc>
      </w:tr>
      <w:tr w:rsidR="006F2B70" w:rsidTr="006F2B70">
        <w:trPr>
          <w:trHeight w:val="326"/>
          <w:jc w:val="center"/>
        </w:trPr>
        <w:tc>
          <w:tcPr>
            <w:tcW w:w="9242" w:type="dxa"/>
            <w:gridSpan w:val="6"/>
            <w:shd w:val="clear" w:color="auto" w:fill="F2F2F2" w:themeFill="background1" w:themeFillShade="F2"/>
            <w:vAlign w:val="center"/>
          </w:tcPr>
          <w:p w:rsidR="006F2B70" w:rsidRDefault="006F2B70" w:rsidP="00670B79">
            <w:pPr>
              <w:spacing w:after="0"/>
              <w:jc w:val="center"/>
            </w:pPr>
          </w:p>
        </w:tc>
      </w:tr>
      <w:tr w:rsidR="006F2B70" w:rsidTr="002919CA">
        <w:trPr>
          <w:trHeight w:val="184"/>
          <w:jc w:val="center"/>
        </w:trPr>
        <w:tc>
          <w:tcPr>
            <w:tcW w:w="1807" w:type="dxa"/>
            <w:vMerge w:val="restart"/>
            <w:vAlign w:val="center"/>
          </w:tcPr>
          <w:p w:rsidR="006F2B70" w:rsidRPr="002919CA" w:rsidRDefault="006F2B70" w:rsidP="006F2B70">
            <w:pPr>
              <w:spacing w:after="0"/>
              <w:jc w:val="center"/>
              <w:rPr>
                <w:b/>
                <w:sz w:val="16"/>
                <w:szCs w:val="16"/>
              </w:rPr>
            </w:pPr>
            <w:r w:rsidRPr="002919CA">
              <w:rPr>
                <w:b/>
                <w:sz w:val="16"/>
                <w:szCs w:val="16"/>
              </w:rPr>
              <w:t>Voting method chosen for convenience</w:t>
            </w:r>
          </w:p>
        </w:tc>
        <w:tc>
          <w:tcPr>
            <w:tcW w:w="1477" w:type="dxa"/>
            <w:vAlign w:val="center"/>
          </w:tcPr>
          <w:p w:rsidR="006F2B70" w:rsidRPr="002919CA" w:rsidRDefault="006F2B70" w:rsidP="006F2B70">
            <w:pPr>
              <w:spacing w:after="0"/>
              <w:jc w:val="center"/>
              <w:rPr>
                <w:b/>
                <w:sz w:val="16"/>
                <w:szCs w:val="16"/>
              </w:rPr>
            </w:pPr>
            <w:r w:rsidRPr="002919CA">
              <w:rPr>
                <w:b/>
                <w:sz w:val="16"/>
                <w:szCs w:val="16"/>
              </w:rPr>
              <w:t>2018</w:t>
            </w:r>
          </w:p>
        </w:tc>
        <w:tc>
          <w:tcPr>
            <w:tcW w:w="1502" w:type="dxa"/>
            <w:vAlign w:val="center"/>
          </w:tcPr>
          <w:p w:rsidR="006F2B70" w:rsidRPr="002919CA" w:rsidRDefault="006F2B70" w:rsidP="006F2B70">
            <w:pPr>
              <w:spacing w:after="0"/>
              <w:jc w:val="center"/>
              <w:rPr>
                <w:sz w:val="16"/>
                <w:szCs w:val="16"/>
              </w:rPr>
            </w:pPr>
            <w:r w:rsidRPr="002919CA">
              <w:rPr>
                <w:sz w:val="16"/>
                <w:szCs w:val="16"/>
              </w:rPr>
              <w:t>-</w:t>
            </w:r>
          </w:p>
        </w:tc>
        <w:tc>
          <w:tcPr>
            <w:tcW w:w="1483" w:type="dxa"/>
            <w:vAlign w:val="center"/>
          </w:tcPr>
          <w:p w:rsidR="006F2B70" w:rsidRPr="002919CA" w:rsidRDefault="006F2B70" w:rsidP="006F2B70">
            <w:pPr>
              <w:spacing w:after="0"/>
              <w:jc w:val="center"/>
              <w:rPr>
                <w:sz w:val="16"/>
                <w:szCs w:val="16"/>
              </w:rPr>
            </w:pPr>
            <w:r w:rsidRPr="002919CA">
              <w:rPr>
                <w:sz w:val="16"/>
                <w:szCs w:val="16"/>
              </w:rPr>
              <w:t>-</w:t>
            </w:r>
          </w:p>
        </w:tc>
        <w:tc>
          <w:tcPr>
            <w:tcW w:w="1484" w:type="dxa"/>
            <w:vAlign w:val="center"/>
          </w:tcPr>
          <w:p w:rsidR="006F2B70" w:rsidRPr="002919CA" w:rsidRDefault="006F2B70" w:rsidP="006F2B70">
            <w:pPr>
              <w:spacing w:after="0"/>
              <w:jc w:val="center"/>
              <w:rPr>
                <w:sz w:val="16"/>
                <w:szCs w:val="16"/>
              </w:rPr>
            </w:pPr>
            <w:r w:rsidRPr="002919CA">
              <w:rPr>
                <w:sz w:val="16"/>
                <w:szCs w:val="16"/>
              </w:rPr>
              <w:t>63%</w:t>
            </w:r>
          </w:p>
        </w:tc>
        <w:tc>
          <w:tcPr>
            <w:tcW w:w="1489" w:type="dxa"/>
            <w:vAlign w:val="center"/>
          </w:tcPr>
          <w:p w:rsidR="006F2B70" w:rsidRPr="002919CA" w:rsidRDefault="006F2B70" w:rsidP="006F2B70">
            <w:pPr>
              <w:spacing w:after="0"/>
              <w:jc w:val="center"/>
              <w:rPr>
                <w:sz w:val="16"/>
                <w:szCs w:val="16"/>
              </w:rPr>
            </w:pPr>
            <w:r w:rsidRPr="002919CA">
              <w:rPr>
                <w:sz w:val="16"/>
                <w:szCs w:val="16"/>
              </w:rPr>
              <w:t>42%</w:t>
            </w:r>
          </w:p>
        </w:tc>
      </w:tr>
      <w:tr w:rsidR="006F2B70" w:rsidTr="002919CA">
        <w:trPr>
          <w:trHeight w:val="184"/>
          <w:jc w:val="center"/>
        </w:trPr>
        <w:tc>
          <w:tcPr>
            <w:tcW w:w="1807" w:type="dxa"/>
            <w:vMerge/>
            <w:vAlign w:val="center"/>
          </w:tcPr>
          <w:p w:rsidR="006F2B70" w:rsidRPr="002919CA" w:rsidRDefault="006F2B70" w:rsidP="006F2B70">
            <w:pPr>
              <w:spacing w:after="0"/>
              <w:jc w:val="center"/>
              <w:rPr>
                <w:b/>
                <w:sz w:val="16"/>
                <w:szCs w:val="16"/>
              </w:rPr>
            </w:pPr>
          </w:p>
        </w:tc>
        <w:tc>
          <w:tcPr>
            <w:tcW w:w="1477" w:type="dxa"/>
            <w:vAlign w:val="center"/>
          </w:tcPr>
          <w:p w:rsidR="006F2B70" w:rsidRPr="002919CA" w:rsidRDefault="006F2B70" w:rsidP="006F2B70">
            <w:pPr>
              <w:spacing w:after="0"/>
              <w:jc w:val="center"/>
              <w:rPr>
                <w:b/>
                <w:sz w:val="16"/>
                <w:szCs w:val="16"/>
              </w:rPr>
            </w:pPr>
            <w:r w:rsidRPr="002919CA">
              <w:rPr>
                <w:b/>
                <w:sz w:val="16"/>
                <w:szCs w:val="16"/>
              </w:rPr>
              <w:t>2014</w:t>
            </w:r>
          </w:p>
        </w:tc>
        <w:tc>
          <w:tcPr>
            <w:tcW w:w="1502" w:type="dxa"/>
            <w:vAlign w:val="center"/>
          </w:tcPr>
          <w:p w:rsidR="006F2B70" w:rsidRPr="002919CA" w:rsidRDefault="006F2B70" w:rsidP="006F2B70">
            <w:pPr>
              <w:spacing w:after="0"/>
              <w:jc w:val="center"/>
              <w:rPr>
                <w:sz w:val="16"/>
                <w:szCs w:val="16"/>
              </w:rPr>
            </w:pPr>
            <w:r w:rsidRPr="002919CA">
              <w:rPr>
                <w:sz w:val="16"/>
                <w:szCs w:val="16"/>
              </w:rPr>
              <w:t>-</w:t>
            </w:r>
          </w:p>
        </w:tc>
        <w:tc>
          <w:tcPr>
            <w:tcW w:w="1483" w:type="dxa"/>
            <w:vAlign w:val="center"/>
          </w:tcPr>
          <w:p w:rsidR="006F2B70" w:rsidRPr="002919CA" w:rsidRDefault="006F2B70" w:rsidP="006F2B70">
            <w:pPr>
              <w:spacing w:after="0"/>
              <w:jc w:val="center"/>
              <w:rPr>
                <w:sz w:val="16"/>
                <w:szCs w:val="16"/>
              </w:rPr>
            </w:pPr>
            <w:r w:rsidRPr="002919CA">
              <w:rPr>
                <w:sz w:val="16"/>
                <w:szCs w:val="16"/>
              </w:rPr>
              <w:t>-</w:t>
            </w:r>
          </w:p>
        </w:tc>
        <w:tc>
          <w:tcPr>
            <w:tcW w:w="1484" w:type="dxa"/>
            <w:vAlign w:val="center"/>
          </w:tcPr>
          <w:p w:rsidR="006F2B70" w:rsidRPr="002919CA" w:rsidRDefault="006F2B70" w:rsidP="006F2B70">
            <w:pPr>
              <w:spacing w:after="0"/>
              <w:jc w:val="center"/>
              <w:rPr>
                <w:sz w:val="16"/>
                <w:szCs w:val="16"/>
              </w:rPr>
            </w:pPr>
            <w:r w:rsidRPr="002919CA">
              <w:rPr>
                <w:sz w:val="16"/>
                <w:szCs w:val="16"/>
              </w:rPr>
              <w:t>39%</w:t>
            </w:r>
          </w:p>
        </w:tc>
        <w:tc>
          <w:tcPr>
            <w:tcW w:w="1489" w:type="dxa"/>
            <w:vAlign w:val="center"/>
          </w:tcPr>
          <w:p w:rsidR="006F2B70" w:rsidRPr="002919CA" w:rsidRDefault="006F2B70" w:rsidP="006F2B70">
            <w:pPr>
              <w:spacing w:after="0"/>
              <w:jc w:val="center"/>
              <w:rPr>
                <w:sz w:val="16"/>
                <w:szCs w:val="16"/>
              </w:rPr>
            </w:pPr>
            <w:r w:rsidRPr="002919CA">
              <w:rPr>
                <w:sz w:val="16"/>
                <w:szCs w:val="16"/>
              </w:rPr>
              <w:t>26%</w:t>
            </w:r>
          </w:p>
        </w:tc>
      </w:tr>
      <w:tr w:rsidR="006F2B70" w:rsidTr="002919CA">
        <w:trPr>
          <w:trHeight w:val="184"/>
          <w:jc w:val="center"/>
        </w:trPr>
        <w:tc>
          <w:tcPr>
            <w:tcW w:w="1807" w:type="dxa"/>
            <w:vMerge/>
            <w:vAlign w:val="center"/>
          </w:tcPr>
          <w:p w:rsidR="006F2B70" w:rsidRPr="002919CA" w:rsidRDefault="006F2B70" w:rsidP="006F2B70">
            <w:pPr>
              <w:spacing w:after="0"/>
              <w:jc w:val="center"/>
              <w:rPr>
                <w:b/>
                <w:sz w:val="16"/>
                <w:szCs w:val="16"/>
              </w:rPr>
            </w:pPr>
          </w:p>
        </w:tc>
        <w:tc>
          <w:tcPr>
            <w:tcW w:w="1477" w:type="dxa"/>
            <w:vAlign w:val="center"/>
          </w:tcPr>
          <w:p w:rsidR="006F2B70" w:rsidRPr="002919CA" w:rsidRDefault="006F2B70" w:rsidP="006F2B70">
            <w:pPr>
              <w:spacing w:after="0"/>
              <w:jc w:val="center"/>
              <w:rPr>
                <w:b/>
                <w:sz w:val="16"/>
                <w:szCs w:val="16"/>
              </w:rPr>
            </w:pPr>
            <w:r w:rsidRPr="002919CA">
              <w:rPr>
                <w:b/>
                <w:sz w:val="16"/>
                <w:szCs w:val="16"/>
              </w:rPr>
              <w:t>2010</w:t>
            </w:r>
          </w:p>
        </w:tc>
        <w:tc>
          <w:tcPr>
            <w:tcW w:w="1502" w:type="dxa"/>
            <w:vAlign w:val="center"/>
          </w:tcPr>
          <w:p w:rsidR="006F2B70" w:rsidRPr="002919CA" w:rsidRDefault="006F2B70" w:rsidP="006F2B70">
            <w:pPr>
              <w:spacing w:after="0"/>
              <w:jc w:val="center"/>
              <w:rPr>
                <w:sz w:val="16"/>
                <w:szCs w:val="16"/>
              </w:rPr>
            </w:pPr>
            <w:r w:rsidRPr="002919CA">
              <w:rPr>
                <w:sz w:val="16"/>
                <w:szCs w:val="16"/>
              </w:rPr>
              <w:t>-</w:t>
            </w:r>
          </w:p>
        </w:tc>
        <w:tc>
          <w:tcPr>
            <w:tcW w:w="1483" w:type="dxa"/>
            <w:vAlign w:val="center"/>
          </w:tcPr>
          <w:p w:rsidR="006F2B70" w:rsidRPr="002919CA" w:rsidRDefault="006F2B70" w:rsidP="006F2B70">
            <w:pPr>
              <w:spacing w:after="0"/>
              <w:jc w:val="center"/>
              <w:rPr>
                <w:sz w:val="16"/>
                <w:szCs w:val="16"/>
              </w:rPr>
            </w:pPr>
            <w:r w:rsidRPr="002919CA">
              <w:rPr>
                <w:sz w:val="16"/>
                <w:szCs w:val="16"/>
              </w:rPr>
              <w:t>-</w:t>
            </w:r>
          </w:p>
        </w:tc>
        <w:tc>
          <w:tcPr>
            <w:tcW w:w="1484" w:type="dxa"/>
            <w:vAlign w:val="center"/>
          </w:tcPr>
          <w:p w:rsidR="006F2B70" w:rsidRPr="002919CA" w:rsidRDefault="006F2B70" w:rsidP="006F2B70">
            <w:pPr>
              <w:spacing w:after="0"/>
              <w:jc w:val="center"/>
              <w:rPr>
                <w:sz w:val="16"/>
                <w:szCs w:val="16"/>
              </w:rPr>
            </w:pPr>
            <w:r w:rsidRPr="002919CA">
              <w:rPr>
                <w:sz w:val="16"/>
                <w:szCs w:val="16"/>
              </w:rPr>
              <w:t>-</w:t>
            </w:r>
          </w:p>
        </w:tc>
        <w:tc>
          <w:tcPr>
            <w:tcW w:w="1489" w:type="dxa"/>
            <w:vAlign w:val="center"/>
          </w:tcPr>
          <w:p w:rsidR="006F2B70" w:rsidRPr="002919CA" w:rsidRDefault="006F2B70" w:rsidP="006F2B70">
            <w:pPr>
              <w:spacing w:after="0"/>
              <w:jc w:val="center"/>
              <w:rPr>
                <w:sz w:val="16"/>
                <w:szCs w:val="16"/>
              </w:rPr>
            </w:pPr>
            <w:r w:rsidRPr="002919CA">
              <w:rPr>
                <w:sz w:val="16"/>
                <w:szCs w:val="16"/>
              </w:rPr>
              <w:t>9%</w:t>
            </w:r>
          </w:p>
        </w:tc>
      </w:tr>
    </w:tbl>
    <w:p w:rsidR="00076862" w:rsidRDefault="00076862">
      <w:pPr>
        <w:spacing w:after="200"/>
        <w:rPr>
          <w:rFonts w:eastAsiaTheme="majorEastAsia" w:cstheme="majorBidi"/>
          <w:bCs/>
          <w:sz w:val="56"/>
          <w:szCs w:val="28"/>
        </w:rPr>
      </w:pPr>
      <w:r>
        <w:br w:type="page"/>
      </w:r>
    </w:p>
    <w:p w:rsidR="00AE387E" w:rsidRDefault="00AE387E" w:rsidP="00AE387E">
      <w:pPr>
        <w:pStyle w:val="Heading1"/>
      </w:pPr>
      <w:bookmarkStart w:id="175" w:name="_Toc6486655"/>
      <w:r>
        <w:lastRenderedPageBreak/>
        <w:t xml:space="preserve">Appendix </w:t>
      </w:r>
      <w:r w:rsidR="00CB5AA6">
        <w:t>3</w:t>
      </w:r>
      <w:r>
        <w:t>: Weight factors</w:t>
      </w:r>
      <w:bookmarkEnd w:id="175"/>
    </w:p>
    <w:tbl>
      <w:tblPr>
        <w:tblW w:w="8469" w:type="dxa"/>
        <w:tblBorders>
          <w:top w:val="single" w:sz="4" w:space="0" w:color="BFBFBF" w:themeColor="background1" w:themeShade="BF"/>
          <w:bottom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5387"/>
        <w:gridCol w:w="3082"/>
      </w:tblGrid>
      <w:tr w:rsidR="00AE387E" w:rsidRPr="00356180" w:rsidTr="00AE387E">
        <w:trPr>
          <w:trHeight w:val="408"/>
        </w:trPr>
        <w:tc>
          <w:tcPr>
            <w:tcW w:w="5387" w:type="dxa"/>
            <w:shd w:val="clear" w:color="auto" w:fill="FFC000"/>
            <w:noWrap/>
            <w:vAlign w:val="center"/>
            <w:hideMark/>
          </w:tcPr>
          <w:p w:rsidR="00AE387E" w:rsidRPr="00AE387E" w:rsidRDefault="00AE387E" w:rsidP="006F68C4">
            <w:pPr>
              <w:spacing w:after="0" w:line="240" w:lineRule="auto"/>
              <w:jc w:val="center"/>
              <w:rPr>
                <w:rFonts w:eastAsia="Times New Roman" w:cs="Arial"/>
                <w:color w:val="FFFFFF" w:themeColor="background1"/>
                <w:szCs w:val="16"/>
                <w:lang w:eastAsia="en-AU"/>
              </w:rPr>
            </w:pPr>
            <w:r w:rsidRPr="00AE387E">
              <w:rPr>
                <w:rFonts w:eastAsia="Times New Roman" w:cs="Arial"/>
                <w:color w:val="FFFFFF" w:themeColor="background1"/>
                <w:szCs w:val="16"/>
                <w:lang w:eastAsia="en-AU"/>
              </w:rPr>
              <w:t>Voting method</w:t>
            </w:r>
          </w:p>
        </w:tc>
        <w:tc>
          <w:tcPr>
            <w:tcW w:w="3082" w:type="dxa"/>
            <w:shd w:val="clear" w:color="auto" w:fill="FFC000"/>
            <w:noWrap/>
            <w:vAlign w:val="center"/>
            <w:hideMark/>
          </w:tcPr>
          <w:p w:rsidR="00AE387E" w:rsidRPr="00AE387E" w:rsidRDefault="00AE387E" w:rsidP="006F68C4">
            <w:pPr>
              <w:spacing w:after="0" w:line="240" w:lineRule="auto"/>
              <w:jc w:val="center"/>
              <w:rPr>
                <w:rFonts w:eastAsia="Times New Roman" w:cs="Arial"/>
                <w:color w:val="FFFFFF" w:themeColor="background1"/>
                <w:szCs w:val="16"/>
                <w:lang w:eastAsia="en-AU"/>
              </w:rPr>
            </w:pPr>
            <w:r w:rsidRPr="00AE387E">
              <w:rPr>
                <w:rFonts w:eastAsia="Times New Roman" w:cs="Arial"/>
                <w:color w:val="FFFFFF" w:themeColor="background1"/>
                <w:szCs w:val="16"/>
                <w:lang w:eastAsia="en-AU"/>
              </w:rPr>
              <w:t>Weight factor</w:t>
            </w:r>
          </w:p>
        </w:tc>
      </w:tr>
      <w:tr w:rsidR="00AE387E" w:rsidRPr="00356180" w:rsidTr="000B447A">
        <w:trPr>
          <w:trHeight w:val="654"/>
        </w:trPr>
        <w:tc>
          <w:tcPr>
            <w:tcW w:w="5387" w:type="dxa"/>
            <w:shd w:val="clear" w:color="auto" w:fill="auto"/>
            <w:noWrap/>
            <w:vAlign w:val="center"/>
            <w:hideMark/>
          </w:tcPr>
          <w:p w:rsidR="00AE387E" w:rsidRPr="00356180" w:rsidRDefault="00AE387E" w:rsidP="006F68C4">
            <w:pPr>
              <w:spacing w:after="0" w:line="240" w:lineRule="auto"/>
              <w:rPr>
                <w:rFonts w:eastAsia="Times New Roman" w:cs="Arial"/>
                <w:szCs w:val="16"/>
                <w:lang w:eastAsia="en-AU"/>
              </w:rPr>
            </w:pPr>
            <w:r w:rsidRPr="00356180">
              <w:rPr>
                <w:rFonts w:eastAsia="Times New Roman" w:cs="Arial"/>
                <w:szCs w:val="16"/>
                <w:lang w:eastAsia="en-AU"/>
              </w:rPr>
              <w:t>Ordinary voters, who voted in-person on election day</w:t>
            </w:r>
          </w:p>
        </w:tc>
        <w:tc>
          <w:tcPr>
            <w:tcW w:w="3082" w:type="dxa"/>
            <w:shd w:val="clear" w:color="auto" w:fill="auto"/>
            <w:noWrap/>
            <w:vAlign w:val="center"/>
          </w:tcPr>
          <w:p w:rsidR="00AE387E" w:rsidRPr="00356180" w:rsidRDefault="00AE387E" w:rsidP="000B447A">
            <w:pPr>
              <w:spacing w:after="0" w:line="240" w:lineRule="auto"/>
              <w:jc w:val="center"/>
              <w:rPr>
                <w:rFonts w:eastAsia="Times New Roman" w:cs="Arial"/>
                <w:szCs w:val="16"/>
                <w:lang w:eastAsia="en-AU"/>
              </w:rPr>
            </w:pPr>
            <w:r>
              <w:rPr>
                <w:rFonts w:cs="Arial"/>
                <w:szCs w:val="20"/>
              </w:rPr>
              <w:t>0.73</w:t>
            </w:r>
          </w:p>
        </w:tc>
      </w:tr>
      <w:tr w:rsidR="00AE387E" w:rsidRPr="00356180" w:rsidTr="000B447A">
        <w:trPr>
          <w:trHeight w:val="654"/>
        </w:trPr>
        <w:tc>
          <w:tcPr>
            <w:tcW w:w="5387" w:type="dxa"/>
            <w:shd w:val="clear" w:color="auto" w:fill="auto"/>
            <w:noWrap/>
            <w:vAlign w:val="center"/>
          </w:tcPr>
          <w:p w:rsidR="00AE387E" w:rsidRPr="00356180" w:rsidRDefault="00AE387E" w:rsidP="006F68C4">
            <w:pPr>
              <w:spacing w:after="0" w:line="240" w:lineRule="auto"/>
              <w:rPr>
                <w:rFonts w:eastAsia="Times New Roman" w:cs="Arial"/>
                <w:szCs w:val="16"/>
                <w:lang w:eastAsia="en-AU"/>
              </w:rPr>
            </w:pPr>
            <w:r w:rsidRPr="00356180">
              <w:rPr>
                <w:rFonts w:eastAsia="Times New Roman" w:cs="Arial"/>
                <w:szCs w:val="16"/>
                <w:lang w:eastAsia="en-AU"/>
              </w:rPr>
              <w:t>Early Voters, who voted in-person prior to election day</w:t>
            </w:r>
          </w:p>
        </w:tc>
        <w:tc>
          <w:tcPr>
            <w:tcW w:w="3082" w:type="dxa"/>
            <w:shd w:val="clear" w:color="auto" w:fill="auto"/>
            <w:noWrap/>
            <w:vAlign w:val="center"/>
          </w:tcPr>
          <w:p w:rsidR="00AE387E" w:rsidRDefault="00AE387E" w:rsidP="000B447A">
            <w:pPr>
              <w:spacing w:after="0" w:line="240" w:lineRule="auto"/>
              <w:jc w:val="center"/>
              <w:rPr>
                <w:rFonts w:eastAsia="Times New Roman" w:cs="Arial"/>
                <w:szCs w:val="16"/>
                <w:lang w:eastAsia="en-AU"/>
              </w:rPr>
            </w:pPr>
            <w:r>
              <w:rPr>
                <w:rFonts w:cs="Arial"/>
                <w:szCs w:val="20"/>
              </w:rPr>
              <w:t>5.31</w:t>
            </w:r>
          </w:p>
        </w:tc>
      </w:tr>
      <w:tr w:rsidR="00AE387E" w:rsidRPr="00356180" w:rsidTr="000B447A">
        <w:trPr>
          <w:trHeight w:val="654"/>
        </w:trPr>
        <w:tc>
          <w:tcPr>
            <w:tcW w:w="5387" w:type="dxa"/>
            <w:shd w:val="clear" w:color="auto" w:fill="auto"/>
            <w:noWrap/>
            <w:vAlign w:val="center"/>
          </w:tcPr>
          <w:p w:rsidR="00AE387E" w:rsidRPr="00356180" w:rsidRDefault="00AE387E" w:rsidP="006F68C4">
            <w:pPr>
              <w:spacing w:after="0" w:line="240" w:lineRule="auto"/>
              <w:rPr>
                <w:rFonts w:eastAsia="Times New Roman" w:cs="Arial"/>
                <w:szCs w:val="16"/>
                <w:lang w:eastAsia="en-AU"/>
              </w:rPr>
            </w:pPr>
            <w:r w:rsidRPr="00356180">
              <w:rPr>
                <w:rFonts w:eastAsia="Times New Roman" w:cs="Arial"/>
                <w:szCs w:val="16"/>
                <w:lang w:eastAsia="en-AU"/>
              </w:rPr>
              <w:t>Postal voters, who received and returned their papers via post</w:t>
            </w:r>
          </w:p>
        </w:tc>
        <w:tc>
          <w:tcPr>
            <w:tcW w:w="3082" w:type="dxa"/>
            <w:shd w:val="clear" w:color="auto" w:fill="auto"/>
            <w:noWrap/>
            <w:vAlign w:val="center"/>
          </w:tcPr>
          <w:p w:rsidR="00AE387E" w:rsidRDefault="00AE387E" w:rsidP="000B447A">
            <w:pPr>
              <w:spacing w:after="0" w:line="240" w:lineRule="auto"/>
              <w:jc w:val="center"/>
              <w:rPr>
                <w:rFonts w:eastAsia="Times New Roman" w:cs="Arial"/>
                <w:szCs w:val="16"/>
                <w:lang w:eastAsia="en-AU"/>
              </w:rPr>
            </w:pPr>
            <w:r>
              <w:rPr>
                <w:rFonts w:cs="Arial"/>
                <w:szCs w:val="20"/>
              </w:rPr>
              <w:t>0.80</w:t>
            </w:r>
          </w:p>
        </w:tc>
      </w:tr>
      <w:tr w:rsidR="00AE387E" w:rsidRPr="00356180" w:rsidTr="000B447A">
        <w:trPr>
          <w:trHeight w:val="654"/>
        </w:trPr>
        <w:tc>
          <w:tcPr>
            <w:tcW w:w="5387" w:type="dxa"/>
            <w:shd w:val="clear" w:color="auto" w:fill="auto"/>
            <w:noWrap/>
            <w:vAlign w:val="center"/>
            <w:hideMark/>
          </w:tcPr>
          <w:p w:rsidR="00AE387E" w:rsidRPr="00356180" w:rsidRDefault="00AE387E" w:rsidP="006F68C4">
            <w:pPr>
              <w:spacing w:after="0" w:line="240" w:lineRule="auto"/>
              <w:rPr>
                <w:rFonts w:eastAsia="Times New Roman" w:cs="Arial"/>
                <w:szCs w:val="16"/>
                <w:lang w:eastAsia="en-AU"/>
              </w:rPr>
            </w:pPr>
            <w:r w:rsidRPr="00356180">
              <w:rPr>
                <w:rFonts w:eastAsia="Times New Roman" w:cs="Arial"/>
                <w:szCs w:val="16"/>
                <w:lang w:eastAsia="en-AU"/>
              </w:rPr>
              <w:t>Email voters, who received their papers via email and returned by post</w:t>
            </w:r>
          </w:p>
        </w:tc>
        <w:tc>
          <w:tcPr>
            <w:tcW w:w="3082" w:type="dxa"/>
            <w:shd w:val="clear" w:color="auto" w:fill="auto"/>
            <w:noWrap/>
            <w:vAlign w:val="center"/>
          </w:tcPr>
          <w:p w:rsidR="00AE387E" w:rsidRPr="00356180" w:rsidRDefault="00AE387E" w:rsidP="000B447A">
            <w:pPr>
              <w:spacing w:after="0" w:line="240" w:lineRule="auto"/>
              <w:jc w:val="center"/>
              <w:rPr>
                <w:rFonts w:eastAsia="Times New Roman" w:cs="Arial"/>
                <w:szCs w:val="16"/>
                <w:lang w:eastAsia="en-AU"/>
              </w:rPr>
            </w:pPr>
            <w:r>
              <w:rPr>
                <w:rFonts w:cs="Arial"/>
                <w:szCs w:val="20"/>
              </w:rPr>
              <w:t>0.02</w:t>
            </w:r>
          </w:p>
        </w:tc>
      </w:tr>
      <w:tr w:rsidR="00AE387E" w:rsidRPr="00356180" w:rsidTr="000B447A">
        <w:trPr>
          <w:trHeight w:val="654"/>
        </w:trPr>
        <w:tc>
          <w:tcPr>
            <w:tcW w:w="5387" w:type="dxa"/>
            <w:shd w:val="clear" w:color="auto" w:fill="auto"/>
            <w:noWrap/>
            <w:vAlign w:val="center"/>
            <w:hideMark/>
          </w:tcPr>
          <w:p w:rsidR="00AE387E" w:rsidRPr="00356180" w:rsidRDefault="00AE387E" w:rsidP="006F68C4">
            <w:pPr>
              <w:spacing w:after="0" w:line="240" w:lineRule="auto"/>
              <w:rPr>
                <w:rFonts w:eastAsia="Times New Roman" w:cs="Arial"/>
                <w:szCs w:val="16"/>
                <w:lang w:eastAsia="en-AU"/>
              </w:rPr>
            </w:pPr>
            <w:r w:rsidRPr="00356180">
              <w:rPr>
                <w:rFonts w:eastAsia="Times New Roman" w:cs="Arial"/>
                <w:szCs w:val="16"/>
                <w:lang w:eastAsia="en-AU"/>
              </w:rPr>
              <w:t>Telephone Assisted Voters, who voted over the phone</w:t>
            </w:r>
          </w:p>
        </w:tc>
        <w:tc>
          <w:tcPr>
            <w:tcW w:w="3082" w:type="dxa"/>
            <w:shd w:val="clear" w:color="auto" w:fill="auto"/>
            <w:noWrap/>
            <w:vAlign w:val="center"/>
          </w:tcPr>
          <w:p w:rsidR="00AE387E" w:rsidRPr="00356180" w:rsidRDefault="00AE387E" w:rsidP="000B447A">
            <w:pPr>
              <w:spacing w:after="0" w:line="240" w:lineRule="auto"/>
              <w:jc w:val="center"/>
              <w:rPr>
                <w:rFonts w:eastAsia="Times New Roman" w:cs="Arial"/>
                <w:szCs w:val="16"/>
                <w:lang w:eastAsia="en-AU"/>
              </w:rPr>
            </w:pPr>
            <w:r>
              <w:rPr>
                <w:rFonts w:cs="Arial"/>
                <w:szCs w:val="20"/>
              </w:rPr>
              <w:t>0.01</w:t>
            </w:r>
          </w:p>
        </w:tc>
      </w:tr>
    </w:tbl>
    <w:p w:rsidR="00AE387E" w:rsidRPr="00AE387E" w:rsidRDefault="00AE387E" w:rsidP="00AE387E"/>
    <w:p w:rsidR="00AE387E" w:rsidRDefault="00AE387E" w:rsidP="00955CDD"/>
    <w:p w:rsidR="004D0928" w:rsidRDefault="004D0928" w:rsidP="00AE387E">
      <w:pPr>
        <w:spacing w:after="200"/>
      </w:pPr>
    </w:p>
    <w:sectPr w:rsidR="004D0928" w:rsidSect="00AE387E">
      <w:footerReference w:type="default" r:id="rId138"/>
      <w:pgSz w:w="11906" w:h="16838" w:code="9"/>
      <w:pgMar w:top="1985" w:right="1440" w:bottom="1440" w:left="1440" w:header="709" w:footer="709" w:gutter="0"/>
      <w:cols w:space="84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9CA" w:rsidRDefault="002919CA" w:rsidP="004D7AE8">
      <w:pPr>
        <w:spacing w:after="0" w:line="240" w:lineRule="auto"/>
      </w:pPr>
      <w:r>
        <w:separator/>
      </w:r>
    </w:p>
  </w:endnote>
  <w:endnote w:type="continuationSeparator" w:id="0">
    <w:p w:rsidR="002919CA" w:rsidRDefault="002919CA" w:rsidP="004D7A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BR Arrows">
    <w:altName w:val="Cambria Math"/>
    <w:charset w:val="00"/>
    <w:family w:val="auto"/>
    <w:pitch w:val="variable"/>
    <w:sig w:usb0="A00000A7" w:usb1="5000004A" w:usb2="00000000" w:usb3="00000000" w:csb0="0000011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cher Medium">
    <w:altName w:val="Arial"/>
    <w:panose1 w:val="00000000000000000000"/>
    <w:charset w:val="00"/>
    <w:family w:val="modern"/>
    <w:notTrueType/>
    <w:pitch w:val="variable"/>
    <w:sig w:usb0="A00000FF" w:usb1="4000005B" w:usb2="00000000" w:usb3="00000000" w:csb0="0000008B"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9CA" w:rsidRDefault="002919CA">
    <w:pPr>
      <w:pStyle w:val="Footer"/>
    </w:pPr>
    <w:r w:rsidRPr="00B20A2A">
      <w:rPr>
        <w:noProof/>
        <w:lang w:eastAsia="en-AU"/>
      </w:rPr>
      <w:drawing>
        <wp:anchor distT="0" distB="0" distL="114300" distR="114300" simplePos="0" relativeHeight="251664896" behindDoc="1" locked="0" layoutInCell="1" allowOverlap="1" wp14:anchorId="5151313D" wp14:editId="32DAD1D2">
          <wp:simplePos x="0" y="0"/>
          <wp:positionH relativeFrom="column">
            <wp:posOffset>3481771</wp:posOffset>
          </wp:positionH>
          <wp:positionV relativeFrom="paragraph">
            <wp:posOffset>-108717</wp:posOffset>
          </wp:positionV>
          <wp:extent cx="2695319" cy="498764"/>
          <wp:effectExtent l="19050" t="0" r="5080" b="0"/>
          <wp:wrapNone/>
          <wp:docPr id="514"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9CA" w:rsidRDefault="002919CA">
    <w:r>
      <w:rPr>
        <w:noProof/>
        <w:lang w:eastAsia="en-AU"/>
      </w:rPr>
      <mc:AlternateContent>
        <mc:Choice Requires="wps">
          <w:drawing>
            <wp:anchor distT="0" distB="0" distL="114300" distR="114300" simplePos="0" relativeHeight="251666944" behindDoc="0" locked="0" layoutInCell="1" allowOverlap="1" wp14:anchorId="0FB024E8" wp14:editId="738493EC">
              <wp:simplePos x="0" y="0"/>
              <wp:positionH relativeFrom="column">
                <wp:posOffset>-906145</wp:posOffset>
              </wp:positionH>
              <wp:positionV relativeFrom="paragraph">
                <wp:posOffset>144145</wp:posOffset>
              </wp:positionV>
              <wp:extent cx="493395" cy="177800"/>
              <wp:effectExtent l="0" t="1270" r="3175" b="190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9CA" w:rsidRPr="00B26158" w:rsidRDefault="002919CA"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rsidR="002919CA" w:rsidRPr="00E106D8" w:rsidRDefault="002919CA" w:rsidP="00926AA4">
                          <w:pPr>
                            <w:rPr>
                              <w:szCs w:val="16"/>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FB024E8" id="_x0000_t202" coordsize="21600,21600" o:spt="202" path="m,l,21600r21600,l21600,xe">
              <v:stroke joinstyle="miter"/>
              <v:path gradientshapeok="t" o:connecttype="rect"/>
            </v:shapetype>
            <v:shape id="_x0000_s1109" type="#_x0000_t202" style="position:absolute;margin-left:-71.35pt;margin-top:11.35pt;width:38.85pt;height:1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" filled="f" stroked="f">
              <v:textbox inset="0,0,0,0">
                <w:txbxContent>
                  <w:p w14:paraId="52A4E9C4" w14:textId="77777777" w:rsidR="002919CA" w:rsidRPr="00B26158" w:rsidRDefault="002919CA" w:rsidP="00926AA4">
                    <w:pPr>
                      <w:jc w:val="right"/>
                      <w:rPr>
                        <w:szCs w:val="16"/>
                      </w:rPr>
                    </w:pPr>
                    <w:r w:rsidRPr="00B26158">
                      <w:rPr>
                        <w:szCs w:val="16"/>
                      </w:rPr>
                      <w:fldChar w:fldCharType="begin"/>
                    </w:r>
                    <w:r w:rsidRPr="00B26158">
                      <w:rPr>
                        <w:szCs w:val="16"/>
                      </w:rPr>
                      <w:instrText xml:space="preserve"> PAGE   \* MERGEFORMAT </w:instrText>
                    </w:r>
                    <w:r w:rsidRPr="00B26158">
                      <w:rPr>
                        <w:szCs w:val="16"/>
                      </w:rPr>
                      <w:fldChar w:fldCharType="separate"/>
                    </w:r>
                    <w:r>
                      <w:rPr>
                        <w:noProof/>
                        <w:szCs w:val="16"/>
                      </w:rPr>
                      <w:t>xxviii</w:t>
                    </w:r>
                    <w:r w:rsidRPr="00B26158">
                      <w:rPr>
                        <w:szCs w:val="16"/>
                      </w:rPr>
                      <w:fldChar w:fldCharType="end"/>
                    </w:r>
                  </w:p>
                  <w:p w14:paraId="1BA8E10B" w14:textId="77777777" w:rsidR="002919CA" w:rsidRPr="00E106D8" w:rsidRDefault="002919CA" w:rsidP="00926AA4">
                    <w:pPr>
                      <w:rPr>
                        <w:szCs w:val="16"/>
                      </w:rPr>
                    </w:pPr>
                  </w:p>
                </w:txbxContent>
              </v:textbox>
            </v:shape>
          </w:pict>
        </mc:Fallback>
      </mc:AlternateContent>
    </w:r>
    <w:r>
      <w:rPr>
        <w:noProof/>
        <w:lang w:eastAsia="en-AU"/>
      </w:rPr>
      <mc:AlternateContent>
        <mc:Choice Requires="wps">
          <w:drawing>
            <wp:anchor distT="0" distB="0" distL="114300" distR="114300" simplePos="0" relativeHeight="251665920" behindDoc="0" locked="0" layoutInCell="1" allowOverlap="1" wp14:anchorId="402BB50D" wp14:editId="67CD9859">
              <wp:simplePos x="0" y="0"/>
              <wp:positionH relativeFrom="column">
                <wp:posOffset>-100965</wp:posOffset>
              </wp:positionH>
              <wp:positionV relativeFrom="paragraph">
                <wp:posOffset>165735</wp:posOffset>
              </wp:positionV>
              <wp:extent cx="3103245" cy="261620"/>
              <wp:effectExtent l="3810" t="3810" r="0" b="127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19CA" w:rsidRPr="00B26158" w:rsidRDefault="002919CA"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9F1933">
                            <w:rPr>
                              <w:noProof/>
                              <w:sz w:val="16"/>
                              <w:szCs w:val="16"/>
                            </w:rPr>
                            <w:t>28/05/2019</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00845D44">
                            <w:rPr>
                              <w:noProof/>
                              <w:sz w:val="16"/>
                              <w:szCs w:val="16"/>
                            </w:rPr>
                            <w:t>vec</w:t>
                          </w:r>
                          <w:r w:rsidR="00845D44" w:rsidRPr="00845D44">
                            <w:rPr>
                              <w:noProof/>
                            </w:rPr>
                            <w:t xml:space="preserve"> state election voters draft report v4 18-04-19.docx</w:t>
                          </w:r>
                          <w:r>
                            <w:rPr>
                              <w:noProof/>
                            </w:rPr>
                            <w:fldChar w:fldCharType="end"/>
                          </w:r>
                          <w:r w:rsidRPr="00B26158">
                            <w:rPr>
                              <w:sz w:val="16"/>
                              <w:szCs w:val="16"/>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10" type="#_x0000_t202" style="position:absolute;margin-left:-7.95pt;margin-top:13.05pt;width:244.35pt;height:20.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" filled="f" stroked="f">
              <v:textbox inset="0,0,0,0">
                <w:txbxContent>
                  <w:p w:rsidR="002919CA" w:rsidRPr="00B26158" w:rsidRDefault="002919CA" w:rsidP="00926AA4">
                    <w:pPr>
                      <w:rPr>
                        <w:sz w:val="16"/>
                        <w:szCs w:val="16"/>
                      </w:rPr>
                    </w:pPr>
                    <w:r w:rsidRPr="00B26158">
                      <w:rPr>
                        <w:sz w:val="16"/>
                        <w:szCs w:val="16"/>
                      </w:rPr>
                      <w:fldChar w:fldCharType="begin"/>
                    </w:r>
                    <w:r w:rsidRPr="00B26158">
                      <w:rPr>
                        <w:sz w:val="16"/>
                        <w:szCs w:val="16"/>
                      </w:rPr>
                      <w:instrText xml:space="preserve"> DATE \@ "d/MM/yyyy" </w:instrText>
                    </w:r>
                    <w:r w:rsidRPr="00B26158">
                      <w:rPr>
                        <w:sz w:val="16"/>
                        <w:szCs w:val="16"/>
                      </w:rPr>
                      <w:fldChar w:fldCharType="separate"/>
                    </w:r>
                    <w:r w:rsidR="009F1933">
                      <w:rPr>
                        <w:noProof/>
                        <w:sz w:val="16"/>
                        <w:szCs w:val="16"/>
                      </w:rPr>
                      <w:t>28/05/2019</w:t>
                    </w:r>
                    <w:r w:rsidRPr="00B26158">
                      <w:rPr>
                        <w:sz w:val="16"/>
                        <w:szCs w:val="16"/>
                      </w:rPr>
                      <w:fldChar w:fldCharType="end"/>
                    </w:r>
                    <w:r w:rsidRPr="00B26158">
                      <w:rPr>
                        <w:sz w:val="16"/>
                        <w:szCs w:val="16"/>
                      </w:rPr>
                      <w:tab/>
                    </w:r>
                    <w:r>
                      <w:rPr>
                        <w:noProof/>
                        <w:sz w:val="16"/>
                        <w:szCs w:val="16"/>
                      </w:rPr>
                      <w:fldChar w:fldCharType="begin"/>
                    </w:r>
                    <w:r>
                      <w:rPr>
                        <w:noProof/>
                        <w:sz w:val="16"/>
                        <w:szCs w:val="16"/>
                      </w:rPr>
                      <w:instrText xml:space="preserve"> FILENAME  \* Lower  \* MERGEFORMAT </w:instrText>
                    </w:r>
                    <w:r>
                      <w:rPr>
                        <w:noProof/>
                        <w:sz w:val="16"/>
                        <w:szCs w:val="16"/>
                      </w:rPr>
                      <w:fldChar w:fldCharType="separate"/>
                    </w:r>
                    <w:r w:rsidR="00845D44">
                      <w:rPr>
                        <w:noProof/>
                        <w:sz w:val="16"/>
                        <w:szCs w:val="16"/>
                      </w:rPr>
                      <w:t>vec</w:t>
                    </w:r>
                    <w:r w:rsidR="00845D44" w:rsidRPr="00845D44">
                      <w:rPr>
                        <w:noProof/>
                      </w:rPr>
                      <w:t xml:space="preserve"> state election voters draft report v4 18-04-19.docx</w:t>
                    </w:r>
                    <w:r>
                      <w:rPr>
                        <w:noProof/>
                      </w:rPr>
                      <w:fldChar w:fldCharType="end"/>
                    </w:r>
                    <w:r w:rsidRPr="00B26158">
                      <w:rPr>
                        <w:sz w:val="16"/>
                        <w:szCs w:val="16"/>
                      </w:rPr>
                      <w:t xml:space="preserve"> </w:t>
                    </w:r>
                  </w:p>
                </w:txbxContent>
              </v:textbox>
            </v:shape>
          </w:pict>
        </mc:Fallback>
      </mc:AlternateContent>
    </w:r>
    <w:r>
      <w:rPr>
        <w:noProof/>
        <w:lang w:eastAsia="en-AU"/>
      </w:rPr>
      <w:drawing>
        <wp:anchor distT="0" distB="0" distL="114300" distR="114300" simplePos="0" relativeHeight="251663872" behindDoc="1" locked="0" layoutInCell="1" allowOverlap="1" wp14:anchorId="555A8C5C" wp14:editId="0DC79332">
          <wp:simplePos x="0" y="0"/>
          <wp:positionH relativeFrom="column">
            <wp:posOffset>3714750</wp:posOffset>
          </wp:positionH>
          <wp:positionV relativeFrom="paragraph">
            <wp:posOffset>-86995</wp:posOffset>
          </wp:positionV>
          <wp:extent cx="2700020" cy="495300"/>
          <wp:effectExtent l="19050" t="0" r="5080" b="0"/>
          <wp:wrapNone/>
          <wp:docPr id="518"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700020" cy="4953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651221"/>
      <w:docPartObj>
        <w:docPartGallery w:val="Page Numbers (Bottom of Page)"/>
        <w:docPartUnique/>
      </w:docPartObj>
    </w:sdtPr>
    <w:sdtEndPr/>
    <w:sdtContent>
      <w:p w:rsidR="002919CA" w:rsidRDefault="002919CA">
        <w:pPr>
          <w:pStyle w:val="Footer"/>
        </w:pPr>
        <w:r>
          <w:rPr>
            <w:noProof/>
            <w:lang w:eastAsia="en-AU"/>
          </w:rPr>
          <w:drawing>
            <wp:anchor distT="0" distB="0" distL="114300" distR="114300" simplePos="0" relativeHeight="251656192" behindDoc="1" locked="0" layoutInCell="1" allowOverlap="1" wp14:anchorId="3C669C9D" wp14:editId="4792F665">
              <wp:simplePos x="0" y="0"/>
              <wp:positionH relativeFrom="column">
                <wp:posOffset>3637214</wp:posOffset>
              </wp:positionH>
              <wp:positionV relativeFrom="paragraph">
                <wp:posOffset>-139823</wp:posOffset>
              </wp:positionV>
              <wp:extent cx="2690030" cy="498143"/>
              <wp:effectExtent l="19050" t="0" r="0" b="0"/>
              <wp:wrapNone/>
              <wp:docPr id="519"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690030" cy="498143"/>
                      </a:xfrm>
                      <a:prstGeom prst="rect">
                        <a:avLst/>
                      </a:prstGeom>
                    </pic:spPr>
                  </pic:pic>
                </a:graphicData>
              </a:graphic>
            </wp:anchor>
          </w:drawing>
        </w:r>
        <w:r>
          <w:fldChar w:fldCharType="begin"/>
        </w:r>
        <w:r>
          <w:instrText xml:space="preserve"> PAGE   \* MERGEFORMAT </w:instrText>
        </w:r>
        <w:r>
          <w:fldChar w:fldCharType="separate"/>
        </w:r>
        <w:r w:rsidR="009F1933">
          <w:rPr>
            <w:noProof/>
          </w:rPr>
          <w:t>71</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754312"/>
      <w:docPartObj>
        <w:docPartGallery w:val="Page Numbers (Bottom of Page)"/>
        <w:docPartUnique/>
      </w:docPartObj>
    </w:sdtPr>
    <w:sdtEndPr/>
    <w:sdtContent>
      <w:p w:rsidR="002919CA" w:rsidRDefault="002919CA">
        <w:pPr>
          <w:pStyle w:val="Footer"/>
        </w:pPr>
        <w:r>
          <w:rPr>
            <w:noProof/>
            <w:lang w:eastAsia="en-AU"/>
          </w:rPr>
          <w:drawing>
            <wp:anchor distT="0" distB="0" distL="114300" distR="114300" simplePos="0" relativeHeight="251658240" behindDoc="1" locked="0" layoutInCell="1" allowOverlap="1" wp14:anchorId="6C0365D8" wp14:editId="5966F18C">
              <wp:simplePos x="0" y="0"/>
              <wp:positionH relativeFrom="column">
                <wp:posOffset>6688189</wp:posOffset>
              </wp:positionH>
              <wp:positionV relativeFrom="paragraph">
                <wp:posOffset>-277923</wp:posOffset>
              </wp:positionV>
              <wp:extent cx="2690030" cy="498143"/>
              <wp:effectExtent l="19050" t="0" r="0" b="0"/>
              <wp:wrapNone/>
              <wp:docPr id="520"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690030" cy="498143"/>
                      </a:xfrm>
                      <a:prstGeom prst="rect">
                        <a:avLst/>
                      </a:prstGeom>
                    </pic:spPr>
                  </pic:pic>
                </a:graphicData>
              </a:graphic>
            </wp:anchor>
          </w:drawing>
        </w:r>
        <w:r>
          <w:fldChar w:fldCharType="begin"/>
        </w:r>
        <w:r>
          <w:instrText xml:space="preserve"> PAGE   \* MERGEFORMAT </w:instrText>
        </w:r>
        <w:r>
          <w:fldChar w:fldCharType="separate"/>
        </w:r>
        <w:r w:rsidR="009F1933">
          <w:rPr>
            <w:noProof/>
          </w:rPr>
          <w:t>80</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391061"/>
      <w:docPartObj>
        <w:docPartGallery w:val="Page Numbers (Bottom of Page)"/>
        <w:docPartUnique/>
      </w:docPartObj>
    </w:sdtPr>
    <w:sdtEndPr/>
    <w:sdtContent>
      <w:p w:rsidR="002919CA" w:rsidRDefault="002919CA">
        <w:pPr>
          <w:pStyle w:val="Footer"/>
        </w:pPr>
        <w:r>
          <w:rPr>
            <w:noProof/>
            <w:lang w:eastAsia="en-AU"/>
          </w:rPr>
          <w:drawing>
            <wp:anchor distT="0" distB="0" distL="114300" distR="114300" simplePos="0" relativeHeight="251677184" behindDoc="1" locked="0" layoutInCell="1" allowOverlap="1" wp14:anchorId="5D4D7F38" wp14:editId="01166EC0">
              <wp:simplePos x="0" y="0"/>
              <wp:positionH relativeFrom="column">
                <wp:posOffset>3411220</wp:posOffset>
              </wp:positionH>
              <wp:positionV relativeFrom="paragraph">
                <wp:posOffset>-192829</wp:posOffset>
              </wp:positionV>
              <wp:extent cx="2690030" cy="498143"/>
              <wp:effectExtent l="19050" t="0" r="0" b="0"/>
              <wp:wrapNone/>
              <wp:docPr id="80" name="Picture 0" descr="CBLogo_Master_Orange+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Logo_Master_Orange+Grey.jpg"/>
                      <pic:cNvPicPr/>
                    </pic:nvPicPr>
                    <pic:blipFill>
                      <a:blip r:embed="rId1"/>
                      <a:stretch>
                        <a:fillRect/>
                      </a:stretch>
                    </pic:blipFill>
                    <pic:spPr>
                      <a:xfrm>
                        <a:off x="0" y="0"/>
                        <a:ext cx="2690030" cy="498143"/>
                      </a:xfrm>
                      <a:prstGeom prst="rect">
                        <a:avLst/>
                      </a:prstGeom>
                    </pic:spPr>
                  </pic:pic>
                </a:graphicData>
              </a:graphic>
            </wp:anchor>
          </w:drawing>
        </w:r>
        <w:r>
          <w:fldChar w:fldCharType="begin"/>
        </w:r>
        <w:r>
          <w:instrText xml:space="preserve"> PAGE   \* MERGEFORMAT </w:instrText>
        </w:r>
        <w:r>
          <w:fldChar w:fldCharType="separate"/>
        </w:r>
        <w:r w:rsidR="009F1933">
          <w:rPr>
            <w:noProof/>
          </w:rPr>
          <w:t>95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9CA" w:rsidRDefault="002919CA" w:rsidP="004D7AE8">
      <w:pPr>
        <w:spacing w:after="0" w:line="240" w:lineRule="auto"/>
      </w:pPr>
      <w:r>
        <w:separator/>
      </w:r>
    </w:p>
  </w:footnote>
  <w:footnote w:type="continuationSeparator" w:id="0">
    <w:p w:rsidR="002919CA" w:rsidRDefault="002919CA" w:rsidP="004D7AE8">
      <w:pPr>
        <w:spacing w:after="0" w:line="240" w:lineRule="auto"/>
      </w:pPr>
      <w:r>
        <w:continuationSeparator/>
      </w:r>
    </w:p>
  </w:footnote>
  <w:footnote w:id="1">
    <w:p w:rsidR="002919CA" w:rsidRPr="008F0A73" w:rsidRDefault="002919CA">
      <w:pPr>
        <w:pStyle w:val="FootnoteText"/>
        <w:rPr>
          <w:sz w:val="16"/>
          <w:szCs w:val="16"/>
          <w:lang w:val="en-US"/>
        </w:rPr>
      </w:pPr>
      <w:r w:rsidRPr="008F0A73">
        <w:rPr>
          <w:rStyle w:val="FootnoteReference"/>
          <w:sz w:val="16"/>
          <w:szCs w:val="16"/>
        </w:rPr>
        <w:footnoteRef/>
      </w:r>
      <w:r w:rsidRPr="008F0A73">
        <w:rPr>
          <w:sz w:val="16"/>
          <w:szCs w:val="16"/>
        </w:rPr>
        <w:t xml:space="preserve"> </w:t>
      </w:r>
      <w:r w:rsidRPr="008F0A73">
        <w:rPr>
          <w:sz w:val="16"/>
          <w:szCs w:val="16"/>
          <w:lang w:val="en-US"/>
        </w:rPr>
        <w:tab/>
        <w:t xml:space="preserve">Other time series analyses </w:t>
      </w:r>
      <w:r w:rsidR="008F0A73" w:rsidRPr="008F0A73">
        <w:rPr>
          <w:sz w:val="16"/>
          <w:szCs w:val="16"/>
          <w:lang w:val="en-US"/>
        </w:rPr>
        <w:t xml:space="preserve">presented in this report were limited to online surveys conducted as part of the previous election.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9CA" w:rsidRDefault="002919CA">
    <w:pPr>
      <w:pStyle w:val="Header"/>
    </w:pPr>
    <w:r>
      <w:rPr>
        <w:noProof/>
        <w:lang w:eastAsia="en-AU"/>
      </w:rPr>
      <w:drawing>
        <wp:anchor distT="0" distB="0" distL="114300" distR="114300" simplePos="0" relativeHeight="251667968" behindDoc="1" locked="0" layoutInCell="1" allowOverlap="1" wp14:anchorId="318B5B93" wp14:editId="4A44ED52">
          <wp:simplePos x="0" y="0"/>
          <wp:positionH relativeFrom="page">
            <wp:align>right</wp:align>
          </wp:positionH>
          <wp:positionV relativeFrom="paragraph">
            <wp:posOffset>-450215</wp:posOffset>
          </wp:positionV>
          <wp:extent cx="7552690" cy="7934325"/>
          <wp:effectExtent l="0" t="0" r="0" b="9525"/>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ock-185324934.jpg"/>
                  <pic:cNvPicPr/>
                </pic:nvPicPr>
                <pic:blipFill rotWithShape="1">
                  <a:blip r:embed="rId1">
                    <a:extLst>
                      <a:ext uri="{28A0092B-C50C-407E-A947-70E740481C1C}">
                        <a14:useLocalDpi xmlns:a14="http://schemas.microsoft.com/office/drawing/2010/main" val="0"/>
                      </a:ext>
                    </a:extLst>
                  </a:blip>
                  <a:srcRect t="7596" b="16171"/>
                  <a:stretch/>
                </pic:blipFill>
                <pic:spPr bwMode="auto">
                  <a:xfrm>
                    <a:off x="0" y="0"/>
                    <a:ext cx="7552690" cy="7934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9CA" w:rsidRDefault="002919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7.35pt;height:124.65pt" o:bullet="t">
        <v:imagedata r:id="rId1" o:title="Arrow-2"/>
      </v:shape>
    </w:pict>
  </w:numPicBullet>
  <w:numPicBullet w:numPicBulletId="1">
    <w:pict>
      <v:shape id="_x0000_i1027" type="#_x0000_t75" style="width:177.35pt;height:124.65pt" o:bullet="t">
        <v:imagedata r:id="rId2" o:title="Arrow-3-grey"/>
      </v:shape>
    </w:pict>
  </w:numPicBullet>
  <w:numPicBullet w:numPicBulletId="2">
    <w:pict>
      <v:shape id="_x0000_i1028" type="#_x0000_t75" style="width:177.35pt;height:124.65pt" o:bullet="t">
        <v:imagedata r:id="rId3" o:title="Arrow-4-Grey"/>
      </v:shape>
    </w:pict>
  </w:numPicBullet>
  <w:numPicBullet w:numPicBulletId="3">
    <w:pict>
      <v:shape id="_x0000_i1029" type="#_x0000_t75" style="width:177.35pt;height:124.65pt" o:bullet="t">
        <v:imagedata r:id="rId4" o:title="Arrow-5-grey"/>
      </v:shape>
    </w:pict>
  </w:numPicBullet>
  <w:numPicBullet w:numPicBulletId="4">
    <w:pict>
      <v:shape id="_x0000_i1030" type="#_x0000_t75" style="width:177.35pt;height:124.65pt" o:bullet="t">
        <v:imagedata r:id="rId5" o:title="Arrow-6-grey"/>
      </v:shape>
    </w:pict>
  </w:numPicBullet>
  <w:abstractNum w:abstractNumId="0">
    <w:nsid w:val="FFFFFF7C"/>
    <w:multiLevelType w:val="singleLevel"/>
    <w:tmpl w:val="E824389E"/>
    <w:lvl w:ilvl="0">
      <w:start w:val="1"/>
      <w:numFmt w:val="decimal"/>
      <w:lvlText w:val="%1."/>
      <w:lvlJc w:val="left"/>
      <w:pPr>
        <w:tabs>
          <w:tab w:val="num" w:pos="1492"/>
        </w:tabs>
        <w:ind w:left="1492" w:hanging="360"/>
      </w:pPr>
    </w:lvl>
  </w:abstractNum>
  <w:abstractNum w:abstractNumId="1">
    <w:nsid w:val="FFFFFF7D"/>
    <w:multiLevelType w:val="singleLevel"/>
    <w:tmpl w:val="702255AA"/>
    <w:lvl w:ilvl="0">
      <w:start w:val="1"/>
      <w:numFmt w:val="decimal"/>
      <w:lvlText w:val="%1."/>
      <w:lvlJc w:val="left"/>
      <w:pPr>
        <w:tabs>
          <w:tab w:val="num" w:pos="1209"/>
        </w:tabs>
        <w:ind w:left="1209" w:hanging="360"/>
      </w:pPr>
    </w:lvl>
  </w:abstractNum>
  <w:abstractNum w:abstractNumId="2">
    <w:nsid w:val="FFFFFF7E"/>
    <w:multiLevelType w:val="singleLevel"/>
    <w:tmpl w:val="81CA9A78"/>
    <w:lvl w:ilvl="0">
      <w:start w:val="1"/>
      <w:numFmt w:val="decimal"/>
      <w:lvlText w:val="%1."/>
      <w:lvlJc w:val="left"/>
      <w:pPr>
        <w:tabs>
          <w:tab w:val="num" w:pos="926"/>
        </w:tabs>
        <w:ind w:left="926" w:hanging="360"/>
      </w:pPr>
    </w:lvl>
  </w:abstractNum>
  <w:abstractNum w:abstractNumId="3">
    <w:nsid w:val="FFFFFF7F"/>
    <w:multiLevelType w:val="singleLevel"/>
    <w:tmpl w:val="94B8ECFE"/>
    <w:lvl w:ilvl="0">
      <w:start w:val="1"/>
      <w:numFmt w:val="decimal"/>
      <w:lvlText w:val="%1."/>
      <w:lvlJc w:val="left"/>
      <w:pPr>
        <w:tabs>
          <w:tab w:val="num" w:pos="643"/>
        </w:tabs>
        <w:ind w:left="643" w:hanging="360"/>
      </w:pPr>
    </w:lvl>
  </w:abstractNum>
  <w:abstractNum w:abstractNumId="4">
    <w:nsid w:val="FFFFFF80"/>
    <w:multiLevelType w:val="singleLevel"/>
    <w:tmpl w:val="08167A8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4F8AB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98A5A0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EC6D77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6504D44"/>
    <w:lvl w:ilvl="0">
      <w:start w:val="1"/>
      <w:numFmt w:val="decimal"/>
      <w:lvlText w:val="%1."/>
      <w:lvlJc w:val="left"/>
      <w:pPr>
        <w:tabs>
          <w:tab w:val="num" w:pos="360"/>
        </w:tabs>
        <w:ind w:left="360" w:hanging="360"/>
      </w:pPr>
    </w:lvl>
  </w:abstractNum>
  <w:abstractNum w:abstractNumId="9">
    <w:nsid w:val="FFFFFF89"/>
    <w:multiLevelType w:val="singleLevel"/>
    <w:tmpl w:val="4E629808"/>
    <w:lvl w:ilvl="0">
      <w:start w:val="1"/>
      <w:numFmt w:val="bullet"/>
      <w:lvlText w:val=""/>
      <w:lvlJc w:val="left"/>
      <w:pPr>
        <w:tabs>
          <w:tab w:val="num" w:pos="360"/>
        </w:tabs>
        <w:ind w:left="360" w:hanging="360"/>
      </w:pPr>
      <w:rPr>
        <w:rFonts w:ascii="Symbol" w:hAnsi="Symbol" w:hint="default"/>
      </w:rPr>
    </w:lvl>
  </w:abstractNum>
  <w:abstractNum w:abstractNumId="10">
    <w:nsid w:val="17AB4004"/>
    <w:multiLevelType w:val="hybridMultilevel"/>
    <w:tmpl w:val="2D22C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284A5A"/>
    <w:multiLevelType w:val="multilevel"/>
    <w:tmpl w:val="4F2CC14A"/>
    <w:lvl w:ilvl="0">
      <w:start w:val="1"/>
      <w:numFmt w:val="decimal"/>
      <w:pStyle w:val="Heading1"/>
      <w:lvlText w:val="%1."/>
      <w:lvlJc w:val="left"/>
      <w:pPr>
        <w:tabs>
          <w:tab w:val="num" w:pos="360"/>
        </w:tabs>
        <w:ind w:left="360" w:hanging="360"/>
      </w:pPr>
      <w:rPr>
        <w:rFonts w:hint="default"/>
      </w:rPr>
    </w:lvl>
    <w:lvl w:ilvl="1">
      <w:start w:val="1"/>
      <w:numFmt w:val="decimal"/>
      <w:pStyle w:val="Heading3"/>
      <w:lvlText w:val="%1.%2."/>
      <w:lvlJc w:val="left"/>
      <w:pPr>
        <w:tabs>
          <w:tab w:val="num" w:pos="792"/>
        </w:tabs>
        <w:ind w:left="432" w:hanging="432"/>
      </w:pPr>
      <w:rPr>
        <w:rFonts w:hint="default"/>
      </w:rPr>
    </w:lvl>
    <w:lvl w:ilvl="2">
      <w:start w:val="1"/>
      <w:numFmt w:val="decimal"/>
      <w:lvlText w:val="%1.%2.%3."/>
      <w:lvlJc w:val="left"/>
      <w:pPr>
        <w:tabs>
          <w:tab w:val="num" w:pos="1440"/>
        </w:tabs>
        <w:ind w:left="1304" w:hanging="13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3442134B"/>
    <w:multiLevelType w:val="multilevel"/>
    <w:tmpl w:val="263C3DEE"/>
    <w:lvl w:ilvl="0">
      <w:start w:val="1"/>
      <w:numFmt w:val="bullet"/>
      <w:pStyle w:val="NonArrowBulletsBullets"/>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3">
    <w:nsid w:val="401F263A"/>
    <w:multiLevelType w:val="multilevel"/>
    <w:tmpl w:val="8C9A6F52"/>
    <w:lvl w:ilvl="0">
      <w:start w:val="1"/>
      <w:numFmt w:val="bullet"/>
      <w:pStyle w:val="Bullet1"/>
      <w:lvlText w:val=""/>
      <w:lvlPicBulletId w:val="0"/>
      <w:lvlJc w:val="left"/>
      <w:pPr>
        <w:ind w:left="2465" w:hanging="360"/>
      </w:pPr>
      <w:rPr>
        <w:rFonts w:ascii="Symbol" w:hAnsi="Symbol" w:hint="default"/>
        <w:color w:val="auto"/>
      </w:rPr>
    </w:lvl>
    <w:lvl w:ilvl="1">
      <w:start w:val="1"/>
      <w:numFmt w:val="bullet"/>
      <w:pStyle w:val="Bullet2"/>
      <w:lvlText w:val=""/>
      <w:lvlPicBulletId w:val="1"/>
      <w:lvlJc w:val="left"/>
      <w:pPr>
        <w:ind w:left="3239" w:hanging="360"/>
      </w:pPr>
      <w:rPr>
        <w:rFonts w:ascii="Symbol" w:hAnsi="Symbol" w:hint="default"/>
        <w:color w:val="auto"/>
      </w:rPr>
    </w:lvl>
    <w:lvl w:ilvl="2">
      <w:start w:val="1"/>
      <w:numFmt w:val="bullet"/>
      <w:pStyle w:val="Bullet3"/>
      <w:lvlText w:val=""/>
      <w:lvlPicBulletId w:val="2"/>
      <w:lvlJc w:val="left"/>
      <w:pPr>
        <w:ind w:left="3905" w:hanging="360"/>
      </w:pPr>
      <w:rPr>
        <w:rFonts w:ascii="Symbol" w:hAnsi="Symbol" w:hint="default"/>
        <w:color w:val="auto"/>
      </w:rPr>
    </w:lvl>
    <w:lvl w:ilvl="3">
      <w:start w:val="1"/>
      <w:numFmt w:val="bullet"/>
      <w:lvlText w:val=""/>
      <w:lvlPicBulletId w:val="3"/>
      <w:lvlJc w:val="left"/>
      <w:pPr>
        <w:ind w:left="4625" w:hanging="360"/>
      </w:pPr>
      <w:rPr>
        <w:rFonts w:ascii="Symbol" w:hAnsi="Symbol" w:hint="default"/>
        <w:color w:val="auto"/>
      </w:rPr>
    </w:lvl>
    <w:lvl w:ilvl="4">
      <w:start w:val="1"/>
      <w:numFmt w:val="bullet"/>
      <w:lvlText w:val=""/>
      <w:lvlPicBulletId w:val="4"/>
      <w:lvlJc w:val="left"/>
      <w:pPr>
        <w:ind w:left="5345" w:hanging="360"/>
      </w:pPr>
      <w:rPr>
        <w:rFonts w:ascii="Symbol" w:hAnsi="Symbol" w:hint="default"/>
        <w:color w:val="auto"/>
      </w:rPr>
    </w:lvl>
    <w:lvl w:ilvl="5">
      <w:start w:val="1"/>
      <w:numFmt w:val="bullet"/>
      <w:lvlText w:val=""/>
      <w:lvlJc w:val="left"/>
      <w:pPr>
        <w:ind w:left="6065" w:hanging="360"/>
      </w:pPr>
      <w:rPr>
        <w:rFonts w:ascii="Wingdings" w:hAnsi="Wingdings" w:hint="default"/>
      </w:rPr>
    </w:lvl>
    <w:lvl w:ilvl="6">
      <w:start w:val="1"/>
      <w:numFmt w:val="bullet"/>
      <w:lvlText w:val=""/>
      <w:lvlJc w:val="left"/>
      <w:pPr>
        <w:ind w:left="6785" w:hanging="360"/>
      </w:pPr>
      <w:rPr>
        <w:rFonts w:ascii="Symbol" w:hAnsi="Symbol" w:hint="default"/>
      </w:rPr>
    </w:lvl>
    <w:lvl w:ilvl="7">
      <w:start w:val="1"/>
      <w:numFmt w:val="bullet"/>
      <w:lvlText w:val="o"/>
      <w:lvlJc w:val="left"/>
      <w:pPr>
        <w:ind w:left="7505" w:hanging="360"/>
      </w:pPr>
      <w:rPr>
        <w:rFonts w:ascii="Courier New" w:hAnsi="Courier New" w:cs="Courier New" w:hint="default"/>
      </w:rPr>
    </w:lvl>
    <w:lvl w:ilvl="8">
      <w:start w:val="1"/>
      <w:numFmt w:val="bullet"/>
      <w:lvlText w:val=""/>
      <w:lvlJc w:val="left"/>
      <w:pPr>
        <w:ind w:left="8225" w:hanging="360"/>
      </w:pPr>
      <w:rPr>
        <w:rFonts w:ascii="Wingdings" w:hAnsi="Wingdings" w:hint="default"/>
      </w:rPr>
    </w:lvl>
  </w:abstractNum>
  <w:abstractNum w:abstractNumId="14">
    <w:nsid w:val="62BC12DA"/>
    <w:multiLevelType w:val="hybridMultilevel"/>
    <w:tmpl w:val="4A1ECCE8"/>
    <w:lvl w:ilvl="0" w:tplc="7AC41FD8">
      <w:start w:val="1"/>
      <w:numFmt w:val="decimal"/>
      <w:pStyle w:val="OrangeNumber"/>
      <w:lvlText w:val="%1."/>
      <w:lvlJc w:val="left"/>
      <w:pPr>
        <w:ind w:left="720" w:hanging="360"/>
      </w:pPr>
      <w:rPr>
        <w:rFonts w:hint="default"/>
        <w:color w:val="FFC00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732D44C7"/>
    <w:multiLevelType w:val="hybridMultilevel"/>
    <w:tmpl w:val="9134FCCA"/>
    <w:lvl w:ilvl="0" w:tplc="2232266E">
      <w:start w:val="1"/>
      <w:numFmt w:val="bullet"/>
      <w:lvlText w:val=""/>
      <w:lvlJc w:val="left"/>
      <w:pPr>
        <w:ind w:left="720" w:hanging="360"/>
      </w:pPr>
      <w:rPr>
        <w:rFonts w:ascii="Symbol" w:hAnsi="Symbol" w:hint="default"/>
        <w:color w:val="FDC82F"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4C216EF"/>
    <w:multiLevelType w:val="multilevel"/>
    <w:tmpl w:val="EDF6A282"/>
    <w:lvl w:ilvl="0">
      <w:start w:val="1"/>
      <w:numFmt w:val="bullet"/>
      <w:lvlText w:val=""/>
      <w:lvlJc w:val="left"/>
      <w:pPr>
        <w:ind w:left="720" w:hanging="363"/>
      </w:pPr>
      <w:rPr>
        <w:rFonts w:ascii="Symbol" w:hAnsi="Symbol" w:hint="default"/>
        <w:color w:val="FDC82F" w:themeColor="accent1"/>
        <w:sz w:val="24"/>
      </w:rPr>
    </w:lvl>
    <w:lvl w:ilvl="1">
      <w:start w:val="1"/>
      <w:numFmt w:val="bullet"/>
      <w:lvlText w:val="o"/>
      <w:lvlJc w:val="left"/>
      <w:pPr>
        <w:ind w:left="1060" w:hanging="363"/>
      </w:pPr>
      <w:rPr>
        <w:rFonts w:ascii="Courier New" w:hAnsi="Courier New" w:cs="Courier New" w:hint="default"/>
        <w:color w:val="A6A6A6" w:themeColor="background1" w:themeShade="A6"/>
        <w:sz w:val="24"/>
      </w:rPr>
    </w:lvl>
    <w:lvl w:ilvl="2">
      <w:start w:val="1"/>
      <w:numFmt w:val="bullet"/>
      <w:lvlText w:val="8"/>
      <w:lvlJc w:val="left"/>
      <w:pPr>
        <w:ind w:left="1400" w:hanging="363"/>
      </w:pPr>
      <w:rPr>
        <w:rFonts w:ascii="CBR Arrows" w:hAnsi="CBR Arrows" w:hint="default"/>
        <w:color w:val="A6A6A6" w:themeColor="background1" w:themeShade="A6"/>
        <w:sz w:val="24"/>
      </w:rPr>
    </w:lvl>
    <w:lvl w:ilvl="3">
      <w:start w:val="1"/>
      <w:numFmt w:val="bullet"/>
      <w:lvlText w:val="3"/>
      <w:lvlJc w:val="left"/>
      <w:pPr>
        <w:ind w:left="1740" w:hanging="363"/>
      </w:pPr>
      <w:rPr>
        <w:rFonts w:ascii="CBR Arrows" w:hAnsi="CBR Arrows" w:hint="default"/>
        <w:color w:val="A6A6A6" w:themeColor="background1" w:themeShade="A6"/>
        <w:sz w:val="24"/>
      </w:rPr>
    </w:lvl>
    <w:lvl w:ilvl="4">
      <w:start w:val="1"/>
      <w:numFmt w:val="bullet"/>
      <w:lvlText w:val="4"/>
      <w:lvlJc w:val="left"/>
      <w:pPr>
        <w:ind w:left="2080" w:hanging="363"/>
      </w:pPr>
      <w:rPr>
        <w:rFonts w:ascii="CBR Arrows" w:hAnsi="CBR Arrows" w:hint="default"/>
        <w:color w:val="A6A6A6" w:themeColor="background1" w:themeShade="A6"/>
        <w:sz w:val="24"/>
      </w:rPr>
    </w:lvl>
    <w:lvl w:ilvl="5">
      <w:start w:val="1"/>
      <w:numFmt w:val="bullet"/>
      <w:lvlText w:val=""/>
      <w:lvlJc w:val="left"/>
      <w:pPr>
        <w:ind w:left="2420" w:hanging="363"/>
      </w:pPr>
      <w:rPr>
        <w:rFonts w:ascii="Wingdings" w:hAnsi="Wingdings" w:hint="default"/>
      </w:rPr>
    </w:lvl>
    <w:lvl w:ilvl="6">
      <w:start w:val="1"/>
      <w:numFmt w:val="bullet"/>
      <w:lvlText w:val=""/>
      <w:lvlJc w:val="left"/>
      <w:pPr>
        <w:ind w:left="2760" w:hanging="363"/>
      </w:pPr>
      <w:rPr>
        <w:rFonts w:ascii="Symbol" w:hAnsi="Symbol" w:hint="default"/>
      </w:rPr>
    </w:lvl>
    <w:lvl w:ilvl="7">
      <w:start w:val="1"/>
      <w:numFmt w:val="bullet"/>
      <w:lvlText w:val="o"/>
      <w:lvlJc w:val="left"/>
      <w:pPr>
        <w:ind w:left="3100" w:hanging="363"/>
      </w:pPr>
      <w:rPr>
        <w:rFonts w:ascii="Courier New" w:hAnsi="Courier New" w:cs="Courier New" w:hint="default"/>
      </w:rPr>
    </w:lvl>
    <w:lvl w:ilvl="8">
      <w:start w:val="1"/>
      <w:numFmt w:val="bullet"/>
      <w:lvlText w:val=""/>
      <w:lvlJc w:val="left"/>
      <w:pPr>
        <w:ind w:left="3440" w:hanging="363"/>
      </w:pPr>
      <w:rPr>
        <w:rFonts w:ascii="Wingdings" w:hAnsi="Wingdings" w:hint="default"/>
      </w:rPr>
    </w:lvl>
  </w:abstractNum>
  <w:abstractNum w:abstractNumId="17">
    <w:nsid w:val="79CE2C06"/>
    <w:multiLevelType w:val="hybridMultilevel"/>
    <w:tmpl w:val="4D6CB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D6C6F21"/>
    <w:multiLevelType w:val="hybridMultilevel"/>
    <w:tmpl w:val="396A1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2"/>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8"/>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6"/>
  </w:num>
  <w:num w:numId="20">
    <w:abstractNumId w:val="17"/>
  </w:num>
  <w:num w:numId="2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2049" style="v-text-anchor:middl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51F"/>
    <w:rsid w:val="00002FC0"/>
    <w:rsid w:val="00003494"/>
    <w:rsid w:val="00004465"/>
    <w:rsid w:val="00005CDF"/>
    <w:rsid w:val="000064C1"/>
    <w:rsid w:val="000065FA"/>
    <w:rsid w:val="00007B01"/>
    <w:rsid w:val="00007E6A"/>
    <w:rsid w:val="0001022D"/>
    <w:rsid w:val="0001044D"/>
    <w:rsid w:val="00010937"/>
    <w:rsid w:val="00010A1F"/>
    <w:rsid w:val="00012A65"/>
    <w:rsid w:val="00012C39"/>
    <w:rsid w:val="00013D5C"/>
    <w:rsid w:val="00013EA1"/>
    <w:rsid w:val="00014E2F"/>
    <w:rsid w:val="000173D8"/>
    <w:rsid w:val="00022A4C"/>
    <w:rsid w:val="00026207"/>
    <w:rsid w:val="00027C4B"/>
    <w:rsid w:val="000307F4"/>
    <w:rsid w:val="00030B04"/>
    <w:rsid w:val="00031245"/>
    <w:rsid w:val="0003215E"/>
    <w:rsid w:val="000326BC"/>
    <w:rsid w:val="00033128"/>
    <w:rsid w:val="000337F3"/>
    <w:rsid w:val="00034D67"/>
    <w:rsid w:val="000373A2"/>
    <w:rsid w:val="00040061"/>
    <w:rsid w:val="00040E50"/>
    <w:rsid w:val="000413D7"/>
    <w:rsid w:val="00041D25"/>
    <w:rsid w:val="00043983"/>
    <w:rsid w:val="000440E7"/>
    <w:rsid w:val="00045410"/>
    <w:rsid w:val="00045D39"/>
    <w:rsid w:val="000469D6"/>
    <w:rsid w:val="0004718D"/>
    <w:rsid w:val="00047C9B"/>
    <w:rsid w:val="00050CE6"/>
    <w:rsid w:val="00050E41"/>
    <w:rsid w:val="0005177B"/>
    <w:rsid w:val="000532E8"/>
    <w:rsid w:val="00054506"/>
    <w:rsid w:val="00054D6C"/>
    <w:rsid w:val="00056D58"/>
    <w:rsid w:val="0006065A"/>
    <w:rsid w:val="00062F75"/>
    <w:rsid w:val="000634E1"/>
    <w:rsid w:val="0006393D"/>
    <w:rsid w:val="00064E08"/>
    <w:rsid w:val="00064FE3"/>
    <w:rsid w:val="000658D6"/>
    <w:rsid w:val="000668A8"/>
    <w:rsid w:val="00066C51"/>
    <w:rsid w:val="00067213"/>
    <w:rsid w:val="00067DF0"/>
    <w:rsid w:val="00070075"/>
    <w:rsid w:val="00070A44"/>
    <w:rsid w:val="000729EA"/>
    <w:rsid w:val="00072A1A"/>
    <w:rsid w:val="0007586B"/>
    <w:rsid w:val="0007647A"/>
    <w:rsid w:val="00076862"/>
    <w:rsid w:val="00076DF3"/>
    <w:rsid w:val="000777B5"/>
    <w:rsid w:val="000821AC"/>
    <w:rsid w:val="00083E57"/>
    <w:rsid w:val="0008463C"/>
    <w:rsid w:val="000858A3"/>
    <w:rsid w:val="000858C7"/>
    <w:rsid w:val="00086586"/>
    <w:rsid w:val="000874D7"/>
    <w:rsid w:val="00091836"/>
    <w:rsid w:val="000924E5"/>
    <w:rsid w:val="00093164"/>
    <w:rsid w:val="00093EC2"/>
    <w:rsid w:val="0009545F"/>
    <w:rsid w:val="000963F6"/>
    <w:rsid w:val="0009711B"/>
    <w:rsid w:val="00097531"/>
    <w:rsid w:val="000A155C"/>
    <w:rsid w:val="000A1C56"/>
    <w:rsid w:val="000A200E"/>
    <w:rsid w:val="000A2677"/>
    <w:rsid w:val="000A2C5B"/>
    <w:rsid w:val="000A3F70"/>
    <w:rsid w:val="000A4C1E"/>
    <w:rsid w:val="000A54D7"/>
    <w:rsid w:val="000A5D54"/>
    <w:rsid w:val="000A5F9C"/>
    <w:rsid w:val="000A6FD3"/>
    <w:rsid w:val="000A74E5"/>
    <w:rsid w:val="000B447A"/>
    <w:rsid w:val="000B4653"/>
    <w:rsid w:val="000B4E7B"/>
    <w:rsid w:val="000B596E"/>
    <w:rsid w:val="000B6ADC"/>
    <w:rsid w:val="000B7230"/>
    <w:rsid w:val="000C1491"/>
    <w:rsid w:val="000C3AE8"/>
    <w:rsid w:val="000C4425"/>
    <w:rsid w:val="000C512E"/>
    <w:rsid w:val="000C5D93"/>
    <w:rsid w:val="000C6690"/>
    <w:rsid w:val="000C74CA"/>
    <w:rsid w:val="000C7E52"/>
    <w:rsid w:val="000D0278"/>
    <w:rsid w:val="000D0BAD"/>
    <w:rsid w:val="000D1BC7"/>
    <w:rsid w:val="000D2CB3"/>
    <w:rsid w:val="000D6AAF"/>
    <w:rsid w:val="000D6EBA"/>
    <w:rsid w:val="000D7C23"/>
    <w:rsid w:val="000D7FDA"/>
    <w:rsid w:val="000E0915"/>
    <w:rsid w:val="000E0CA8"/>
    <w:rsid w:val="000E1599"/>
    <w:rsid w:val="000E176F"/>
    <w:rsid w:val="000E411E"/>
    <w:rsid w:val="000E5A1D"/>
    <w:rsid w:val="000E5E04"/>
    <w:rsid w:val="000E67EB"/>
    <w:rsid w:val="000E6F1E"/>
    <w:rsid w:val="000E7495"/>
    <w:rsid w:val="000F38C0"/>
    <w:rsid w:val="000F3ECB"/>
    <w:rsid w:val="000F78FB"/>
    <w:rsid w:val="000F7CDC"/>
    <w:rsid w:val="001001F9"/>
    <w:rsid w:val="001002CE"/>
    <w:rsid w:val="00103323"/>
    <w:rsid w:val="00104CFF"/>
    <w:rsid w:val="00106CBD"/>
    <w:rsid w:val="001070A0"/>
    <w:rsid w:val="00111025"/>
    <w:rsid w:val="00114DCD"/>
    <w:rsid w:val="001165AB"/>
    <w:rsid w:val="0012133B"/>
    <w:rsid w:val="0012145F"/>
    <w:rsid w:val="0012474A"/>
    <w:rsid w:val="00125120"/>
    <w:rsid w:val="00125B64"/>
    <w:rsid w:val="00126C11"/>
    <w:rsid w:val="00126F7A"/>
    <w:rsid w:val="0013335C"/>
    <w:rsid w:val="00133C18"/>
    <w:rsid w:val="00134745"/>
    <w:rsid w:val="00137714"/>
    <w:rsid w:val="0013785D"/>
    <w:rsid w:val="00140CF1"/>
    <w:rsid w:val="001414EA"/>
    <w:rsid w:val="001416A2"/>
    <w:rsid w:val="00142DAE"/>
    <w:rsid w:val="00145F4F"/>
    <w:rsid w:val="001463C4"/>
    <w:rsid w:val="001469AC"/>
    <w:rsid w:val="00147009"/>
    <w:rsid w:val="00150EE4"/>
    <w:rsid w:val="00152B49"/>
    <w:rsid w:val="00152D86"/>
    <w:rsid w:val="00156174"/>
    <w:rsid w:val="00157AC3"/>
    <w:rsid w:val="00160F4F"/>
    <w:rsid w:val="0016299D"/>
    <w:rsid w:val="0016647A"/>
    <w:rsid w:val="00166840"/>
    <w:rsid w:val="00167567"/>
    <w:rsid w:val="00170313"/>
    <w:rsid w:val="00170B5B"/>
    <w:rsid w:val="00172B08"/>
    <w:rsid w:val="00172F79"/>
    <w:rsid w:val="00173165"/>
    <w:rsid w:val="0017382F"/>
    <w:rsid w:val="00175827"/>
    <w:rsid w:val="00175AC5"/>
    <w:rsid w:val="00175D58"/>
    <w:rsid w:val="00177997"/>
    <w:rsid w:val="001802FA"/>
    <w:rsid w:val="00181FF8"/>
    <w:rsid w:val="00182BD3"/>
    <w:rsid w:val="00183041"/>
    <w:rsid w:val="00185357"/>
    <w:rsid w:val="001866D7"/>
    <w:rsid w:val="00190474"/>
    <w:rsid w:val="001907B0"/>
    <w:rsid w:val="00192949"/>
    <w:rsid w:val="001930FA"/>
    <w:rsid w:val="00193665"/>
    <w:rsid w:val="00193E18"/>
    <w:rsid w:val="001961A3"/>
    <w:rsid w:val="001961EA"/>
    <w:rsid w:val="001965F3"/>
    <w:rsid w:val="00196832"/>
    <w:rsid w:val="001973E1"/>
    <w:rsid w:val="001A266C"/>
    <w:rsid w:val="001A3966"/>
    <w:rsid w:val="001A3E82"/>
    <w:rsid w:val="001A3EF2"/>
    <w:rsid w:val="001A63F8"/>
    <w:rsid w:val="001A7303"/>
    <w:rsid w:val="001B4E00"/>
    <w:rsid w:val="001B5858"/>
    <w:rsid w:val="001B602C"/>
    <w:rsid w:val="001B7DDD"/>
    <w:rsid w:val="001C22B6"/>
    <w:rsid w:val="001C2897"/>
    <w:rsid w:val="001C363E"/>
    <w:rsid w:val="001C434A"/>
    <w:rsid w:val="001C4AE2"/>
    <w:rsid w:val="001C4C0C"/>
    <w:rsid w:val="001C567C"/>
    <w:rsid w:val="001D0F1B"/>
    <w:rsid w:val="001D2D4D"/>
    <w:rsid w:val="001D3472"/>
    <w:rsid w:val="001D3667"/>
    <w:rsid w:val="001D503B"/>
    <w:rsid w:val="001D52D5"/>
    <w:rsid w:val="001D6B4A"/>
    <w:rsid w:val="001D6B80"/>
    <w:rsid w:val="001E3B14"/>
    <w:rsid w:val="001E3CFE"/>
    <w:rsid w:val="001E4C53"/>
    <w:rsid w:val="001E66E5"/>
    <w:rsid w:val="001E6A38"/>
    <w:rsid w:val="001F0C95"/>
    <w:rsid w:val="001F0E9B"/>
    <w:rsid w:val="001F0F50"/>
    <w:rsid w:val="001F10DC"/>
    <w:rsid w:val="001F4CF2"/>
    <w:rsid w:val="001F60A3"/>
    <w:rsid w:val="002007C2"/>
    <w:rsid w:val="00202735"/>
    <w:rsid w:val="00202B3D"/>
    <w:rsid w:val="00202F36"/>
    <w:rsid w:val="00203AA7"/>
    <w:rsid w:val="00204061"/>
    <w:rsid w:val="002056BF"/>
    <w:rsid w:val="00205893"/>
    <w:rsid w:val="00205CD6"/>
    <w:rsid w:val="0020639B"/>
    <w:rsid w:val="002127E4"/>
    <w:rsid w:val="00212CD0"/>
    <w:rsid w:val="00214117"/>
    <w:rsid w:val="002176D7"/>
    <w:rsid w:val="0022475E"/>
    <w:rsid w:val="00224F1F"/>
    <w:rsid w:val="00226E66"/>
    <w:rsid w:val="002310A1"/>
    <w:rsid w:val="002322CB"/>
    <w:rsid w:val="00233439"/>
    <w:rsid w:val="00233FA6"/>
    <w:rsid w:val="00235A04"/>
    <w:rsid w:val="002362FF"/>
    <w:rsid w:val="00237F3C"/>
    <w:rsid w:val="00240FD6"/>
    <w:rsid w:val="0024129B"/>
    <w:rsid w:val="00241968"/>
    <w:rsid w:val="00241AFA"/>
    <w:rsid w:val="00242C67"/>
    <w:rsid w:val="002434B8"/>
    <w:rsid w:val="00244457"/>
    <w:rsid w:val="00244BD5"/>
    <w:rsid w:val="002453CE"/>
    <w:rsid w:val="00245AF7"/>
    <w:rsid w:val="00245DDB"/>
    <w:rsid w:val="00245E0B"/>
    <w:rsid w:val="002461FE"/>
    <w:rsid w:val="002462B7"/>
    <w:rsid w:val="00247660"/>
    <w:rsid w:val="0024776F"/>
    <w:rsid w:val="002510F3"/>
    <w:rsid w:val="002527D8"/>
    <w:rsid w:val="00253241"/>
    <w:rsid w:val="00253CBF"/>
    <w:rsid w:val="0025494C"/>
    <w:rsid w:val="00256649"/>
    <w:rsid w:val="00257771"/>
    <w:rsid w:val="00260D21"/>
    <w:rsid w:val="00262E84"/>
    <w:rsid w:val="002639DA"/>
    <w:rsid w:val="0026540B"/>
    <w:rsid w:val="00270031"/>
    <w:rsid w:val="002714F2"/>
    <w:rsid w:val="00271EA1"/>
    <w:rsid w:val="002752AD"/>
    <w:rsid w:val="00276D96"/>
    <w:rsid w:val="00277679"/>
    <w:rsid w:val="00277B1C"/>
    <w:rsid w:val="00280216"/>
    <w:rsid w:val="002853BB"/>
    <w:rsid w:val="00285657"/>
    <w:rsid w:val="00290463"/>
    <w:rsid w:val="002919CA"/>
    <w:rsid w:val="0029288E"/>
    <w:rsid w:val="00296C5C"/>
    <w:rsid w:val="00297B9D"/>
    <w:rsid w:val="002A014A"/>
    <w:rsid w:val="002A1060"/>
    <w:rsid w:val="002A3BB3"/>
    <w:rsid w:val="002A3CB0"/>
    <w:rsid w:val="002A51AC"/>
    <w:rsid w:val="002A55E2"/>
    <w:rsid w:val="002A5D79"/>
    <w:rsid w:val="002A5ED3"/>
    <w:rsid w:val="002A6D14"/>
    <w:rsid w:val="002A6E57"/>
    <w:rsid w:val="002B0DD8"/>
    <w:rsid w:val="002B2949"/>
    <w:rsid w:val="002B304F"/>
    <w:rsid w:val="002B513C"/>
    <w:rsid w:val="002B5269"/>
    <w:rsid w:val="002B6AC2"/>
    <w:rsid w:val="002B6C7D"/>
    <w:rsid w:val="002C0F76"/>
    <w:rsid w:val="002C1D04"/>
    <w:rsid w:val="002C3405"/>
    <w:rsid w:val="002C3737"/>
    <w:rsid w:val="002C423A"/>
    <w:rsid w:val="002C47F3"/>
    <w:rsid w:val="002C5652"/>
    <w:rsid w:val="002D0422"/>
    <w:rsid w:val="002D184D"/>
    <w:rsid w:val="002D3664"/>
    <w:rsid w:val="002D3AD3"/>
    <w:rsid w:val="002D54E7"/>
    <w:rsid w:val="002D77E8"/>
    <w:rsid w:val="002E198E"/>
    <w:rsid w:val="002E2F3C"/>
    <w:rsid w:val="002E3425"/>
    <w:rsid w:val="002E3448"/>
    <w:rsid w:val="002E36CA"/>
    <w:rsid w:val="002E4F22"/>
    <w:rsid w:val="002E5F66"/>
    <w:rsid w:val="002E61D5"/>
    <w:rsid w:val="002E62FD"/>
    <w:rsid w:val="002E7328"/>
    <w:rsid w:val="002F0C62"/>
    <w:rsid w:val="002F0F65"/>
    <w:rsid w:val="002F2B19"/>
    <w:rsid w:val="002F3B19"/>
    <w:rsid w:val="002F56F6"/>
    <w:rsid w:val="002F58E0"/>
    <w:rsid w:val="002F598B"/>
    <w:rsid w:val="002F655D"/>
    <w:rsid w:val="002F790D"/>
    <w:rsid w:val="00300131"/>
    <w:rsid w:val="00300DD3"/>
    <w:rsid w:val="00301FE6"/>
    <w:rsid w:val="00303146"/>
    <w:rsid w:val="0030418A"/>
    <w:rsid w:val="00304DF9"/>
    <w:rsid w:val="00305F62"/>
    <w:rsid w:val="003071DA"/>
    <w:rsid w:val="00311E8A"/>
    <w:rsid w:val="00311F38"/>
    <w:rsid w:val="00313821"/>
    <w:rsid w:val="00314480"/>
    <w:rsid w:val="0031513B"/>
    <w:rsid w:val="00316A80"/>
    <w:rsid w:val="00317D3D"/>
    <w:rsid w:val="00324F8B"/>
    <w:rsid w:val="0032644E"/>
    <w:rsid w:val="00330B00"/>
    <w:rsid w:val="00330B72"/>
    <w:rsid w:val="0033104F"/>
    <w:rsid w:val="00331ADB"/>
    <w:rsid w:val="00331CE9"/>
    <w:rsid w:val="003333B5"/>
    <w:rsid w:val="0033363E"/>
    <w:rsid w:val="00334C43"/>
    <w:rsid w:val="00335117"/>
    <w:rsid w:val="0033602E"/>
    <w:rsid w:val="003376A9"/>
    <w:rsid w:val="0033772B"/>
    <w:rsid w:val="003419D4"/>
    <w:rsid w:val="00341CA3"/>
    <w:rsid w:val="003436F7"/>
    <w:rsid w:val="003440BE"/>
    <w:rsid w:val="00344E63"/>
    <w:rsid w:val="003450C5"/>
    <w:rsid w:val="0034675A"/>
    <w:rsid w:val="00346ED3"/>
    <w:rsid w:val="00351804"/>
    <w:rsid w:val="003522BD"/>
    <w:rsid w:val="0035318A"/>
    <w:rsid w:val="00353776"/>
    <w:rsid w:val="00353959"/>
    <w:rsid w:val="003552F2"/>
    <w:rsid w:val="00355DE5"/>
    <w:rsid w:val="00356AF9"/>
    <w:rsid w:val="003570DE"/>
    <w:rsid w:val="0035713D"/>
    <w:rsid w:val="00361191"/>
    <w:rsid w:val="00362AF5"/>
    <w:rsid w:val="003637E5"/>
    <w:rsid w:val="00365B0E"/>
    <w:rsid w:val="00365FA8"/>
    <w:rsid w:val="00367787"/>
    <w:rsid w:val="00367E47"/>
    <w:rsid w:val="0037082A"/>
    <w:rsid w:val="00370BEF"/>
    <w:rsid w:val="0037197C"/>
    <w:rsid w:val="003728AB"/>
    <w:rsid w:val="00372A94"/>
    <w:rsid w:val="00372EC3"/>
    <w:rsid w:val="003736E7"/>
    <w:rsid w:val="00374A2C"/>
    <w:rsid w:val="0037625B"/>
    <w:rsid w:val="003801DA"/>
    <w:rsid w:val="00382C95"/>
    <w:rsid w:val="00383141"/>
    <w:rsid w:val="00383496"/>
    <w:rsid w:val="003843EF"/>
    <w:rsid w:val="00385166"/>
    <w:rsid w:val="00385234"/>
    <w:rsid w:val="00385E1A"/>
    <w:rsid w:val="00386A26"/>
    <w:rsid w:val="00390C53"/>
    <w:rsid w:val="0039218E"/>
    <w:rsid w:val="00393373"/>
    <w:rsid w:val="003940A9"/>
    <w:rsid w:val="00394EE4"/>
    <w:rsid w:val="0039567D"/>
    <w:rsid w:val="003965B8"/>
    <w:rsid w:val="00397491"/>
    <w:rsid w:val="003A71A0"/>
    <w:rsid w:val="003A75CA"/>
    <w:rsid w:val="003A7765"/>
    <w:rsid w:val="003A7C7A"/>
    <w:rsid w:val="003B103E"/>
    <w:rsid w:val="003B6396"/>
    <w:rsid w:val="003B7657"/>
    <w:rsid w:val="003C09C8"/>
    <w:rsid w:val="003C19BF"/>
    <w:rsid w:val="003C1D52"/>
    <w:rsid w:val="003C2E6F"/>
    <w:rsid w:val="003C348F"/>
    <w:rsid w:val="003C46A3"/>
    <w:rsid w:val="003C5D2B"/>
    <w:rsid w:val="003C6F3F"/>
    <w:rsid w:val="003D1F03"/>
    <w:rsid w:val="003D539E"/>
    <w:rsid w:val="003D5E0D"/>
    <w:rsid w:val="003D6CB6"/>
    <w:rsid w:val="003D746A"/>
    <w:rsid w:val="003E025C"/>
    <w:rsid w:val="003E1747"/>
    <w:rsid w:val="003E1ACB"/>
    <w:rsid w:val="003E2151"/>
    <w:rsid w:val="003E22D4"/>
    <w:rsid w:val="003E2DCC"/>
    <w:rsid w:val="003E3E26"/>
    <w:rsid w:val="003E48A2"/>
    <w:rsid w:val="003E4A5D"/>
    <w:rsid w:val="003E54F7"/>
    <w:rsid w:val="003E581C"/>
    <w:rsid w:val="003E5ECD"/>
    <w:rsid w:val="003E6619"/>
    <w:rsid w:val="003E675A"/>
    <w:rsid w:val="003E6B16"/>
    <w:rsid w:val="003E6C61"/>
    <w:rsid w:val="003F14D3"/>
    <w:rsid w:val="003F1ECC"/>
    <w:rsid w:val="003F3BB1"/>
    <w:rsid w:val="003F4078"/>
    <w:rsid w:val="003F4243"/>
    <w:rsid w:val="003F51CD"/>
    <w:rsid w:val="003F5CD2"/>
    <w:rsid w:val="004004F9"/>
    <w:rsid w:val="00400FDF"/>
    <w:rsid w:val="004010F5"/>
    <w:rsid w:val="00401486"/>
    <w:rsid w:val="00401CA1"/>
    <w:rsid w:val="004020C8"/>
    <w:rsid w:val="004025E7"/>
    <w:rsid w:val="004035AE"/>
    <w:rsid w:val="00406CF6"/>
    <w:rsid w:val="00407CD5"/>
    <w:rsid w:val="00407EDB"/>
    <w:rsid w:val="00415AA1"/>
    <w:rsid w:val="00422115"/>
    <w:rsid w:val="00423AAA"/>
    <w:rsid w:val="004250C0"/>
    <w:rsid w:val="004254CF"/>
    <w:rsid w:val="0042642E"/>
    <w:rsid w:val="004317A7"/>
    <w:rsid w:val="004319B4"/>
    <w:rsid w:val="00432380"/>
    <w:rsid w:val="004337D0"/>
    <w:rsid w:val="00433D39"/>
    <w:rsid w:val="00435351"/>
    <w:rsid w:val="00435DB4"/>
    <w:rsid w:val="004401C6"/>
    <w:rsid w:val="0044047D"/>
    <w:rsid w:val="00443201"/>
    <w:rsid w:val="004437D1"/>
    <w:rsid w:val="0044543B"/>
    <w:rsid w:val="00446BA3"/>
    <w:rsid w:val="00446CB0"/>
    <w:rsid w:val="00453656"/>
    <w:rsid w:val="0045399F"/>
    <w:rsid w:val="00453D5B"/>
    <w:rsid w:val="00454648"/>
    <w:rsid w:val="0045538F"/>
    <w:rsid w:val="0045665F"/>
    <w:rsid w:val="00456E18"/>
    <w:rsid w:val="0045762B"/>
    <w:rsid w:val="00457CF0"/>
    <w:rsid w:val="00461776"/>
    <w:rsid w:val="00461C3F"/>
    <w:rsid w:val="0046330A"/>
    <w:rsid w:val="00463CC4"/>
    <w:rsid w:val="004657F0"/>
    <w:rsid w:val="00465DFB"/>
    <w:rsid w:val="00466A32"/>
    <w:rsid w:val="0046773F"/>
    <w:rsid w:val="00467C80"/>
    <w:rsid w:val="00470235"/>
    <w:rsid w:val="00470553"/>
    <w:rsid w:val="00470D38"/>
    <w:rsid w:val="00472616"/>
    <w:rsid w:val="0047303D"/>
    <w:rsid w:val="004777D0"/>
    <w:rsid w:val="00477DED"/>
    <w:rsid w:val="00477EFD"/>
    <w:rsid w:val="0048143E"/>
    <w:rsid w:val="00481EA9"/>
    <w:rsid w:val="0048212E"/>
    <w:rsid w:val="0048246E"/>
    <w:rsid w:val="004839A7"/>
    <w:rsid w:val="00484932"/>
    <w:rsid w:val="00484AB4"/>
    <w:rsid w:val="004862AA"/>
    <w:rsid w:val="00490E06"/>
    <w:rsid w:val="004923A1"/>
    <w:rsid w:val="00492983"/>
    <w:rsid w:val="00492D97"/>
    <w:rsid w:val="00494896"/>
    <w:rsid w:val="00495447"/>
    <w:rsid w:val="004A0555"/>
    <w:rsid w:val="004A1596"/>
    <w:rsid w:val="004A1A32"/>
    <w:rsid w:val="004A367F"/>
    <w:rsid w:val="004A4952"/>
    <w:rsid w:val="004A519A"/>
    <w:rsid w:val="004A5410"/>
    <w:rsid w:val="004A5DD9"/>
    <w:rsid w:val="004A6302"/>
    <w:rsid w:val="004B037D"/>
    <w:rsid w:val="004B0E32"/>
    <w:rsid w:val="004B4889"/>
    <w:rsid w:val="004B4B51"/>
    <w:rsid w:val="004B759B"/>
    <w:rsid w:val="004C04C9"/>
    <w:rsid w:val="004C45B3"/>
    <w:rsid w:val="004C5164"/>
    <w:rsid w:val="004C64AD"/>
    <w:rsid w:val="004C72CB"/>
    <w:rsid w:val="004D0928"/>
    <w:rsid w:val="004D0F95"/>
    <w:rsid w:val="004D20FB"/>
    <w:rsid w:val="004D250D"/>
    <w:rsid w:val="004D38D5"/>
    <w:rsid w:val="004D59BE"/>
    <w:rsid w:val="004D59EC"/>
    <w:rsid w:val="004D72CB"/>
    <w:rsid w:val="004D7AE8"/>
    <w:rsid w:val="004D7D8D"/>
    <w:rsid w:val="004E0229"/>
    <w:rsid w:val="004E080D"/>
    <w:rsid w:val="004E266C"/>
    <w:rsid w:val="004E3447"/>
    <w:rsid w:val="004E3EEA"/>
    <w:rsid w:val="004F09BC"/>
    <w:rsid w:val="004F2229"/>
    <w:rsid w:val="004F253D"/>
    <w:rsid w:val="004F369C"/>
    <w:rsid w:val="004F3CA4"/>
    <w:rsid w:val="004F579F"/>
    <w:rsid w:val="00501AC3"/>
    <w:rsid w:val="00502946"/>
    <w:rsid w:val="00503A0E"/>
    <w:rsid w:val="005045FD"/>
    <w:rsid w:val="0050507F"/>
    <w:rsid w:val="00510041"/>
    <w:rsid w:val="00510C0E"/>
    <w:rsid w:val="00511B62"/>
    <w:rsid w:val="00511F01"/>
    <w:rsid w:val="0051550C"/>
    <w:rsid w:val="00522B10"/>
    <w:rsid w:val="00523240"/>
    <w:rsid w:val="00523C56"/>
    <w:rsid w:val="005248FA"/>
    <w:rsid w:val="005251E0"/>
    <w:rsid w:val="00525F47"/>
    <w:rsid w:val="00526296"/>
    <w:rsid w:val="005264DE"/>
    <w:rsid w:val="005305E6"/>
    <w:rsid w:val="005325B4"/>
    <w:rsid w:val="005327B7"/>
    <w:rsid w:val="005371A3"/>
    <w:rsid w:val="00537F13"/>
    <w:rsid w:val="0054068B"/>
    <w:rsid w:val="0054309A"/>
    <w:rsid w:val="00543492"/>
    <w:rsid w:val="00551F51"/>
    <w:rsid w:val="005520D8"/>
    <w:rsid w:val="0055251F"/>
    <w:rsid w:val="0055460B"/>
    <w:rsid w:val="005546D9"/>
    <w:rsid w:val="00554DED"/>
    <w:rsid w:val="005552B2"/>
    <w:rsid w:val="00555873"/>
    <w:rsid w:val="00556C62"/>
    <w:rsid w:val="0055718C"/>
    <w:rsid w:val="0056009A"/>
    <w:rsid w:val="00560121"/>
    <w:rsid w:val="00560B70"/>
    <w:rsid w:val="00561B31"/>
    <w:rsid w:val="00564BEE"/>
    <w:rsid w:val="00564EB7"/>
    <w:rsid w:val="0056625E"/>
    <w:rsid w:val="00567888"/>
    <w:rsid w:val="005711B2"/>
    <w:rsid w:val="0057211E"/>
    <w:rsid w:val="00574945"/>
    <w:rsid w:val="00575895"/>
    <w:rsid w:val="00575D50"/>
    <w:rsid w:val="00576176"/>
    <w:rsid w:val="00576FDF"/>
    <w:rsid w:val="0058001B"/>
    <w:rsid w:val="00580334"/>
    <w:rsid w:val="005819D7"/>
    <w:rsid w:val="0058392F"/>
    <w:rsid w:val="005845C7"/>
    <w:rsid w:val="005863D3"/>
    <w:rsid w:val="00587833"/>
    <w:rsid w:val="005900B4"/>
    <w:rsid w:val="005901CF"/>
    <w:rsid w:val="0059055B"/>
    <w:rsid w:val="00590C89"/>
    <w:rsid w:val="00591842"/>
    <w:rsid w:val="005936CB"/>
    <w:rsid w:val="00597471"/>
    <w:rsid w:val="00597727"/>
    <w:rsid w:val="0059789A"/>
    <w:rsid w:val="00597AEA"/>
    <w:rsid w:val="005A09B6"/>
    <w:rsid w:val="005A0B8F"/>
    <w:rsid w:val="005A29A0"/>
    <w:rsid w:val="005A315F"/>
    <w:rsid w:val="005A548F"/>
    <w:rsid w:val="005A6594"/>
    <w:rsid w:val="005A6A73"/>
    <w:rsid w:val="005B0B3F"/>
    <w:rsid w:val="005B2D4F"/>
    <w:rsid w:val="005B46BC"/>
    <w:rsid w:val="005C0548"/>
    <w:rsid w:val="005C08AF"/>
    <w:rsid w:val="005C1448"/>
    <w:rsid w:val="005C6A25"/>
    <w:rsid w:val="005C7276"/>
    <w:rsid w:val="005C759F"/>
    <w:rsid w:val="005D08B6"/>
    <w:rsid w:val="005D0CB3"/>
    <w:rsid w:val="005D0D6B"/>
    <w:rsid w:val="005D385F"/>
    <w:rsid w:val="005D3AD6"/>
    <w:rsid w:val="005D531E"/>
    <w:rsid w:val="005D585E"/>
    <w:rsid w:val="005D683D"/>
    <w:rsid w:val="005D743E"/>
    <w:rsid w:val="005D7F86"/>
    <w:rsid w:val="005E2794"/>
    <w:rsid w:val="005E5781"/>
    <w:rsid w:val="005E6161"/>
    <w:rsid w:val="005E692A"/>
    <w:rsid w:val="005F059D"/>
    <w:rsid w:val="005F10BC"/>
    <w:rsid w:val="005F1D6E"/>
    <w:rsid w:val="005F1E9A"/>
    <w:rsid w:val="005F35DE"/>
    <w:rsid w:val="005F422C"/>
    <w:rsid w:val="005F4E19"/>
    <w:rsid w:val="005F5EFE"/>
    <w:rsid w:val="005F7712"/>
    <w:rsid w:val="006005F1"/>
    <w:rsid w:val="006016D4"/>
    <w:rsid w:val="0060189B"/>
    <w:rsid w:val="0060322B"/>
    <w:rsid w:val="0060355F"/>
    <w:rsid w:val="00603704"/>
    <w:rsid w:val="0060395A"/>
    <w:rsid w:val="00603EB0"/>
    <w:rsid w:val="006043C8"/>
    <w:rsid w:val="00605B21"/>
    <w:rsid w:val="00605DBF"/>
    <w:rsid w:val="006061D7"/>
    <w:rsid w:val="0060702F"/>
    <w:rsid w:val="00607C85"/>
    <w:rsid w:val="006110B2"/>
    <w:rsid w:val="00611F9E"/>
    <w:rsid w:val="00612540"/>
    <w:rsid w:val="006134CA"/>
    <w:rsid w:val="006135F3"/>
    <w:rsid w:val="00615127"/>
    <w:rsid w:val="006206D6"/>
    <w:rsid w:val="0062083A"/>
    <w:rsid w:val="00621E20"/>
    <w:rsid w:val="0062343C"/>
    <w:rsid w:val="0062343E"/>
    <w:rsid w:val="00623C66"/>
    <w:rsid w:val="00624279"/>
    <w:rsid w:val="00624B40"/>
    <w:rsid w:val="006255E2"/>
    <w:rsid w:val="006260C3"/>
    <w:rsid w:val="0062739A"/>
    <w:rsid w:val="006277FB"/>
    <w:rsid w:val="00630BD3"/>
    <w:rsid w:val="006344A5"/>
    <w:rsid w:val="00635E50"/>
    <w:rsid w:val="006379A7"/>
    <w:rsid w:val="00640EBD"/>
    <w:rsid w:val="0064345B"/>
    <w:rsid w:val="006436E4"/>
    <w:rsid w:val="0064598C"/>
    <w:rsid w:val="00645BB0"/>
    <w:rsid w:val="00645D84"/>
    <w:rsid w:val="00647641"/>
    <w:rsid w:val="00647A27"/>
    <w:rsid w:val="00650415"/>
    <w:rsid w:val="00650421"/>
    <w:rsid w:val="00652278"/>
    <w:rsid w:val="00652683"/>
    <w:rsid w:val="006535A5"/>
    <w:rsid w:val="00654683"/>
    <w:rsid w:val="00655510"/>
    <w:rsid w:val="00655EF7"/>
    <w:rsid w:val="00656B0B"/>
    <w:rsid w:val="00657322"/>
    <w:rsid w:val="006577B3"/>
    <w:rsid w:val="0066126A"/>
    <w:rsid w:val="006628FA"/>
    <w:rsid w:val="006642CB"/>
    <w:rsid w:val="0067003A"/>
    <w:rsid w:val="00670B79"/>
    <w:rsid w:val="0067200B"/>
    <w:rsid w:val="00673775"/>
    <w:rsid w:val="0067384B"/>
    <w:rsid w:val="00680CAB"/>
    <w:rsid w:val="00681036"/>
    <w:rsid w:val="006834AF"/>
    <w:rsid w:val="00683790"/>
    <w:rsid w:val="00683B09"/>
    <w:rsid w:val="006849C6"/>
    <w:rsid w:val="00684BB4"/>
    <w:rsid w:val="00690BB7"/>
    <w:rsid w:val="00690D28"/>
    <w:rsid w:val="00691132"/>
    <w:rsid w:val="006918FD"/>
    <w:rsid w:val="00693825"/>
    <w:rsid w:val="006979D7"/>
    <w:rsid w:val="006A00A5"/>
    <w:rsid w:val="006A00E2"/>
    <w:rsid w:val="006A18E0"/>
    <w:rsid w:val="006A2DD1"/>
    <w:rsid w:val="006A42B9"/>
    <w:rsid w:val="006A5D99"/>
    <w:rsid w:val="006A630B"/>
    <w:rsid w:val="006A651E"/>
    <w:rsid w:val="006A6E3E"/>
    <w:rsid w:val="006A6F24"/>
    <w:rsid w:val="006A7D08"/>
    <w:rsid w:val="006A7E22"/>
    <w:rsid w:val="006B12D0"/>
    <w:rsid w:val="006B1349"/>
    <w:rsid w:val="006B3694"/>
    <w:rsid w:val="006B3CB1"/>
    <w:rsid w:val="006B410A"/>
    <w:rsid w:val="006B6971"/>
    <w:rsid w:val="006C0989"/>
    <w:rsid w:val="006C0C1D"/>
    <w:rsid w:val="006C17A6"/>
    <w:rsid w:val="006C19A8"/>
    <w:rsid w:val="006C2084"/>
    <w:rsid w:val="006C249C"/>
    <w:rsid w:val="006C2E98"/>
    <w:rsid w:val="006C30E7"/>
    <w:rsid w:val="006C33BC"/>
    <w:rsid w:val="006C4282"/>
    <w:rsid w:val="006C4CA1"/>
    <w:rsid w:val="006C5B4E"/>
    <w:rsid w:val="006C6D83"/>
    <w:rsid w:val="006C7A95"/>
    <w:rsid w:val="006D058F"/>
    <w:rsid w:val="006D1413"/>
    <w:rsid w:val="006D1C1F"/>
    <w:rsid w:val="006D2B45"/>
    <w:rsid w:val="006D3C87"/>
    <w:rsid w:val="006D40F5"/>
    <w:rsid w:val="006D4B3C"/>
    <w:rsid w:val="006D5F6D"/>
    <w:rsid w:val="006D63FD"/>
    <w:rsid w:val="006D7BB2"/>
    <w:rsid w:val="006E163F"/>
    <w:rsid w:val="006E2D70"/>
    <w:rsid w:val="006E2E46"/>
    <w:rsid w:val="006E3276"/>
    <w:rsid w:val="006E3694"/>
    <w:rsid w:val="006E38F0"/>
    <w:rsid w:val="006E4237"/>
    <w:rsid w:val="006E6C23"/>
    <w:rsid w:val="006E7A6E"/>
    <w:rsid w:val="006F2B70"/>
    <w:rsid w:val="006F2BD1"/>
    <w:rsid w:val="006F417E"/>
    <w:rsid w:val="006F44AC"/>
    <w:rsid w:val="006F4F70"/>
    <w:rsid w:val="006F55E8"/>
    <w:rsid w:val="006F68C4"/>
    <w:rsid w:val="006F6EFC"/>
    <w:rsid w:val="006F7310"/>
    <w:rsid w:val="0070086E"/>
    <w:rsid w:val="00702879"/>
    <w:rsid w:val="0070352C"/>
    <w:rsid w:val="007035BB"/>
    <w:rsid w:val="0070445C"/>
    <w:rsid w:val="00705E9E"/>
    <w:rsid w:val="00706F23"/>
    <w:rsid w:val="00707603"/>
    <w:rsid w:val="00707E41"/>
    <w:rsid w:val="0071101C"/>
    <w:rsid w:val="0072190A"/>
    <w:rsid w:val="0072250A"/>
    <w:rsid w:val="0072396D"/>
    <w:rsid w:val="0072492B"/>
    <w:rsid w:val="00725152"/>
    <w:rsid w:val="00730794"/>
    <w:rsid w:val="00730B26"/>
    <w:rsid w:val="0073171A"/>
    <w:rsid w:val="00731836"/>
    <w:rsid w:val="0073250E"/>
    <w:rsid w:val="00732560"/>
    <w:rsid w:val="00732B90"/>
    <w:rsid w:val="00732E12"/>
    <w:rsid w:val="0073425C"/>
    <w:rsid w:val="0073444F"/>
    <w:rsid w:val="007344F3"/>
    <w:rsid w:val="0073463A"/>
    <w:rsid w:val="00735910"/>
    <w:rsid w:val="00736766"/>
    <w:rsid w:val="00736C75"/>
    <w:rsid w:val="00737A89"/>
    <w:rsid w:val="007402F8"/>
    <w:rsid w:val="00740E1F"/>
    <w:rsid w:val="00741CA1"/>
    <w:rsid w:val="00743A8B"/>
    <w:rsid w:val="00745EAB"/>
    <w:rsid w:val="00751458"/>
    <w:rsid w:val="0075242F"/>
    <w:rsid w:val="00753266"/>
    <w:rsid w:val="00754452"/>
    <w:rsid w:val="00754932"/>
    <w:rsid w:val="00754CC8"/>
    <w:rsid w:val="007615A2"/>
    <w:rsid w:val="00762101"/>
    <w:rsid w:val="0076385A"/>
    <w:rsid w:val="00764A1F"/>
    <w:rsid w:val="00764DFC"/>
    <w:rsid w:val="0076515E"/>
    <w:rsid w:val="007670BD"/>
    <w:rsid w:val="007672D2"/>
    <w:rsid w:val="00767828"/>
    <w:rsid w:val="007708FE"/>
    <w:rsid w:val="00770FD6"/>
    <w:rsid w:val="00772DDE"/>
    <w:rsid w:val="0077474E"/>
    <w:rsid w:val="00774C8C"/>
    <w:rsid w:val="00774CD0"/>
    <w:rsid w:val="00774D70"/>
    <w:rsid w:val="0077541F"/>
    <w:rsid w:val="00775C2B"/>
    <w:rsid w:val="00776852"/>
    <w:rsid w:val="00777BC7"/>
    <w:rsid w:val="00780251"/>
    <w:rsid w:val="00781229"/>
    <w:rsid w:val="007818D7"/>
    <w:rsid w:val="00781B27"/>
    <w:rsid w:val="00782AD4"/>
    <w:rsid w:val="007832AD"/>
    <w:rsid w:val="00783507"/>
    <w:rsid w:val="00784FDC"/>
    <w:rsid w:val="0078574C"/>
    <w:rsid w:val="00785A2F"/>
    <w:rsid w:val="00786C2A"/>
    <w:rsid w:val="007878F6"/>
    <w:rsid w:val="00790365"/>
    <w:rsid w:val="00792CBE"/>
    <w:rsid w:val="0079330D"/>
    <w:rsid w:val="0079374D"/>
    <w:rsid w:val="007945A3"/>
    <w:rsid w:val="00794A1A"/>
    <w:rsid w:val="00794A45"/>
    <w:rsid w:val="00795021"/>
    <w:rsid w:val="007966D6"/>
    <w:rsid w:val="007A374F"/>
    <w:rsid w:val="007A3E01"/>
    <w:rsid w:val="007A480E"/>
    <w:rsid w:val="007A555F"/>
    <w:rsid w:val="007B0D8D"/>
    <w:rsid w:val="007B1DE7"/>
    <w:rsid w:val="007B2083"/>
    <w:rsid w:val="007B2F3E"/>
    <w:rsid w:val="007B43A2"/>
    <w:rsid w:val="007B4D42"/>
    <w:rsid w:val="007B7732"/>
    <w:rsid w:val="007C124F"/>
    <w:rsid w:val="007C158C"/>
    <w:rsid w:val="007C16D8"/>
    <w:rsid w:val="007C216F"/>
    <w:rsid w:val="007C23B4"/>
    <w:rsid w:val="007C2566"/>
    <w:rsid w:val="007C45E6"/>
    <w:rsid w:val="007C4B38"/>
    <w:rsid w:val="007C51FD"/>
    <w:rsid w:val="007C5727"/>
    <w:rsid w:val="007C7449"/>
    <w:rsid w:val="007D0981"/>
    <w:rsid w:val="007D1758"/>
    <w:rsid w:val="007D350E"/>
    <w:rsid w:val="007D529A"/>
    <w:rsid w:val="007D58ED"/>
    <w:rsid w:val="007D70A0"/>
    <w:rsid w:val="007E04ED"/>
    <w:rsid w:val="007E153F"/>
    <w:rsid w:val="007E19E3"/>
    <w:rsid w:val="007E38E5"/>
    <w:rsid w:val="007E469A"/>
    <w:rsid w:val="007E5CFF"/>
    <w:rsid w:val="007E6373"/>
    <w:rsid w:val="007F003D"/>
    <w:rsid w:val="007F1D17"/>
    <w:rsid w:val="007F4769"/>
    <w:rsid w:val="007F67C1"/>
    <w:rsid w:val="008002BE"/>
    <w:rsid w:val="00800B70"/>
    <w:rsid w:val="00801EC6"/>
    <w:rsid w:val="0080385C"/>
    <w:rsid w:val="00803E61"/>
    <w:rsid w:val="00805361"/>
    <w:rsid w:val="00811FA0"/>
    <w:rsid w:val="0081367B"/>
    <w:rsid w:val="008156A1"/>
    <w:rsid w:val="008161DB"/>
    <w:rsid w:val="008163FA"/>
    <w:rsid w:val="00816B14"/>
    <w:rsid w:val="00817125"/>
    <w:rsid w:val="00821F57"/>
    <w:rsid w:val="00822001"/>
    <w:rsid w:val="00823845"/>
    <w:rsid w:val="00824096"/>
    <w:rsid w:val="00824C33"/>
    <w:rsid w:val="00825901"/>
    <w:rsid w:val="0082697C"/>
    <w:rsid w:val="008277B6"/>
    <w:rsid w:val="00830886"/>
    <w:rsid w:val="00830C0D"/>
    <w:rsid w:val="008315A6"/>
    <w:rsid w:val="0083442F"/>
    <w:rsid w:val="008358D3"/>
    <w:rsid w:val="0083643B"/>
    <w:rsid w:val="00836F4C"/>
    <w:rsid w:val="00837F6E"/>
    <w:rsid w:val="00842591"/>
    <w:rsid w:val="0084447B"/>
    <w:rsid w:val="0084574C"/>
    <w:rsid w:val="00845D44"/>
    <w:rsid w:val="00847F70"/>
    <w:rsid w:val="00851CFE"/>
    <w:rsid w:val="00852BF7"/>
    <w:rsid w:val="008530BB"/>
    <w:rsid w:val="0085455F"/>
    <w:rsid w:val="00857AD8"/>
    <w:rsid w:val="00861B05"/>
    <w:rsid w:val="00862DD7"/>
    <w:rsid w:val="00863C65"/>
    <w:rsid w:val="00863E3D"/>
    <w:rsid w:val="0086693A"/>
    <w:rsid w:val="008718AC"/>
    <w:rsid w:val="00871EFB"/>
    <w:rsid w:val="00872484"/>
    <w:rsid w:val="0087278C"/>
    <w:rsid w:val="0087281A"/>
    <w:rsid w:val="00872E8C"/>
    <w:rsid w:val="008732D2"/>
    <w:rsid w:val="0087370E"/>
    <w:rsid w:val="00874EE7"/>
    <w:rsid w:val="008764E6"/>
    <w:rsid w:val="00876706"/>
    <w:rsid w:val="00876EFE"/>
    <w:rsid w:val="00880DA9"/>
    <w:rsid w:val="0088179E"/>
    <w:rsid w:val="00881B54"/>
    <w:rsid w:val="00882003"/>
    <w:rsid w:val="008839C4"/>
    <w:rsid w:val="00884B37"/>
    <w:rsid w:val="008853C3"/>
    <w:rsid w:val="0088777B"/>
    <w:rsid w:val="008903AA"/>
    <w:rsid w:val="00890D1C"/>
    <w:rsid w:val="00891961"/>
    <w:rsid w:val="00894B08"/>
    <w:rsid w:val="00894F1C"/>
    <w:rsid w:val="00895F20"/>
    <w:rsid w:val="008967A8"/>
    <w:rsid w:val="008A0087"/>
    <w:rsid w:val="008A3EA4"/>
    <w:rsid w:val="008A50F1"/>
    <w:rsid w:val="008A5AB5"/>
    <w:rsid w:val="008B15B8"/>
    <w:rsid w:val="008B197C"/>
    <w:rsid w:val="008B1D85"/>
    <w:rsid w:val="008B2615"/>
    <w:rsid w:val="008B3B46"/>
    <w:rsid w:val="008B4815"/>
    <w:rsid w:val="008B5B00"/>
    <w:rsid w:val="008B62A0"/>
    <w:rsid w:val="008B650B"/>
    <w:rsid w:val="008B6D77"/>
    <w:rsid w:val="008B750F"/>
    <w:rsid w:val="008B7F4C"/>
    <w:rsid w:val="008C1FDA"/>
    <w:rsid w:val="008C28B1"/>
    <w:rsid w:val="008C2985"/>
    <w:rsid w:val="008C4319"/>
    <w:rsid w:val="008C6E4C"/>
    <w:rsid w:val="008C7C23"/>
    <w:rsid w:val="008D0573"/>
    <w:rsid w:val="008D1D62"/>
    <w:rsid w:val="008D2B39"/>
    <w:rsid w:val="008D3197"/>
    <w:rsid w:val="008D32A0"/>
    <w:rsid w:val="008D3446"/>
    <w:rsid w:val="008D3CFC"/>
    <w:rsid w:val="008D402F"/>
    <w:rsid w:val="008D4C4E"/>
    <w:rsid w:val="008D4DBD"/>
    <w:rsid w:val="008D682E"/>
    <w:rsid w:val="008D7413"/>
    <w:rsid w:val="008E0694"/>
    <w:rsid w:val="008E06AE"/>
    <w:rsid w:val="008E31A6"/>
    <w:rsid w:val="008E3251"/>
    <w:rsid w:val="008E4116"/>
    <w:rsid w:val="008E61A5"/>
    <w:rsid w:val="008E7F06"/>
    <w:rsid w:val="008F0A73"/>
    <w:rsid w:val="008F1340"/>
    <w:rsid w:val="008F3D35"/>
    <w:rsid w:val="008F47B9"/>
    <w:rsid w:val="008F52FF"/>
    <w:rsid w:val="008F59C2"/>
    <w:rsid w:val="008F746A"/>
    <w:rsid w:val="008F751A"/>
    <w:rsid w:val="008F7BBD"/>
    <w:rsid w:val="00903B70"/>
    <w:rsid w:val="00904301"/>
    <w:rsid w:val="00904E8C"/>
    <w:rsid w:val="0090509F"/>
    <w:rsid w:val="00905187"/>
    <w:rsid w:val="00911729"/>
    <w:rsid w:val="00912785"/>
    <w:rsid w:val="0091335C"/>
    <w:rsid w:val="00920C04"/>
    <w:rsid w:val="00920EEF"/>
    <w:rsid w:val="009227F2"/>
    <w:rsid w:val="00923078"/>
    <w:rsid w:val="00923CD4"/>
    <w:rsid w:val="00923DB9"/>
    <w:rsid w:val="009240F3"/>
    <w:rsid w:val="009243CC"/>
    <w:rsid w:val="00924A9C"/>
    <w:rsid w:val="00924FF9"/>
    <w:rsid w:val="009264BF"/>
    <w:rsid w:val="009267A9"/>
    <w:rsid w:val="00926AA4"/>
    <w:rsid w:val="0093054F"/>
    <w:rsid w:val="00931DB3"/>
    <w:rsid w:val="00931E11"/>
    <w:rsid w:val="00934CC8"/>
    <w:rsid w:val="00936980"/>
    <w:rsid w:val="0093722D"/>
    <w:rsid w:val="009408E0"/>
    <w:rsid w:val="009413BF"/>
    <w:rsid w:val="009429CD"/>
    <w:rsid w:val="00943730"/>
    <w:rsid w:val="00943A76"/>
    <w:rsid w:val="00947B59"/>
    <w:rsid w:val="00950615"/>
    <w:rsid w:val="00950CA5"/>
    <w:rsid w:val="00951207"/>
    <w:rsid w:val="0095300C"/>
    <w:rsid w:val="0095321C"/>
    <w:rsid w:val="00953304"/>
    <w:rsid w:val="009557C8"/>
    <w:rsid w:val="00955CDD"/>
    <w:rsid w:val="00956D47"/>
    <w:rsid w:val="009600C8"/>
    <w:rsid w:val="009623E8"/>
    <w:rsid w:val="00962E60"/>
    <w:rsid w:val="00966B6A"/>
    <w:rsid w:val="0096727B"/>
    <w:rsid w:val="00967B32"/>
    <w:rsid w:val="00973045"/>
    <w:rsid w:val="0097358A"/>
    <w:rsid w:val="009758AC"/>
    <w:rsid w:val="009768D6"/>
    <w:rsid w:val="00980615"/>
    <w:rsid w:val="009811BF"/>
    <w:rsid w:val="0098272A"/>
    <w:rsid w:val="0098771E"/>
    <w:rsid w:val="00987FE3"/>
    <w:rsid w:val="00990DC2"/>
    <w:rsid w:val="00990F16"/>
    <w:rsid w:val="00991793"/>
    <w:rsid w:val="00991D95"/>
    <w:rsid w:val="0099219C"/>
    <w:rsid w:val="00992783"/>
    <w:rsid w:val="009930FB"/>
    <w:rsid w:val="00994B8A"/>
    <w:rsid w:val="00994C9D"/>
    <w:rsid w:val="0099565B"/>
    <w:rsid w:val="009A0167"/>
    <w:rsid w:val="009A0AE5"/>
    <w:rsid w:val="009A113B"/>
    <w:rsid w:val="009A3CB7"/>
    <w:rsid w:val="009A488A"/>
    <w:rsid w:val="009A5313"/>
    <w:rsid w:val="009A55CF"/>
    <w:rsid w:val="009A5672"/>
    <w:rsid w:val="009A5A05"/>
    <w:rsid w:val="009A6875"/>
    <w:rsid w:val="009A6F70"/>
    <w:rsid w:val="009A73C0"/>
    <w:rsid w:val="009A7F0D"/>
    <w:rsid w:val="009B11E4"/>
    <w:rsid w:val="009B31C4"/>
    <w:rsid w:val="009B38E8"/>
    <w:rsid w:val="009B3C9B"/>
    <w:rsid w:val="009B4009"/>
    <w:rsid w:val="009B42F1"/>
    <w:rsid w:val="009B452B"/>
    <w:rsid w:val="009B6F22"/>
    <w:rsid w:val="009B6FD8"/>
    <w:rsid w:val="009C099E"/>
    <w:rsid w:val="009C148F"/>
    <w:rsid w:val="009C169B"/>
    <w:rsid w:val="009C27AC"/>
    <w:rsid w:val="009C2887"/>
    <w:rsid w:val="009C367B"/>
    <w:rsid w:val="009C4092"/>
    <w:rsid w:val="009C45CA"/>
    <w:rsid w:val="009C4C43"/>
    <w:rsid w:val="009C511A"/>
    <w:rsid w:val="009D008C"/>
    <w:rsid w:val="009D0566"/>
    <w:rsid w:val="009D13FD"/>
    <w:rsid w:val="009D2166"/>
    <w:rsid w:val="009D2EEE"/>
    <w:rsid w:val="009D443F"/>
    <w:rsid w:val="009D7D35"/>
    <w:rsid w:val="009D7D5E"/>
    <w:rsid w:val="009E1BC9"/>
    <w:rsid w:val="009E27FA"/>
    <w:rsid w:val="009E43A3"/>
    <w:rsid w:val="009E6C72"/>
    <w:rsid w:val="009E7615"/>
    <w:rsid w:val="009E7D2C"/>
    <w:rsid w:val="009F13C8"/>
    <w:rsid w:val="009F1933"/>
    <w:rsid w:val="009F1985"/>
    <w:rsid w:val="009F34F4"/>
    <w:rsid w:val="009F3A69"/>
    <w:rsid w:val="009F488A"/>
    <w:rsid w:val="009F49A1"/>
    <w:rsid w:val="009F5E53"/>
    <w:rsid w:val="009F63F1"/>
    <w:rsid w:val="009F6B9F"/>
    <w:rsid w:val="009F7040"/>
    <w:rsid w:val="00A01375"/>
    <w:rsid w:val="00A020BE"/>
    <w:rsid w:val="00A02711"/>
    <w:rsid w:val="00A0418D"/>
    <w:rsid w:val="00A059DA"/>
    <w:rsid w:val="00A066F4"/>
    <w:rsid w:val="00A07C3E"/>
    <w:rsid w:val="00A1032C"/>
    <w:rsid w:val="00A145DD"/>
    <w:rsid w:val="00A152C8"/>
    <w:rsid w:val="00A16C78"/>
    <w:rsid w:val="00A16D3E"/>
    <w:rsid w:val="00A17202"/>
    <w:rsid w:val="00A17679"/>
    <w:rsid w:val="00A22CF4"/>
    <w:rsid w:val="00A24245"/>
    <w:rsid w:val="00A243EA"/>
    <w:rsid w:val="00A250D6"/>
    <w:rsid w:val="00A2531B"/>
    <w:rsid w:val="00A254F3"/>
    <w:rsid w:val="00A255DF"/>
    <w:rsid w:val="00A259DF"/>
    <w:rsid w:val="00A25F10"/>
    <w:rsid w:val="00A27C15"/>
    <w:rsid w:val="00A27CFD"/>
    <w:rsid w:val="00A32C4B"/>
    <w:rsid w:val="00A32D72"/>
    <w:rsid w:val="00A334F0"/>
    <w:rsid w:val="00A37D1B"/>
    <w:rsid w:val="00A400C9"/>
    <w:rsid w:val="00A40947"/>
    <w:rsid w:val="00A41408"/>
    <w:rsid w:val="00A41B66"/>
    <w:rsid w:val="00A4343E"/>
    <w:rsid w:val="00A4381C"/>
    <w:rsid w:val="00A43C07"/>
    <w:rsid w:val="00A50E35"/>
    <w:rsid w:val="00A51DC9"/>
    <w:rsid w:val="00A51EFE"/>
    <w:rsid w:val="00A5240F"/>
    <w:rsid w:val="00A52EC7"/>
    <w:rsid w:val="00A57396"/>
    <w:rsid w:val="00A6109E"/>
    <w:rsid w:val="00A61199"/>
    <w:rsid w:val="00A6254A"/>
    <w:rsid w:val="00A64B0B"/>
    <w:rsid w:val="00A65DEF"/>
    <w:rsid w:val="00A65F9D"/>
    <w:rsid w:val="00A6703A"/>
    <w:rsid w:val="00A70CCC"/>
    <w:rsid w:val="00A71768"/>
    <w:rsid w:val="00A719CF"/>
    <w:rsid w:val="00A72683"/>
    <w:rsid w:val="00A72A38"/>
    <w:rsid w:val="00A72A3A"/>
    <w:rsid w:val="00A72ABE"/>
    <w:rsid w:val="00A7317B"/>
    <w:rsid w:val="00A73738"/>
    <w:rsid w:val="00A73C3E"/>
    <w:rsid w:val="00A73E76"/>
    <w:rsid w:val="00A77274"/>
    <w:rsid w:val="00A8024F"/>
    <w:rsid w:val="00A81B11"/>
    <w:rsid w:val="00A82CA4"/>
    <w:rsid w:val="00A84A38"/>
    <w:rsid w:val="00A84F70"/>
    <w:rsid w:val="00A86385"/>
    <w:rsid w:val="00A87924"/>
    <w:rsid w:val="00A93D32"/>
    <w:rsid w:val="00A94E08"/>
    <w:rsid w:val="00A97815"/>
    <w:rsid w:val="00AA1AC2"/>
    <w:rsid w:val="00AA2235"/>
    <w:rsid w:val="00AA2387"/>
    <w:rsid w:val="00AA24E3"/>
    <w:rsid w:val="00AA3AD5"/>
    <w:rsid w:val="00AA5A17"/>
    <w:rsid w:val="00AB0A7D"/>
    <w:rsid w:val="00AB19A0"/>
    <w:rsid w:val="00AB1CBC"/>
    <w:rsid w:val="00AB251D"/>
    <w:rsid w:val="00AB3332"/>
    <w:rsid w:val="00AB33B0"/>
    <w:rsid w:val="00AB422B"/>
    <w:rsid w:val="00AB677C"/>
    <w:rsid w:val="00AB70C8"/>
    <w:rsid w:val="00AB7B8A"/>
    <w:rsid w:val="00AB7FD5"/>
    <w:rsid w:val="00AC0F66"/>
    <w:rsid w:val="00AC10E8"/>
    <w:rsid w:val="00AC23BF"/>
    <w:rsid w:val="00AC382C"/>
    <w:rsid w:val="00AC4F02"/>
    <w:rsid w:val="00AC5AAC"/>
    <w:rsid w:val="00AD1186"/>
    <w:rsid w:val="00AD14A5"/>
    <w:rsid w:val="00AD1EF5"/>
    <w:rsid w:val="00AD30B1"/>
    <w:rsid w:val="00AD403B"/>
    <w:rsid w:val="00AD59AA"/>
    <w:rsid w:val="00AD7874"/>
    <w:rsid w:val="00AD7FB3"/>
    <w:rsid w:val="00AE018F"/>
    <w:rsid w:val="00AE0DF8"/>
    <w:rsid w:val="00AE1E6A"/>
    <w:rsid w:val="00AE1F1B"/>
    <w:rsid w:val="00AE2031"/>
    <w:rsid w:val="00AE387E"/>
    <w:rsid w:val="00AE490A"/>
    <w:rsid w:val="00AE60C0"/>
    <w:rsid w:val="00AE617F"/>
    <w:rsid w:val="00AF03DB"/>
    <w:rsid w:val="00AF1001"/>
    <w:rsid w:val="00AF2A66"/>
    <w:rsid w:val="00AF678F"/>
    <w:rsid w:val="00AF6EE2"/>
    <w:rsid w:val="00AF7CF2"/>
    <w:rsid w:val="00B00060"/>
    <w:rsid w:val="00B00AFF"/>
    <w:rsid w:val="00B01099"/>
    <w:rsid w:val="00B012DB"/>
    <w:rsid w:val="00B0212D"/>
    <w:rsid w:val="00B02704"/>
    <w:rsid w:val="00B02724"/>
    <w:rsid w:val="00B07029"/>
    <w:rsid w:val="00B12601"/>
    <w:rsid w:val="00B13164"/>
    <w:rsid w:val="00B154A5"/>
    <w:rsid w:val="00B20A2A"/>
    <w:rsid w:val="00B244F7"/>
    <w:rsid w:val="00B25D4E"/>
    <w:rsid w:val="00B2710D"/>
    <w:rsid w:val="00B3030B"/>
    <w:rsid w:val="00B3181F"/>
    <w:rsid w:val="00B3273B"/>
    <w:rsid w:val="00B330F8"/>
    <w:rsid w:val="00B339B1"/>
    <w:rsid w:val="00B348D2"/>
    <w:rsid w:val="00B36779"/>
    <w:rsid w:val="00B37957"/>
    <w:rsid w:val="00B4219A"/>
    <w:rsid w:val="00B42BBA"/>
    <w:rsid w:val="00B43599"/>
    <w:rsid w:val="00B46515"/>
    <w:rsid w:val="00B52149"/>
    <w:rsid w:val="00B56401"/>
    <w:rsid w:val="00B57888"/>
    <w:rsid w:val="00B609EB"/>
    <w:rsid w:val="00B60D3E"/>
    <w:rsid w:val="00B62E70"/>
    <w:rsid w:val="00B638FB"/>
    <w:rsid w:val="00B64C94"/>
    <w:rsid w:val="00B65CA3"/>
    <w:rsid w:val="00B66B2E"/>
    <w:rsid w:val="00B677AD"/>
    <w:rsid w:val="00B67B95"/>
    <w:rsid w:val="00B67CCF"/>
    <w:rsid w:val="00B67F59"/>
    <w:rsid w:val="00B67F99"/>
    <w:rsid w:val="00B7171A"/>
    <w:rsid w:val="00B72720"/>
    <w:rsid w:val="00B72C56"/>
    <w:rsid w:val="00B72CF3"/>
    <w:rsid w:val="00B74D16"/>
    <w:rsid w:val="00B7571E"/>
    <w:rsid w:val="00B80ADC"/>
    <w:rsid w:val="00B82454"/>
    <w:rsid w:val="00B825EE"/>
    <w:rsid w:val="00B826BF"/>
    <w:rsid w:val="00B82A09"/>
    <w:rsid w:val="00B8463C"/>
    <w:rsid w:val="00B86F8E"/>
    <w:rsid w:val="00B87E0B"/>
    <w:rsid w:val="00B9147F"/>
    <w:rsid w:val="00B9167D"/>
    <w:rsid w:val="00B935E6"/>
    <w:rsid w:val="00B944C9"/>
    <w:rsid w:val="00B94BFD"/>
    <w:rsid w:val="00B97518"/>
    <w:rsid w:val="00B97628"/>
    <w:rsid w:val="00B97793"/>
    <w:rsid w:val="00BA0815"/>
    <w:rsid w:val="00BA11DF"/>
    <w:rsid w:val="00BA24D1"/>
    <w:rsid w:val="00BA2B79"/>
    <w:rsid w:val="00BA5CF1"/>
    <w:rsid w:val="00BA7183"/>
    <w:rsid w:val="00BA7CA3"/>
    <w:rsid w:val="00BB000F"/>
    <w:rsid w:val="00BB00DE"/>
    <w:rsid w:val="00BB080B"/>
    <w:rsid w:val="00BB0C44"/>
    <w:rsid w:val="00BB1A65"/>
    <w:rsid w:val="00BB1C54"/>
    <w:rsid w:val="00BB350F"/>
    <w:rsid w:val="00BB3819"/>
    <w:rsid w:val="00BB60B3"/>
    <w:rsid w:val="00BB61E9"/>
    <w:rsid w:val="00BB6581"/>
    <w:rsid w:val="00BB79E5"/>
    <w:rsid w:val="00BC340E"/>
    <w:rsid w:val="00BC6061"/>
    <w:rsid w:val="00BD100A"/>
    <w:rsid w:val="00BD2F5E"/>
    <w:rsid w:val="00BD3892"/>
    <w:rsid w:val="00BD492A"/>
    <w:rsid w:val="00BD6FA5"/>
    <w:rsid w:val="00BD7C45"/>
    <w:rsid w:val="00BE1A4B"/>
    <w:rsid w:val="00BE2800"/>
    <w:rsid w:val="00BE694D"/>
    <w:rsid w:val="00BF2795"/>
    <w:rsid w:val="00BF3C3F"/>
    <w:rsid w:val="00BF4071"/>
    <w:rsid w:val="00BF5443"/>
    <w:rsid w:val="00BF67C3"/>
    <w:rsid w:val="00BF7942"/>
    <w:rsid w:val="00C00883"/>
    <w:rsid w:val="00C03208"/>
    <w:rsid w:val="00C07DFE"/>
    <w:rsid w:val="00C07F4C"/>
    <w:rsid w:val="00C07FA7"/>
    <w:rsid w:val="00C10FC9"/>
    <w:rsid w:val="00C11983"/>
    <w:rsid w:val="00C12F7F"/>
    <w:rsid w:val="00C13F36"/>
    <w:rsid w:val="00C15E6C"/>
    <w:rsid w:val="00C16235"/>
    <w:rsid w:val="00C167B3"/>
    <w:rsid w:val="00C172AB"/>
    <w:rsid w:val="00C1750F"/>
    <w:rsid w:val="00C17582"/>
    <w:rsid w:val="00C177BA"/>
    <w:rsid w:val="00C217A2"/>
    <w:rsid w:val="00C24ACC"/>
    <w:rsid w:val="00C24D52"/>
    <w:rsid w:val="00C25102"/>
    <w:rsid w:val="00C2701E"/>
    <w:rsid w:val="00C27516"/>
    <w:rsid w:val="00C27DA6"/>
    <w:rsid w:val="00C30A16"/>
    <w:rsid w:val="00C30EA2"/>
    <w:rsid w:val="00C327EF"/>
    <w:rsid w:val="00C34C64"/>
    <w:rsid w:val="00C34CF0"/>
    <w:rsid w:val="00C352DA"/>
    <w:rsid w:val="00C355EA"/>
    <w:rsid w:val="00C37C1D"/>
    <w:rsid w:val="00C43D80"/>
    <w:rsid w:val="00C44497"/>
    <w:rsid w:val="00C45606"/>
    <w:rsid w:val="00C45C92"/>
    <w:rsid w:val="00C4614A"/>
    <w:rsid w:val="00C461A8"/>
    <w:rsid w:val="00C468CD"/>
    <w:rsid w:val="00C470A7"/>
    <w:rsid w:val="00C47AB5"/>
    <w:rsid w:val="00C50B07"/>
    <w:rsid w:val="00C51321"/>
    <w:rsid w:val="00C54D89"/>
    <w:rsid w:val="00C54F33"/>
    <w:rsid w:val="00C56460"/>
    <w:rsid w:val="00C57500"/>
    <w:rsid w:val="00C576A8"/>
    <w:rsid w:val="00C57B81"/>
    <w:rsid w:val="00C60C62"/>
    <w:rsid w:val="00C62DB9"/>
    <w:rsid w:val="00C64A67"/>
    <w:rsid w:val="00C65C65"/>
    <w:rsid w:val="00C66950"/>
    <w:rsid w:val="00C66BB3"/>
    <w:rsid w:val="00C7351F"/>
    <w:rsid w:val="00C74852"/>
    <w:rsid w:val="00C75E1A"/>
    <w:rsid w:val="00C7669E"/>
    <w:rsid w:val="00C808FE"/>
    <w:rsid w:val="00C8205A"/>
    <w:rsid w:val="00C82D9F"/>
    <w:rsid w:val="00C82DE7"/>
    <w:rsid w:val="00C85529"/>
    <w:rsid w:val="00C92515"/>
    <w:rsid w:val="00C9293F"/>
    <w:rsid w:val="00C93285"/>
    <w:rsid w:val="00C937E9"/>
    <w:rsid w:val="00C939CE"/>
    <w:rsid w:val="00C9447B"/>
    <w:rsid w:val="00C948C6"/>
    <w:rsid w:val="00C94C4B"/>
    <w:rsid w:val="00C95600"/>
    <w:rsid w:val="00C95F91"/>
    <w:rsid w:val="00C96796"/>
    <w:rsid w:val="00C96D14"/>
    <w:rsid w:val="00C970F0"/>
    <w:rsid w:val="00C97EAA"/>
    <w:rsid w:val="00CA11D8"/>
    <w:rsid w:val="00CA31C7"/>
    <w:rsid w:val="00CA3503"/>
    <w:rsid w:val="00CA3696"/>
    <w:rsid w:val="00CA40AD"/>
    <w:rsid w:val="00CA47E0"/>
    <w:rsid w:val="00CB0B7C"/>
    <w:rsid w:val="00CB1A81"/>
    <w:rsid w:val="00CB2FFA"/>
    <w:rsid w:val="00CB324D"/>
    <w:rsid w:val="00CB3E9B"/>
    <w:rsid w:val="00CB40D8"/>
    <w:rsid w:val="00CB5AA6"/>
    <w:rsid w:val="00CB6B0C"/>
    <w:rsid w:val="00CC01D8"/>
    <w:rsid w:val="00CC14BB"/>
    <w:rsid w:val="00CC2F2B"/>
    <w:rsid w:val="00CC3016"/>
    <w:rsid w:val="00CC4DC3"/>
    <w:rsid w:val="00CC59C3"/>
    <w:rsid w:val="00CC59CC"/>
    <w:rsid w:val="00CC64FE"/>
    <w:rsid w:val="00CC6EB4"/>
    <w:rsid w:val="00CC760A"/>
    <w:rsid w:val="00CD04B1"/>
    <w:rsid w:val="00CD1102"/>
    <w:rsid w:val="00CD220E"/>
    <w:rsid w:val="00CD26A3"/>
    <w:rsid w:val="00CD35AA"/>
    <w:rsid w:val="00CD5483"/>
    <w:rsid w:val="00CD6871"/>
    <w:rsid w:val="00CD74AA"/>
    <w:rsid w:val="00CE0467"/>
    <w:rsid w:val="00CE0475"/>
    <w:rsid w:val="00CE0D85"/>
    <w:rsid w:val="00CE3A91"/>
    <w:rsid w:val="00CE47CE"/>
    <w:rsid w:val="00CE487D"/>
    <w:rsid w:val="00CE4F1A"/>
    <w:rsid w:val="00CE5239"/>
    <w:rsid w:val="00CE5CC9"/>
    <w:rsid w:val="00CE7475"/>
    <w:rsid w:val="00CE7F48"/>
    <w:rsid w:val="00CF01C1"/>
    <w:rsid w:val="00CF19E8"/>
    <w:rsid w:val="00CF1B53"/>
    <w:rsid w:val="00CF2C3D"/>
    <w:rsid w:val="00CF37C5"/>
    <w:rsid w:val="00CF3983"/>
    <w:rsid w:val="00CF4C6C"/>
    <w:rsid w:val="00CF5628"/>
    <w:rsid w:val="00CF647B"/>
    <w:rsid w:val="00CF65E4"/>
    <w:rsid w:val="00CF745B"/>
    <w:rsid w:val="00D0062C"/>
    <w:rsid w:val="00D027D7"/>
    <w:rsid w:val="00D033B9"/>
    <w:rsid w:val="00D040B3"/>
    <w:rsid w:val="00D041C5"/>
    <w:rsid w:val="00D04CC3"/>
    <w:rsid w:val="00D04DA2"/>
    <w:rsid w:val="00D05224"/>
    <w:rsid w:val="00D05F05"/>
    <w:rsid w:val="00D07303"/>
    <w:rsid w:val="00D07632"/>
    <w:rsid w:val="00D079BC"/>
    <w:rsid w:val="00D11154"/>
    <w:rsid w:val="00D11FBE"/>
    <w:rsid w:val="00D1395F"/>
    <w:rsid w:val="00D15271"/>
    <w:rsid w:val="00D20365"/>
    <w:rsid w:val="00D23024"/>
    <w:rsid w:val="00D25F40"/>
    <w:rsid w:val="00D267D7"/>
    <w:rsid w:val="00D31F05"/>
    <w:rsid w:val="00D32E61"/>
    <w:rsid w:val="00D34F93"/>
    <w:rsid w:val="00D34FEF"/>
    <w:rsid w:val="00D35608"/>
    <w:rsid w:val="00D35A54"/>
    <w:rsid w:val="00D36F75"/>
    <w:rsid w:val="00D3722C"/>
    <w:rsid w:val="00D37A08"/>
    <w:rsid w:val="00D37BD2"/>
    <w:rsid w:val="00D40159"/>
    <w:rsid w:val="00D4094D"/>
    <w:rsid w:val="00D41B94"/>
    <w:rsid w:val="00D42A70"/>
    <w:rsid w:val="00D430B2"/>
    <w:rsid w:val="00D44C15"/>
    <w:rsid w:val="00D4536D"/>
    <w:rsid w:val="00D46C50"/>
    <w:rsid w:val="00D46ED1"/>
    <w:rsid w:val="00D47BB9"/>
    <w:rsid w:val="00D500CF"/>
    <w:rsid w:val="00D501F2"/>
    <w:rsid w:val="00D516DF"/>
    <w:rsid w:val="00D52E4A"/>
    <w:rsid w:val="00D5582A"/>
    <w:rsid w:val="00D56CEC"/>
    <w:rsid w:val="00D57736"/>
    <w:rsid w:val="00D57A82"/>
    <w:rsid w:val="00D57CA2"/>
    <w:rsid w:val="00D60EA9"/>
    <w:rsid w:val="00D61C5B"/>
    <w:rsid w:val="00D71E26"/>
    <w:rsid w:val="00D72895"/>
    <w:rsid w:val="00D73BFF"/>
    <w:rsid w:val="00D74FF1"/>
    <w:rsid w:val="00D758BE"/>
    <w:rsid w:val="00D75B26"/>
    <w:rsid w:val="00D81619"/>
    <w:rsid w:val="00D820B2"/>
    <w:rsid w:val="00D83DC4"/>
    <w:rsid w:val="00D8451A"/>
    <w:rsid w:val="00D84DAF"/>
    <w:rsid w:val="00D858E9"/>
    <w:rsid w:val="00D866CD"/>
    <w:rsid w:val="00D86846"/>
    <w:rsid w:val="00D86CED"/>
    <w:rsid w:val="00D90A1B"/>
    <w:rsid w:val="00D9111F"/>
    <w:rsid w:val="00D9141F"/>
    <w:rsid w:val="00D92979"/>
    <w:rsid w:val="00D941AD"/>
    <w:rsid w:val="00D94740"/>
    <w:rsid w:val="00D94E55"/>
    <w:rsid w:val="00D95082"/>
    <w:rsid w:val="00D950DA"/>
    <w:rsid w:val="00D95BA7"/>
    <w:rsid w:val="00D96CF2"/>
    <w:rsid w:val="00D97924"/>
    <w:rsid w:val="00DA05CB"/>
    <w:rsid w:val="00DA3C42"/>
    <w:rsid w:val="00DA4534"/>
    <w:rsid w:val="00DA4555"/>
    <w:rsid w:val="00DA4757"/>
    <w:rsid w:val="00DA5CED"/>
    <w:rsid w:val="00DA6121"/>
    <w:rsid w:val="00DA69B2"/>
    <w:rsid w:val="00DA6C95"/>
    <w:rsid w:val="00DA78A3"/>
    <w:rsid w:val="00DA7D0A"/>
    <w:rsid w:val="00DB0AF0"/>
    <w:rsid w:val="00DB0D24"/>
    <w:rsid w:val="00DB0D84"/>
    <w:rsid w:val="00DB1B25"/>
    <w:rsid w:val="00DB1D2E"/>
    <w:rsid w:val="00DB4965"/>
    <w:rsid w:val="00DB5935"/>
    <w:rsid w:val="00DC0622"/>
    <w:rsid w:val="00DC0C14"/>
    <w:rsid w:val="00DC14E3"/>
    <w:rsid w:val="00DC2DE8"/>
    <w:rsid w:val="00DC36A9"/>
    <w:rsid w:val="00DC4E6A"/>
    <w:rsid w:val="00DC51AA"/>
    <w:rsid w:val="00DC5AFE"/>
    <w:rsid w:val="00DC5DE6"/>
    <w:rsid w:val="00DC64BD"/>
    <w:rsid w:val="00DC66C6"/>
    <w:rsid w:val="00DC72CF"/>
    <w:rsid w:val="00DD443F"/>
    <w:rsid w:val="00DD48CD"/>
    <w:rsid w:val="00DD499F"/>
    <w:rsid w:val="00DD4C75"/>
    <w:rsid w:val="00DD4F72"/>
    <w:rsid w:val="00DD60EC"/>
    <w:rsid w:val="00DD67DB"/>
    <w:rsid w:val="00DD74A2"/>
    <w:rsid w:val="00DD7A94"/>
    <w:rsid w:val="00DE0B70"/>
    <w:rsid w:val="00DE133F"/>
    <w:rsid w:val="00DE13C7"/>
    <w:rsid w:val="00DE3AA2"/>
    <w:rsid w:val="00DE4163"/>
    <w:rsid w:val="00DE6B5D"/>
    <w:rsid w:val="00DE7B43"/>
    <w:rsid w:val="00DF0398"/>
    <w:rsid w:val="00DF1A6D"/>
    <w:rsid w:val="00DF1E3B"/>
    <w:rsid w:val="00DF2B00"/>
    <w:rsid w:val="00DF326E"/>
    <w:rsid w:val="00DF3588"/>
    <w:rsid w:val="00DF4A2F"/>
    <w:rsid w:val="00DF6599"/>
    <w:rsid w:val="00DF73A8"/>
    <w:rsid w:val="00E019F9"/>
    <w:rsid w:val="00E027FC"/>
    <w:rsid w:val="00E040B0"/>
    <w:rsid w:val="00E04678"/>
    <w:rsid w:val="00E053CE"/>
    <w:rsid w:val="00E05645"/>
    <w:rsid w:val="00E07057"/>
    <w:rsid w:val="00E0760A"/>
    <w:rsid w:val="00E07797"/>
    <w:rsid w:val="00E106D8"/>
    <w:rsid w:val="00E11571"/>
    <w:rsid w:val="00E129E2"/>
    <w:rsid w:val="00E1353E"/>
    <w:rsid w:val="00E13BDA"/>
    <w:rsid w:val="00E14571"/>
    <w:rsid w:val="00E14F90"/>
    <w:rsid w:val="00E15453"/>
    <w:rsid w:val="00E15AC8"/>
    <w:rsid w:val="00E161A6"/>
    <w:rsid w:val="00E174E6"/>
    <w:rsid w:val="00E17D50"/>
    <w:rsid w:val="00E20373"/>
    <w:rsid w:val="00E20917"/>
    <w:rsid w:val="00E213B4"/>
    <w:rsid w:val="00E23732"/>
    <w:rsid w:val="00E242B4"/>
    <w:rsid w:val="00E25D69"/>
    <w:rsid w:val="00E25D97"/>
    <w:rsid w:val="00E26E04"/>
    <w:rsid w:val="00E274BF"/>
    <w:rsid w:val="00E278F8"/>
    <w:rsid w:val="00E27FD1"/>
    <w:rsid w:val="00E30E88"/>
    <w:rsid w:val="00E33839"/>
    <w:rsid w:val="00E34200"/>
    <w:rsid w:val="00E34D4B"/>
    <w:rsid w:val="00E34E12"/>
    <w:rsid w:val="00E35803"/>
    <w:rsid w:val="00E35B18"/>
    <w:rsid w:val="00E35E17"/>
    <w:rsid w:val="00E40502"/>
    <w:rsid w:val="00E417AE"/>
    <w:rsid w:val="00E41995"/>
    <w:rsid w:val="00E42FDF"/>
    <w:rsid w:val="00E43780"/>
    <w:rsid w:val="00E439D9"/>
    <w:rsid w:val="00E439EE"/>
    <w:rsid w:val="00E43B7B"/>
    <w:rsid w:val="00E4455A"/>
    <w:rsid w:val="00E44C69"/>
    <w:rsid w:val="00E454B6"/>
    <w:rsid w:val="00E459CD"/>
    <w:rsid w:val="00E46EC0"/>
    <w:rsid w:val="00E47AA0"/>
    <w:rsid w:val="00E47DD0"/>
    <w:rsid w:val="00E50494"/>
    <w:rsid w:val="00E50C27"/>
    <w:rsid w:val="00E50D94"/>
    <w:rsid w:val="00E50F14"/>
    <w:rsid w:val="00E51ACC"/>
    <w:rsid w:val="00E53F9D"/>
    <w:rsid w:val="00E54368"/>
    <w:rsid w:val="00E5472E"/>
    <w:rsid w:val="00E54BE2"/>
    <w:rsid w:val="00E54FC4"/>
    <w:rsid w:val="00E56488"/>
    <w:rsid w:val="00E57D41"/>
    <w:rsid w:val="00E60361"/>
    <w:rsid w:val="00E608BC"/>
    <w:rsid w:val="00E60E03"/>
    <w:rsid w:val="00E6127B"/>
    <w:rsid w:val="00E61330"/>
    <w:rsid w:val="00E636E9"/>
    <w:rsid w:val="00E70453"/>
    <w:rsid w:val="00E712C3"/>
    <w:rsid w:val="00E71434"/>
    <w:rsid w:val="00E729AC"/>
    <w:rsid w:val="00E72EA6"/>
    <w:rsid w:val="00E73851"/>
    <w:rsid w:val="00E751E1"/>
    <w:rsid w:val="00E76C33"/>
    <w:rsid w:val="00E825C4"/>
    <w:rsid w:val="00E82883"/>
    <w:rsid w:val="00E82EFA"/>
    <w:rsid w:val="00E83844"/>
    <w:rsid w:val="00E8420E"/>
    <w:rsid w:val="00E85353"/>
    <w:rsid w:val="00E878E9"/>
    <w:rsid w:val="00E87E22"/>
    <w:rsid w:val="00E92086"/>
    <w:rsid w:val="00E923C7"/>
    <w:rsid w:val="00E95D53"/>
    <w:rsid w:val="00E965F3"/>
    <w:rsid w:val="00E96D2A"/>
    <w:rsid w:val="00E97BE0"/>
    <w:rsid w:val="00EA1194"/>
    <w:rsid w:val="00EA344F"/>
    <w:rsid w:val="00EA38DB"/>
    <w:rsid w:val="00EA493E"/>
    <w:rsid w:val="00EA53C8"/>
    <w:rsid w:val="00EA637C"/>
    <w:rsid w:val="00EB2A89"/>
    <w:rsid w:val="00EB3E35"/>
    <w:rsid w:val="00EB56D7"/>
    <w:rsid w:val="00EC15B7"/>
    <w:rsid w:val="00EC4B2E"/>
    <w:rsid w:val="00ED28E4"/>
    <w:rsid w:val="00ED2904"/>
    <w:rsid w:val="00ED30FA"/>
    <w:rsid w:val="00ED3211"/>
    <w:rsid w:val="00ED32F5"/>
    <w:rsid w:val="00ED36A0"/>
    <w:rsid w:val="00ED3F79"/>
    <w:rsid w:val="00ED54D7"/>
    <w:rsid w:val="00ED5FCA"/>
    <w:rsid w:val="00ED60CE"/>
    <w:rsid w:val="00EE452F"/>
    <w:rsid w:val="00EE4D99"/>
    <w:rsid w:val="00EE5F2A"/>
    <w:rsid w:val="00EE62B6"/>
    <w:rsid w:val="00EE71DE"/>
    <w:rsid w:val="00EE78C5"/>
    <w:rsid w:val="00EE7F03"/>
    <w:rsid w:val="00EF044A"/>
    <w:rsid w:val="00EF0C9C"/>
    <w:rsid w:val="00EF0F7B"/>
    <w:rsid w:val="00EF12A4"/>
    <w:rsid w:val="00EF3295"/>
    <w:rsid w:val="00EF49A4"/>
    <w:rsid w:val="00EF57D0"/>
    <w:rsid w:val="00EF62E5"/>
    <w:rsid w:val="00F04EEA"/>
    <w:rsid w:val="00F068E6"/>
    <w:rsid w:val="00F11453"/>
    <w:rsid w:val="00F12D61"/>
    <w:rsid w:val="00F14983"/>
    <w:rsid w:val="00F14BAF"/>
    <w:rsid w:val="00F1522E"/>
    <w:rsid w:val="00F163C6"/>
    <w:rsid w:val="00F2213B"/>
    <w:rsid w:val="00F23AA7"/>
    <w:rsid w:val="00F24C66"/>
    <w:rsid w:val="00F254CD"/>
    <w:rsid w:val="00F25DD4"/>
    <w:rsid w:val="00F25F9B"/>
    <w:rsid w:val="00F26AF7"/>
    <w:rsid w:val="00F26DCA"/>
    <w:rsid w:val="00F26E6E"/>
    <w:rsid w:val="00F27225"/>
    <w:rsid w:val="00F274D9"/>
    <w:rsid w:val="00F27C5D"/>
    <w:rsid w:val="00F317F0"/>
    <w:rsid w:val="00F32606"/>
    <w:rsid w:val="00F32F7E"/>
    <w:rsid w:val="00F33434"/>
    <w:rsid w:val="00F33D69"/>
    <w:rsid w:val="00F3438F"/>
    <w:rsid w:val="00F3473B"/>
    <w:rsid w:val="00F347DE"/>
    <w:rsid w:val="00F3494D"/>
    <w:rsid w:val="00F36301"/>
    <w:rsid w:val="00F36335"/>
    <w:rsid w:val="00F37961"/>
    <w:rsid w:val="00F379D3"/>
    <w:rsid w:val="00F404C0"/>
    <w:rsid w:val="00F40862"/>
    <w:rsid w:val="00F41036"/>
    <w:rsid w:val="00F411CE"/>
    <w:rsid w:val="00F41450"/>
    <w:rsid w:val="00F41924"/>
    <w:rsid w:val="00F41EB9"/>
    <w:rsid w:val="00F43130"/>
    <w:rsid w:val="00F43187"/>
    <w:rsid w:val="00F43506"/>
    <w:rsid w:val="00F453F2"/>
    <w:rsid w:val="00F45D53"/>
    <w:rsid w:val="00F461B8"/>
    <w:rsid w:val="00F47CFC"/>
    <w:rsid w:val="00F47D44"/>
    <w:rsid w:val="00F50C37"/>
    <w:rsid w:val="00F51EEF"/>
    <w:rsid w:val="00F52843"/>
    <w:rsid w:val="00F5294B"/>
    <w:rsid w:val="00F53135"/>
    <w:rsid w:val="00F542F5"/>
    <w:rsid w:val="00F550D3"/>
    <w:rsid w:val="00F5742C"/>
    <w:rsid w:val="00F6124A"/>
    <w:rsid w:val="00F62110"/>
    <w:rsid w:val="00F63E55"/>
    <w:rsid w:val="00F65111"/>
    <w:rsid w:val="00F674AE"/>
    <w:rsid w:val="00F70DBB"/>
    <w:rsid w:val="00F72E12"/>
    <w:rsid w:val="00F72E9A"/>
    <w:rsid w:val="00F744A5"/>
    <w:rsid w:val="00F74969"/>
    <w:rsid w:val="00F75529"/>
    <w:rsid w:val="00F76305"/>
    <w:rsid w:val="00F778CC"/>
    <w:rsid w:val="00F77EE4"/>
    <w:rsid w:val="00F803B4"/>
    <w:rsid w:val="00F8069C"/>
    <w:rsid w:val="00F80D8A"/>
    <w:rsid w:val="00F8156A"/>
    <w:rsid w:val="00F81EAF"/>
    <w:rsid w:val="00F823E1"/>
    <w:rsid w:val="00F8398B"/>
    <w:rsid w:val="00F83A95"/>
    <w:rsid w:val="00F86DB1"/>
    <w:rsid w:val="00F91036"/>
    <w:rsid w:val="00F9104A"/>
    <w:rsid w:val="00F9200F"/>
    <w:rsid w:val="00F9377B"/>
    <w:rsid w:val="00F946F3"/>
    <w:rsid w:val="00F94A31"/>
    <w:rsid w:val="00F97212"/>
    <w:rsid w:val="00FA05B0"/>
    <w:rsid w:val="00FA2C4C"/>
    <w:rsid w:val="00FA3279"/>
    <w:rsid w:val="00FA333F"/>
    <w:rsid w:val="00FA40BC"/>
    <w:rsid w:val="00FA4A47"/>
    <w:rsid w:val="00FA62F6"/>
    <w:rsid w:val="00FA63DD"/>
    <w:rsid w:val="00FB0DA3"/>
    <w:rsid w:val="00FB2A81"/>
    <w:rsid w:val="00FB3231"/>
    <w:rsid w:val="00FB58FF"/>
    <w:rsid w:val="00FB72F1"/>
    <w:rsid w:val="00FB739C"/>
    <w:rsid w:val="00FC085E"/>
    <w:rsid w:val="00FC0CA2"/>
    <w:rsid w:val="00FC0CDE"/>
    <w:rsid w:val="00FC0FA7"/>
    <w:rsid w:val="00FC2539"/>
    <w:rsid w:val="00FC25EF"/>
    <w:rsid w:val="00FC3B35"/>
    <w:rsid w:val="00FC3BEB"/>
    <w:rsid w:val="00FC419C"/>
    <w:rsid w:val="00FC48CD"/>
    <w:rsid w:val="00FC4CC7"/>
    <w:rsid w:val="00FC657B"/>
    <w:rsid w:val="00FC6E32"/>
    <w:rsid w:val="00FD03B6"/>
    <w:rsid w:val="00FD0AAA"/>
    <w:rsid w:val="00FD1241"/>
    <w:rsid w:val="00FD14E3"/>
    <w:rsid w:val="00FD17C9"/>
    <w:rsid w:val="00FD315D"/>
    <w:rsid w:val="00FD531E"/>
    <w:rsid w:val="00FD5B39"/>
    <w:rsid w:val="00FD6165"/>
    <w:rsid w:val="00FD72F4"/>
    <w:rsid w:val="00FE09CE"/>
    <w:rsid w:val="00FE0FE5"/>
    <w:rsid w:val="00FE37BC"/>
    <w:rsid w:val="00FE57A0"/>
    <w:rsid w:val="00FE5A6E"/>
    <w:rsid w:val="00FF05AC"/>
    <w:rsid w:val="00FF08DA"/>
    <w:rsid w:val="00FF28D8"/>
    <w:rsid w:val="00FF49CA"/>
    <w:rsid w:val="00FF59F3"/>
    <w:rsid w:val="00FF60B2"/>
    <w:rsid w:val="00FF65C7"/>
    <w:rsid w:val="00FF6A7F"/>
    <w:rsid w:val="00FF6B23"/>
    <w:rsid w:val="00FF6FD8"/>
    <w:rsid w:val="00FF7130"/>
    <w:rsid w:val="00FF76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0,0,0,0"/>
    </o:shapedefaults>
    <o:shapelayout v:ext="edit">
      <o:idmap v:ext="edit" data="1"/>
    </o:shapelayout>
  </w:shapeDefaults>
  <w:decimalSymbol w:val="."/>
  <w:listSeparator w:val=","/>
  <w14:docId w14:val="025FC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315D"/>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AE387E"/>
    <w:pPr>
      <w:numPr>
        <w:numId w:val="1"/>
      </w:numPr>
      <w:tabs>
        <w:tab w:val="clear" w:pos="360"/>
        <w:tab w:val="num" w:pos="851"/>
      </w:tabs>
      <w:spacing w:before="120" w:line="240" w:lineRule="auto"/>
      <w:ind w:left="851" w:right="397" w:hanging="851"/>
      <w:outlineLvl w:val="0"/>
    </w:pPr>
    <w:rPr>
      <w:rFonts w:eastAsiaTheme="majorEastAsia" w:cstheme="majorBidi"/>
      <w:bCs/>
      <w:sz w:val="56"/>
      <w:szCs w:val="28"/>
    </w:rPr>
  </w:style>
  <w:style w:type="paragraph" w:styleId="Heading2">
    <w:name w:val="heading 2"/>
    <w:basedOn w:val="Heading3"/>
    <w:next w:val="Normal"/>
    <w:link w:val="Heading2Char"/>
    <w:uiPriority w:val="9"/>
    <w:unhideWhenUsed/>
    <w:rsid w:val="00B62E70"/>
    <w:pPr>
      <w:tabs>
        <w:tab w:val="clear" w:pos="792"/>
        <w:tab w:val="num" w:pos="993"/>
      </w:tabs>
      <w:spacing w:after="120"/>
      <w:ind w:left="993" w:hanging="993"/>
      <w:outlineLvl w:val="1"/>
    </w:pPr>
    <w:rPr>
      <w:sz w:val="40"/>
      <w:szCs w:val="40"/>
    </w:rPr>
  </w:style>
  <w:style w:type="paragraph" w:styleId="Heading3">
    <w:name w:val="heading 3"/>
    <w:aliases w:val="Sub title,Heading2"/>
    <w:basedOn w:val="Normal"/>
    <w:next w:val="Normal"/>
    <w:link w:val="Heading3Char"/>
    <w:uiPriority w:val="9"/>
    <w:unhideWhenUsed/>
    <w:qFormat/>
    <w:rsid w:val="00522B10"/>
    <w:pPr>
      <w:keepNext/>
      <w:keepLines/>
      <w:numPr>
        <w:ilvl w:val="1"/>
        <w:numId w:val="1"/>
      </w:numPr>
      <w:spacing w:before="360"/>
      <w:outlineLvl w:val="2"/>
    </w:pPr>
    <w:rPr>
      <w:rFonts w:eastAsiaTheme="majorEastAsia" w:cstheme="majorBidi"/>
      <w:bCs/>
      <w:sz w:val="32"/>
    </w:rPr>
  </w:style>
  <w:style w:type="paragraph" w:styleId="Heading4">
    <w:name w:val="heading 4"/>
    <w:basedOn w:val="Heading3"/>
    <w:next w:val="Normal"/>
    <w:link w:val="Heading4Char"/>
    <w:uiPriority w:val="9"/>
    <w:unhideWhenUsed/>
    <w:rsid w:val="00567888"/>
    <w:pPr>
      <w:numPr>
        <w:ilvl w:val="0"/>
        <w:numId w:val="0"/>
      </w:numPr>
      <w:spacing w:after="120"/>
      <w:ind w:left="431" w:hanging="431"/>
      <w:outlineLvl w:val="3"/>
    </w:pPr>
  </w:style>
  <w:style w:type="paragraph" w:styleId="Heading5">
    <w:name w:val="heading 5"/>
    <w:basedOn w:val="Heading4"/>
    <w:next w:val="Normal"/>
    <w:link w:val="Heading5Char"/>
    <w:uiPriority w:val="9"/>
    <w:unhideWhenUsed/>
    <w:qFormat/>
    <w:rsid w:val="0059055B"/>
    <w:pPr>
      <w:outlineLvl w:val="4"/>
    </w:pPr>
    <w:rPr>
      <w:sz w:val="24"/>
    </w:r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uiPriority w:val="99"/>
    <w:qFormat/>
    <w:rsid w:val="00561B31"/>
    <w:pPr>
      <w:numPr>
        <w:numId w:val="2"/>
      </w:numPr>
      <w:spacing w:after="120" w:line="300" w:lineRule="auto"/>
      <w:ind w:left="851" w:hanging="284"/>
      <w:contextualSpacing/>
    </w:pPr>
    <w:rPr>
      <w:rFonts w:eastAsia="Times New Roman" w:cs="Arial"/>
      <w:iCs/>
      <w:szCs w:val="20"/>
    </w:rPr>
  </w:style>
  <w:style w:type="character" w:customStyle="1" w:styleId="Heading1Char">
    <w:name w:val="Heading 1 Char"/>
    <w:basedOn w:val="DefaultParagraphFont"/>
    <w:link w:val="Heading1"/>
    <w:uiPriority w:val="9"/>
    <w:rsid w:val="00AE387E"/>
    <w:rPr>
      <w:rFonts w:ascii="Arial" w:eastAsiaTheme="majorEastAsia" w:hAnsi="Arial" w:cstheme="majorBidi"/>
      <w:bCs/>
      <w:color w:val="616365"/>
      <w:sz w:val="56"/>
      <w:szCs w:val="28"/>
    </w:rPr>
  </w:style>
  <w:style w:type="character" w:customStyle="1" w:styleId="Heading2Char">
    <w:name w:val="Heading 2 Char"/>
    <w:basedOn w:val="DefaultParagraphFont"/>
    <w:link w:val="Heading2"/>
    <w:uiPriority w:val="9"/>
    <w:rsid w:val="00B62E70"/>
    <w:rPr>
      <w:rFonts w:ascii="Arial" w:eastAsiaTheme="majorEastAsia" w:hAnsi="Arial" w:cstheme="majorBidi"/>
      <w:bCs/>
      <w:color w:val="616365"/>
      <w:sz w:val="40"/>
      <w:szCs w:val="40"/>
    </w:rPr>
  </w:style>
  <w:style w:type="character" w:customStyle="1" w:styleId="Heading3Char">
    <w:name w:val="Heading 3 Char"/>
    <w:aliases w:val="Sub title Char,Heading2 Char"/>
    <w:basedOn w:val="DefaultParagraphFont"/>
    <w:link w:val="Heading3"/>
    <w:uiPriority w:val="9"/>
    <w:rsid w:val="00522B10"/>
    <w:rPr>
      <w:rFonts w:ascii="Arial" w:eastAsiaTheme="majorEastAsia" w:hAnsi="Arial" w:cstheme="majorBidi"/>
      <w:bCs/>
      <w:color w:val="616365"/>
      <w:sz w:val="32"/>
    </w:rPr>
  </w:style>
  <w:style w:type="paragraph" w:customStyle="1" w:styleId="Bullet2">
    <w:name w:val="Bullet2"/>
    <w:basedOn w:val="Bullet1"/>
    <w:qFormat/>
    <w:rsid w:val="00561B31"/>
    <w:pPr>
      <w:numPr>
        <w:ilvl w:val="1"/>
      </w:numPr>
      <w:ind w:left="1134" w:hanging="283"/>
    </w:pPr>
  </w:style>
  <w:style w:type="paragraph" w:customStyle="1" w:styleId="Bullet3">
    <w:name w:val="Bullet3"/>
    <w:basedOn w:val="Bullet2"/>
    <w:qFormat/>
    <w:rsid w:val="00561B31"/>
    <w:pPr>
      <w:numPr>
        <w:ilvl w:val="2"/>
      </w:numPr>
      <w:ind w:left="1418" w:hanging="284"/>
    </w:pPr>
  </w:style>
  <w:style w:type="paragraph" w:styleId="Caption">
    <w:name w:val="caption"/>
    <w:basedOn w:val="Normal"/>
    <w:next w:val="Normal"/>
    <w:uiPriority w:val="99"/>
    <w:qFormat/>
    <w:rsid w:val="0031513B"/>
    <w:pPr>
      <w:tabs>
        <w:tab w:val="left" w:pos="993"/>
      </w:tabs>
      <w:spacing w:before="240" w:after="120" w:line="240" w:lineRule="auto"/>
      <w:ind w:left="567" w:hanging="567"/>
      <w:jc w:val="center"/>
    </w:pPr>
    <w:rPr>
      <w:b/>
      <w:noProof/>
      <w:szCs w:val="24"/>
    </w:rPr>
  </w:style>
  <w:style w:type="paragraph" w:customStyle="1" w:styleId="NonArrowBulletsBullets">
    <w:name w:val="Non Arrow BulletsBullets"/>
    <w:basedOn w:val="Normal"/>
    <w:qFormat/>
    <w:rsid w:val="00FA40BC"/>
    <w:pPr>
      <w:numPr>
        <w:numId w:val="3"/>
      </w:numPr>
      <w:spacing w:before="120" w:after="120" w:line="312" w:lineRule="auto"/>
      <w:contextualSpacing/>
    </w:pPr>
    <w:rPr>
      <w:rFonts w:eastAsiaTheme="majorEastAsia" w:cstheme="majorBidi"/>
      <w:iCs/>
      <w:szCs w:val="20"/>
    </w:rPr>
  </w:style>
  <w:style w:type="character" w:styleId="PageNumber">
    <w:name w:val="page number"/>
    <w:basedOn w:val="DefaultParagraphFont"/>
    <w:uiPriority w:val="99"/>
    <w:semiHidden/>
    <w:rsid w:val="00FA40BC"/>
    <w:rPr>
      <w:rFonts w:ascii="Arial" w:hAnsi="Arial" w:cs="Times New Roman"/>
      <w:sz w:val="16"/>
    </w:rPr>
  </w:style>
  <w:style w:type="paragraph" w:styleId="Quote">
    <w:name w:val="Quote"/>
    <w:basedOn w:val="Normal"/>
    <w:link w:val="QuoteChar"/>
    <w:uiPriority w:val="99"/>
    <w:rsid w:val="00D46ED1"/>
    <w:pPr>
      <w:ind w:left="567"/>
    </w:pPr>
    <w:rPr>
      <w:i/>
    </w:rPr>
  </w:style>
  <w:style w:type="character" w:customStyle="1" w:styleId="QuoteChar">
    <w:name w:val="Quote Char"/>
    <w:basedOn w:val="DefaultParagraphFont"/>
    <w:link w:val="Quote"/>
    <w:uiPriority w:val="99"/>
    <w:rsid w:val="00D46ED1"/>
    <w:rPr>
      <w:rFonts w:ascii="Arial" w:hAnsi="Arial"/>
      <w:i/>
      <w:color w:val="616365"/>
      <w:sz w:val="20"/>
    </w:rPr>
  </w:style>
  <w:style w:type="paragraph" w:customStyle="1" w:styleId="Tablecontent">
    <w:name w:val="Table content"/>
    <w:basedOn w:val="Normal"/>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character" w:customStyle="1" w:styleId="Heading5Char">
    <w:name w:val="Heading 5 Char"/>
    <w:basedOn w:val="DefaultParagraphFont"/>
    <w:link w:val="Heading5"/>
    <w:uiPriority w:val="9"/>
    <w:rsid w:val="0059055B"/>
    <w:rPr>
      <w:rFonts w:ascii="Arial" w:eastAsiaTheme="majorEastAsia" w:hAnsi="Arial" w:cstheme="majorBidi"/>
      <w:bCs/>
      <w:color w:val="616365"/>
      <w:sz w:val="24"/>
    </w:rPr>
  </w:style>
  <w:style w:type="paragraph" w:styleId="TOCHeading">
    <w:name w:val="TOC Heading"/>
    <w:basedOn w:val="Heading1"/>
    <w:next w:val="Normal"/>
    <w:uiPriority w:val="39"/>
    <w:unhideWhenUsed/>
    <w:qFormat/>
    <w:rsid w:val="00FA40BC"/>
    <w:pPr>
      <w:keepNext/>
      <w:keepLines/>
      <w:numPr>
        <w:numId w:val="0"/>
      </w:numPr>
      <w:ind w:right="0"/>
      <w:contextualSpacing/>
      <w:outlineLvl w:val="9"/>
    </w:pPr>
    <w:rPr>
      <w:lang w:val="en-US"/>
    </w:rPr>
  </w:style>
  <w:style w:type="paragraph" w:styleId="BalloonText">
    <w:name w:val="Balloon Text"/>
    <w:basedOn w:val="Normal"/>
    <w:link w:val="BalloonTextChar"/>
    <w:uiPriority w:val="99"/>
    <w:semiHidden/>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C54D89"/>
    <w:pPr>
      <w:tabs>
        <w:tab w:val="left" w:pos="1418"/>
        <w:tab w:val="right" w:leader="dot" w:pos="8653"/>
      </w:tabs>
      <w:spacing w:before="120" w:after="0"/>
      <w:ind w:left="1418" w:hanging="1418"/>
    </w:pPr>
    <w:rPr>
      <w:noProof/>
    </w:r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styleId="Title">
    <w:name w:val="Title"/>
    <w:basedOn w:val="Normal"/>
    <w:next w:val="Normal"/>
    <w:link w:val="TitleChar"/>
    <w:uiPriority w:val="10"/>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basedOn w:val="Normal"/>
    <w:uiPriority w:val="34"/>
    <w:rsid w:val="00FF6A7F"/>
    <w:pPr>
      <w:ind w:left="720"/>
      <w:contextualSpacing/>
    </w:pPr>
  </w:style>
  <w:style w:type="paragraph" w:styleId="Revision">
    <w:name w:val="Revision"/>
    <w:hidden/>
    <w:uiPriority w:val="99"/>
    <w:semiHidden/>
    <w:rsid w:val="00D5582A"/>
    <w:pPr>
      <w:spacing w:after="0" w:line="240" w:lineRule="auto"/>
    </w:pPr>
  </w:style>
  <w:style w:type="character" w:customStyle="1" w:styleId="Heading4Char">
    <w:name w:val="Heading 4 Char"/>
    <w:basedOn w:val="DefaultParagraphFont"/>
    <w:link w:val="Heading4"/>
    <w:uiPriority w:val="9"/>
    <w:rsid w:val="00567888"/>
    <w:rPr>
      <w:rFonts w:ascii="Arial" w:eastAsiaTheme="majorEastAsia" w:hAnsi="Arial" w:cstheme="majorBidi"/>
      <w:bCs/>
      <w:color w:val="616365"/>
      <w:sz w:val="32"/>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character" w:styleId="CommentReference">
    <w:name w:val="annotation reference"/>
    <w:basedOn w:val="DefaultParagraphFont"/>
    <w:uiPriority w:val="99"/>
    <w:semiHidden/>
    <w:unhideWhenUsed/>
    <w:rsid w:val="00DC5DE6"/>
    <w:rPr>
      <w:sz w:val="16"/>
      <w:szCs w:val="16"/>
    </w:rPr>
  </w:style>
  <w:style w:type="paragraph" w:styleId="CommentText">
    <w:name w:val="annotation text"/>
    <w:basedOn w:val="Normal"/>
    <w:link w:val="CommentTextChar"/>
    <w:uiPriority w:val="99"/>
    <w:semiHidden/>
    <w:unhideWhenUsed/>
    <w:rsid w:val="00DC5DE6"/>
    <w:pPr>
      <w:spacing w:line="240" w:lineRule="auto"/>
    </w:pPr>
    <w:rPr>
      <w:szCs w:val="20"/>
    </w:rPr>
  </w:style>
  <w:style w:type="character" w:customStyle="1" w:styleId="CommentTextChar">
    <w:name w:val="Comment Text Char"/>
    <w:basedOn w:val="DefaultParagraphFont"/>
    <w:link w:val="CommentText"/>
    <w:uiPriority w:val="99"/>
    <w:semiHidden/>
    <w:rsid w:val="00DC5DE6"/>
    <w:rPr>
      <w:rFonts w:ascii="Arial" w:hAnsi="Arial"/>
      <w:color w:val="616365"/>
      <w:sz w:val="20"/>
      <w:szCs w:val="20"/>
    </w:rPr>
  </w:style>
  <w:style w:type="paragraph" w:styleId="CommentSubject">
    <w:name w:val="annotation subject"/>
    <w:basedOn w:val="CommentText"/>
    <w:next w:val="CommentText"/>
    <w:link w:val="CommentSubjectChar"/>
    <w:uiPriority w:val="99"/>
    <w:semiHidden/>
    <w:unhideWhenUsed/>
    <w:rsid w:val="00DC5DE6"/>
    <w:rPr>
      <w:b/>
      <w:bCs/>
    </w:rPr>
  </w:style>
  <w:style w:type="character" w:customStyle="1" w:styleId="CommentSubjectChar">
    <w:name w:val="Comment Subject Char"/>
    <w:basedOn w:val="CommentTextChar"/>
    <w:link w:val="CommentSubject"/>
    <w:uiPriority w:val="99"/>
    <w:semiHidden/>
    <w:rsid w:val="00DC5DE6"/>
    <w:rPr>
      <w:rFonts w:ascii="Arial" w:hAnsi="Arial"/>
      <w:b/>
      <w:bCs/>
      <w:color w:val="616365"/>
      <w:sz w:val="20"/>
      <w:szCs w:val="20"/>
    </w:rPr>
  </w:style>
  <w:style w:type="paragraph" w:styleId="NormalWeb">
    <w:name w:val="Normal (Web)"/>
    <w:basedOn w:val="Normal"/>
    <w:uiPriority w:val="99"/>
    <w:unhideWhenUsed/>
    <w:rsid w:val="002E61D5"/>
    <w:rPr>
      <w:rFonts w:cs="Arial"/>
    </w:rPr>
  </w:style>
  <w:style w:type="table" w:styleId="TableGrid">
    <w:name w:val="Table Grid"/>
    <w:aliases w:val="MOJ Table Grid"/>
    <w:basedOn w:val="TableNormal"/>
    <w:uiPriority w:val="59"/>
    <w:unhideWhenUsed/>
    <w:rsid w:val="000E1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unhideWhenUsed/>
    <w:rsid w:val="00B52149"/>
    <w:pPr>
      <w:ind w:left="566" w:hanging="283"/>
      <w:contextualSpacing/>
    </w:pPr>
  </w:style>
  <w:style w:type="paragraph" w:customStyle="1" w:styleId="sub-subHeadingheading3">
    <w:name w:val="sub-sub Heading (heading 3)"/>
    <w:basedOn w:val="Heading3"/>
    <w:link w:val="sub-subHeadingheading3Char"/>
    <w:qFormat/>
    <w:rsid w:val="00DC5AFE"/>
    <w:pPr>
      <w:numPr>
        <w:ilvl w:val="0"/>
        <w:numId w:val="0"/>
      </w:numPr>
      <w:spacing w:before="0" w:after="120"/>
    </w:pPr>
    <w:rPr>
      <w:color w:val="7F7F7F" w:themeColor="text1" w:themeTint="80"/>
      <w:sz w:val="28"/>
      <w:szCs w:val="32"/>
    </w:rPr>
  </w:style>
  <w:style w:type="character" w:customStyle="1" w:styleId="sub-subHeadingheading3Char">
    <w:name w:val="sub-sub Heading (heading 3) Char"/>
    <w:basedOn w:val="DefaultParagraphFont"/>
    <w:link w:val="sub-subHeadingheading3"/>
    <w:rsid w:val="00DC5AFE"/>
    <w:rPr>
      <w:rFonts w:ascii="Arial" w:eastAsiaTheme="majorEastAsia" w:hAnsi="Arial" w:cstheme="majorBidi"/>
      <w:bCs/>
      <w:color w:val="7F7F7F" w:themeColor="text1" w:themeTint="80"/>
      <w:sz w:val="28"/>
      <w:szCs w:val="32"/>
    </w:rPr>
  </w:style>
  <w:style w:type="table" w:customStyle="1" w:styleId="LightList-Accent12">
    <w:name w:val="Light List - Accent 12"/>
    <w:basedOn w:val="TableNormal"/>
    <w:uiPriority w:val="61"/>
    <w:rsid w:val="00DC5AFE"/>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 w:type="table" w:customStyle="1" w:styleId="CBtabledefaultorange">
    <w:name w:val="CB table default orange"/>
    <w:basedOn w:val="TableNormal"/>
    <w:rsid w:val="00F946F3"/>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customStyle="1" w:styleId="Bullets">
    <w:name w:val="Bullets"/>
    <w:basedOn w:val="Normal"/>
    <w:link w:val="BulletsChar"/>
    <w:qFormat/>
    <w:rsid w:val="00F946F3"/>
    <w:pPr>
      <w:spacing w:before="120" w:after="120" w:line="360" w:lineRule="auto"/>
      <w:ind w:left="720" w:hanging="363"/>
      <w:contextualSpacing/>
    </w:pPr>
    <w:rPr>
      <w:rFonts w:eastAsiaTheme="majorEastAsia" w:cstheme="majorBidi"/>
      <w:iCs/>
      <w:szCs w:val="20"/>
    </w:rPr>
  </w:style>
  <w:style w:type="character" w:customStyle="1" w:styleId="BulletsChar">
    <w:name w:val="Bullets Char"/>
    <w:basedOn w:val="DefaultParagraphFont"/>
    <w:link w:val="Bullets"/>
    <w:rsid w:val="00F946F3"/>
    <w:rPr>
      <w:rFonts w:ascii="Arial" w:eastAsiaTheme="majorEastAsia" w:hAnsi="Arial" w:cstheme="majorBidi"/>
      <w:iCs/>
      <w:color w:val="616365"/>
      <w:sz w:val="20"/>
      <w:szCs w:val="20"/>
    </w:rPr>
  </w:style>
  <w:style w:type="paragraph" w:customStyle="1" w:styleId="WhiteHeading">
    <w:name w:val="White Heading"/>
    <w:basedOn w:val="Normal"/>
    <w:qFormat/>
    <w:rsid w:val="009D008C"/>
    <w:pPr>
      <w:spacing w:before="240" w:line="240" w:lineRule="auto"/>
    </w:pPr>
    <w:rPr>
      <w:color w:val="FFFFFF" w:themeColor="background1"/>
      <w:sz w:val="40"/>
      <w:szCs w:val="40"/>
    </w:rPr>
  </w:style>
  <w:style w:type="paragraph" w:customStyle="1" w:styleId="OrangeNumber">
    <w:name w:val="Orange Number"/>
    <w:basedOn w:val="ListParagraph"/>
    <w:qFormat/>
    <w:rsid w:val="00D1395F"/>
    <w:pPr>
      <w:numPr>
        <w:numId w:val="4"/>
      </w:numPr>
      <w:spacing w:before="240" w:after="60"/>
      <w:ind w:left="425" w:hanging="425"/>
    </w:pPr>
    <w:rPr>
      <w:color w:val="FDC82F" w:themeColor="accent1"/>
      <w:sz w:val="24"/>
      <w:szCs w:val="24"/>
    </w:rPr>
  </w:style>
  <w:style w:type="paragraph" w:styleId="FootnoteText">
    <w:name w:val="footnote text"/>
    <w:basedOn w:val="Normal"/>
    <w:link w:val="FootnoteTextChar"/>
    <w:unhideWhenUsed/>
    <w:rsid w:val="00D1395F"/>
    <w:pPr>
      <w:spacing w:after="0" w:line="240" w:lineRule="auto"/>
      <w:ind w:left="567" w:hanging="567"/>
    </w:pPr>
    <w:rPr>
      <w:szCs w:val="20"/>
    </w:rPr>
  </w:style>
  <w:style w:type="character" w:customStyle="1" w:styleId="FootnoteTextChar">
    <w:name w:val="Footnote Text Char"/>
    <w:basedOn w:val="DefaultParagraphFont"/>
    <w:link w:val="FootnoteText"/>
    <w:rsid w:val="00D1395F"/>
    <w:rPr>
      <w:rFonts w:ascii="Arial" w:hAnsi="Arial"/>
      <w:color w:val="616365"/>
      <w:sz w:val="20"/>
      <w:szCs w:val="20"/>
    </w:rPr>
  </w:style>
  <w:style w:type="character" w:styleId="FootnoteReference">
    <w:name w:val="footnote reference"/>
    <w:basedOn w:val="DefaultParagraphFont"/>
    <w:semiHidden/>
    <w:unhideWhenUsed/>
    <w:rsid w:val="00D1395F"/>
    <w:rPr>
      <w:vertAlign w:val="superscript"/>
    </w:rPr>
  </w:style>
  <w:style w:type="paragraph" w:customStyle="1" w:styleId="PTNormalResponse">
    <w:name w:val="PT Normal Response"/>
    <w:basedOn w:val="Normal"/>
    <w:rsid w:val="00CD220E"/>
    <w:pPr>
      <w:spacing w:before="120" w:after="60" w:line="240" w:lineRule="auto"/>
    </w:pPr>
    <w:rPr>
      <w:rFonts w:eastAsia="Times New Roman" w:cs="Times New Roman"/>
      <w:color w:val="auto"/>
      <w:szCs w:val="20"/>
    </w:rPr>
  </w:style>
  <w:style w:type="paragraph" w:customStyle="1" w:styleId="xmsonormal">
    <w:name w:val="x_msonormal"/>
    <w:basedOn w:val="Normal"/>
    <w:rsid w:val="00F3796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
    <w:name w:val="Table Text"/>
    <w:uiPriority w:val="15"/>
    <w:qFormat/>
    <w:rsid w:val="00FC0CA2"/>
    <w:pPr>
      <w:spacing w:before="60" w:after="60" w:line="240" w:lineRule="auto"/>
    </w:pPr>
    <w:rPr>
      <w:rFonts w:ascii="Calibri" w:eastAsia="Times New Roman" w:hAnsi="Calibri" w:cs="Calibri"/>
      <w:lang w:eastAsia="en-AU"/>
    </w:rPr>
  </w:style>
  <w:style w:type="paragraph" w:customStyle="1" w:styleId="TableHeading">
    <w:name w:val="Table Heading"/>
    <w:qFormat/>
    <w:rsid w:val="00FC0CA2"/>
    <w:pPr>
      <w:spacing w:before="60" w:after="60" w:line="240" w:lineRule="auto"/>
    </w:pPr>
    <w:rPr>
      <w:rFonts w:ascii="Calibri" w:eastAsia="Times New Roman" w:hAnsi="Calibri" w:cs="Calibri"/>
      <w:b/>
      <w:noProof/>
      <w:lang w:eastAsia="en-AU"/>
    </w:rPr>
  </w:style>
  <w:style w:type="table" w:customStyle="1" w:styleId="Tabbedtable">
    <w:name w:val="Tabbed table"/>
    <w:basedOn w:val="TableNormal"/>
    <w:uiPriority w:val="99"/>
    <w:rsid w:val="00FC0CA2"/>
    <w:pPr>
      <w:spacing w:after="0" w:line="240" w:lineRule="auto"/>
    </w:pPr>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character" w:customStyle="1" w:styleId="UnresolvedMention1">
    <w:name w:val="Unresolved Mention1"/>
    <w:basedOn w:val="DefaultParagraphFont"/>
    <w:uiPriority w:val="99"/>
    <w:semiHidden/>
    <w:unhideWhenUsed/>
    <w:rsid w:val="00A52EC7"/>
    <w:rPr>
      <w:color w:val="808080"/>
      <w:shd w:val="clear" w:color="auto" w:fill="E6E6E6"/>
    </w:rPr>
  </w:style>
  <w:style w:type="paragraph" w:customStyle="1" w:styleId="Question">
    <w:name w:val="Question"/>
    <w:basedOn w:val="Normal"/>
    <w:qFormat/>
    <w:rsid w:val="00555873"/>
    <w:pPr>
      <w:spacing w:after="120"/>
      <w:ind w:left="709" w:hanging="709"/>
    </w:pPr>
  </w:style>
  <w:style w:type="paragraph" w:customStyle="1" w:styleId="BASE">
    <w:name w:val="BASE"/>
    <w:basedOn w:val="Normal"/>
    <w:qFormat/>
    <w:rsid w:val="006B1349"/>
    <w:pPr>
      <w:spacing w:after="0" w:line="240" w:lineRule="auto"/>
      <w:ind w:left="607" w:hanging="607"/>
    </w:pPr>
    <w:rPr>
      <w:sz w:val="16"/>
      <w:szCs w:val="16"/>
    </w:rPr>
  </w:style>
  <w:style w:type="table" w:customStyle="1" w:styleId="Style3">
    <w:name w:val="Style3"/>
    <w:basedOn w:val="TableNormal"/>
    <w:uiPriority w:val="99"/>
    <w:qFormat/>
    <w:rsid w:val="0001044D"/>
    <w:pPr>
      <w:spacing w:after="0" w:line="240" w:lineRule="auto"/>
    </w:pPr>
    <w:tblPr>
      <w:tblStyleRowBandSize w:val="1"/>
      <w:tblStyleColBandSize w:val="1"/>
      <w:tblInd w:w="0" w:type="nil"/>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s="Arial" w:hint="default"/>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100" w:beforeAutospacing="1" w:afterLines="0" w:after="100" w:afterAutospacing="1"/>
      </w:pPr>
    </w:tblStylePr>
    <w:tblStylePr w:type="band1Horz">
      <w:pPr>
        <w:jc w:val="left"/>
      </w:pPr>
    </w:tblStylePr>
    <w:tblStylePr w:type="band2Horz">
      <w:pPr>
        <w:jc w:val="left"/>
      </w:p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qFormat="1"/>
    <w:lsdException w:name="footnote reference" w:uiPriority="0"/>
    <w:lsdException w:name="List Bullet" w:uiPriority="0"/>
    <w:lsdException w:name="List Bullet 2" w:uiPriority="0"/>
    <w:lsdException w:name="Title" w:semiHidden="0" w:uiPriority="10" w:unhideWhenUsed="0"/>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lsdException w:name="Emphasis" w:semiHidden="0" w:uiPriority="20" w:unhideWhenUsed="0"/>
    <w:lsdException w:name="Outline List 2"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D315D"/>
    <w:pPr>
      <w:spacing w:after="240"/>
    </w:pPr>
    <w:rPr>
      <w:rFonts w:ascii="Arial" w:hAnsi="Arial"/>
      <w:color w:val="616365"/>
      <w:sz w:val="20"/>
    </w:rPr>
  </w:style>
  <w:style w:type="paragraph" w:styleId="Heading1">
    <w:name w:val="heading 1"/>
    <w:basedOn w:val="Normal"/>
    <w:next w:val="Normal"/>
    <w:link w:val="Heading1Char"/>
    <w:autoRedefine/>
    <w:uiPriority w:val="9"/>
    <w:qFormat/>
    <w:rsid w:val="00AE387E"/>
    <w:pPr>
      <w:numPr>
        <w:numId w:val="1"/>
      </w:numPr>
      <w:tabs>
        <w:tab w:val="clear" w:pos="360"/>
        <w:tab w:val="num" w:pos="851"/>
      </w:tabs>
      <w:spacing w:before="120" w:line="240" w:lineRule="auto"/>
      <w:ind w:left="851" w:right="397" w:hanging="851"/>
      <w:outlineLvl w:val="0"/>
    </w:pPr>
    <w:rPr>
      <w:rFonts w:eastAsiaTheme="majorEastAsia" w:cstheme="majorBidi"/>
      <w:bCs/>
      <w:sz w:val="56"/>
      <w:szCs w:val="28"/>
    </w:rPr>
  </w:style>
  <w:style w:type="paragraph" w:styleId="Heading2">
    <w:name w:val="heading 2"/>
    <w:basedOn w:val="Heading3"/>
    <w:next w:val="Normal"/>
    <w:link w:val="Heading2Char"/>
    <w:uiPriority w:val="9"/>
    <w:unhideWhenUsed/>
    <w:rsid w:val="00B62E70"/>
    <w:pPr>
      <w:tabs>
        <w:tab w:val="clear" w:pos="792"/>
        <w:tab w:val="num" w:pos="993"/>
      </w:tabs>
      <w:spacing w:after="120"/>
      <w:ind w:left="993" w:hanging="993"/>
      <w:outlineLvl w:val="1"/>
    </w:pPr>
    <w:rPr>
      <w:sz w:val="40"/>
      <w:szCs w:val="40"/>
    </w:rPr>
  </w:style>
  <w:style w:type="paragraph" w:styleId="Heading3">
    <w:name w:val="heading 3"/>
    <w:aliases w:val="Sub title,Heading2"/>
    <w:basedOn w:val="Normal"/>
    <w:next w:val="Normal"/>
    <w:link w:val="Heading3Char"/>
    <w:uiPriority w:val="9"/>
    <w:unhideWhenUsed/>
    <w:qFormat/>
    <w:rsid w:val="00522B10"/>
    <w:pPr>
      <w:keepNext/>
      <w:keepLines/>
      <w:numPr>
        <w:ilvl w:val="1"/>
        <w:numId w:val="1"/>
      </w:numPr>
      <w:spacing w:before="360"/>
      <w:outlineLvl w:val="2"/>
    </w:pPr>
    <w:rPr>
      <w:rFonts w:eastAsiaTheme="majorEastAsia" w:cstheme="majorBidi"/>
      <w:bCs/>
      <w:sz w:val="32"/>
    </w:rPr>
  </w:style>
  <w:style w:type="paragraph" w:styleId="Heading4">
    <w:name w:val="heading 4"/>
    <w:basedOn w:val="Heading3"/>
    <w:next w:val="Normal"/>
    <w:link w:val="Heading4Char"/>
    <w:uiPriority w:val="9"/>
    <w:unhideWhenUsed/>
    <w:rsid w:val="00567888"/>
    <w:pPr>
      <w:numPr>
        <w:ilvl w:val="0"/>
        <w:numId w:val="0"/>
      </w:numPr>
      <w:spacing w:after="120"/>
      <w:ind w:left="431" w:hanging="431"/>
      <w:outlineLvl w:val="3"/>
    </w:pPr>
  </w:style>
  <w:style w:type="paragraph" w:styleId="Heading5">
    <w:name w:val="heading 5"/>
    <w:basedOn w:val="Heading4"/>
    <w:next w:val="Normal"/>
    <w:link w:val="Heading5Char"/>
    <w:uiPriority w:val="9"/>
    <w:unhideWhenUsed/>
    <w:qFormat/>
    <w:rsid w:val="0059055B"/>
    <w:pPr>
      <w:outlineLvl w:val="4"/>
    </w:pPr>
    <w:rPr>
      <w:sz w:val="24"/>
    </w:rPr>
  </w:style>
  <w:style w:type="paragraph" w:styleId="Heading6">
    <w:name w:val="heading 6"/>
    <w:basedOn w:val="Heading5"/>
    <w:next w:val="Normal"/>
    <w:link w:val="Heading6Char"/>
    <w:uiPriority w:val="9"/>
    <w:unhideWhenUsed/>
    <w:qFormat/>
    <w:rsid w:val="00D46ED1"/>
    <w:pPr>
      <w:outlineLvl w:val="5"/>
    </w:pPr>
  </w:style>
  <w:style w:type="paragraph" w:styleId="Heading7">
    <w:name w:val="heading 7"/>
    <w:basedOn w:val="Heading6"/>
    <w:next w:val="Normal"/>
    <w:link w:val="Heading7Char"/>
    <w:uiPriority w:val="9"/>
    <w:unhideWhenUsed/>
    <w:qFormat/>
    <w:rsid w:val="00D46ED1"/>
    <w:pPr>
      <w:outlineLvl w:val="6"/>
    </w:pPr>
  </w:style>
  <w:style w:type="paragraph" w:styleId="Heading8">
    <w:name w:val="heading 8"/>
    <w:basedOn w:val="Heading7"/>
    <w:next w:val="Normal"/>
    <w:link w:val="Heading8Char"/>
    <w:uiPriority w:val="9"/>
    <w:unhideWhenUsed/>
    <w:qFormat/>
    <w:rsid w:val="00D46ED1"/>
    <w:pPr>
      <w:outlineLvl w:val="7"/>
    </w:pPr>
  </w:style>
  <w:style w:type="paragraph" w:styleId="Heading9">
    <w:name w:val="heading 9"/>
    <w:basedOn w:val="Heading8"/>
    <w:next w:val="Normal"/>
    <w:link w:val="Heading9Char"/>
    <w:uiPriority w:val="9"/>
    <w:unhideWhenUsed/>
    <w:qFormat/>
    <w:rsid w:val="00D46ED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1">
    <w:name w:val="Bullet1"/>
    <w:basedOn w:val="Normal"/>
    <w:uiPriority w:val="99"/>
    <w:qFormat/>
    <w:rsid w:val="00561B31"/>
    <w:pPr>
      <w:numPr>
        <w:numId w:val="2"/>
      </w:numPr>
      <w:spacing w:after="120" w:line="300" w:lineRule="auto"/>
      <w:ind w:left="851" w:hanging="284"/>
      <w:contextualSpacing/>
    </w:pPr>
    <w:rPr>
      <w:rFonts w:eastAsia="Times New Roman" w:cs="Arial"/>
      <w:iCs/>
      <w:szCs w:val="20"/>
    </w:rPr>
  </w:style>
  <w:style w:type="character" w:customStyle="1" w:styleId="Heading1Char">
    <w:name w:val="Heading 1 Char"/>
    <w:basedOn w:val="DefaultParagraphFont"/>
    <w:link w:val="Heading1"/>
    <w:uiPriority w:val="9"/>
    <w:rsid w:val="00AE387E"/>
    <w:rPr>
      <w:rFonts w:ascii="Arial" w:eastAsiaTheme="majorEastAsia" w:hAnsi="Arial" w:cstheme="majorBidi"/>
      <w:bCs/>
      <w:color w:val="616365"/>
      <w:sz w:val="56"/>
      <w:szCs w:val="28"/>
    </w:rPr>
  </w:style>
  <w:style w:type="character" w:customStyle="1" w:styleId="Heading2Char">
    <w:name w:val="Heading 2 Char"/>
    <w:basedOn w:val="DefaultParagraphFont"/>
    <w:link w:val="Heading2"/>
    <w:uiPriority w:val="9"/>
    <w:rsid w:val="00B62E70"/>
    <w:rPr>
      <w:rFonts w:ascii="Arial" w:eastAsiaTheme="majorEastAsia" w:hAnsi="Arial" w:cstheme="majorBidi"/>
      <w:bCs/>
      <w:color w:val="616365"/>
      <w:sz w:val="40"/>
      <w:szCs w:val="40"/>
    </w:rPr>
  </w:style>
  <w:style w:type="character" w:customStyle="1" w:styleId="Heading3Char">
    <w:name w:val="Heading 3 Char"/>
    <w:aliases w:val="Sub title Char,Heading2 Char"/>
    <w:basedOn w:val="DefaultParagraphFont"/>
    <w:link w:val="Heading3"/>
    <w:uiPriority w:val="9"/>
    <w:rsid w:val="00522B10"/>
    <w:rPr>
      <w:rFonts w:ascii="Arial" w:eastAsiaTheme="majorEastAsia" w:hAnsi="Arial" w:cstheme="majorBidi"/>
      <w:bCs/>
      <w:color w:val="616365"/>
      <w:sz w:val="32"/>
    </w:rPr>
  </w:style>
  <w:style w:type="paragraph" w:customStyle="1" w:styleId="Bullet2">
    <w:name w:val="Bullet2"/>
    <w:basedOn w:val="Bullet1"/>
    <w:qFormat/>
    <w:rsid w:val="00561B31"/>
    <w:pPr>
      <w:numPr>
        <w:ilvl w:val="1"/>
      </w:numPr>
      <w:ind w:left="1134" w:hanging="283"/>
    </w:pPr>
  </w:style>
  <w:style w:type="paragraph" w:customStyle="1" w:styleId="Bullet3">
    <w:name w:val="Bullet3"/>
    <w:basedOn w:val="Bullet2"/>
    <w:qFormat/>
    <w:rsid w:val="00561B31"/>
    <w:pPr>
      <w:numPr>
        <w:ilvl w:val="2"/>
      </w:numPr>
      <w:ind w:left="1418" w:hanging="284"/>
    </w:pPr>
  </w:style>
  <w:style w:type="paragraph" w:styleId="Caption">
    <w:name w:val="caption"/>
    <w:basedOn w:val="Normal"/>
    <w:next w:val="Normal"/>
    <w:uiPriority w:val="99"/>
    <w:qFormat/>
    <w:rsid w:val="0031513B"/>
    <w:pPr>
      <w:tabs>
        <w:tab w:val="left" w:pos="993"/>
      </w:tabs>
      <w:spacing w:before="240" w:after="120" w:line="240" w:lineRule="auto"/>
      <w:ind w:left="567" w:hanging="567"/>
      <w:jc w:val="center"/>
    </w:pPr>
    <w:rPr>
      <w:b/>
      <w:noProof/>
      <w:szCs w:val="24"/>
    </w:rPr>
  </w:style>
  <w:style w:type="paragraph" w:customStyle="1" w:styleId="NonArrowBulletsBullets">
    <w:name w:val="Non Arrow BulletsBullets"/>
    <w:basedOn w:val="Normal"/>
    <w:qFormat/>
    <w:rsid w:val="00FA40BC"/>
    <w:pPr>
      <w:numPr>
        <w:numId w:val="3"/>
      </w:numPr>
      <w:spacing w:before="120" w:after="120" w:line="312" w:lineRule="auto"/>
      <w:contextualSpacing/>
    </w:pPr>
    <w:rPr>
      <w:rFonts w:eastAsiaTheme="majorEastAsia" w:cstheme="majorBidi"/>
      <w:iCs/>
      <w:szCs w:val="20"/>
    </w:rPr>
  </w:style>
  <w:style w:type="character" w:styleId="PageNumber">
    <w:name w:val="page number"/>
    <w:basedOn w:val="DefaultParagraphFont"/>
    <w:uiPriority w:val="99"/>
    <w:semiHidden/>
    <w:rsid w:val="00FA40BC"/>
    <w:rPr>
      <w:rFonts w:ascii="Arial" w:hAnsi="Arial" w:cs="Times New Roman"/>
      <w:sz w:val="16"/>
    </w:rPr>
  </w:style>
  <w:style w:type="paragraph" w:styleId="Quote">
    <w:name w:val="Quote"/>
    <w:basedOn w:val="Normal"/>
    <w:link w:val="QuoteChar"/>
    <w:uiPriority w:val="99"/>
    <w:rsid w:val="00D46ED1"/>
    <w:pPr>
      <w:ind w:left="567"/>
    </w:pPr>
    <w:rPr>
      <w:i/>
    </w:rPr>
  </w:style>
  <w:style w:type="character" w:customStyle="1" w:styleId="QuoteChar">
    <w:name w:val="Quote Char"/>
    <w:basedOn w:val="DefaultParagraphFont"/>
    <w:link w:val="Quote"/>
    <w:uiPriority w:val="99"/>
    <w:rsid w:val="00D46ED1"/>
    <w:rPr>
      <w:rFonts w:ascii="Arial" w:hAnsi="Arial"/>
      <w:i/>
      <w:color w:val="616365"/>
      <w:sz w:val="20"/>
    </w:rPr>
  </w:style>
  <w:style w:type="paragraph" w:customStyle="1" w:styleId="Tablecontent">
    <w:name w:val="Table content"/>
    <w:basedOn w:val="Normal"/>
    <w:qFormat/>
    <w:rsid w:val="00522B10"/>
    <w:pPr>
      <w:spacing w:before="120" w:after="120" w:line="240" w:lineRule="auto"/>
    </w:pPr>
    <w:rPr>
      <w:rFonts w:cs="Arial"/>
      <w:sz w:val="16"/>
      <w:szCs w:val="18"/>
    </w:rPr>
  </w:style>
  <w:style w:type="paragraph" w:styleId="TOC1">
    <w:name w:val="toc 1"/>
    <w:basedOn w:val="Normal"/>
    <w:next w:val="Normal"/>
    <w:autoRedefine/>
    <w:uiPriority w:val="39"/>
    <w:unhideWhenUsed/>
    <w:rsid w:val="00FA40BC"/>
    <w:pPr>
      <w:spacing w:after="100"/>
    </w:pPr>
    <w:rPr>
      <w:rFonts w:eastAsiaTheme="minorEastAsia"/>
      <w:lang w:val="en-US"/>
    </w:rPr>
  </w:style>
  <w:style w:type="paragraph" w:styleId="TOC2">
    <w:name w:val="toc 2"/>
    <w:basedOn w:val="Normal"/>
    <w:next w:val="Normal"/>
    <w:autoRedefine/>
    <w:uiPriority w:val="39"/>
    <w:unhideWhenUsed/>
    <w:rsid w:val="00FA40BC"/>
    <w:pPr>
      <w:spacing w:after="100"/>
      <w:ind w:left="220"/>
    </w:pPr>
    <w:rPr>
      <w:rFonts w:eastAsiaTheme="minorEastAsia"/>
      <w:lang w:val="en-US"/>
    </w:rPr>
  </w:style>
  <w:style w:type="paragraph" w:styleId="TOC3">
    <w:name w:val="toc 3"/>
    <w:basedOn w:val="Normal"/>
    <w:next w:val="Normal"/>
    <w:autoRedefine/>
    <w:uiPriority w:val="39"/>
    <w:unhideWhenUsed/>
    <w:rsid w:val="00FA40BC"/>
    <w:pPr>
      <w:spacing w:after="100"/>
      <w:ind w:left="440"/>
    </w:pPr>
    <w:rPr>
      <w:rFonts w:eastAsiaTheme="minorEastAsia"/>
      <w:lang w:val="en-US"/>
    </w:rPr>
  </w:style>
  <w:style w:type="character" w:customStyle="1" w:styleId="Heading5Char">
    <w:name w:val="Heading 5 Char"/>
    <w:basedOn w:val="DefaultParagraphFont"/>
    <w:link w:val="Heading5"/>
    <w:uiPriority w:val="9"/>
    <w:rsid w:val="0059055B"/>
    <w:rPr>
      <w:rFonts w:ascii="Arial" w:eastAsiaTheme="majorEastAsia" w:hAnsi="Arial" w:cstheme="majorBidi"/>
      <w:bCs/>
      <w:color w:val="616365"/>
      <w:sz w:val="24"/>
    </w:rPr>
  </w:style>
  <w:style w:type="paragraph" w:styleId="TOCHeading">
    <w:name w:val="TOC Heading"/>
    <w:basedOn w:val="Heading1"/>
    <w:next w:val="Normal"/>
    <w:uiPriority w:val="39"/>
    <w:unhideWhenUsed/>
    <w:qFormat/>
    <w:rsid w:val="00FA40BC"/>
    <w:pPr>
      <w:keepNext/>
      <w:keepLines/>
      <w:numPr>
        <w:numId w:val="0"/>
      </w:numPr>
      <w:ind w:right="0"/>
      <w:contextualSpacing/>
      <w:outlineLvl w:val="9"/>
    </w:pPr>
    <w:rPr>
      <w:lang w:val="en-US"/>
    </w:rPr>
  </w:style>
  <w:style w:type="paragraph" w:styleId="BalloonText">
    <w:name w:val="Balloon Text"/>
    <w:basedOn w:val="Normal"/>
    <w:link w:val="BalloonTextChar"/>
    <w:uiPriority w:val="99"/>
    <w:semiHidden/>
    <w:unhideWhenUsed/>
    <w:rsid w:val="00FA40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0BC"/>
    <w:rPr>
      <w:rFonts w:ascii="Tahoma" w:hAnsi="Tahoma" w:cs="Tahoma"/>
      <w:color w:val="616365"/>
      <w:sz w:val="16"/>
      <w:szCs w:val="16"/>
    </w:rPr>
  </w:style>
  <w:style w:type="character" w:styleId="Hyperlink">
    <w:name w:val="Hyperlink"/>
    <w:basedOn w:val="DefaultParagraphFont"/>
    <w:uiPriority w:val="99"/>
    <w:unhideWhenUsed/>
    <w:rsid w:val="00D46ED1"/>
    <w:rPr>
      <w:rFonts w:ascii="Arial" w:hAnsi="Arial"/>
      <w:color w:val="FDC82F" w:themeColor="accent1"/>
      <w:sz w:val="20"/>
      <w:u w:val="single"/>
    </w:rPr>
  </w:style>
  <w:style w:type="paragraph" w:styleId="TableofFigures">
    <w:name w:val="table of figures"/>
    <w:basedOn w:val="Normal"/>
    <w:next w:val="Normal"/>
    <w:uiPriority w:val="99"/>
    <w:unhideWhenUsed/>
    <w:rsid w:val="00C54D89"/>
    <w:pPr>
      <w:tabs>
        <w:tab w:val="left" w:pos="1418"/>
        <w:tab w:val="right" w:leader="dot" w:pos="8653"/>
      </w:tabs>
      <w:spacing w:before="120" w:after="0"/>
      <w:ind w:left="1418" w:hanging="1418"/>
    </w:pPr>
    <w:rPr>
      <w:noProof/>
    </w:rPr>
  </w:style>
  <w:style w:type="character" w:customStyle="1" w:styleId="Heading8Char">
    <w:name w:val="Heading 8 Char"/>
    <w:basedOn w:val="DefaultParagraphFont"/>
    <w:link w:val="Heading8"/>
    <w:uiPriority w:val="9"/>
    <w:rsid w:val="00D46ED1"/>
    <w:rPr>
      <w:rFonts w:ascii="Arial" w:hAnsi="Arial"/>
      <w:b/>
      <w:color w:val="616365"/>
      <w:sz w:val="20"/>
    </w:rPr>
  </w:style>
  <w:style w:type="character" w:customStyle="1" w:styleId="Heading9Char">
    <w:name w:val="Heading 9 Char"/>
    <w:basedOn w:val="DefaultParagraphFont"/>
    <w:link w:val="Heading9"/>
    <w:uiPriority w:val="9"/>
    <w:rsid w:val="00D46ED1"/>
    <w:rPr>
      <w:rFonts w:ascii="Arial" w:hAnsi="Arial"/>
      <w:b/>
      <w:color w:val="616365"/>
      <w:sz w:val="20"/>
    </w:rPr>
  </w:style>
  <w:style w:type="paragraph" w:styleId="Title">
    <w:name w:val="Title"/>
    <w:basedOn w:val="Normal"/>
    <w:next w:val="Normal"/>
    <w:link w:val="TitleChar"/>
    <w:uiPriority w:val="10"/>
    <w:rsid w:val="00B20A2A"/>
    <w:pPr>
      <w:spacing w:after="0" w:line="216" w:lineRule="auto"/>
    </w:pPr>
    <w:rPr>
      <w:noProof/>
      <w:color w:val="808080" w:themeColor="background1" w:themeShade="80"/>
      <w:sz w:val="96"/>
      <w:szCs w:val="96"/>
      <w:lang w:eastAsia="en-AU"/>
    </w:rPr>
  </w:style>
  <w:style w:type="character" w:customStyle="1" w:styleId="TitleChar">
    <w:name w:val="Title Char"/>
    <w:basedOn w:val="DefaultParagraphFont"/>
    <w:link w:val="Title"/>
    <w:uiPriority w:val="10"/>
    <w:rsid w:val="00B20A2A"/>
    <w:rPr>
      <w:rFonts w:ascii="Arial" w:hAnsi="Arial"/>
      <w:noProof/>
      <w:color w:val="808080" w:themeColor="background1" w:themeShade="80"/>
      <w:sz w:val="96"/>
      <w:szCs w:val="96"/>
      <w:lang w:eastAsia="en-AU"/>
    </w:rPr>
  </w:style>
  <w:style w:type="paragraph" w:styleId="Header">
    <w:name w:val="header"/>
    <w:basedOn w:val="Normal"/>
    <w:link w:val="HeaderChar"/>
    <w:unhideWhenUsed/>
    <w:rsid w:val="00B20A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0A2A"/>
    <w:rPr>
      <w:rFonts w:ascii="Arial" w:hAnsi="Arial"/>
      <w:color w:val="616365"/>
      <w:sz w:val="20"/>
    </w:rPr>
  </w:style>
  <w:style w:type="paragraph" w:styleId="Footer">
    <w:name w:val="footer"/>
    <w:basedOn w:val="Normal"/>
    <w:link w:val="FooterChar"/>
    <w:uiPriority w:val="99"/>
    <w:unhideWhenUsed/>
    <w:rsid w:val="00B20A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0A2A"/>
    <w:rPr>
      <w:rFonts w:ascii="Arial" w:hAnsi="Arial"/>
      <w:color w:val="616365"/>
      <w:sz w:val="20"/>
    </w:rPr>
  </w:style>
  <w:style w:type="paragraph" w:styleId="ListParagraph">
    <w:name w:val="List Paragraph"/>
    <w:basedOn w:val="Normal"/>
    <w:uiPriority w:val="34"/>
    <w:rsid w:val="00FF6A7F"/>
    <w:pPr>
      <w:ind w:left="720"/>
      <w:contextualSpacing/>
    </w:pPr>
  </w:style>
  <w:style w:type="paragraph" w:styleId="Revision">
    <w:name w:val="Revision"/>
    <w:hidden/>
    <w:uiPriority w:val="99"/>
    <w:semiHidden/>
    <w:rsid w:val="00D5582A"/>
    <w:pPr>
      <w:spacing w:after="0" w:line="240" w:lineRule="auto"/>
    </w:pPr>
  </w:style>
  <w:style w:type="character" w:customStyle="1" w:styleId="Heading4Char">
    <w:name w:val="Heading 4 Char"/>
    <w:basedOn w:val="DefaultParagraphFont"/>
    <w:link w:val="Heading4"/>
    <w:uiPriority w:val="9"/>
    <w:rsid w:val="00567888"/>
    <w:rPr>
      <w:rFonts w:ascii="Arial" w:eastAsiaTheme="majorEastAsia" w:hAnsi="Arial" w:cstheme="majorBidi"/>
      <w:bCs/>
      <w:color w:val="616365"/>
      <w:sz w:val="32"/>
    </w:rPr>
  </w:style>
  <w:style w:type="character" w:customStyle="1" w:styleId="Heading6Char">
    <w:name w:val="Heading 6 Char"/>
    <w:basedOn w:val="DefaultParagraphFont"/>
    <w:link w:val="Heading6"/>
    <w:uiPriority w:val="9"/>
    <w:rsid w:val="00D46ED1"/>
    <w:rPr>
      <w:rFonts w:ascii="Arial" w:hAnsi="Arial"/>
      <w:b/>
      <w:color w:val="616365"/>
      <w:sz w:val="20"/>
    </w:rPr>
  </w:style>
  <w:style w:type="character" w:customStyle="1" w:styleId="Heading7Char">
    <w:name w:val="Heading 7 Char"/>
    <w:basedOn w:val="DefaultParagraphFont"/>
    <w:link w:val="Heading7"/>
    <w:uiPriority w:val="9"/>
    <w:rsid w:val="00D46ED1"/>
    <w:rPr>
      <w:rFonts w:ascii="Arial" w:hAnsi="Arial"/>
      <w:b/>
      <w:color w:val="616365"/>
      <w:sz w:val="20"/>
    </w:rPr>
  </w:style>
  <w:style w:type="character" w:styleId="CommentReference">
    <w:name w:val="annotation reference"/>
    <w:basedOn w:val="DefaultParagraphFont"/>
    <w:uiPriority w:val="99"/>
    <w:semiHidden/>
    <w:unhideWhenUsed/>
    <w:rsid w:val="00DC5DE6"/>
    <w:rPr>
      <w:sz w:val="16"/>
      <w:szCs w:val="16"/>
    </w:rPr>
  </w:style>
  <w:style w:type="paragraph" w:styleId="CommentText">
    <w:name w:val="annotation text"/>
    <w:basedOn w:val="Normal"/>
    <w:link w:val="CommentTextChar"/>
    <w:uiPriority w:val="99"/>
    <w:semiHidden/>
    <w:unhideWhenUsed/>
    <w:rsid w:val="00DC5DE6"/>
    <w:pPr>
      <w:spacing w:line="240" w:lineRule="auto"/>
    </w:pPr>
    <w:rPr>
      <w:szCs w:val="20"/>
    </w:rPr>
  </w:style>
  <w:style w:type="character" w:customStyle="1" w:styleId="CommentTextChar">
    <w:name w:val="Comment Text Char"/>
    <w:basedOn w:val="DefaultParagraphFont"/>
    <w:link w:val="CommentText"/>
    <w:uiPriority w:val="99"/>
    <w:semiHidden/>
    <w:rsid w:val="00DC5DE6"/>
    <w:rPr>
      <w:rFonts w:ascii="Arial" w:hAnsi="Arial"/>
      <w:color w:val="616365"/>
      <w:sz w:val="20"/>
      <w:szCs w:val="20"/>
    </w:rPr>
  </w:style>
  <w:style w:type="paragraph" w:styleId="CommentSubject">
    <w:name w:val="annotation subject"/>
    <w:basedOn w:val="CommentText"/>
    <w:next w:val="CommentText"/>
    <w:link w:val="CommentSubjectChar"/>
    <w:uiPriority w:val="99"/>
    <w:semiHidden/>
    <w:unhideWhenUsed/>
    <w:rsid w:val="00DC5DE6"/>
    <w:rPr>
      <w:b/>
      <w:bCs/>
    </w:rPr>
  </w:style>
  <w:style w:type="character" w:customStyle="1" w:styleId="CommentSubjectChar">
    <w:name w:val="Comment Subject Char"/>
    <w:basedOn w:val="CommentTextChar"/>
    <w:link w:val="CommentSubject"/>
    <w:uiPriority w:val="99"/>
    <w:semiHidden/>
    <w:rsid w:val="00DC5DE6"/>
    <w:rPr>
      <w:rFonts w:ascii="Arial" w:hAnsi="Arial"/>
      <w:b/>
      <w:bCs/>
      <w:color w:val="616365"/>
      <w:sz w:val="20"/>
      <w:szCs w:val="20"/>
    </w:rPr>
  </w:style>
  <w:style w:type="paragraph" w:styleId="NormalWeb">
    <w:name w:val="Normal (Web)"/>
    <w:basedOn w:val="Normal"/>
    <w:uiPriority w:val="99"/>
    <w:unhideWhenUsed/>
    <w:rsid w:val="002E61D5"/>
    <w:rPr>
      <w:rFonts w:cs="Arial"/>
    </w:rPr>
  </w:style>
  <w:style w:type="table" w:styleId="TableGrid">
    <w:name w:val="Table Grid"/>
    <w:aliases w:val="MOJ Table Grid"/>
    <w:basedOn w:val="TableNormal"/>
    <w:uiPriority w:val="59"/>
    <w:unhideWhenUsed/>
    <w:rsid w:val="000E1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Normal"/>
    <w:uiPriority w:val="99"/>
    <w:unhideWhenUsed/>
    <w:rsid w:val="00B52149"/>
    <w:pPr>
      <w:ind w:left="566" w:hanging="283"/>
      <w:contextualSpacing/>
    </w:pPr>
  </w:style>
  <w:style w:type="paragraph" w:customStyle="1" w:styleId="sub-subHeadingheading3">
    <w:name w:val="sub-sub Heading (heading 3)"/>
    <w:basedOn w:val="Heading3"/>
    <w:link w:val="sub-subHeadingheading3Char"/>
    <w:qFormat/>
    <w:rsid w:val="00DC5AFE"/>
    <w:pPr>
      <w:numPr>
        <w:ilvl w:val="0"/>
        <w:numId w:val="0"/>
      </w:numPr>
      <w:spacing w:before="0" w:after="120"/>
    </w:pPr>
    <w:rPr>
      <w:color w:val="7F7F7F" w:themeColor="text1" w:themeTint="80"/>
      <w:sz w:val="28"/>
      <w:szCs w:val="32"/>
    </w:rPr>
  </w:style>
  <w:style w:type="character" w:customStyle="1" w:styleId="sub-subHeadingheading3Char">
    <w:name w:val="sub-sub Heading (heading 3) Char"/>
    <w:basedOn w:val="DefaultParagraphFont"/>
    <w:link w:val="sub-subHeadingheading3"/>
    <w:rsid w:val="00DC5AFE"/>
    <w:rPr>
      <w:rFonts w:ascii="Arial" w:eastAsiaTheme="majorEastAsia" w:hAnsi="Arial" w:cstheme="majorBidi"/>
      <w:bCs/>
      <w:color w:val="7F7F7F" w:themeColor="text1" w:themeTint="80"/>
      <w:sz w:val="28"/>
      <w:szCs w:val="32"/>
    </w:rPr>
  </w:style>
  <w:style w:type="table" w:customStyle="1" w:styleId="LightList-Accent12">
    <w:name w:val="Light List - Accent 12"/>
    <w:basedOn w:val="TableNormal"/>
    <w:uiPriority w:val="61"/>
    <w:rsid w:val="00DC5AFE"/>
    <w:pPr>
      <w:spacing w:after="0" w:line="240" w:lineRule="auto"/>
    </w:pPr>
    <w:tblPr>
      <w:tblStyleRowBandSize w:val="1"/>
      <w:tblStyleColBandSize w:val="1"/>
      <w:tblBorders>
        <w:top w:val="single" w:sz="8" w:space="0" w:color="FDC82F" w:themeColor="accent1"/>
        <w:left w:val="single" w:sz="8" w:space="0" w:color="FDC82F" w:themeColor="accent1"/>
        <w:bottom w:val="single" w:sz="8" w:space="0" w:color="FDC82F" w:themeColor="accent1"/>
        <w:right w:val="single" w:sz="8" w:space="0" w:color="FDC82F" w:themeColor="accent1"/>
      </w:tblBorders>
    </w:tblPr>
    <w:tblStylePr w:type="firstRow">
      <w:pPr>
        <w:spacing w:before="0" w:after="0" w:line="240" w:lineRule="auto"/>
      </w:pPr>
      <w:rPr>
        <w:b/>
        <w:bCs/>
        <w:color w:val="FFFFFF" w:themeColor="background1"/>
      </w:rPr>
      <w:tblPr/>
      <w:tcPr>
        <w:shd w:val="clear" w:color="auto" w:fill="FDC82F" w:themeFill="accent1"/>
      </w:tcPr>
    </w:tblStylePr>
    <w:tblStylePr w:type="lastRow">
      <w:pPr>
        <w:spacing w:before="0" w:after="0" w:line="240" w:lineRule="auto"/>
      </w:pPr>
      <w:rPr>
        <w:b/>
        <w:bCs/>
      </w:rPr>
      <w:tblPr/>
      <w:tcPr>
        <w:tcBorders>
          <w:top w:val="double" w:sz="6" w:space="0" w:color="FDC82F" w:themeColor="accent1"/>
          <w:left w:val="single" w:sz="8" w:space="0" w:color="FDC82F" w:themeColor="accent1"/>
          <w:bottom w:val="single" w:sz="8" w:space="0" w:color="FDC82F" w:themeColor="accent1"/>
          <w:right w:val="single" w:sz="8" w:space="0" w:color="FDC82F" w:themeColor="accent1"/>
        </w:tcBorders>
      </w:tcPr>
    </w:tblStylePr>
    <w:tblStylePr w:type="firstCol">
      <w:rPr>
        <w:b/>
        <w:bCs/>
      </w:rPr>
    </w:tblStylePr>
    <w:tblStylePr w:type="lastCol">
      <w:rPr>
        <w:b/>
        <w:bCs/>
      </w:rPr>
    </w:tblStylePr>
    <w:tblStylePr w:type="band1Vert">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tblStylePr w:type="band1Horz">
      <w:tblPr/>
      <w:tcPr>
        <w:tcBorders>
          <w:top w:val="single" w:sz="8" w:space="0" w:color="FDC82F" w:themeColor="accent1"/>
          <w:left w:val="single" w:sz="8" w:space="0" w:color="FDC82F" w:themeColor="accent1"/>
          <w:bottom w:val="single" w:sz="8" w:space="0" w:color="FDC82F" w:themeColor="accent1"/>
          <w:right w:val="single" w:sz="8" w:space="0" w:color="FDC82F" w:themeColor="accent1"/>
        </w:tcBorders>
      </w:tcPr>
    </w:tblStylePr>
  </w:style>
  <w:style w:type="table" w:customStyle="1" w:styleId="CBtabledefaultorange">
    <w:name w:val="CB table default orange"/>
    <w:basedOn w:val="TableNormal"/>
    <w:rsid w:val="00F946F3"/>
    <w:pPr>
      <w:spacing w:after="0" w:line="240" w:lineRule="auto"/>
    </w:pPr>
    <w:rPr>
      <w:rFonts w:ascii="Arial" w:eastAsia="Times New Roman" w:hAnsi="Arial" w:cs="Times New Roman"/>
      <w:sz w:val="20"/>
      <w:szCs w:val="20"/>
      <w:lang w:val="en-US"/>
    </w:rPr>
    <w:tblPr>
      <w:tblBorders>
        <w:top w:val="single" w:sz="4" w:space="0" w:color="FFC000"/>
        <w:bottom w:val="single" w:sz="4" w:space="0" w:color="FFC000"/>
        <w:insideH w:val="single" w:sz="4" w:space="0" w:color="FFC000"/>
      </w:tblBorders>
    </w:tblPr>
    <w:tcPr>
      <w:shd w:val="clear" w:color="auto" w:fill="auto"/>
      <w:tcMar>
        <w:top w:w="85" w:type="dxa"/>
        <w:bottom w:w="85" w:type="dxa"/>
      </w:tcMar>
      <w:vAlign w:val="center"/>
    </w:tcPr>
    <w:tblStylePr w:type="firstRow">
      <w:rPr>
        <w:rFonts w:ascii="Arial" w:hAnsi="Arial"/>
        <w:b w:val="0"/>
        <w:color w:val="616365"/>
        <w:sz w:val="20"/>
        <w:szCs w:val="20"/>
      </w:rPr>
      <w:tblPr/>
      <w:tcPr>
        <w:shd w:val="clear" w:color="auto" w:fill="FDC82F"/>
        <w:tcMar>
          <w:top w:w="142" w:type="dxa"/>
          <w:left w:w="0" w:type="nil"/>
          <w:bottom w:w="142" w:type="dxa"/>
          <w:right w:w="0" w:type="nil"/>
        </w:tcMar>
      </w:tcPr>
    </w:tblStylePr>
  </w:style>
  <w:style w:type="paragraph" w:customStyle="1" w:styleId="Bullets">
    <w:name w:val="Bullets"/>
    <w:basedOn w:val="Normal"/>
    <w:link w:val="BulletsChar"/>
    <w:qFormat/>
    <w:rsid w:val="00F946F3"/>
    <w:pPr>
      <w:spacing w:before="120" w:after="120" w:line="360" w:lineRule="auto"/>
      <w:ind w:left="720" w:hanging="363"/>
      <w:contextualSpacing/>
    </w:pPr>
    <w:rPr>
      <w:rFonts w:eastAsiaTheme="majorEastAsia" w:cstheme="majorBidi"/>
      <w:iCs/>
      <w:szCs w:val="20"/>
    </w:rPr>
  </w:style>
  <w:style w:type="character" w:customStyle="1" w:styleId="BulletsChar">
    <w:name w:val="Bullets Char"/>
    <w:basedOn w:val="DefaultParagraphFont"/>
    <w:link w:val="Bullets"/>
    <w:rsid w:val="00F946F3"/>
    <w:rPr>
      <w:rFonts w:ascii="Arial" w:eastAsiaTheme="majorEastAsia" w:hAnsi="Arial" w:cstheme="majorBidi"/>
      <w:iCs/>
      <w:color w:val="616365"/>
      <w:sz w:val="20"/>
      <w:szCs w:val="20"/>
    </w:rPr>
  </w:style>
  <w:style w:type="paragraph" w:customStyle="1" w:styleId="WhiteHeading">
    <w:name w:val="White Heading"/>
    <w:basedOn w:val="Normal"/>
    <w:qFormat/>
    <w:rsid w:val="009D008C"/>
    <w:pPr>
      <w:spacing w:before="240" w:line="240" w:lineRule="auto"/>
    </w:pPr>
    <w:rPr>
      <w:color w:val="FFFFFF" w:themeColor="background1"/>
      <w:sz w:val="40"/>
      <w:szCs w:val="40"/>
    </w:rPr>
  </w:style>
  <w:style w:type="paragraph" w:customStyle="1" w:styleId="OrangeNumber">
    <w:name w:val="Orange Number"/>
    <w:basedOn w:val="ListParagraph"/>
    <w:qFormat/>
    <w:rsid w:val="00D1395F"/>
    <w:pPr>
      <w:numPr>
        <w:numId w:val="4"/>
      </w:numPr>
      <w:spacing w:before="240" w:after="60"/>
      <w:ind w:left="425" w:hanging="425"/>
    </w:pPr>
    <w:rPr>
      <w:color w:val="FDC82F" w:themeColor="accent1"/>
      <w:sz w:val="24"/>
      <w:szCs w:val="24"/>
    </w:rPr>
  </w:style>
  <w:style w:type="paragraph" w:styleId="FootnoteText">
    <w:name w:val="footnote text"/>
    <w:basedOn w:val="Normal"/>
    <w:link w:val="FootnoteTextChar"/>
    <w:unhideWhenUsed/>
    <w:rsid w:val="00D1395F"/>
    <w:pPr>
      <w:spacing w:after="0" w:line="240" w:lineRule="auto"/>
      <w:ind w:left="567" w:hanging="567"/>
    </w:pPr>
    <w:rPr>
      <w:szCs w:val="20"/>
    </w:rPr>
  </w:style>
  <w:style w:type="character" w:customStyle="1" w:styleId="FootnoteTextChar">
    <w:name w:val="Footnote Text Char"/>
    <w:basedOn w:val="DefaultParagraphFont"/>
    <w:link w:val="FootnoteText"/>
    <w:rsid w:val="00D1395F"/>
    <w:rPr>
      <w:rFonts w:ascii="Arial" w:hAnsi="Arial"/>
      <w:color w:val="616365"/>
      <w:sz w:val="20"/>
      <w:szCs w:val="20"/>
    </w:rPr>
  </w:style>
  <w:style w:type="character" w:styleId="FootnoteReference">
    <w:name w:val="footnote reference"/>
    <w:basedOn w:val="DefaultParagraphFont"/>
    <w:semiHidden/>
    <w:unhideWhenUsed/>
    <w:rsid w:val="00D1395F"/>
    <w:rPr>
      <w:vertAlign w:val="superscript"/>
    </w:rPr>
  </w:style>
  <w:style w:type="paragraph" w:customStyle="1" w:styleId="PTNormalResponse">
    <w:name w:val="PT Normal Response"/>
    <w:basedOn w:val="Normal"/>
    <w:rsid w:val="00CD220E"/>
    <w:pPr>
      <w:spacing w:before="120" w:after="60" w:line="240" w:lineRule="auto"/>
    </w:pPr>
    <w:rPr>
      <w:rFonts w:eastAsia="Times New Roman" w:cs="Times New Roman"/>
      <w:color w:val="auto"/>
      <w:szCs w:val="20"/>
    </w:rPr>
  </w:style>
  <w:style w:type="paragraph" w:customStyle="1" w:styleId="xmsonormal">
    <w:name w:val="x_msonormal"/>
    <w:basedOn w:val="Normal"/>
    <w:rsid w:val="00F37961"/>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TableText">
    <w:name w:val="Table Text"/>
    <w:uiPriority w:val="15"/>
    <w:qFormat/>
    <w:rsid w:val="00FC0CA2"/>
    <w:pPr>
      <w:spacing w:before="60" w:after="60" w:line="240" w:lineRule="auto"/>
    </w:pPr>
    <w:rPr>
      <w:rFonts w:ascii="Calibri" w:eastAsia="Times New Roman" w:hAnsi="Calibri" w:cs="Calibri"/>
      <w:lang w:eastAsia="en-AU"/>
    </w:rPr>
  </w:style>
  <w:style w:type="paragraph" w:customStyle="1" w:styleId="TableHeading">
    <w:name w:val="Table Heading"/>
    <w:qFormat/>
    <w:rsid w:val="00FC0CA2"/>
    <w:pPr>
      <w:spacing w:before="60" w:after="60" w:line="240" w:lineRule="auto"/>
    </w:pPr>
    <w:rPr>
      <w:rFonts w:ascii="Calibri" w:eastAsia="Times New Roman" w:hAnsi="Calibri" w:cs="Calibri"/>
      <w:b/>
      <w:noProof/>
      <w:lang w:eastAsia="en-AU"/>
    </w:rPr>
  </w:style>
  <w:style w:type="table" w:customStyle="1" w:styleId="Tabbedtable">
    <w:name w:val="Tabbed table"/>
    <w:basedOn w:val="TableNormal"/>
    <w:uiPriority w:val="99"/>
    <w:rsid w:val="00FC0CA2"/>
    <w:pPr>
      <w:spacing w:after="0" w:line="240" w:lineRule="auto"/>
    </w:pPr>
    <w:rPr>
      <w:rFonts w:ascii="Arial" w:eastAsia="Times New Roman" w:hAnsi="Arial" w:cs="Times New Roman"/>
      <w:sz w:val="20"/>
      <w:szCs w:val="20"/>
      <w:lang w:eastAsia="en-AU"/>
    </w:rPr>
    <w:tblPr>
      <w:tblBorders>
        <w:top w:val="single" w:sz="8" w:space="0" w:color="auto"/>
        <w:left w:val="single" w:sz="8" w:space="0" w:color="auto"/>
        <w:bottom w:val="single" w:sz="8" w:space="0" w:color="auto"/>
        <w:right w:val="single" w:sz="8" w:space="0" w:color="auto"/>
        <w:insideH w:val="single" w:sz="8" w:space="0" w:color="BFBFBF" w:themeColor="background1" w:themeShade="BF"/>
        <w:insideV w:val="single" w:sz="8" w:space="0" w:color="BFBFBF" w:themeColor="background1" w:themeShade="BF"/>
      </w:tblBorders>
      <w:tblCellMar>
        <w:left w:w="57" w:type="dxa"/>
        <w:right w:w="57" w:type="dxa"/>
      </w:tblCellMar>
    </w:tblPr>
    <w:tcPr>
      <w:shd w:val="clear" w:color="auto" w:fill="auto"/>
    </w:tcPr>
    <w:tblStylePr w:type="firstRow">
      <w:tblPr/>
      <w:tcPr>
        <w:tcBorders>
          <w:top w:val="nil"/>
          <w:left w:val="nil"/>
          <w:bottom w:val="single" w:sz="8" w:space="0" w:color="auto"/>
          <w:right w:val="nil"/>
          <w:insideH w:val="nil"/>
          <w:insideV w:val="nil"/>
          <w:tl2br w:val="nil"/>
          <w:tr2bl w:val="nil"/>
        </w:tcBorders>
        <w:shd w:val="clear" w:color="auto" w:fill="auto"/>
      </w:tcPr>
    </w:tblStylePr>
    <w:tblStylePr w:type="lastRow">
      <w:tblPr/>
      <w:tcPr>
        <w:tcBorders>
          <w:top w:val="single" w:sz="8" w:space="0" w:color="BFBFBF" w:themeColor="background1" w:themeShade="BF"/>
          <w:left w:val="single" w:sz="8" w:space="0" w:color="auto"/>
          <w:bottom w:val="single" w:sz="8" w:space="0" w:color="auto"/>
          <w:right w:val="single" w:sz="8" w:space="0" w:color="auto"/>
          <w:insideH w:val="nil"/>
          <w:insideV w:val="single" w:sz="8" w:space="0" w:color="BFBFBF" w:themeColor="background1" w:themeShade="BF"/>
          <w:tl2br w:val="nil"/>
          <w:tr2bl w:val="nil"/>
        </w:tcBorders>
        <w:shd w:val="clear" w:color="auto" w:fill="auto"/>
      </w:tcPr>
    </w:tblStylePr>
    <w:tblStylePr w:type="firstCol">
      <w:tblPr/>
      <w:tcPr>
        <w:tcBorders>
          <w:top w:val="nil"/>
          <w:left w:val="single" w:sz="8" w:space="0" w:color="auto"/>
          <w:bottom w:val="single" w:sz="8" w:space="0" w:color="auto"/>
          <w:right w:val="nil"/>
          <w:insideH w:val="nil"/>
          <w:insideV w:val="nil"/>
          <w:tl2br w:val="nil"/>
          <w:tr2bl w:val="nil"/>
        </w:tcBorders>
        <w:shd w:val="clear" w:color="auto" w:fill="auto"/>
      </w:tcPr>
    </w:tblStylePr>
    <w:tblStylePr w:type="lastCol">
      <w:tblPr/>
      <w:tcPr>
        <w:tcBorders>
          <w:top w:val="nil"/>
          <w:left w:val="nil"/>
          <w:bottom w:val="nil"/>
          <w:right w:val="single" w:sz="8" w:space="0" w:color="auto"/>
          <w:insideH w:val="nil"/>
          <w:insideV w:val="nil"/>
          <w:tl2br w:val="nil"/>
          <w:tr2bl w:val="nil"/>
        </w:tcBorders>
        <w:shd w:val="clear" w:color="auto" w:fill="auto"/>
      </w:tcPr>
    </w:tblStylePr>
    <w:tblStylePr w:type="neCell">
      <w:pPr>
        <w:jc w:val="right"/>
      </w:pPr>
      <w:tblPr/>
      <w:tcPr>
        <w:tcBorders>
          <w:left w:val="nil"/>
          <w:right w:val="nil"/>
          <w:insideV w:val="nil"/>
          <w:tr2bl w:val="nil"/>
        </w:tcBorders>
      </w:tcPr>
    </w:tblStylePr>
    <w:tblStylePr w:type="nwCell">
      <w:rPr>
        <w:b/>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D9D9D9" w:themeFill="background1" w:themeFillShade="D9"/>
      </w:tcPr>
    </w:tblStylePr>
    <w:tblStylePr w:type="seCell">
      <w:tblPr/>
      <w:tcPr>
        <w:tcBorders>
          <w:top w:val="single" w:sz="8" w:space="0" w:color="BFBFBF" w:themeColor="background1" w:themeShade="BF"/>
          <w:left w:val="single" w:sz="8" w:space="0" w:color="BFBFBF" w:themeColor="background1" w:themeShade="BF"/>
          <w:bottom w:val="single" w:sz="8" w:space="0" w:color="auto"/>
          <w:right w:val="single" w:sz="8" w:space="0" w:color="auto"/>
          <w:insideH w:val="nil"/>
          <w:insideV w:val="nil"/>
          <w:tl2br w:val="nil"/>
          <w:tr2bl w:val="nil"/>
        </w:tcBorders>
        <w:shd w:val="clear" w:color="auto" w:fill="auto"/>
      </w:tcPr>
    </w:tblStylePr>
    <w:tblStylePr w:type="swCell">
      <w:tblPr/>
      <w:tcPr>
        <w:tcBorders>
          <w:top w:val="single" w:sz="8" w:space="0" w:color="BFBFBF" w:themeColor="background1" w:themeShade="BF"/>
          <w:left w:val="single" w:sz="8" w:space="0" w:color="auto"/>
          <w:bottom w:val="single" w:sz="8" w:space="0" w:color="auto"/>
          <w:right w:val="single" w:sz="8" w:space="0" w:color="BFBFBF" w:themeColor="background1" w:themeShade="BF"/>
          <w:insideH w:val="nil"/>
          <w:insideV w:val="nil"/>
          <w:tl2br w:val="nil"/>
          <w:tr2bl w:val="nil"/>
        </w:tcBorders>
        <w:shd w:val="clear" w:color="auto" w:fill="auto"/>
      </w:tcPr>
    </w:tblStylePr>
  </w:style>
  <w:style w:type="character" w:customStyle="1" w:styleId="UnresolvedMention1">
    <w:name w:val="Unresolved Mention1"/>
    <w:basedOn w:val="DefaultParagraphFont"/>
    <w:uiPriority w:val="99"/>
    <w:semiHidden/>
    <w:unhideWhenUsed/>
    <w:rsid w:val="00A52EC7"/>
    <w:rPr>
      <w:color w:val="808080"/>
      <w:shd w:val="clear" w:color="auto" w:fill="E6E6E6"/>
    </w:rPr>
  </w:style>
  <w:style w:type="paragraph" w:customStyle="1" w:styleId="Question">
    <w:name w:val="Question"/>
    <w:basedOn w:val="Normal"/>
    <w:qFormat/>
    <w:rsid w:val="00555873"/>
    <w:pPr>
      <w:spacing w:after="120"/>
      <w:ind w:left="709" w:hanging="709"/>
    </w:pPr>
  </w:style>
  <w:style w:type="paragraph" w:customStyle="1" w:styleId="BASE">
    <w:name w:val="BASE"/>
    <w:basedOn w:val="Normal"/>
    <w:qFormat/>
    <w:rsid w:val="006B1349"/>
    <w:pPr>
      <w:spacing w:after="0" w:line="240" w:lineRule="auto"/>
      <w:ind w:left="607" w:hanging="607"/>
    </w:pPr>
    <w:rPr>
      <w:sz w:val="16"/>
      <w:szCs w:val="16"/>
    </w:rPr>
  </w:style>
  <w:style w:type="table" w:customStyle="1" w:styleId="Style3">
    <w:name w:val="Style3"/>
    <w:basedOn w:val="TableNormal"/>
    <w:uiPriority w:val="99"/>
    <w:qFormat/>
    <w:rsid w:val="0001044D"/>
    <w:pPr>
      <w:spacing w:after="0" w:line="240" w:lineRule="auto"/>
    </w:pPr>
    <w:tblPr>
      <w:tblStyleRowBandSize w:val="1"/>
      <w:tblStyleColBandSize w:val="1"/>
      <w:tblInd w:w="0" w:type="nil"/>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s="Arial" w:hint="default"/>
        <w:color w:val="616365"/>
      </w:rPr>
      <w:tblPr/>
      <w:tcPr>
        <w:shd w:val="clear" w:color="auto" w:fill="FDC82F"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100" w:beforeAutospacing="1" w:afterLines="0" w:after="100" w:afterAutospacing="1"/>
      </w:pPr>
    </w:tblStylePr>
    <w:tblStylePr w:type="band1Horz">
      <w:pPr>
        <w:jc w:val="left"/>
      </w:pPr>
    </w:tblStylePr>
    <w:tblStylePr w:type="band2Horz">
      <w:pPr>
        <w:jc w:val="left"/>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4986">
      <w:bodyDiv w:val="1"/>
      <w:marLeft w:val="0"/>
      <w:marRight w:val="0"/>
      <w:marTop w:val="0"/>
      <w:marBottom w:val="0"/>
      <w:divBdr>
        <w:top w:val="none" w:sz="0" w:space="0" w:color="auto"/>
        <w:left w:val="none" w:sz="0" w:space="0" w:color="auto"/>
        <w:bottom w:val="none" w:sz="0" w:space="0" w:color="auto"/>
        <w:right w:val="none" w:sz="0" w:space="0" w:color="auto"/>
      </w:divBdr>
    </w:div>
    <w:div w:id="383725166">
      <w:bodyDiv w:val="1"/>
      <w:marLeft w:val="0"/>
      <w:marRight w:val="0"/>
      <w:marTop w:val="0"/>
      <w:marBottom w:val="0"/>
      <w:divBdr>
        <w:top w:val="none" w:sz="0" w:space="0" w:color="auto"/>
        <w:left w:val="none" w:sz="0" w:space="0" w:color="auto"/>
        <w:bottom w:val="none" w:sz="0" w:space="0" w:color="auto"/>
        <w:right w:val="none" w:sz="0" w:space="0" w:color="auto"/>
      </w:divBdr>
    </w:div>
    <w:div w:id="748817153">
      <w:bodyDiv w:val="1"/>
      <w:marLeft w:val="0"/>
      <w:marRight w:val="0"/>
      <w:marTop w:val="0"/>
      <w:marBottom w:val="0"/>
      <w:divBdr>
        <w:top w:val="none" w:sz="0" w:space="0" w:color="auto"/>
        <w:left w:val="none" w:sz="0" w:space="0" w:color="auto"/>
        <w:bottom w:val="none" w:sz="0" w:space="0" w:color="auto"/>
        <w:right w:val="none" w:sz="0" w:space="0" w:color="auto"/>
      </w:divBdr>
    </w:div>
    <w:div w:id="923730701">
      <w:bodyDiv w:val="1"/>
      <w:marLeft w:val="0"/>
      <w:marRight w:val="0"/>
      <w:marTop w:val="0"/>
      <w:marBottom w:val="0"/>
      <w:divBdr>
        <w:top w:val="none" w:sz="0" w:space="0" w:color="auto"/>
        <w:left w:val="none" w:sz="0" w:space="0" w:color="auto"/>
        <w:bottom w:val="none" w:sz="0" w:space="0" w:color="auto"/>
        <w:right w:val="none" w:sz="0" w:space="0" w:color="auto"/>
      </w:divBdr>
    </w:div>
    <w:div w:id="1190491053">
      <w:bodyDiv w:val="1"/>
      <w:marLeft w:val="0"/>
      <w:marRight w:val="0"/>
      <w:marTop w:val="0"/>
      <w:marBottom w:val="0"/>
      <w:divBdr>
        <w:top w:val="none" w:sz="0" w:space="0" w:color="auto"/>
        <w:left w:val="none" w:sz="0" w:space="0" w:color="auto"/>
        <w:bottom w:val="none" w:sz="0" w:space="0" w:color="auto"/>
        <w:right w:val="none" w:sz="0" w:space="0" w:color="auto"/>
      </w:divBdr>
    </w:div>
    <w:div w:id="1282299327">
      <w:bodyDiv w:val="1"/>
      <w:marLeft w:val="0"/>
      <w:marRight w:val="0"/>
      <w:marTop w:val="0"/>
      <w:marBottom w:val="0"/>
      <w:divBdr>
        <w:top w:val="none" w:sz="0" w:space="0" w:color="auto"/>
        <w:left w:val="none" w:sz="0" w:space="0" w:color="auto"/>
        <w:bottom w:val="none" w:sz="0" w:space="0" w:color="auto"/>
        <w:right w:val="none" w:sz="0" w:space="0" w:color="auto"/>
      </w:divBdr>
      <w:divsChild>
        <w:div w:id="77529647">
          <w:marLeft w:val="547"/>
          <w:marRight w:val="0"/>
          <w:marTop w:val="0"/>
          <w:marBottom w:val="0"/>
          <w:divBdr>
            <w:top w:val="none" w:sz="0" w:space="0" w:color="auto"/>
            <w:left w:val="none" w:sz="0" w:space="0" w:color="auto"/>
            <w:bottom w:val="none" w:sz="0" w:space="0" w:color="auto"/>
            <w:right w:val="none" w:sz="0" w:space="0" w:color="auto"/>
          </w:divBdr>
        </w:div>
      </w:divsChild>
    </w:div>
    <w:div w:id="1425299476">
      <w:bodyDiv w:val="1"/>
      <w:marLeft w:val="0"/>
      <w:marRight w:val="0"/>
      <w:marTop w:val="0"/>
      <w:marBottom w:val="0"/>
      <w:divBdr>
        <w:top w:val="none" w:sz="0" w:space="0" w:color="auto"/>
        <w:left w:val="none" w:sz="0" w:space="0" w:color="auto"/>
        <w:bottom w:val="none" w:sz="0" w:space="0" w:color="auto"/>
        <w:right w:val="none" w:sz="0" w:space="0" w:color="auto"/>
      </w:divBdr>
    </w:div>
    <w:div w:id="1646593010">
      <w:bodyDiv w:val="1"/>
      <w:marLeft w:val="0"/>
      <w:marRight w:val="0"/>
      <w:marTop w:val="0"/>
      <w:marBottom w:val="0"/>
      <w:divBdr>
        <w:top w:val="none" w:sz="0" w:space="0" w:color="auto"/>
        <w:left w:val="none" w:sz="0" w:space="0" w:color="auto"/>
        <w:bottom w:val="none" w:sz="0" w:space="0" w:color="auto"/>
        <w:right w:val="none" w:sz="0" w:space="0" w:color="auto"/>
      </w:divBdr>
    </w:div>
    <w:div w:id="172537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117" Type="http://schemas.openxmlformats.org/officeDocument/2006/relationships/image" Target="media/image30.png"/><Relationship Id="rId21" Type="http://schemas.openxmlformats.org/officeDocument/2006/relationships/image" Target="media/image16.png"/><Relationship Id="rId42" Type="http://schemas.openxmlformats.org/officeDocument/2006/relationships/chart" Target="charts/chart20.xml"/><Relationship Id="rId47" Type="http://schemas.openxmlformats.org/officeDocument/2006/relationships/chart" Target="charts/chart25.xml"/><Relationship Id="rId63" Type="http://schemas.openxmlformats.org/officeDocument/2006/relationships/image" Target="media/image20.png"/><Relationship Id="rId68" Type="http://schemas.openxmlformats.org/officeDocument/2006/relationships/chart" Target="charts/chart45.xml"/><Relationship Id="rId84" Type="http://schemas.openxmlformats.org/officeDocument/2006/relationships/chart" Target="charts/chart60.xml"/><Relationship Id="rId89" Type="http://schemas.openxmlformats.org/officeDocument/2006/relationships/chart" Target="charts/chart64.xml"/><Relationship Id="rId112" Type="http://schemas.openxmlformats.org/officeDocument/2006/relationships/chart" Target="charts/chart86.xml"/><Relationship Id="rId133" Type="http://schemas.openxmlformats.org/officeDocument/2006/relationships/chart" Target="charts/chart100.xml"/><Relationship Id="rId138" Type="http://schemas.openxmlformats.org/officeDocument/2006/relationships/footer" Target="footer5.xml"/><Relationship Id="rId16" Type="http://schemas.openxmlformats.org/officeDocument/2006/relationships/image" Target="media/image11.png"/><Relationship Id="rId107" Type="http://schemas.openxmlformats.org/officeDocument/2006/relationships/image" Target="media/image28.png"/><Relationship Id="rId11" Type="http://schemas.openxmlformats.org/officeDocument/2006/relationships/footer" Target="footer2.xml"/><Relationship Id="rId32" Type="http://schemas.openxmlformats.org/officeDocument/2006/relationships/chart" Target="charts/chart10.xml"/><Relationship Id="rId37" Type="http://schemas.openxmlformats.org/officeDocument/2006/relationships/chart" Target="charts/chart15.xml"/><Relationship Id="rId53" Type="http://schemas.openxmlformats.org/officeDocument/2006/relationships/chart" Target="charts/chart31.xml"/><Relationship Id="rId58" Type="http://schemas.openxmlformats.org/officeDocument/2006/relationships/chart" Target="charts/chart36.xml"/><Relationship Id="rId74" Type="http://schemas.openxmlformats.org/officeDocument/2006/relationships/chart" Target="charts/chart50.xml"/><Relationship Id="rId79" Type="http://schemas.openxmlformats.org/officeDocument/2006/relationships/chart" Target="charts/chart55.xml"/><Relationship Id="rId102" Type="http://schemas.openxmlformats.org/officeDocument/2006/relationships/chart" Target="charts/chart77.xml"/><Relationship Id="rId123" Type="http://schemas.openxmlformats.org/officeDocument/2006/relationships/image" Target="media/image33.png"/><Relationship Id="rId128" Type="http://schemas.openxmlformats.org/officeDocument/2006/relationships/chart" Target="charts/chart95.xml"/><Relationship Id="rId5" Type="http://schemas.openxmlformats.org/officeDocument/2006/relationships/settings" Target="settings.xml"/><Relationship Id="rId90" Type="http://schemas.openxmlformats.org/officeDocument/2006/relationships/chart" Target="charts/chart65.xml"/><Relationship Id="rId95" Type="http://schemas.openxmlformats.org/officeDocument/2006/relationships/chart" Target="charts/chart70.xml"/><Relationship Id="rId22" Type="http://schemas.openxmlformats.org/officeDocument/2006/relationships/chart" Target="charts/chart1.xml"/><Relationship Id="rId27" Type="http://schemas.openxmlformats.org/officeDocument/2006/relationships/chart" Target="charts/chart5.xml"/><Relationship Id="rId43" Type="http://schemas.openxmlformats.org/officeDocument/2006/relationships/chart" Target="charts/chart21.xml"/><Relationship Id="rId48" Type="http://schemas.openxmlformats.org/officeDocument/2006/relationships/chart" Target="charts/chart26.xml"/><Relationship Id="rId64" Type="http://schemas.openxmlformats.org/officeDocument/2006/relationships/chart" Target="charts/chart41.xml"/><Relationship Id="rId69" Type="http://schemas.openxmlformats.org/officeDocument/2006/relationships/chart" Target="charts/chart46.xml"/><Relationship Id="rId113" Type="http://schemas.openxmlformats.org/officeDocument/2006/relationships/chart" Target="charts/chart87.xml"/><Relationship Id="rId118" Type="http://schemas.openxmlformats.org/officeDocument/2006/relationships/chart" Target="charts/chart90.xml"/><Relationship Id="rId134" Type="http://schemas.openxmlformats.org/officeDocument/2006/relationships/chart" Target="charts/chart101.xml"/><Relationship Id="rId13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29.xml"/><Relationship Id="rId72" Type="http://schemas.openxmlformats.org/officeDocument/2006/relationships/chart" Target="charts/chart48.xml"/><Relationship Id="rId80" Type="http://schemas.openxmlformats.org/officeDocument/2006/relationships/chart" Target="charts/chart56.xml"/><Relationship Id="rId85" Type="http://schemas.openxmlformats.org/officeDocument/2006/relationships/chart" Target="charts/chart61.xml"/><Relationship Id="rId93" Type="http://schemas.openxmlformats.org/officeDocument/2006/relationships/chart" Target="charts/chart68.xml"/><Relationship Id="rId98" Type="http://schemas.openxmlformats.org/officeDocument/2006/relationships/chart" Target="charts/chart73.xml"/><Relationship Id="rId12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7.xml"/><Relationship Id="rId67" Type="http://schemas.openxmlformats.org/officeDocument/2006/relationships/chart" Target="charts/chart44.xml"/><Relationship Id="rId103" Type="http://schemas.openxmlformats.org/officeDocument/2006/relationships/chart" Target="charts/chart78.xml"/><Relationship Id="rId108" Type="http://schemas.openxmlformats.org/officeDocument/2006/relationships/chart" Target="charts/chart82.xml"/><Relationship Id="rId116" Type="http://schemas.openxmlformats.org/officeDocument/2006/relationships/image" Target="media/image29.png"/><Relationship Id="rId124" Type="http://schemas.openxmlformats.org/officeDocument/2006/relationships/footer" Target="footer4.xml"/><Relationship Id="rId129" Type="http://schemas.openxmlformats.org/officeDocument/2006/relationships/chart" Target="charts/chart96.xml"/><Relationship Id="rId137" Type="http://schemas.openxmlformats.org/officeDocument/2006/relationships/chart" Target="charts/chart104.xml"/><Relationship Id="rId20" Type="http://schemas.openxmlformats.org/officeDocument/2006/relationships/image" Target="media/image15.png"/><Relationship Id="rId41" Type="http://schemas.openxmlformats.org/officeDocument/2006/relationships/chart" Target="charts/chart19.xml"/><Relationship Id="rId54" Type="http://schemas.openxmlformats.org/officeDocument/2006/relationships/chart" Target="charts/chart32.xml"/><Relationship Id="rId62" Type="http://schemas.openxmlformats.org/officeDocument/2006/relationships/chart" Target="charts/chart40.xml"/><Relationship Id="rId70" Type="http://schemas.openxmlformats.org/officeDocument/2006/relationships/chart" Target="charts/chart47.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image" Target="media/image25.png"/><Relationship Id="rId91" Type="http://schemas.openxmlformats.org/officeDocument/2006/relationships/chart" Target="charts/chart66.xml"/><Relationship Id="rId96" Type="http://schemas.openxmlformats.org/officeDocument/2006/relationships/chart" Target="charts/chart71.xml"/><Relationship Id="rId111" Type="http://schemas.openxmlformats.org/officeDocument/2006/relationships/chart" Target="charts/chart85.xml"/><Relationship Id="rId132" Type="http://schemas.openxmlformats.org/officeDocument/2006/relationships/chart" Target="charts/chart99.xm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chart" Target="charts/chart6.xml"/><Relationship Id="rId36" Type="http://schemas.openxmlformats.org/officeDocument/2006/relationships/chart" Target="charts/chart14.xml"/><Relationship Id="rId49" Type="http://schemas.openxmlformats.org/officeDocument/2006/relationships/chart" Target="charts/chart27.xml"/><Relationship Id="rId57" Type="http://schemas.openxmlformats.org/officeDocument/2006/relationships/chart" Target="charts/chart35.xml"/><Relationship Id="rId106" Type="http://schemas.openxmlformats.org/officeDocument/2006/relationships/chart" Target="charts/chart81.xml"/><Relationship Id="rId114" Type="http://schemas.openxmlformats.org/officeDocument/2006/relationships/chart" Target="charts/chart88.xml"/><Relationship Id="rId119" Type="http://schemas.openxmlformats.org/officeDocument/2006/relationships/chart" Target="charts/chart91.xml"/><Relationship Id="rId127" Type="http://schemas.openxmlformats.org/officeDocument/2006/relationships/chart" Target="charts/chart94.xml"/><Relationship Id="rId10" Type="http://schemas.openxmlformats.org/officeDocument/2006/relationships/footer" Target="footer1.xml"/><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30.xml"/><Relationship Id="rId60" Type="http://schemas.openxmlformats.org/officeDocument/2006/relationships/chart" Target="charts/chart38.xml"/><Relationship Id="rId65" Type="http://schemas.openxmlformats.org/officeDocument/2006/relationships/chart" Target="charts/chart42.xml"/><Relationship Id="rId73" Type="http://schemas.openxmlformats.org/officeDocument/2006/relationships/chart" Target="charts/chart49.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94" Type="http://schemas.openxmlformats.org/officeDocument/2006/relationships/chart" Target="charts/chart69.xml"/><Relationship Id="rId99" Type="http://schemas.openxmlformats.org/officeDocument/2006/relationships/chart" Target="charts/chart74.xml"/><Relationship Id="rId101" Type="http://schemas.openxmlformats.org/officeDocument/2006/relationships/chart" Target="charts/chart76.xml"/><Relationship Id="rId122" Type="http://schemas.openxmlformats.org/officeDocument/2006/relationships/image" Target="media/image32.png"/><Relationship Id="rId130" Type="http://schemas.openxmlformats.org/officeDocument/2006/relationships/chart" Target="charts/chart97.xml"/><Relationship Id="rId135" Type="http://schemas.openxmlformats.org/officeDocument/2006/relationships/chart" Target="charts/chart10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chart" Target="charts/chart17.xml"/><Relationship Id="rId109" Type="http://schemas.openxmlformats.org/officeDocument/2006/relationships/chart" Target="charts/chart83.xml"/><Relationship Id="rId34" Type="http://schemas.openxmlformats.org/officeDocument/2006/relationships/chart" Target="charts/chart12.xml"/><Relationship Id="rId50" Type="http://schemas.openxmlformats.org/officeDocument/2006/relationships/chart" Target="charts/chart28.xml"/><Relationship Id="rId55" Type="http://schemas.openxmlformats.org/officeDocument/2006/relationships/chart" Target="charts/chart33.xml"/><Relationship Id="rId76" Type="http://schemas.openxmlformats.org/officeDocument/2006/relationships/chart" Target="charts/chart52.xml"/><Relationship Id="rId97" Type="http://schemas.openxmlformats.org/officeDocument/2006/relationships/chart" Target="charts/chart72.xml"/><Relationship Id="rId104" Type="http://schemas.openxmlformats.org/officeDocument/2006/relationships/chart" Target="charts/chart79.xml"/><Relationship Id="rId120" Type="http://schemas.openxmlformats.org/officeDocument/2006/relationships/footer" Target="footer3.xml"/><Relationship Id="rId125" Type="http://schemas.openxmlformats.org/officeDocument/2006/relationships/chart" Target="charts/chart92.xml"/><Relationship Id="rId7" Type="http://schemas.openxmlformats.org/officeDocument/2006/relationships/footnotes" Target="footnotes.xml"/><Relationship Id="rId71" Type="http://schemas.openxmlformats.org/officeDocument/2006/relationships/image" Target="media/image22.png"/><Relationship Id="rId92" Type="http://schemas.openxmlformats.org/officeDocument/2006/relationships/chart" Target="charts/chart67.xml"/><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chart" Target="charts/chart18.xml"/><Relationship Id="rId45" Type="http://schemas.openxmlformats.org/officeDocument/2006/relationships/chart" Target="charts/chart23.xml"/><Relationship Id="rId66" Type="http://schemas.openxmlformats.org/officeDocument/2006/relationships/chart" Target="charts/chart43.xml"/><Relationship Id="rId87" Type="http://schemas.openxmlformats.org/officeDocument/2006/relationships/chart" Target="charts/chart63.xml"/><Relationship Id="rId110" Type="http://schemas.openxmlformats.org/officeDocument/2006/relationships/chart" Target="charts/chart84.xml"/><Relationship Id="rId115" Type="http://schemas.openxmlformats.org/officeDocument/2006/relationships/chart" Target="charts/chart89.xml"/><Relationship Id="rId131" Type="http://schemas.openxmlformats.org/officeDocument/2006/relationships/chart" Target="charts/chart98.xml"/><Relationship Id="rId136" Type="http://schemas.openxmlformats.org/officeDocument/2006/relationships/chart" Target="charts/chart103.xml"/><Relationship Id="rId61" Type="http://schemas.openxmlformats.org/officeDocument/2006/relationships/chart" Target="charts/chart39.xml"/><Relationship Id="rId82" Type="http://schemas.openxmlformats.org/officeDocument/2006/relationships/chart" Target="charts/chart58.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chart" Target="charts/chart8.xml"/><Relationship Id="rId35" Type="http://schemas.openxmlformats.org/officeDocument/2006/relationships/chart" Target="charts/chart13.xml"/><Relationship Id="rId56" Type="http://schemas.openxmlformats.org/officeDocument/2006/relationships/chart" Target="charts/chart34.xml"/><Relationship Id="rId77" Type="http://schemas.openxmlformats.org/officeDocument/2006/relationships/chart" Target="charts/chart53.xml"/><Relationship Id="rId100" Type="http://schemas.openxmlformats.org/officeDocument/2006/relationships/chart" Target="charts/chart75.xml"/><Relationship Id="rId105" Type="http://schemas.openxmlformats.org/officeDocument/2006/relationships/chart" Target="charts/chart80.xml"/><Relationship Id="rId126" Type="http://schemas.openxmlformats.org/officeDocument/2006/relationships/chart" Target="charts/chart93.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_rels/footer4.xml.rels><?xml version="1.0" encoding="UTF-8" standalone="yes"?>
<Relationships xmlns="http://schemas.openxmlformats.org/package/2006/relationships"><Relationship Id="rId1" Type="http://schemas.openxmlformats.org/officeDocument/2006/relationships/image" Target="media/image7.jpeg"/></Relationships>
</file>

<file path=word/_rels/footer5.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Spicer\OneDrive\Transfer\Cloud%20Templates\Revised%20Proposal%20Template%20V2.do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package" Target="../embeddings/Microsoft_Excel_Worksheet96.xlsx"/></Relationships>
</file>

<file path=word/charts/_rels/chart101.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package" Target="../embeddings/Microsoft_Excel_Worksheet97.xlsx"/></Relationships>
</file>

<file path=word/charts/_rels/chart102.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package" Target="../embeddings/Microsoft_Excel_Worksheet98.xlsx"/></Relationships>
</file>

<file path=word/charts/_rels/chart103.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package" Target="../embeddings/Microsoft_Excel_Worksheet99.xlsx"/></Relationships>
</file>

<file path=word/charts/_rels/chart104.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package" Target="../embeddings/Microsoft_Excel_Worksheet10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1" Type="http://schemas.openxmlformats.org/officeDocument/2006/relationships/oleObject" Target="file:///\\DCFS02.cbr.com.au\South_Melbourne$\projects\3.%20Social%20&amp;%20Govt\1.%20Projects\VEC\2018\VIECCM0059%20State%20Election%20Research%202018\Reporting\Report\Tracker\VIECCM0059%20VEC%20Youth%20Campaign%20Tracker%20Topline%20Report%20W4%20SUBMITTED%20V1%207-12-2018.xlsm" TargetMode="External"/></Relationships>
</file>

<file path=word/charts/_rels/chart93.xml.rels><?xml version="1.0" encoding="UTF-8" standalone="yes"?>
<Relationships xmlns="http://schemas.openxmlformats.org/package/2006/relationships"><Relationship Id="rId1" Type="http://schemas.openxmlformats.org/officeDocument/2006/relationships/oleObject" Target="file:///\\DCFS02.cbr.com.au\South_Melbourne$\projects\3.%20Social%20&amp;%20Govt\1.%20Projects\VEC\2018\VIECCM0059%20State%20Election%20Research%202018\Reporting\Report\Tracker\VIECCM0059%20VEC%20Youth%20Campaign%20Tracker%20Topline%20Report%20W4%20SUBMITTED%20V1%207-12-2018.xlsm" TargetMode="External"/></Relationships>
</file>

<file path=word/charts/_rels/chart94.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DCFS02.cbr.com.au\South_Melbourne$\projects\3.%20Social%20&amp;%20Govt\1.%20Projects\VEC\2018\VIECCM0059%20State%20Election%20Research%202018\Reporting\Report\Tracker\VIECCM0059%20VEC%20Youth%20Campaign%20Tracker%20Topline%20Report%20W4%20SUBMITTED%20V1%207-12-2018.xlsm" TargetMode="External"/></Relationships>
</file>

<file path=word/charts/_rels/chart95.xml.rels><?xml version="1.0" encoding="UTF-8" standalone="yes"?>
<Relationships xmlns="http://schemas.openxmlformats.org/package/2006/relationships"><Relationship Id="rId1" Type="http://schemas.openxmlformats.org/officeDocument/2006/relationships/oleObject" Target="file:///\\DCFS02.cbr.com.au\South_Melbourne$\projects\3.%20Social%20&amp;%20Govt\1.%20Projects\VEC\2018\VIECCM0059%20State%20Election%20Research%202018\Reporting\Report\Tracker\VIECCM0059%20VEC%20Youth%20Campaign%20Tracker%20Topline%20Report%20W4%20SUBMITTED%20V1%207-12-2018.xlsm" TargetMode="External"/></Relationships>
</file>

<file path=word/charts/_rels/chart96.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package" Target="../embeddings/Microsoft_Excel_Worksheet92.xlsx"/></Relationships>
</file>

<file path=word/charts/_rels/chart97.xml.rels><?xml version="1.0" encoding="UTF-8" standalone="yes"?>
<Relationships xmlns="http://schemas.openxmlformats.org/package/2006/relationships"><Relationship Id="rId3" Type="http://schemas.openxmlformats.org/officeDocument/2006/relationships/chartUserShapes" Target="../drawings/drawing42.xml"/><Relationship Id="rId2" Type="http://schemas.openxmlformats.org/officeDocument/2006/relationships/package" Target="../embeddings/Microsoft_Excel_Worksheet93.xlsx"/><Relationship Id="rId1" Type="http://schemas.openxmlformats.org/officeDocument/2006/relationships/themeOverride" Target="../theme/themeOverride92.xml"/></Relationships>
</file>

<file path=word/charts/_rels/chart98.xml.rels><?xml version="1.0" encoding="UTF-8" standalone="yes"?>
<Relationships xmlns="http://schemas.openxmlformats.org/package/2006/relationships"><Relationship Id="rId3" Type="http://schemas.openxmlformats.org/officeDocument/2006/relationships/chartUserShapes" Target="../drawings/drawing43.xml"/><Relationship Id="rId2" Type="http://schemas.openxmlformats.org/officeDocument/2006/relationships/package" Target="../embeddings/Microsoft_Excel_Worksheet94.xlsx"/><Relationship Id="rId1" Type="http://schemas.openxmlformats.org/officeDocument/2006/relationships/themeOverride" Target="../theme/themeOverride93.xml"/></Relationships>
</file>

<file path=word/charts/_rels/chart99.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package" Target="../embeddings/Microsoft_Excel_Worksheet9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 </c:v>
                </c:pt>
              </c:strCache>
            </c:strRef>
          </c:tx>
          <c:spPr>
            <a:solidFill>
              <a:srgbClr val="FFC000"/>
            </a:solidFill>
            <a:ln>
              <a:noFill/>
            </a:ln>
            <a:effectLst/>
          </c:spPr>
          <c:invertIfNegative val="0"/>
          <c:dLbls>
            <c:dLbl>
              <c:idx val="0"/>
              <c:layout>
                <c:manualLayout>
                  <c:x val="7.0085270412335006E-3"/>
                  <c:y val="2.821869488536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35D-4C96-A97C-7196FB879B6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2.6463323636165902E-2</c:v>
                </c:pt>
              </c:numCache>
            </c:numRef>
          </c:val>
          <c:extLst xmlns:c16r2="http://schemas.microsoft.com/office/drawing/2015/06/chart">
            <c:ext xmlns:c16="http://schemas.microsoft.com/office/drawing/2014/chart" uri="{C3380CC4-5D6E-409C-BE32-E72D297353CC}">
              <c16:uniqueId val="{00000000-E298-454E-92FA-26284267F0ED}"/>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2.1414696352702708E-17"/>
                  <c:y val="-4.938271604938271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35D-4C96-A97C-7196FB879B6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Sheet1!$C$2</c:f>
              <c:numCache>
                <c:formatCode>0%</c:formatCode>
                <c:ptCount val="1"/>
                <c:pt idx="0">
                  <c:v>3.4656253141438512E-2</c:v>
                </c:pt>
              </c:numCache>
            </c:numRef>
          </c:val>
          <c:extLst xmlns:c16r2="http://schemas.microsoft.com/office/drawing/2015/06/chart">
            <c:ext xmlns:c16="http://schemas.microsoft.com/office/drawing/2014/chart" uri="{C3380CC4-5D6E-409C-BE32-E72D297353CC}">
              <c16:uniqueId val="{00000001-E298-454E-92FA-26284267F0ED}"/>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0.10270332344135634</c:v>
                </c:pt>
              </c:numCache>
            </c:numRef>
          </c:val>
          <c:extLst xmlns:c16r2="http://schemas.microsoft.com/office/drawing/2015/06/chart">
            <c:ext xmlns:c16="http://schemas.microsoft.com/office/drawing/2014/chart" uri="{C3380CC4-5D6E-409C-BE32-E72D297353CC}">
              <c16:uniqueId val="{00000002-E298-454E-92FA-26284267F0ED}"/>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0.3669795240663245</c:v>
                </c:pt>
              </c:numCache>
            </c:numRef>
          </c:val>
          <c:extLst xmlns:c16r2="http://schemas.microsoft.com/office/drawing/2015/06/chart">
            <c:ext xmlns:c16="http://schemas.microsoft.com/office/drawing/2014/chart" uri="{C3380CC4-5D6E-409C-BE32-E72D297353CC}">
              <c16:uniqueId val="{00000003-E298-454E-92FA-26284267F0ED}"/>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0.46919757571467563</c:v>
                </c:pt>
              </c:numCache>
            </c:numRef>
          </c:val>
          <c:extLst xmlns:c16r2="http://schemas.microsoft.com/office/drawing/2015/06/chart">
            <c:ext xmlns:c16="http://schemas.microsoft.com/office/drawing/2014/chart" uri="{C3380CC4-5D6E-409C-BE32-E72D297353CC}">
              <c16:uniqueId val="{00000004-E298-454E-92FA-26284267F0ED}"/>
            </c:ext>
          </c:extLst>
        </c:ser>
        <c:dLbls>
          <c:showLegendKey val="0"/>
          <c:showVal val="0"/>
          <c:showCatName val="0"/>
          <c:showSerName val="0"/>
          <c:showPercent val="0"/>
          <c:showBubbleSize val="0"/>
        </c:dLbls>
        <c:gapWidth val="82"/>
        <c:overlap val="100"/>
        <c:axId val="159450240"/>
        <c:axId val="159451776"/>
      </c:barChart>
      <c:catAx>
        <c:axId val="159450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9451776"/>
        <c:crosses val="autoZero"/>
        <c:auto val="1"/>
        <c:lblAlgn val="ctr"/>
        <c:lblOffset val="100"/>
        <c:noMultiLvlLbl val="0"/>
      </c:catAx>
      <c:valAx>
        <c:axId val="159451776"/>
        <c:scaling>
          <c:orientation val="minMax"/>
        </c:scaling>
        <c:delete val="1"/>
        <c:axPos val="t"/>
        <c:numFmt formatCode="0%" sourceLinked="1"/>
        <c:majorTickMark val="none"/>
        <c:minorTickMark val="none"/>
        <c:tickLblPos val="nextTo"/>
        <c:crossAx val="159450240"/>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3"/>
            <c:invertIfNegative val="0"/>
            <c:bubble3D val="0"/>
            <c:spPr>
              <a:solidFill>
                <a:srgbClr val="FDC82F"/>
              </a:solidFill>
              <a:ln>
                <a:noFill/>
              </a:ln>
              <a:effectLst/>
            </c:spPr>
            <c:extLst xmlns:c16r2="http://schemas.microsoft.com/office/drawing/2015/06/chart">
              <c:ext xmlns:c16="http://schemas.microsoft.com/office/drawing/2014/chart" uri="{C3380CC4-5D6E-409C-BE32-E72D297353CC}">
                <c16:uniqueId val="{00000001-1ADB-4C6B-94E6-5308CF1C2DF3}"/>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Voter Alert </c:v>
                </c:pt>
                <c:pt idx="1">
                  <c:v>Free to air TV</c:v>
                </c:pt>
                <c:pt idx="2">
                  <c:v>Radio</c:v>
                </c:pt>
                <c:pt idx="3">
                  <c:v>Newspaper</c:v>
                </c:pt>
                <c:pt idx="4">
                  <c:v>Election Guide</c:v>
                </c:pt>
              </c:strCache>
            </c:strRef>
          </c:cat>
          <c:val>
            <c:numRef>
              <c:f>Sheet1!$B$2:$B$6</c:f>
              <c:numCache>
                <c:formatCode>0%</c:formatCode>
                <c:ptCount val="5"/>
                <c:pt idx="0">
                  <c:v>0.37104072398190047</c:v>
                </c:pt>
                <c:pt idx="1">
                  <c:v>0.36651583710407237</c:v>
                </c:pt>
                <c:pt idx="2">
                  <c:v>0.24886877828054299</c:v>
                </c:pt>
                <c:pt idx="3">
                  <c:v>0.18552036199095023</c:v>
                </c:pt>
                <c:pt idx="4">
                  <c:v>0.17194570135746606</c:v>
                </c:pt>
              </c:numCache>
            </c:numRef>
          </c:val>
          <c:extLst xmlns:c16r2="http://schemas.microsoft.com/office/drawing/2015/06/chart">
            <c:ext xmlns:c16="http://schemas.microsoft.com/office/drawing/2014/chart" uri="{C3380CC4-5D6E-409C-BE32-E72D297353CC}">
              <c16:uniqueId val="{00000002-1ADB-4C6B-94E6-5308CF1C2DF3}"/>
            </c:ext>
          </c:extLst>
        </c:ser>
        <c:dLbls>
          <c:showLegendKey val="0"/>
          <c:showVal val="0"/>
          <c:showCatName val="0"/>
          <c:showSerName val="0"/>
          <c:showPercent val="0"/>
          <c:showBubbleSize val="0"/>
        </c:dLbls>
        <c:gapWidth val="50"/>
        <c:axId val="160272384"/>
        <c:axId val="160273920"/>
      </c:barChart>
      <c:catAx>
        <c:axId val="160272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273920"/>
        <c:crosses val="autoZero"/>
        <c:auto val="1"/>
        <c:lblAlgn val="ctr"/>
        <c:lblOffset val="100"/>
        <c:noMultiLvlLbl val="0"/>
      </c:catAx>
      <c:valAx>
        <c:axId val="160273920"/>
        <c:scaling>
          <c:orientation val="minMax"/>
        </c:scaling>
        <c:delete val="1"/>
        <c:axPos val="t"/>
        <c:numFmt formatCode="0%" sourceLinked="1"/>
        <c:majorTickMark val="none"/>
        <c:minorTickMark val="none"/>
        <c:tickLblPos val="nextTo"/>
        <c:crossAx val="160272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75E-3"/>
          <c:y val="4.3650793650793648E-2"/>
          <c:w val="0.9809279308836395"/>
          <c:h val="0.86429258842644674"/>
        </c:manualLayout>
      </c:layout>
      <c:lineChart>
        <c:grouping val="standard"/>
        <c:varyColors val="0"/>
        <c:ser>
          <c:idx val="0"/>
          <c:order val="0"/>
          <c:tx>
            <c:strRef>
              <c:f>Sheet1!$B$1</c:f>
              <c:strCache>
                <c:ptCount val="1"/>
                <c:pt idx="0">
                  <c:v>Ordinary</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0.69</c:v>
                </c:pt>
                <c:pt idx="1">
                  <c:v>0.72</c:v>
                </c:pt>
              </c:numCache>
            </c:numRef>
          </c:val>
          <c:smooth val="0"/>
          <c:extLst xmlns:c16r2="http://schemas.microsoft.com/office/drawing/2015/06/chart">
            <c:ext xmlns:c16="http://schemas.microsoft.com/office/drawing/2014/chart" uri="{C3380CC4-5D6E-409C-BE32-E72D297353CC}">
              <c16:uniqueId val="{00000000-1317-41FF-9747-B9E764BE9A8D}"/>
            </c:ext>
          </c:extLst>
        </c:ser>
        <c:dLbls>
          <c:dLblPos val="t"/>
          <c:showLegendKey val="0"/>
          <c:showVal val="1"/>
          <c:showCatName val="0"/>
          <c:showSerName val="0"/>
          <c:showPercent val="0"/>
          <c:showBubbleSize val="0"/>
        </c:dLbls>
        <c:marker val="1"/>
        <c:smooth val="0"/>
        <c:axId val="188545664"/>
        <c:axId val="188548608"/>
      </c:lineChart>
      <c:catAx>
        <c:axId val="18854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8548608"/>
        <c:crosses val="autoZero"/>
        <c:auto val="1"/>
        <c:lblAlgn val="ctr"/>
        <c:lblOffset val="100"/>
        <c:noMultiLvlLbl val="0"/>
      </c:catAx>
      <c:valAx>
        <c:axId val="188548608"/>
        <c:scaling>
          <c:orientation val="minMax"/>
          <c:max val="0.9"/>
          <c:min val="0.1"/>
        </c:scaling>
        <c:delete val="1"/>
        <c:axPos val="l"/>
        <c:numFmt formatCode="0%" sourceLinked="1"/>
        <c:majorTickMark val="out"/>
        <c:minorTickMark val="none"/>
        <c:tickLblPos val="nextTo"/>
        <c:crossAx val="18854566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55059784193686E-4"/>
          <c:y val="1.190476190476190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Sheet1!$A$2:$A$3</c:f>
              <c:numCache>
                <c:formatCode>General</c:formatCode>
                <c:ptCount val="2"/>
                <c:pt idx="0">
                  <c:v>2014</c:v>
                </c:pt>
                <c:pt idx="1">
                  <c:v>2018</c:v>
                </c:pt>
              </c:numCache>
            </c:numRef>
          </c:val>
          <c:smooth val="0"/>
          <c:extLst xmlns:c16r2="http://schemas.microsoft.com/office/drawing/2015/06/chart">
            <c:ext xmlns:c16="http://schemas.microsoft.com/office/drawing/2014/chart" uri="{C3380CC4-5D6E-409C-BE32-E72D297353CC}">
              <c16:uniqueId val="{00000000-9D60-4CEC-8AF9-E8D35883D929}"/>
            </c:ext>
          </c:extLst>
        </c:ser>
        <c:ser>
          <c:idx val="1"/>
          <c:order val="1"/>
          <c:tx>
            <c:strRef>
              <c:f>Sheet1!$B$1</c:f>
              <c:strCache>
                <c:ptCount val="1"/>
                <c:pt idx="0">
                  <c:v>Ordinary</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0.94</c:v>
                </c:pt>
                <c:pt idx="1">
                  <c:v>0.92</c:v>
                </c:pt>
              </c:numCache>
            </c:numRef>
          </c:val>
          <c:smooth val="0"/>
          <c:extLst xmlns:c16r2="http://schemas.microsoft.com/office/drawing/2015/06/chart">
            <c:ext xmlns:c16="http://schemas.microsoft.com/office/drawing/2014/chart" uri="{C3380CC4-5D6E-409C-BE32-E72D297353CC}">
              <c16:uniqueId val="{00000001-9D60-4CEC-8AF9-E8D35883D929}"/>
            </c:ext>
          </c:extLst>
        </c:ser>
        <c:dLbls>
          <c:dLblPos val="t"/>
          <c:showLegendKey val="0"/>
          <c:showVal val="1"/>
          <c:showCatName val="0"/>
          <c:showSerName val="0"/>
          <c:showPercent val="0"/>
          <c:showBubbleSize val="0"/>
        </c:dLbls>
        <c:marker val="1"/>
        <c:smooth val="0"/>
        <c:axId val="188903424"/>
        <c:axId val="188904960"/>
      </c:lineChart>
      <c:catAx>
        <c:axId val="18890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8904960"/>
        <c:crosses val="autoZero"/>
        <c:auto val="1"/>
        <c:lblAlgn val="ctr"/>
        <c:lblOffset val="100"/>
        <c:noMultiLvlLbl val="0"/>
      </c:catAx>
      <c:valAx>
        <c:axId val="188904960"/>
        <c:scaling>
          <c:orientation val="minMax"/>
          <c:max val="1.1000000000000001"/>
          <c:min val="0.1"/>
        </c:scaling>
        <c:delete val="1"/>
        <c:axPos val="l"/>
        <c:numFmt formatCode="General" sourceLinked="1"/>
        <c:majorTickMark val="out"/>
        <c:minorTickMark val="none"/>
        <c:tickLblPos val="nextTo"/>
        <c:crossAx val="18890342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67E-3"/>
          <c:y val="3.174603174603174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Sheet1!$A$2:$A$3</c:f>
              <c:numCache>
                <c:formatCode>General</c:formatCode>
                <c:ptCount val="2"/>
                <c:pt idx="0">
                  <c:v>2014</c:v>
                </c:pt>
                <c:pt idx="1">
                  <c:v>2018</c:v>
                </c:pt>
              </c:numCache>
            </c:numRef>
          </c:val>
          <c:smooth val="0"/>
          <c:extLst xmlns:c16r2="http://schemas.microsoft.com/office/drawing/2015/06/chart">
            <c:ext xmlns:c16="http://schemas.microsoft.com/office/drawing/2014/chart" uri="{C3380CC4-5D6E-409C-BE32-E72D297353CC}">
              <c16:uniqueId val="{00000000-9787-4B56-9EC2-CD7CF3FD473A}"/>
            </c:ext>
          </c:extLst>
        </c:ser>
        <c:ser>
          <c:idx val="1"/>
          <c:order val="1"/>
          <c:tx>
            <c:strRef>
              <c:f>Sheet1!$B$1</c:f>
              <c:strCache>
                <c:ptCount val="1"/>
                <c:pt idx="0">
                  <c:v>Ordinary</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0.83</c:v>
                </c:pt>
                <c:pt idx="1">
                  <c:v>0.85</c:v>
                </c:pt>
              </c:numCache>
            </c:numRef>
          </c:val>
          <c:smooth val="0"/>
          <c:extLst xmlns:c16r2="http://schemas.microsoft.com/office/drawing/2015/06/chart">
            <c:ext xmlns:c16="http://schemas.microsoft.com/office/drawing/2014/chart" uri="{C3380CC4-5D6E-409C-BE32-E72D297353CC}">
              <c16:uniqueId val="{00000001-9787-4B56-9EC2-CD7CF3FD473A}"/>
            </c:ext>
          </c:extLst>
        </c:ser>
        <c:dLbls>
          <c:dLblPos val="t"/>
          <c:showLegendKey val="0"/>
          <c:showVal val="1"/>
          <c:showCatName val="0"/>
          <c:showSerName val="0"/>
          <c:showPercent val="0"/>
          <c:showBubbleSize val="0"/>
        </c:dLbls>
        <c:marker val="1"/>
        <c:smooth val="0"/>
        <c:axId val="188932096"/>
        <c:axId val="188933632"/>
      </c:lineChart>
      <c:catAx>
        <c:axId val="188932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8933632"/>
        <c:crosses val="autoZero"/>
        <c:auto val="1"/>
        <c:lblAlgn val="ctr"/>
        <c:lblOffset val="100"/>
        <c:noMultiLvlLbl val="0"/>
      </c:catAx>
      <c:valAx>
        <c:axId val="188933632"/>
        <c:scaling>
          <c:orientation val="minMax"/>
          <c:max val="0.9"/>
          <c:min val="0.1"/>
        </c:scaling>
        <c:delete val="1"/>
        <c:axPos val="l"/>
        <c:numFmt formatCode="General" sourceLinked="1"/>
        <c:majorTickMark val="out"/>
        <c:minorTickMark val="none"/>
        <c:tickLblPos val="nextTo"/>
        <c:crossAx val="188932096"/>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67E-3"/>
          <c:y val="3.174603174603174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Sheet1!$A$2:$A$3</c:f>
              <c:numCache>
                <c:formatCode>General</c:formatCode>
                <c:ptCount val="2"/>
                <c:pt idx="0">
                  <c:v>2014</c:v>
                </c:pt>
                <c:pt idx="1">
                  <c:v>2018</c:v>
                </c:pt>
              </c:numCache>
            </c:numRef>
          </c:val>
          <c:smooth val="0"/>
          <c:extLst xmlns:c16r2="http://schemas.microsoft.com/office/drawing/2015/06/chart">
            <c:ext xmlns:c16="http://schemas.microsoft.com/office/drawing/2014/chart" uri="{C3380CC4-5D6E-409C-BE32-E72D297353CC}">
              <c16:uniqueId val="{00000000-EB27-48DA-8B70-D3530B462F8C}"/>
            </c:ext>
          </c:extLst>
        </c:ser>
        <c:ser>
          <c:idx val="1"/>
          <c:order val="1"/>
          <c:tx>
            <c:strRef>
              <c:f>Sheet1!$B$1</c:f>
              <c:strCache>
                <c:ptCount val="1"/>
                <c:pt idx="0">
                  <c:v>Ordinary</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0.82</c:v>
                </c:pt>
                <c:pt idx="1">
                  <c:v>0.79523809523809519</c:v>
                </c:pt>
              </c:numCache>
            </c:numRef>
          </c:val>
          <c:smooth val="0"/>
          <c:extLst xmlns:c16r2="http://schemas.microsoft.com/office/drawing/2015/06/chart">
            <c:ext xmlns:c16="http://schemas.microsoft.com/office/drawing/2014/chart" uri="{C3380CC4-5D6E-409C-BE32-E72D297353CC}">
              <c16:uniqueId val="{00000001-EB27-48DA-8B70-D3530B462F8C}"/>
            </c:ext>
          </c:extLst>
        </c:ser>
        <c:dLbls>
          <c:dLblPos val="t"/>
          <c:showLegendKey val="0"/>
          <c:showVal val="1"/>
          <c:showCatName val="0"/>
          <c:showSerName val="0"/>
          <c:showPercent val="0"/>
          <c:showBubbleSize val="0"/>
        </c:dLbls>
        <c:marker val="1"/>
        <c:smooth val="0"/>
        <c:axId val="187965440"/>
        <c:axId val="187966976"/>
      </c:lineChart>
      <c:catAx>
        <c:axId val="18796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7966976"/>
        <c:crosses val="autoZero"/>
        <c:auto val="1"/>
        <c:lblAlgn val="ctr"/>
        <c:lblOffset val="100"/>
        <c:noMultiLvlLbl val="0"/>
      </c:catAx>
      <c:valAx>
        <c:axId val="187966976"/>
        <c:scaling>
          <c:orientation val="minMax"/>
          <c:max val="0.9"/>
          <c:min val="0.1"/>
        </c:scaling>
        <c:delete val="1"/>
        <c:axPos val="l"/>
        <c:numFmt formatCode="General" sourceLinked="1"/>
        <c:majorTickMark val="out"/>
        <c:minorTickMark val="none"/>
        <c:tickLblPos val="nextTo"/>
        <c:crossAx val="187965440"/>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67E-3"/>
          <c:y val="3.1746031746031744E-2"/>
          <c:w val="0.9809279308836395"/>
          <c:h val="0.86429258842644674"/>
        </c:manualLayout>
      </c:layout>
      <c:lineChart>
        <c:grouping val="standard"/>
        <c:varyColors val="0"/>
        <c:ser>
          <c:idx val="0"/>
          <c:order val="0"/>
          <c:tx>
            <c:strRef>
              <c:f>Sheet1!$A$1</c:f>
              <c:strCache>
                <c:ptCount val="1"/>
                <c:pt idx="0">
                  <c:v>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Sheet1!$A$2:$A$3</c:f>
              <c:numCache>
                <c:formatCode>General</c:formatCode>
                <c:ptCount val="2"/>
                <c:pt idx="0">
                  <c:v>2014</c:v>
                </c:pt>
                <c:pt idx="1">
                  <c:v>2018</c:v>
                </c:pt>
              </c:numCache>
            </c:numRef>
          </c:val>
          <c:smooth val="0"/>
          <c:extLst xmlns:c16r2="http://schemas.microsoft.com/office/drawing/2015/06/chart">
            <c:ext xmlns:c16="http://schemas.microsoft.com/office/drawing/2014/chart" uri="{C3380CC4-5D6E-409C-BE32-E72D297353CC}">
              <c16:uniqueId val="{00000000-E60F-45EA-805F-879D910CF39A}"/>
            </c:ext>
          </c:extLst>
        </c:ser>
        <c:ser>
          <c:idx val="1"/>
          <c:order val="1"/>
          <c:tx>
            <c:strRef>
              <c:f>Sheet1!$B$1</c:f>
              <c:strCache>
                <c:ptCount val="1"/>
                <c:pt idx="0">
                  <c:v>Ordinary</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0.87</c:v>
                </c:pt>
                <c:pt idx="1">
                  <c:v>0.88180610889774247</c:v>
                </c:pt>
              </c:numCache>
            </c:numRef>
          </c:val>
          <c:smooth val="0"/>
          <c:extLst xmlns:c16r2="http://schemas.microsoft.com/office/drawing/2015/06/chart">
            <c:ext xmlns:c16="http://schemas.microsoft.com/office/drawing/2014/chart" uri="{C3380CC4-5D6E-409C-BE32-E72D297353CC}">
              <c16:uniqueId val="{00000001-E60F-45EA-805F-879D910CF39A}"/>
            </c:ext>
          </c:extLst>
        </c:ser>
        <c:dLbls>
          <c:dLblPos val="t"/>
          <c:showLegendKey val="0"/>
          <c:showVal val="1"/>
          <c:showCatName val="0"/>
          <c:showSerName val="0"/>
          <c:showPercent val="0"/>
          <c:showBubbleSize val="0"/>
        </c:dLbls>
        <c:marker val="1"/>
        <c:smooth val="0"/>
        <c:axId val="188018688"/>
        <c:axId val="188020224"/>
      </c:lineChart>
      <c:catAx>
        <c:axId val="18801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8020224"/>
        <c:crosses val="autoZero"/>
        <c:auto val="1"/>
        <c:lblAlgn val="ctr"/>
        <c:lblOffset val="100"/>
        <c:noMultiLvlLbl val="0"/>
      </c:catAx>
      <c:valAx>
        <c:axId val="188020224"/>
        <c:scaling>
          <c:orientation val="minMax"/>
          <c:max val="1.1000000000000001"/>
          <c:min val="0.1"/>
        </c:scaling>
        <c:delete val="1"/>
        <c:axPos val="l"/>
        <c:numFmt formatCode="General" sourceLinked="1"/>
        <c:majorTickMark val="out"/>
        <c:minorTickMark val="none"/>
        <c:tickLblPos val="nextTo"/>
        <c:crossAx val="188018688"/>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842947156035468"/>
          <c:y val="1.456443354416764E-2"/>
          <c:w val="0.4815705284396453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Sheet1!$A$2:$A$17</c:f>
              <c:strCache>
                <c:ptCount val="16"/>
                <c:pt idx="0">
                  <c:v>The date of the election</c:v>
                </c:pt>
                <c:pt idx="1">
                  <c:v>How to vote before election day</c:v>
                </c:pt>
                <c:pt idx="2">
                  <c:v>Enrolling to vote</c:v>
                </c:pt>
                <c:pt idx="3">
                  <c:v>Where to vote on election day</c:v>
                </c:pt>
                <c:pt idx="4">
                  <c:v>Your vote will help shape Victoria</c:v>
                </c:pt>
                <c:pt idx="5">
                  <c:v>The importance of voting</c:v>
                </c:pt>
                <c:pt idx="6">
                  <c:v>Where to find more information about the election</c:v>
                </c:pt>
                <c:pt idx="7">
                  <c:v>Instructions for completing ballot papers correctly</c:v>
                </c:pt>
                <c:pt idx="8">
                  <c:v>Assistance for Voting - By telephone</c:v>
                </c:pt>
                <c:pt idx="9">
                  <c:v>Close elections</c:v>
                </c:pt>
                <c:pt idx="10">
                  <c:v>Assistance for Voting - In a different language</c:v>
                </c:pt>
                <c:pt idx="11">
                  <c:v>Assistance for Voting - By downloading an app</c:v>
                </c:pt>
                <c:pt idx="12">
                  <c:v>Assistance for Voting - Taking someone to the booth</c:v>
                </c:pt>
                <c:pt idx="13">
                  <c:v>Other</c:v>
                </c:pt>
                <c:pt idx="14">
                  <c:v>Don't Know</c:v>
                </c:pt>
                <c:pt idx="15">
                  <c:v>None of these</c:v>
                </c:pt>
              </c:strCache>
            </c:strRef>
          </c:cat>
          <c:val>
            <c:numRef>
              <c:f>Sheet1!$B$2:$B$17</c:f>
              <c:numCache>
                <c:formatCode>0%</c:formatCode>
                <c:ptCount val="16"/>
                <c:pt idx="0">
                  <c:v>0.67809630569841328</c:v>
                </c:pt>
                <c:pt idx="1">
                  <c:v>0.52157504541550881</c:v>
                </c:pt>
                <c:pt idx="2">
                  <c:v>0.51291930104880723</c:v>
                </c:pt>
                <c:pt idx="3">
                  <c:v>0.44095605124579068</c:v>
                </c:pt>
                <c:pt idx="4">
                  <c:v>0.37601653844934541</c:v>
                </c:pt>
                <c:pt idx="5">
                  <c:v>0.37436493928101816</c:v>
                </c:pt>
                <c:pt idx="6">
                  <c:v>0.3442636177312029</c:v>
                </c:pt>
                <c:pt idx="7">
                  <c:v>0.33893118464940536</c:v>
                </c:pt>
                <c:pt idx="8">
                  <c:v>5.7608864343818941E-2</c:v>
                </c:pt>
                <c:pt idx="9">
                  <c:v>5.6577070456043765E-2</c:v>
                </c:pt>
                <c:pt idx="10">
                  <c:v>5.621438184253319E-2</c:v>
                </c:pt>
                <c:pt idx="11">
                  <c:v>2.860099916999094E-2</c:v>
                </c:pt>
                <c:pt idx="12">
                  <c:v>2.813635825887488E-2</c:v>
                </c:pt>
                <c:pt idx="13">
                  <c:v>1.619556078397914E-2</c:v>
                </c:pt>
                <c:pt idx="14">
                  <c:v>4.7150846625006251E-2</c:v>
                </c:pt>
                <c:pt idx="15">
                  <c:v>8.9133848009965103E-3</c:v>
                </c:pt>
              </c:numCache>
            </c:numRef>
          </c:val>
          <c:extLst xmlns:c16r2="http://schemas.microsoft.com/office/drawing/2015/06/chart">
            <c:ext xmlns:c16="http://schemas.microsoft.com/office/drawing/2014/chart" uri="{C3380CC4-5D6E-409C-BE32-E72D297353CC}">
              <c16:uniqueId val="{00000000-F28F-4159-8099-D1F475623314}"/>
            </c:ext>
          </c:extLst>
        </c:ser>
        <c:dLbls>
          <c:showLegendKey val="0"/>
          <c:showVal val="0"/>
          <c:showCatName val="0"/>
          <c:showSerName val="0"/>
          <c:showPercent val="0"/>
          <c:showBubbleSize val="0"/>
        </c:dLbls>
        <c:gapWidth val="50"/>
        <c:axId val="160187904"/>
        <c:axId val="160189440"/>
      </c:barChart>
      <c:catAx>
        <c:axId val="160187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0189440"/>
        <c:crosses val="autoZero"/>
        <c:auto val="1"/>
        <c:lblAlgn val="ctr"/>
        <c:lblOffset val="100"/>
        <c:noMultiLvlLbl val="0"/>
      </c:catAx>
      <c:valAx>
        <c:axId val="160189440"/>
        <c:scaling>
          <c:orientation val="minMax"/>
        </c:scaling>
        <c:delete val="1"/>
        <c:axPos val="t"/>
        <c:numFmt formatCode="0%" sourceLinked="1"/>
        <c:majorTickMark val="none"/>
        <c:minorTickMark val="none"/>
        <c:tickLblPos val="nextTo"/>
        <c:crossAx val="1601879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3"/>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9015-4F93-9AC0-EA5626690A8F}"/>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The date of the election</c:v>
                </c:pt>
                <c:pt idx="1">
                  <c:v>Enrolling to vote</c:v>
                </c:pt>
                <c:pt idx="2">
                  <c:v>How to vote before election day</c:v>
                </c:pt>
                <c:pt idx="3">
                  <c:v>Where to vote on election day</c:v>
                </c:pt>
                <c:pt idx="4">
                  <c:v>The importance of voting</c:v>
                </c:pt>
              </c:strCache>
            </c:strRef>
          </c:cat>
          <c:val>
            <c:numRef>
              <c:f>Sheet1!$B$2:$B$6</c:f>
              <c:numCache>
                <c:formatCode>0%</c:formatCode>
                <c:ptCount val="5"/>
                <c:pt idx="0">
                  <c:v>0.71607142857142858</c:v>
                </c:pt>
                <c:pt idx="1">
                  <c:v>0.53928571428571426</c:v>
                </c:pt>
                <c:pt idx="2">
                  <c:v>0.52455357142857151</c:v>
                </c:pt>
                <c:pt idx="3">
                  <c:v>0.48928571428571432</c:v>
                </c:pt>
                <c:pt idx="4">
                  <c:v>0.39553571428571432</c:v>
                </c:pt>
              </c:numCache>
            </c:numRef>
          </c:val>
          <c:extLst xmlns:c16r2="http://schemas.microsoft.com/office/drawing/2015/06/chart">
            <c:ext xmlns:c16="http://schemas.microsoft.com/office/drawing/2014/chart" uri="{C3380CC4-5D6E-409C-BE32-E72D297353CC}">
              <c16:uniqueId val="{00000000-56A4-42E1-AFED-68FC379B24EB}"/>
            </c:ext>
          </c:extLst>
        </c:ser>
        <c:dLbls>
          <c:showLegendKey val="0"/>
          <c:showVal val="0"/>
          <c:showCatName val="0"/>
          <c:showSerName val="0"/>
          <c:showPercent val="0"/>
          <c:showBubbleSize val="0"/>
        </c:dLbls>
        <c:gapWidth val="50"/>
        <c:axId val="160358400"/>
        <c:axId val="160359936"/>
      </c:barChart>
      <c:catAx>
        <c:axId val="160358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359936"/>
        <c:crosses val="autoZero"/>
        <c:auto val="1"/>
        <c:lblAlgn val="ctr"/>
        <c:lblOffset val="100"/>
        <c:noMultiLvlLbl val="0"/>
      </c:catAx>
      <c:valAx>
        <c:axId val="160359936"/>
        <c:scaling>
          <c:orientation val="minMax"/>
        </c:scaling>
        <c:delete val="1"/>
        <c:axPos val="t"/>
        <c:numFmt formatCode="0%" sourceLinked="1"/>
        <c:majorTickMark val="none"/>
        <c:minorTickMark val="none"/>
        <c:tickLblPos val="nextTo"/>
        <c:crossAx val="160358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Instructions for completing ballot papers correctly</c:v>
                </c:pt>
                <c:pt idx="4">
                  <c:v>The importance of voting</c:v>
                </c:pt>
              </c:strCache>
            </c:strRef>
          </c:cat>
          <c:val>
            <c:numRef>
              <c:f>Sheet1!$B$2:$B$6</c:f>
              <c:numCache>
                <c:formatCode>0%</c:formatCode>
                <c:ptCount val="5"/>
                <c:pt idx="0">
                  <c:v>0.65161290322580645</c:v>
                </c:pt>
                <c:pt idx="1">
                  <c:v>0.54838709677419351</c:v>
                </c:pt>
                <c:pt idx="2">
                  <c:v>0.4838709677419355</c:v>
                </c:pt>
                <c:pt idx="3">
                  <c:v>0.39354838709677414</c:v>
                </c:pt>
                <c:pt idx="4">
                  <c:v>0.37419354838709679</c:v>
                </c:pt>
              </c:numCache>
            </c:numRef>
          </c:val>
          <c:extLst xmlns:c16r2="http://schemas.microsoft.com/office/drawing/2015/06/chart">
            <c:ext xmlns:c16="http://schemas.microsoft.com/office/drawing/2014/chart" uri="{C3380CC4-5D6E-409C-BE32-E72D297353CC}">
              <c16:uniqueId val="{00000000-67B9-4718-A56E-F97B250BB202}"/>
            </c:ext>
          </c:extLst>
        </c:ser>
        <c:dLbls>
          <c:showLegendKey val="0"/>
          <c:showVal val="0"/>
          <c:showCatName val="0"/>
          <c:showSerName val="0"/>
          <c:showPercent val="0"/>
          <c:showBubbleSize val="0"/>
        </c:dLbls>
        <c:gapWidth val="50"/>
        <c:axId val="159864320"/>
        <c:axId val="159865856"/>
      </c:barChart>
      <c:catAx>
        <c:axId val="159864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59865856"/>
        <c:crosses val="autoZero"/>
        <c:auto val="1"/>
        <c:lblAlgn val="ctr"/>
        <c:lblOffset val="100"/>
        <c:noMultiLvlLbl val="0"/>
      </c:catAx>
      <c:valAx>
        <c:axId val="159865856"/>
        <c:scaling>
          <c:orientation val="minMax"/>
        </c:scaling>
        <c:delete val="1"/>
        <c:axPos val="t"/>
        <c:numFmt formatCode="0%" sourceLinked="1"/>
        <c:majorTickMark val="none"/>
        <c:minorTickMark val="none"/>
        <c:tickLblPos val="nextTo"/>
        <c:crossAx val="1598643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1"/>
            <c:invertIfNegative val="0"/>
            <c:bubble3D val="0"/>
            <c:spPr>
              <a:solidFill>
                <a:srgbClr val="FDC82F"/>
              </a:solidFill>
              <a:ln>
                <a:noFill/>
              </a:ln>
              <a:effectLst/>
            </c:spPr>
            <c:extLst xmlns:c16r2="http://schemas.microsoft.com/office/drawing/2015/06/chart">
              <c:ext xmlns:c16="http://schemas.microsoft.com/office/drawing/2014/chart" uri="{C3380CC4-5D6E-409C-BE32-E72D297353CC}">
                <c16:uniqueId val="{00000002-B9C8-4EE8-A206-06C4B05B7BEA}"/>
              </c:ext>
            </c:extLst>
          </c:dPt>
          <c:dPt>
            <c:idx val="3"/>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7CBA-4862-912D-9D6FA99DBD01}"/>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Instructions for completing ballot papers correctly</c:v>
                </c:pt>
                <c:pt idx="4">
                  <c:v>The importance of voting</c:v>
                </c:pt>
              </c:strCache>
            </c:strRef>
          </c:cat>
          <c:val>
            <c:numRef>
              <c:f>Sheet1!$B$2:$B$6</c:f>
              <c:numCache>
                <c:formatCode>0%</c:formatCode>
                <c:ptCount val="5"/>
                <c:pt idx="0">
                  <c:v>0.64</c:v>
                </c:pt>
                <c:pt idx="1">
                  <c:v>0.55636363636363628</c:v>
                </c:pt>
                <c:pt idx="2">
                  <c:v>0.46545454545454545</c:v>
                </c:pt>
                <c:pt idx="3">
                  <c:v>0.41818181818181821</c:v>
                </c:pt>
                <c:pt idx="4">
                  <c:v>0.41090909090909095</c:v>
                </c:pt>
              </c:numCache>
            </c:numRef>
          </c:val>
          <c:extLst xmlns:c16r2="http://schemas.microsoft.com/office/drawing/2015/06/chart">
            <c:ext xmlns:c16="http://schemas.microsoft.com/office/drawing/2014/chart" uri="{C3380CC4-5D6E-409C-BE32-E72D297353CC}">
              <c16:uniqueId val="{00000000-0455-4973-81E9-4E0DCCBFAAF4}"/>
            </c:ext>
          </c:extLst>
        </c:ser>
        <c:dLbls>
          <c:showLegendKey val="0"/>
          <c:showVal val="0"/>
          <c:showCatName val="0"/>
          <c:showSerName val="0"/>
          <c:showPercent val="0"/>
          <c:showBubbleSize val="0"/>
        </c:dLbls>
        <c:gapWidth val="50"/>
        <c:axId val="160527104"/>
        <c:axId val="160528640"/>
      </c:barChart>
      <c:catAx>
        <c:axId val="1605271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528640"/>
        <c:crosses val="autoZero"/>
        <c:auto val="1"/>
        <c:lblAlgn val="ctr"/>
        <c:lblOffset val="100"/>
        <c:noMultiLvlLbl val="0"/>
      </c:catAx>
      <c:valAx>
        <c:axId val="160528640"/>
        <c:scaling>
          <c:orientation val="minMax"/>
        </c:scaling>
        <c:delete val="1"/>
        <c:axPos val="t"/>
        <c:numFmt formatCode="0%" sourceLinked="1"/>
        <c:majorTickMark val="none"/>
        <c:minorTickMark val="none"/>
        <c:tickLblPos val="nextTo"/>
        <c:crossAx val="16052710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61EB-48BC-BF43-D005A16D9428}"/>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Assistance for Voting - By telephone</c:v>
                </c:pt>
                <c:pt idx="1">
                  <c:v>How to vote before election day</c:v>
                </c:pt>
                <c:pt idx="2">
                  <c:v>The date of the election</c:v>
                </c:pt>
                <c:pt idx="3">
                  <c:v>Enrolling to vote</c:v>
                </c:pt>
                <c:pt idx="4">
                  <c:v>Where to vote on election day</c:v>
                </c:pt>
              </c:strCache>
            </c:strRef>
          </c:cat>
          <c:val>
            <c:numRef>
              <c:f>Sheet1!$B$2:$B$6</c:f>
              <c:numCache>
                <c:formatCode>0%</c:formatCode>
                <c:ptCount val="5"/>
                <c:pt idx="0">
                  <c:v>0.44117647058823528</c:v>
                </c:pt>
                <c:pt idx="1">
                  <c:v>0.42647058823529416</c:v>
                </c:pt>
                <c:pt idx="2">
                  <c:v>0.35294117647058826</c:v>
                </c:pt>
                <c:pt idx="3">
                  <c:v>0.33823529411764702</c:v>
                </c:pt>
                <c:pt idx="4">
                  <c:v>0.32352941176470584</c:v>
                </c:pt>
              </c:numCache>
            </c:numRef>
          </c:val>
          <c:extLst xmlns:c16r2="http://schemas.microsoft.com/office/drawing/2015/06/chart">
            <c:ext xmlns:c16="http://schemas.microsoft.com/office/drawing/2014/chart" uri="{C3380CC4-5D6E-409C-BE32-E72D297353CC}">
              <c16:uniqueId val="{00000000-C5ED-4793-B5A3-7F3A5FE05F59}"/>
            </c:ext>
          </c:extLst>
        </c:ser>
        <c:dLbls>
          <c:showLegendKey val="0"/>
          <c:showVal val="0"/>
          <c:showCatName val="0"/>
          <c:showSerName val="0"/>
          <c:showPercent val="0"/>
          <c:showBubbleSize val="0"/>
        </c:dLbls>
        <c:gapWidth val="50"/>
        <c:axId val="160451968"/>
        <c:axId val="160453760"/>
      </c:barChart>
      <c:catAx>
        <c:axId val="160451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453760"/>
        <c:crosses val="autoZero"/>
        <c:auto val="1"/>
        <c:lblAlgn val="ctr"/>
        <c:lblOffset val="100"/>
        <c:noMultiLvlLbl val="0"/>
      </c:catAx>
      <c:valAx>
        <c:axId val="160453760"/>
        <c:scaling>
          <c:orientation val="minMax"/>
        </c:scaling>
        <c:delete val="1"/>
        <c:axPos val="t"/>
        <c:numFmt formatCode="0%" sourceLinked="1"/>
        <c:majorTickMark val="none"/>
        <c:minorTickMark val="none"/>
        <c:tickLblPos val="nextTo"/>
        <c:crossAx val="1604519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3"/>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E083-4B1C-83DE-853EB8DFF20D}"/>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Where to vote on election day</c:v>
                </c:pt>
                <c:pt idx="4">
                  <c:v>The importance of voting</c:v>
                </c:pt>
              </c:strCache>
            </c:strRef>
          </c:cat>
          <c:val>
            <c:numRef>
              <c:f>Sheet1!$B$2:$B$6</c:f>
              <c:numCache>
                <c:formatCode>0%</c:formatCode>
                <c:ptCount val="5"/>
                <c:pt idx="0">
                  <c:v>0.67353951890034369</c:v>
                </c:pt>
                <c:pt idx="1">
                  <c:v>0.5223367697594502</c:v>
                </c:pt>
                <c:pt idx="2">
                  <c:v>0.51890034364261173</c:v>
                </c:pt>
                <c:pt idx="3">
                  <c:v>0.50171821305841924</c:v>
                </c:pt>
                <c:pt idx="4">
                  <c:v>0.41924398625429554</c:v>
                </c:pt>
              </c:numCache>
            </c:numRef>
          </c:val>
          <c:extLst xmlns:c16r2="http://schemas.microsoft.com/office/drawing/2015/06/chart">
            <c:ext xmlns:c16="http://schemas.microsoft.com/office/drawing/2014/chart" uri="{C3380CC4-5D6E-409C-BE32-E72D297353CC}">
              <c16:uniqueId val="{00000000-E3C1-4FAF-92F8-A2614DA29BD8}"/>
            </c:ext>
          </c:extLst>
        </c:ser>
        <c:dLbls>
          <c:showLegendKey val="0"/>
          <c:showVal val="0"/>
          <c:showCatName val="0"/>
          <c:showSerName val="0"/>
          <c:showPercent val="0"/>
          <c:showBubbleSize val="0"/>
        </c:dLbls>
        <c:gapWidth val="50"/>
        <c:axId val="160663424"/>
        <c:axId val="160664960"/>
      </c:barChart>
      <c:catAx>
        <c:axId val="160663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664960"/>
        <c:crosses val="autoZero"/>
        <c:auto val="1"/>
        <c:lblAlgn val="ctr"/>
        <c:lblOffset val="100"/>
        <c:noMultiLvlLbl val="0"/>
      </c:catAx>
      <c:valAx>
        <c:axId val="160664960"/>
        <c:scaling>
          <c:orientation val="minMax"/>
        </c:scaling>
        <c:delete val="1"/>
        <c:axPos val="t"/>
        <c:numFmt formatCode="0%" sourceLinked="1"/>
        <c:majorTickMark val="none"/>
        <c:minorTickMark val="none"/>
        <c:tickLblPos val="nextTo"/>
        <c:crossAx val="16066342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The date of the election</c:v>
                </c:pt>
                <c:pt idx="1">
                  <c:v>How to vote before election day</c:v>
                </c:pt>
                <c:pt idx="2">
                  <c:v>Enrolling to vote</c:v>
                </c:pt>
                <c:pt idx="3">
                  <c:v>Where to vote on election day</c:v>
                </c:pt>
                <c:pt idx="4">
                  <c:v>Your vote will help shape Victoria</c:v>
                </c:pt>
              </c:strCache>
            </c:strRef>
          </c:cat>
          <c:val>
            <c:numRef>
              <c:f>Sheet1!$B$2:$B$6</c:f>
              <c:numCache>
                <c:formatCode>0%</c:formatCode>
                <c:ptCount val="5"/>
                <c:pt idx="0">
                  <c:v>0.63800904977375561</c:v>
                </c:pt>
                <c:pt idx="1">
                  <c:v>0.52036199095022628</c:v>
                </c:pt>
                <c:pt idx="2">
                  <c:v>0.47511312217194573</c:v>
                </c:pt>
                <c:pt idx="3">
                  <c:v>0.39366515837104077</c:v>
                </c:pt>
                <c:pt idx="4">
                  <c:v>0.37104072398190047</c:v>
                </c:pt>
              </c:numCache>
            </c:numRef>
          </c:val>
          <c:extLst xmlns:c16r2="http://schemas.microsoft.com/office/drawing/2015/06/chart">
            <c:ext xmlns:c16="http://schemas.microsoft.com/office/drawing/2014/chart" uri="{C3380CC4-5D6E-409C-BE32-E72D297353CC}">
              <c16:uniqueId val="{00000000-56C0-4502-9EF7-69E71B8F83D8}"/>
            </c:ext>
          </c:extLst>
        </c:ser>
        <c:dLbls>
          <c:showLegendKey val="0"/>
          <c:showVal val="0"/>
          <c:showCatName val="0"/>
          <c:showSerName val="0"/>
          <c:showPercent val="0"/>
          <c:showBubbleSize val="0"/>
        </c:dLbls>
        <c:gapWidth val="50"/>
        <c:axId val="160693632"/>
        <c:axId val="160572544"/>
      </c:barChart>
      <c:catAx>
        <c:axId val="160693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572544"/>
        <c:crosses val="autoZero"/>
        <c:auto val="1"/>
        <c:lblAlgn val="ctr"/>
        <c:lblOffset val="100"/>
        <c:noMultiLvlLbl val="0"/>
      </c:catAx>
      <c:valAx>
        <c:axId val="160572544"/>
        <c:scaling>
          <c:orientation val="minMax"/>
        </c:scaling>
        <c:delete val="1"/>
        <c:axPos val="t"/>
        <c:numFmt formatCode="0%" sourceLinked="1"/>
        <c:majorTickMark val="none"/>
        <c:minorTickMark val="none"/>
        <c:tickLblPos val="nextTo"/>
        <c:crossAx val="1606936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8755416202574"/>
          <c:y val="3.8608192619782815E-2"/>
          <c:w val="0.78912445837974254"/>
          <c:h val="0.91155242192664065"/>
        </c:manualLayout>
      </c:layout>
      <c:barChart>
        <c:barDir val="bar"/>
        <c:grouping val="percentStacked"/>
        <c:varyColors val="0"/>
        <c:ser>
          <c:idx val="0"/>
          <c:order val="0"/>
          <c:tx>
            <c:strRef>
              <c:f>Sheet1!$B$1</c:f>
              <c:strCache>
                <c:ptCount val="1"/>
                <c:pt idx="0">
                  <c:v>Extremely ineffective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Sheet1!$B$2</c:f>
              <c:numCache>
                <c:formatCode>0%</c:formatCode>
                <c:ptCount val="1"/>
                <c:pt idx="0">
                  <c:v>5.8943700059137842E-2</c:v>
                </c:pt>
              </c:numCache>
            </c:numRef>
          </c:val>
          <c:extLst xmlns:c16r2="http://schemas.microsoft.com/office/drawing/2015/06/chart">
            <c:ext xmlns:c16="http://schemas.microsoft.com/office/drawing/2014/chart" uri="{C3380CC4-5D6E-409C-BE32-E72D297353CC}">
              <c16:uniqueId val="{00000000-3F8C-48E1-8661-CC98CE081CE1}"/>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Sheet1!$C$2</c:f>
              <c:numCache>
                <c:formatCode>0%</c:formatCode>
                <c:ptCount val="1"/>
                <c:pt idx="0">
                  <c:v>4.9394291166596098E-2</c:v>
                </c:pt>
              </c:numCache>
            </c:numRef>
          </c:val>
          <c:extLst xmlns:c16r2="http://schemas.microsoft.com/office/drawing/2015/06/chart">
            <c:ext xmlns:c16="http://schemas.microsoft.com/office/drawing/2014/chart" uri="{C3380CC4-5D6E-409C-BE32-E72D297353CC}">
              <c16:uniqueId val="{00000001-3F8C-48E1-8661-CC98CE081CE1}"/>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Sheet1!$D$2</c:f>
              <c:numCache>
                <c:formatCode>0%</c:formatCode>
                <c:ptCount val="1"/>
                <c:pt idx="0">
                  <c:v>0.18881290473840898</c:v>
                </c:pt>
              </c:numCache>
            </c:numRef>
          </c:val>
          <c:extLst xmlns:c16r2="http://schemas.microsoft.com/office/drawing/2015/06/chart">
            <c:ext xmlns:c16="http://schemas.microsoft.com/office/drawing/2014/chart" uri="{C3380CC4-5D6E-409C-BE32-E72D297353CC}">
              <c16:uniqueId val="{00000002-3F8C-48E1-8661-CC98CE081CE1}"/>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Sheet1!$E$2</c:f>
              <c:numCache>
                <c:formatCode>0%</c:formatCode>
                <c:ptCount val="1"/>
                <c:pt idx="0">
                  <c:v>0.3866606389369705</c:v>
                </c:pt>
              </c:numCache>
            </c:numRef>
          </c:val>
          <c:extLst xmlns:c16r2="http://schemas.microsoft.com/office/drawing/2015/06/chart">
            <c:ext xmlns:c16="http://schemas.microsoft.com/office/drawing/2014/chart" uri="{C3380CC4-5D6E-409C-BE32-E72D297353CC}">
              <c16:uniqueId val="{00000003-3F8C-48E1-8661-CC98CE081CE1}"/>
            </c:ext>
          </c:extLst>
        </c:ser>
        <c:ser>
          <c:idx val="4"/>
          <c:order val="4"/>
          <c:tx>
            <c:strRef>
              <c:f>Sheet1!$F$1</c:f>
              <c:strCache>
                <c:ptCount val="1"/>
                <c:pt idx="0">
                  <c:v>Extremely effective (9-10) </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Sheet1!$F$2</c:f>
              <c:numCache>
                <c:formatCode>0%</c:formatCode>
                <c:ptCount val="1"/>
                <c:pt idx="0">
                  <c:v>0.31618846509886611</c:v>
                </c:pt>
              </c:numCache>
            </c:numRef>
          </c:val>
          <c:extLst xmlns:c16r2="http://schemas.microsoft.com/office/drawing/2015/06/chart">
            <c:ext xmlns:c16="http://schemas.microsoft.com/office/drawing/2014/chart" uri="{C3380CC4-5D6E-409C-BE32-E72D297353CC}">
              <c16:uniqueId val="{00000004-3F8C-48E1-8661-CC98CE081CE1}"/>
            </c:ext>
          </c:extLst>
        </c:ser>
        <c:dLbls>
          <c:showLegendKey val="0"/>
          <c:showVal val="0"/>
          <c:showCatName val="0"/>
          <c:showSerName val="0"/>
          <c:showPercent val="0"/>
          <c:showBubbleSize val="0"/>
        </c:dLbls>
        <c:gapWidth val="82"/>
        <c:overlap val="100"/>
        <c:axId val="160899456"/>
        <c:axId val="160900992"/>
      </c:barChart>
      <c:catAx>
        <c:axId val="160899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0900992"/>
        <c:crosses val="autoZero"/>
        <c:auto val="1"/>
        <c:lblAlgn val="ctr"/>
        <c:lblOffset val="100"/>
        <c:noMultiLvlLbl val="0"/>
      </c:catAx>
      <c:valAx>
        <c:axId val="160900992"/>
        <c:scaling>
          <c:orientation val="minMax"/>
        </c:scaling>
        <c:delete val="1"/>
        <c:axPos val="t"/>
        <c:numFmt formatCode="0%" sourceLinked="1"/>
        <c:majorTickMark val="none"/>
        <c:minorTickMark val="none"/>
        <c:tickLblPos val="nextTo"/>
        <c:crossAx val="160899456"/>
        <c:crosses val="autoZero"/>
        <c:crossBetween val="between"/>
      </c:valAx>
      <c:spPr>
        <a:noFill/>
        <a:ln>
          <a:noFill/>
        </a:ln>
        <a:effectLst/>
      </c:spPr>
    </c:plotArea>
    <c:legend>
      <c:legendPos val="b"/>
      <c:layout>
        <c:manualLayout>
          <c:xMode val="edge"/>
          <c:yMode val="edge"/>
          <c:x val="0.20655766352999824"/>
          <c:y val="0.83211241636032607"/>
          <c:w val="0.7911731188957063"/>
          <c:h val="0.1232862558846811"/>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More advertising (i.e. improve reach, new media types)</c:v>
                </c:pt>
                <c:pt idx="1">
                  <c:v>More information on candidates and parties</c:v>
                </c:pt>
                <c:pt idx="2">
                  <c:v>Information about how to complain</c:v>
                </c:pt>
                <c:pt idx="3">
                  <c:v>Clearer information</c:v>
                </c:pt>
                <c:pt idx="4">
                  <c:v>Other comments</c:v>
                </c:pt>
                <c:pt idx="5">
                  <c:v>More information on voter services (i.e. early voting, postal voting, assistance)</c:v>
                </c:pt>
                <c:pt idx="6">
                  <c:v>Don't Know</c:v>
                </c:pt>
                <c:pt idx="7">
                  <c:v>Effective (NFI)</c:v>
                </c:pt>
                <c:pt idx="8">
                  <c:v>Nothing / Not applicable</c:v>
                </c:pt>
              </c:strCache>
            </c:strRef>
          </c:cat>
          <c:val>
            <c:numRef>
              <c:f>Sheet1!$B$2:$B$10</c:f>
              <c:numCache>
                <c:formatCode>0%</c:formatCode>
                <c:ptCount val="9"/>
                <c:pt idx="0">
                  <c:v>0.18714525185124134</c:v>
                </c:pt>
                <c:pt idx="1">
                  <c:v>8.3170203733405862E-2</c:v>
                </c:pt>
                <c:pt idx="2">
                  <c:v>6.9658024981966854E-2</c:v>
                </c:pt>
                <c:pt idx="3">
                  <c:v>6.7618999984535341E-2</c:v>
                </c:pt>
                <c:pt idx="4">
                  <c:v>3.9932363341127396E-2</c:v>
                </c:pt>
                <c:pt idx="5">
                  <c:v>2.9465276755676995E-2</c:v>
                </c:pt>
                <c:pt idx="6">
                  <c:v>9.4434990494135299E-2</c:v>
                </c:pt>
                <c:pt idx="7">
                  <c:v>0.1926870365522797</c:v>
                </c:pt>
                <c:pt idx="8">
                  <c:v>0.25903780994006687</c:v>
                </c:pt>
              </c:numCache>
            </c:numRef>
          </c:val>
          <c:extLst xmlns:c16r2="http://schemas.microsoft.com/office/drawing/2015/06/chart">
            <c:ext xmlns:c16="http://schemas.microsoft.com/office/drawing/2014/chart" uri="{C3380CC4-5D6E-409C-BE32-E72D297353CC}">
              <c16:uniqueId val="{00000000-9EB5-4E9B-A96B-EC4CA14E1485}"/>
            </c:ext>
          </c:extLst>
        </c:ser>
        <c:dLbls>
          <c:showLegendKey val="0"/>
          <c:showVal val="0"/>
          <c:showCatName val="0"/>
          <c:showSerName val="0"/>
          <c:showPercent val="0"/>
          <c:showBubbleSize val="0"/>
        </c:dLbls>
        <c:gapWidth val="50"/>
        <c:axId val="160955008"/>
        <c:axId val="160960896"/>
      </c:barChart>
      <c:catAx>
        <c:axId val="160955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0960896"/>
        <c:crosses val="autoZero"/>
        <c:auto val="1"/>
        <c:lblAlgn val="ctr"/>
        <c:lblOffset val="100"/>
        <c:noMultiLvlLbl val="0"/>
      </c:catAx>
      <c:valAx>
        <c:axId val="160960896"/>
        <c:scaling>
          <c:orientation val="minMax"/>
        </c:scaling>
        <c:delete val="1"/>
        <c:axPos val="t"/>
        <c:numFmt formatCode="0%" sourceLinked="1"/>
        <c:majorTickMark val="none"/>
        <c:minorTickMark val="none"/>
        <c:tickLblPos val="nextTo"/>
        <c:crossAx val="1609550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4-DC92-4AF9-8C57-9DDC73AC10A3}"/>
              </c:ext>
            </c:extLst>
          </c:dPt>
          <c:dPt>
            <c:idx val="1"/>
            <c:bubble3D val="0"/>
            <c:extLst xmlns:c16r2="http://schemas.microsoft.com/office/drawing/2015/06/chart">
              <c:ext xmlns:c16="http://schemas.microsoft.com/office/drawing/2014/chart" uri="{C3380CC4-5D6E-409C-BE32-E72D297353CC}">
                <c16:uniqueId val="{00000001-D0AA-42BE-B5ED-F3B5E71C4C1E}"/>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3-D0AA-42BE-B5ED-F3B5E71C4C1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0.85</c:v>
                </c:pt>
                <c:pt idx="1">
                  <c:v>0.12</c:v>
                </c:pt>
                <c:pt idx="2">
                  <c:v>0.04</c:v>
                </c:pt>
              </c:numCache>
            </c:numRef>
          </c:val>
          <c:extLst xmlns:c16r2="http://schemas.microsoft.com/office/drawing/2015/06/chart">
            <c:ext xmlns:c16="http://schemas.microsoft.com/office/drawing/2014/chart" uri="{C3380CC4-5D6E-409C-BE32-E72D297353CC}">
              <c16:uniqueId val="{00000004-D0AA-42BE-B5ED-F3B5E71C4C1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6233-48D4-AB9D-B0AF9279758A}"/>
              </c:ext>
            </c:extLst>
          </c:dPt>
          <c:dPt>
            <c:idx val="1"/>
            <c:bubble3D val="0"/>
            <c:extLst xmlns:c16r2="http://schemas.microsoft.com/office/drawing/2015/06/chart">
              <c:ext xmlns:c16="http://schemas.microsoft.com/office/drawing/2014/chart" uri="{C3380CC4-5D6E-409C-BE32-E72D297353CC}">
                <c16:uniqueId val="{00000002-6233-48D4-AB9D-B0AF9279758A}"/>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6233-48D4-AB9D-B0AF9279758A}"/>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Read</c:v>
                </c:pt>
                <c:pt idx="1">
                  <c:v>Did not read</c:v>
                </c:pt>
                <c:pt idx="2">
                  <c:v>Don't know</c:v>
                </c:pt>
              </c:strCache>
            </c:strRef>
          </c:cat>
          <c:val>
            <c:numRef>
              <c:f>Sheet1!$B$2:$D$2</c:f>
              <c:numCache>
                <c:formatCode>0%</c:formatCode>
                <c:ptCount val="3"/>
                <c:pt idx="0">
                  <c:v>0.41378457441718797</c:v>
                </c:pt>
                <c:pt idx="1">
                  <c:v>0.53044568742885023</c:v>
                </c:pt>
                <c:pt idx="2">
                  <c:v>5.5769738153925649E-2</c:v>
                </c:pt>
              </c:numCache>
            </c:numRef>
          </c:val>
          <c:extLst xmlns:c16r2="http://schemas.microsoft.com/office/drawing/2015/06/chart">
            <c:ext xmlns:c16="http://schemas.microsoft.com/office/drawing/2014/chart" uri="{C3380CC4-5D6E-409C-BE32-E72D297353CC}">
              <c16:uniqueId val="{00000005-6233-48D4-AB9D-B0AF9279758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21FF-452B-A4AA-57E76537C13F}"/>
              </c:ext>
            </c:extLst>
          </c:dPt>
          <c:dPt>
            <c:idx val="1"/>
            <c:bubble3D val="0"/>
            <c:extLst xmlns:c16r2="http://schemas.microsoft.com/office/drawing/2015/06/chart">
              <c:ext xmlns:c16="http://schemas.microsoft.com/office/drawing/2014/chart" uri="{C3380CC4-5D6E-409C-BE32-E72D297353CC}">
                <c16:uniqueId val="{00000002-21FF-452B-A4AA-57E76537C13F}"/>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21FF-452B-A4AA-57E76537C13F}"/>
              </c:ext>
            </c:extLst>
          </c:dPt>
          <c:dLbls>
            <c:dLbl>
              <c:idx val="1"/>
              <c:layout>
                <c:manualLayout>
                  <c:x val="-1.1680878402055835E-2"/>
                  <c:y val="1.1644832605531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1FF-452B-A4AA-57E76537C13F}"/>
                </c:ext>
              </c:extLst>
            </c:dLbl>
            <c:dLbl>
              <c:idx val="2"/>
              <c:layout>
                <c:manualLayout>
                  <c:x val="4.6723513608223338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1FF-452B-A4AA-57E76537C13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0.93006682772920046</c:v>
                </c:pt>
                <c:pt idx="1">
                  <c:v>4.3804603798638722E-2</c:v>
                </c:pt>
                <c:pt idx="2">
                  <c:v>2.6128568472155288E-2</c:v>
                </c:pt>
              </c:numCache>
            </c:numRef>
          </c:val>
          <c:extLst xmlns:c16r2="http://schemas.microsoft.com/office/drawing/2015/06/chart">
            <c:ext xmlns:c16="http://schemas.microsoft.com/office/drawing/2014/chart" uri="{C3380CC4-5D6E-409C-BE32-E72D297353CC}">
              <c16:uniqueId val="{00000005-21FF-452B-A4AA-57E76537C13F}"/>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82860323759416"/>
          <c:y val="1.456443354416764E-2"/>
          <c:w val="0.50261000727246596"/>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Where to vote</c:v>
                </c:pt>
                <c:pt idx="1">
                  <c:v>How to vote correctly</c:v>
                </c:pt>
                <c:pt idx="2">
                  <c:v>When to vote</c:v>
                </c:pt>
                <c:pt idx="3">
                  <c:v>What to do to vote before election day</c:v>
                </c:pt>
                <c:pt idx="4">
                  <c:v>Your electorate details</c:v>
                </c:pt>
                <c:pt idx="5">
                  <c:v>Assistance available (e.g. telephone, wheelchair access, etc.)</c:v>
                </c:pt>
                <c:pt idx="6">
                  <c:v>Other</c:v>
                </c:pt>
              </c:strCache>
            </c:strRef>
          </c:cat>
          <c:val>
            <c:numRef>
              <c:f>Sheet1!$B$2:$B$8</c:f>
              <c:numCache>
                <c:formatCode>0%</c:formatCode>
                <c:ptCount val="7"/>
                <c:pt idx="0">
                  <c:v>0.30878760919772019</c:v>
                </c:pt>
                <c:pt idx="1">
                  <c:v>0.248281080141419</c:v>
                </c:pt>
                <c:pt idx="2">
                  <c:v>0.15867235177042016</c:v>
                </c:pt>
                <c:pt idx="3">
                  <c:v>0.15807837781106809</c:v>
                </c:pt>
                <c:pt idx="4">
                  <c:v>7.5902110482627835E-2</c:v>
                </c:pt>
                <c:pt idx="5">
                  <c:v>9.2537157795043526E-3</c:v>
                </c:pt>
                <c:pt idx="6">
                  <c:v>4.1024754817261415E-2</c:v>
                </c:pt>
              </c:numCache>
            </c:numRef>
          </c:val>
          <c:extLst xmlns:c16r2="http://schemas.microsoft.com/office/drawing/2015/06/chart">
            <c:ext xmlns:c16="http://schemas.microsoft.com/office/drawing/2014/chart" uri="{C3380CC4-5D6E-409C-BE32-E72D297353CC}">
              <c16:uniqueId val="{00000000-67C6-4A12-881A-53602E539B28}"/>
            </c:ext>
          </c:extLst>
        </c:ser>
        <c:dLbls>
          <c:showLegendKey val="0"/>
          <c:showVal val="0"/>
          <c:showCatName val="0"/>
          <c:showSerName val="0"/>
          <c:showPercent val="0"/>
          <c:showBubbleSize val="0"/>
        </c:dLbls>
        <c:gapWidth val="50"/>
        <c:axId val="161264768"/>
        <c:axId val="161266304"/>
      </c:barChart>
      <c:catAx>
        <c:axId val="161264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1266304"/>
        <c:crosses val="autoZero"/>
        <c:auto val="1"/>
        <c:lblAlgn val="ctr"/>
        <c:lblOffset val="100"/>
        <c:noMultiLvlLbl val="0"/>
      </c:catAx>
      <c:valAx>
        <c:axId val="161266304"/>
        <c:scaling>
          <c:orientation val="minMax"/>
        </c:scaling>
        <c:delete val="1"/>
        <c:axPos val="t"/>
        <c:numFmt formatCode="0%" sourceLinked="1"/>
        <c:majorTickMark val="none"/>
        <c:minorTickMark val="none"/>
        <c:tickLblPos val="nextTo"/>
        <c:crossAx val="1612647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683A-463E-9E76-49B85EAA5826}"/>
              </c:ext>
            </c:extLst>
          </c:dPt>
          <c:dPt>
            <c:idx val="2"/>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2-C774-433B-B5B7-FA9189875DA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Where to vote</c:v>
                </c:pt>
                <c:pt idx="1">
                  <c:v>How to vote correctly</c:v>
                </c:pt>
                <c:pt idx="2">
                  <c:v>When to vote</c:v>
                </c:pt>
                <c:pt idx="3">
                  <c:v>Your electorate details</c:v>
                </c:pt>
                <c:pt idx="4">
                  <c:v>What to do to vote before election day</c:v>
                </c:pt>
              </c:strCache>
            </c:strRef>
          </c:cat>
          <c:val>
            <c:numRef>
              <c:f>Sheet1!$B$2:$B$6</c:f>
              <c:numCache>
                <c:formatCode>0%</c:formatCode>
                <c:ptCount val="5"/>
                <c:pt idx="0">
                  <c:v>0.3658031088082902</c:v>
                </c:pt>
                <c:pt idx="1">
                  <c:v>0.26217616580310882</c:v>
                </c:pt>
                <c:pt idx="2">
                  <c:v>0.19896373056994818</c:v>
                </c:pt>
                <c:pt idx="3">
                  <c:v>9.3264248704663211E-2</c:v>
                </c:pt>
                <c:pt idx="4">
                  <c:v>4.9740932642487044E-2</c:v>
                </c:pt>
              </c:numCache>
            </c:numRef>
          </c:val>
          <c:extLst xmlns:c16r2="http://schemas.microsoft.com/office/drawing/2015/06/chart">
            <c:ext xmlns:c16="http://schemas.microsoft.com/office/drawing/2014/chart" uri="{C3380CC4-5D6E-409C-BE32-E72D297353CC}">
              <c16:uniqueId val="{00000000-CCE5-47EF-9F6A-5D6170AB5E51}"/>
            </c:ext>
          </c:extLst>
        </c:ser>
        <c:dLbls>
          <c:showLegendKey val="0"/>
          <c:showVal val="0"/>
          <c:showCatName val="0"/>
          <c:showSerName val="0"/>
          <c:showPercent val="0"/>
          <c:showBubbleSize val="0"/>
        </c:dLbls>
        <c:gapWidth val="50"/>
        <c:axId val="161194752"/>
        <c:axId val="161196288"/>
      </c:barChart>
      <c:catAx>
        <c:axId val="161194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1196288"/>
        <c:crosses val="autoZero"/>
        <c:auto val="1"/>
        <c:lblAlgn val="ctr"/>
        <c:lblOffset val="100"/>
        <c:noMultiLvlLbl val="0"/>
      </c:catAx>
      <c:valAx>
        <c:axId val="161196288"/>
        <c:scaling>
          <c:orientation val="minMax"/>
        </c:scaling>
        <c:delete val="1"/>
        <c:axPos val="t"/>
        <c:numFmt formatCode="0%" sourceLinked="1"/>
        <c:majorTickMark val="none"/>
        <c:minorTickMark val="none"/>
        <c:tickLblPos val="nextTo"/>
        <c:crossAx val="16119475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2-6ACA-4D5B-AFE1-4E51218C78C6}"/>
              </c:ext>
            </c:extLst>
          </c:dPt>
          <c:dPt>
            <c:idx val="2"/>
            <c:invertIfNegative val="0"/>
            <c:bubble3D val="0"/>
            <c:spPr>
              <a:solidFill>
                <a:srgbClr val="FDC82F"/>
              </a:solidFill>
              <a:ln>
                <a:noFill/>
              </a:ln>
              <a:effectLst/>
            </c:spPr>
            <c:extLst xmlns:c16r2="http://schemas.microsoft.com/office/drawing/2015/06/chart">
              <c:ext xmlns:c16="http://schemas.microsoft.com/office/drawing/2014/chart" uri="{C3380CC4-5D6E-409C-BE32-E72D297353CC}">
                <c16:uniqueId val="{00000000-A3E6-428B-A1D0-D44C7BB69F1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How to vote correctly</c:v>
                </c:pt>
                <c:pt idx="1">
                  <c:v>When to vote</c:v>
                </c:pt>
                <c:pt idx="2">
                  <c:v>What to do to vote before election day</c:v>
                </c:pt>
                <c:pt idx="3">
                  <c:v>Your electorate details</c:v>
                </c:pt>
                <c:pt idx="4">
                  <c:v>Where to vote</c:v>
                </c:pt>
              </c:strCache>
            </c:strRef>
          </c:cat>
          <c:val>
            <c:numRef>
              <c:f>Sheet1!$B$2:$B$6</c:f>
              <c:numCache>
                <c:formatCode>0%</c:formatCode>
                <c:ptCount val="5"/>
                <c:pt idx="0">
                  <c:v>0.39130434782608697</c:v>
                </c:pt>
                <c:pt idx="1">
                  <c:v>0.21739130434782608</c:v>
                </c:pt>
                <c:pt idx="2">
                  <c:v>0.21739130434782608</c:v>
                </c:pt>
                <c:pt idx="3">
                  <c:v>7.2463768115942032E-2</c:v>
                </c:pt>
                <c:pt idx="4">
                  <c:v>4.3478260869565216E-2</c:v>
                </c:pt>
              </c:numCache>
            </c:numRef>
          </c:val>
          <c:extLst xmlns:c16r2="http://schemas.microsoft.com/office/drawing/2015/06/chart">
            <c:ext xmlns:c16="http://schemas.microsoft.com/office/drawing/2014/chart" uri="{C3380CC4-5D6E-409C-BE32-E72D297353CC}">
              <c16:uniqueId val="{00000000-F165-4529-9BEF-0B2FCB2F1E7F}"/>
            </c:ext>
          </c:extLst>
        </c:ser>
        <c:dLbls>
          <c:showLegendKey val="0"/>
          <c:showVal val="0"/>
          <c:showCatName val="0"/>
          <c:showSerName val="0"/>
          <c:showPercent val="0"/>
          <c:showBubbleSize val="0"/>
        </c:dLbls>
        <c:gapWidth val="50"/>
        <c:axId val="161402880"/>
        <c:axId val="161404416"/>
      </c:barChart>
      <c:catAx>
        <c:axId val="161402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1404416"/>
        <c:crosses val="autoZero"/>
        <c:auto val="1"/>
        <c:lblAlgn val="ctr"/>
        <c:lblOffset val="100"/>
        <c:noMultiLvlLbl val="0"/>
      </c:catAx>
      <c:valAx>
        <c:axId val="161404416"/>
        <c:scaling>
          <c:orientation val="minMax"/>
        </c:scaling>
        <c:delete val="1"/>
        <c:axPos val="t"/>
        <c:numFmt formatCode="0%" sourceLinked="1"/>
        <c:majorTickMark val="none"/>
        <c:minorTickMark val="none"/>
        <c:tickLblPos val="nextTo"/>
        <c:crossAx val="1614028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2362-42D1-BF3F-2B571797EA57}"/>
              </c:ext>
            </c:extLst>
          </c:dPt>
          <c:dPt>
            <c:idx val="1"/>
            <c:invertIfNegative val="0"/>
            <c:bubble3D val="0"/>
            <c:spPr>
              <a:solidFill>
                <a:srgbClr val="FDC82F"/>
              </a:solidFill>
              <a:ln>
                <a:noFill/>
              </a:ln>
              <a:effectLst/>
            </c:spPr>
            <c:extLst xmlns:c16r2="http://schemas.microsoft.com/office/drawing/2015/06/chart">
              <c:ext xmlns:c16="http://schemas.microsoft.com/office/drawing/2014/chart" uri="{C3380CC4-5D6E-409C-BE32-E72D297353CC}">
                <c16:uniqueId val="{00000001-2362-42D1-BF3F-2B571797EA5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How to vote correctly</c:v>
                </c:pt>
                <c:pt idx="1">
                  <c:v>What to do to vote before election day</c:v>
                </c:pt>
                <c:pt idx="2">
                  <c:v>When to vote</c:v>
                </c:pt>
                <c:pt idx="3">
                  <c:v>Your electorate details</c:v>
                </c:pt>
                <c:pt idx="4">
                  <c:v>Where to vote</c:v>
                </c:pt>
              </c:strCache>
            </c:strRef>
          </c:cat>
          <c:val>
            <c:numRef>
              <c:f>Sheet1!$B$2:$B$6</c:f>
              <c:numCache>
                <c:formatCode>0%</c:formatCode>
                <c:ptCount val="5"/>
                <c:pt idx="0">
                  <c:v>0.5161290322580645</c:v>
                </c:pt>
                <c:pt idx="1">
                  <c:v>0.18279569892473119</c:v>
                </c:pt>
                <c:pt idx="2">
                  <c:v>0.11827956989247312</c:v>
                </c:pt>
                <c:pt idx="3">
                  <c:v>6.9892473118279563E-2</c:v>
                </c:pt>
                <c:pt idx="4">
                  <c:v>5.3763440860215048E-2</c:v>
                </c:pt>
              </c:numCache>
            </c:numRef>
          </c:val>
          <c:extLst xmlns:c16r2="http://schemas.microsoft.com/office/drawing/2015/06/chart">
            <c:ext xmlns:c16="http://schemas.microsoft.com/office/drawing/2014/chart" uri="{C3380CC4-5D6E-409C-BE32-E72D297353CC}">
              <c16:uniqueId val="{00000000-5D81-4809-A099-2A28FE167F03}"/>
            </c:ext>
          </c:extLst>
        </c:ser>
        <c:dLbls>
          <c:showLegendKey val="0"/>
          <c:showVal val="0"/>
          <c:showCatName val="0"/>
          <c:showSerName val="0"/>
          <c:showPercent val="0"/>
          <c:showBubbleSize val="0"/>
        </c:dLbls>
        <c:gapWidth val="50"/>
        <c:axId val="161324032"/>
        <c:axId val="161325824"/>
      </c:barChart>
      <c:catAx>
        <c:axId val="161324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1325824"/>
        <c:crosses val="autoZero"/>
        <c:auto val="1"/>
        <c:lblAlgn val="ctr"/>
        <c:lblOffset val="100"/>
        <c:noMultiLvlLbl val="0"/>
      </c:catAx>
      <c:valAx>
        <c:axId val="161325824"/>
        <c:scaling>
          <c:orientation val="minMax"/>
        </c:scaling>
        <c:delete val="1"/>
        <c:axPos val="t"/>
        <c:numFmt formatCode="0%" sourceLinked="1"/>
        <c:majorTickMark val="none"/>
        <c:minorTickMark val="none"/>
        <c:tickLblPos val="nextTo"/>
        <c:crossAx val="16132403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7C41-4E10-B6BD-38A873F4EE8E}"/>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Assistance available (e.g. telephone, wheelchair access, etc.)</c:v>
                </c:pt>
                <c:pt idx="1">
                  <c:v>How to vote correctly</c:v>
                </c:pt>
                <c:pt idx="2">
                  <c:v>What to do to vote before election day</c:v>
                </c:pt>
                <c:pt idx="3">
                  <c:v>Where to vote</c:v>
                </c:pt>
                <c:pt idx="4">
                  <c:v>When to vote</c:v>
                </c:pt>
              </c:strCache>
            </c:strRef>
          </c:cat>
          <c:val>
            <c:numRef>
              <c:f>Sheet1!$B$2:$B$6</c:f>
              <c:numCache>
                <c:formatCode>0%</c:formatCode>
                <c:ptCount val="5"/>
                <c:pt idx="0">
                  <c:v>0.375</c:v>
                </c:pt>
                <c:pt idx="1">
                  <c:v>0.1875</c:v>
                </c:pt>
                <c:pt idx="2">
                  <c:v>6.25E-2</c:v>
                </c:pt>
                <c:pt idx="3">
                  <c:v>3.125E-2</c:v>
                </c:pt>
                <c:pt idx="4">
                  <c:v>3.125E-2</c:v>
                </c:pt>
              </c:numCache>
            </c:numRef>
          </c:val>
          <c:extLst xmlns:c16r2="http://schemas.microsoft.com/office/drawing/2015/06/chart">
            <c:ext xmlns:c16="http://schemas.microsoft.com/office/drawing/2014/chart" uri="{C3380CC4-5D6E-409C-BE32-E72D297353CC}">
              <c16:uniqueId val="{00000000-867C-4262-A190-91D2EDAD46A9}"/>
            </c:ext>
          </c:extLst>
        </c:ser>
        <c:dLbls>
          <c:showLegendKey val="0"/>
          <c:showVal val="0"/>
          <c:showCatName val="0"/>
          <c:showSerName val="0"/>
          <c:showPercent val="0"/>
          <c:showBubbleSize val="0"/>
        </c:dLbls>
        <c:gapWidth val="50"/>
        <c:axId val="161539584"/>
        <c:axId val="161541120"/>
      </c:barChart>
      <c:catAx>
        <c:axId val="161539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1541120"/>
        <c:crosses val="autoZero"/>
        <c:auto val="1"/>
        <c:lblAlgn val="ctr"/>
        <c:lblOffset val="100"/>
        <c:noMultiLvlLbl val="0"/>
      </c:catAx>
      <c:valAx>
        <c:axId val="161541120"/>
        <c:scaling>
          <c:orientation val="minMax"/>
        </c:scaling>
        <c:delete val="1"/>
        <c:axPos val="t"/>
        <c:numFmt formatCode="0%" sourceLinked="1"/>
        <c:majorTickMark val="none"/>
        <c:minorTickMark val="none"/>
        <c:tickLblPos val="nextTo"/>
        <c:crossAx val="1615395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2-93E1-4D04-84ED-6984DB2C0E6E}"/>
              </c:ext>
            </c:extLst>
          </c:dPt>
          <c:dPt>
            <c:idx val="1"/>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07A8-454B-8298-8C99DB3C4818}"/>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How to vote correctly</c:v>
                </c:pt>
                <c:pt idx="1">
                  <c:v>When to vote</c:v>
                </c:pt>
                <c:pt idx="2">
                  <c:v>Where to vote</c:v>
                </c:pt>
                <c:pt idx="3">
                  <c:v>Your electorate details</c:v>
                </c:pt>
                <c:pt idx="4">
                  <c:v>What to do to vote before election day</c:v>
                </c:pt>
              </c:strCache>
            </c:strRef>
          </c:cat>
          <c:val>
            <c:numRef>
              <c:f>Sheet1!$B$2:$B$6</c:f>
              <c:numCache>
                <c:formatCode>0%</c:formatCode>
                <c:ptCount val="5"/>
                <c:pt idx="0">
                  <c:v>0.34705882352941175</c:v>
                </c:pt>
                <c:pt idx="1">
                  <c:v>0.28235294117647058</c:v>
                </c:pt>
                <c:pt idx="2">
                  <c:v>0.17647058823529413</c:v>
                </c:pt>
                <c:pt idx="3">
                  <c:v>9.4117647058823528E-2</c:v>
                </c:pt>
                <c:pt idx="4">
                  <c:v>7.0588235294117646E-2</c:v>
                </c:pt>
              </c:numCache>
            </c:numRef>
          </c:val>
          <c:extLst xmlns:c16r2="http://schemas.microsoft.com/office/drawing/2015/06/chart">
            <c:ext xmlns:c16="http://schemas.microsoft.com/office/drawing/2014/chart" uri="{C3380CC4-5D6E-409C-BE32-E72D297353CC}">
              <c16:uniqueId val="{00000000-C8AF-4743-A9A9-8DF5D3717897}"/>
            </c:ext>
          </c:extLst>
        </c:ser>
        <c:dLbls>
          <c:showLegendKey val="0"/>
          <c:showVal val="0"/>
          <c:showCatName val="0"/>
          <c:showSerName val="0"/>
          <c:showPercent val="0"/>
          <c:showBubbleSize val="0"/>
        </c:dLbls>
        <c:gapWidth val="50"/>
        <c:axId val="161453184"/>
        <c:axId val="161454720"/>
      </c:barChart>
      <c:catAx>
        <c:axId val="1614531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1454720"/>
        <c:crosses val="autoZero"/>
        <c:auto val="1"/>
        <c:lblAlgn val="ctr"/>
        <c:lblOffset val="100"/>
        <c:noMultiLvlLbl val="0"/>
      </c:catAx>
      <c:valAx>
        <c:axId val="161454720"/>
        <c:scaling>
          <c:orientation val="minMax"/>
        </c:scaling>
        <c:delete val="1"/>
        <c:axPos val="t"/>
        <c:numFmt formatCode="0%" sourceLinked="1"/>
        <c:majorTickMark val="none"/>
        <c:minorTickMark val="none"/>
        <c:tickLblPos val="nextTo"/>
        <c:crossAx val="1614531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1"/>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1721-407A-8FCB-5B774EF6E20A}"/>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Where to vote</c:v>
                </c:pt>
                <c:pt idx="1">
                  <c:v>What to do to vote before election day</c:v>
                </c:pt>
                <c:pt idx="2">
                  <c:v>How to vote correctly</c:v>
                </c:pt>
                <c:pt idx="3">
                  <c:v>When to vote</c:v>
                </c:pt>
                <c:pt idx="4">
                  <c:v>Your electorate details</c:v>
                </c:pt>
              </c:strCache>
            </c:strRef>
          </c:cat>
          <c:val>
            <c:numRef>
              <c:f>Sheet1!$B$2:$B$6</c:f>
              <c:numCache>
                <c:formatCode>0%</c:formatCode>
                <c:ptCount val="5"/>
                <c:pt idx="0">
                  <c:v>0.32231404958677684</c:v>
                </c:pt>
                <c:pt idx="1">
                  <c:v>0.28099173553719009</c:v>
                </c:pt>
                <c:pt idx="2">
                  <c:v>0.15702479338842976</c:v>
                </c:pt>
                <c:pt idx="3">
                  <c:v>0.12396694214876033</c:v>
                </c:pt>
                <c:pt idx="4">
                  <c:v>5.7851239669421489E-2</c:v>
                </c:pt>
              </c:numCache>
            </c:numRef>
          </c:val>
          <c:extLst xmlns:c16r2="http://schemas.microsoft.com/office/drawing/2015/06/chart">
            <c:ext xmlns:c16="http://schemas.microsoft.com/office/drawing/2014/chart" uri="{C3380CC4-5D6E-409C-BE32-E72D297353CC}">
              <c16:uniqueId val="{00000000-AB50-46DA-940E-8A049BE817BB}"/>
            </c:ext>
          </c:extLst>
        </c:ser>
        <c:dLbls>
          <c:showLegendKey val="0"/>
          <c:showVal val="0"/>
          <c:showCatName val="0"/>
          <c:showSerName val="0"/>
          <c:showPercent val="0"/>
          <c:showBubbleSize val="0"/>
        </c:dLbls>
        <c:gapWidth val="50"/>
        <c:axId val="161656192"/>
        <c:axId val="161662080"/>
      </c:barChart>
      <c:catAx>
        <c:axId val="161656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1662080"/>
        <c:crosses val="autoZero"/>
        <c:auto val="1"/>
        <c:lblAlgn val="ctr"/>
        <c:lblOffset val="100"/>
        <c:noMultiLvlLbl val="0"/>
      </c:catAx>
      <c:valAx>
        <c:axId val="161662080"/>
        <c:scaling>
          <c:orientation val="minMax"/>
        </c:scaling>
        <c:delete val="1"/>
        <c:axPos val="t"/>
        <c:numFmt formatCode="0%" sourceLinked="1"/>
        <c:majorTickMark val="none"/>
        <c:minorTickMark val="none"/>
        <c:tickLblPos val="nextTo"/>
        <c:crossAx val="1616561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8755416202574"/>
          <c:y val="3.8608192619782815E-2"/>
          <c:w val="0.78912445837974254"/>
          <c:h val="0.93019653519291801"/>
        </c:manualLayout>
      </c:layout>
      <c:barChart>
        <c:barDir val="bar"/>
        <c:grouping val="percentStacked"/>
        <c:varyColors val="0"/>
        <c:ser>
          <c:idx val="0"/>
          <c:order val="0"/>
          <c:tx>
            <c:strRef>
              <c:f>Sheet1!$B$1</c:f>
              <c:strCache>
                <c:ptCount val="1"/>
                <c:pt idx="0">
                  <c:v>Strongly disagree (1-2) </c:v>
                </c:pt>
              </c:strCache>
            </c:strRef>
          </c:tx>
          <c:spPr>
            <a:solidFill>
              <a:srgbClr val="FFC000"/>
            </a:solidFill>
            <a:ln>
              <a:noFill/>
            </a:ln>
            <a:effectLst/>
          </c:spPr>
          <c:invertIfNegative val="0"/>
          <c:dLbls>
            <c:dLbl>
              <c:idx val="0"/>
              <c:layout>
                <c:manualLayout>
                  <c:x val="1.8689405443289335E-2"/>
                  <c:y val="0.1143740562738464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0C-4713-B053-C266E3A4F1A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Usefulness</c:v>
                </c:pt>
              </c:strCache>
            </c:strRef>
          </c:cat>
          <c:val>
            <c:numRef>
              <c:f>Sheet1!$B$2</c:f>
              <c:numCache>
                <c:formatCode>0%</c:formatCode>
                <c:ptCount val="1"/>
                <c:pt idx="0">
                  <c:v>1.0965947637706856E-2</c:v>
                </c:pt>
              </c:numCache>
            </c:numRef>
          </c:val>
          <c:extLst xmlns:c16r2="http://schemas.microsoft.com/office/drawing/2015/06/chart">
            <c:ext xmlns:c16="http://schemas.microsoft.com/office/drawing/2014/chart" uri="{C3380CC4-5D6E-409C-BE32-E72D297353CC}">
              <c16:uniqueId val="{00000000-0580-4BBD-9242-188B0A63E711}"/>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7.0085270412335006E-3"/>
                  <c:y val="-0.1067479984750285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0C-4713-B053-C266E3A4F1A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Usefulness</c:v>
                </c:pt>
              </c:strCache>
            </c:strRef>
          </c:cat>
          <c:val>
            <c:numRef>
              <c:f>Sheet1!$C$2</c:f>
              <c:numCache>
                <c:formatCode>0%</c:formatCode>
                <c:ptCount val="1"/>
                <c:pt idx="0">
                  <c:v>1.1087572046330221E-2</c:v>
                </c:pt>
              </c:numCache>
            </c:numRef>
          </c:val>
          <c:extLst xmlns:c16r2="http://schemas.microsoft.com/office/drawing/2015/06/chart">
            <c:ext xmlns:c16="http://schemas.microsoft.com/office/drawing/2014/chart" uri="{C3380CC4-5D6E-409C-BE32-E72D297353CC}">
              <c16:uniqueId val="{00000001-0580-4BBD-9242-188B0A63E711}"/>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Usefulness</c:v>
                </c:pt>
              </c:strCache>
            </c:strRef>
          </c:cat>
          <c:val>
            <c:numRef>
              <c:f>Sheet1!$D$2</c:f>
              <c:numCache>
                <c:formatCode>0%</c:formatCode>
                <c:ptCount val="1"/>
                <c:pt idx="0">
                  <c:v>0.10174992569495248</c:v>
                </c:pt>
              </c:numCache>
            </c:numRef>
          </c:val>
          <c:extLst xmlns:c16r2="http://schemas.microsoft.com/office/drawing/2015/06/chart">
            <c:ext xmlns:c16="http://schemas.microsoft.com/office/drawing/2014/chart" uri="{C3380CC4-5D6E-409C-BE32-E72D297353CC}">
              <c16:uniqueId val="{00000002-0580-4BBD-9242-188B0A63E711}"/>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Usefulness</c:v>
                </c:pt>
              </c:strCache>
            </c:strRef>
          </c:cat>
          <c:val>
            <c:numRef>
              <c:f>Sheet1!$E$2</c:f>
              <c:numCache>
                <c:formatCode>0%</c:formatCode>
                <c:ptCount val="1"/>
                <c:pt idx="0">
                  <c:v>0.33986985345163639</c:v>
                </c:pt>
              </c:numCache>
            </c:numRef>
          </c:val>
          <c:extLst xmlns:c16r2="http://schemas.microsoft.com/office/drawing/2015/06/chart">
            <c:ext xmlns:c16="http://schemas.microsoft.com/office/drawing/2014/chart" uri="{C3380CC4-5D6E-409C-BE32-E72D297353CC}">
              <c16:uniqueId val="{00000003-0580-4BBD-9242-188B0A63E711}"/>
            </c:ext>
          </c:extLst>
        </c:ser>
        <c:ser>
          <c:idx val="4"/>
          <c:order val="4"/>
          <c:tx>
            <c:strRef>
              <c:f>Sheet1!$F$1</c:f>
              <c:strCache>
                <c:ptCount val="1"/>
                <c:pt idx="0">
                  <c:v>Strongly agree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Usefulness</c:v>
                </c:pt>
              </c:strCache>
            </c:strRef>
          </c:cat>
          <c:val>
            <c:numRef>
              <c:f>Sheet1!$F$2</c:f>
              <c:numCache>
                <c:formatCode>0%</c:formatCode>
                <c:ptCount val="1"/>
                <c:pt idx="0">
                  <c:v>0.53632670116939851</c:v>
                </c:pt>
              </c:numCache>
            </c:numRef>
          </c:val>
          <c:extLst xmlns:c16r2="http://schemas.microsoft.com/office/drawing/2015/06/chart">
            <c:ext xmlns:c16="http://schemas.microsoft.com/office/drawing/2014/chart" uri="{C3380CC4-5D6E-409C-BE32-E72D297353CC}">
              <c16:uniqueId val="{00000004-0580-4BBD-9242-188B0A63E711}"/>
            </c:ext>
          </c:extLst>
        </c:ser>
        <c:dLbls>
          <c:showLegendKey val="0"/>
          <c:showVal val="0"/>
          <c:showCatName val="0"/>
          <c:showSerName val="0"/>
          <c:showPercent val="0"/>
          <c:showBubbleSize val="0"/>
        </c:dLbls>
        <c:gapWidth val="82"/>
        <c:overlap val="100"/>
        <c:axId val="161760768"/>
        <c:axId val="161762304"/>
      </c:barChart>
      <c:catAx>
        <c:axId val="161760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1762304"/>
        <c:crosses val="autoZero"/>
        <c:auto val="1"/>
        <c:lblAlgn val="ctr"/>
        <c:lblOffset val="100"/>
        <c:noMultiLvlLbl val="0"/>
      </c:catAx>
      <c:valAx>
        <c:axId val="161762304"/>
        <c:scaling>
          <c:orientation val="minMax"/>
        </c:scaling>
        <c:delete val="1"/>
        <c:axPos val="t"/>
        <c:numFmt formatCode="0%" sourceLinked="1"/>
        <c:majorTickMark val="none"/>
        <c:minorTickMark val="none"/>
        <c:tickLblPos val="nextTo"/>
        <c:crossAx val="161760768"/>
        <c:crosses val="autoZero"/>
        <c:crossBetween val="between"/>
      </c:valAx>
      <c:spPr>
        <a:noFill/>
        <a:ln>
          <a:noFill/>
        </a:ln>
        <a:effectLst/>
      </c:spPr>
    </c:plotArea>
    <c:legend>
      <c:legendPos val="b"/>
      <c:layout>
        <c:manualLayout>
          <c:xMode val="edge"/>
          <c:yMode val="edge"/>
          <c:x val="0.20422148784958707"/>
          <c:y val="0.84971226671389666"/>
          <c:w val="0.79350929457611752"/>
          <c:h val="0.1232862558846811"/>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Unprompted</c:v>
                </c:pt>
              </c:strCache>
            </c:strRef>
          </c:tx>
          <c:spPr>
            <a:solidFill>
              <a:srgbClr val="FFC000"/>
            </a:solidFill>
            <a:ln>
              <a:noFill/>
            </a:ln>
            <a:effectLst/>
          </c:spPr>
          <c:invertIfNegative val="0"/>
          <c:dLbls>
            <c:dLbl>
              <c:idx val="14"/>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052-4FFD-A79E-80BDE4A69E1E}"/>
                </c:ext>
              </c:extLst>
            </c:dLbl>
            <c:dLbl>
              <c:idx val="15"/>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55-4E5A-9E3B-C89C616DC912}"/>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Sheet1!$A$2:$A$20</c:f>
              <c:strCache>
                <c:ptCount val="19"/>
                <c:pt idx="0">
                  <c:v>Television</c:v>
                </c:pt>
                <c:pt idx="1">
                  <c:v>Mail/Post/ Flyer/Pamphlet (NFI)</c:v>
                </c:pt>
                <c:pt idx="2">
                  <c:v>Email</c:v>
                </c:pt>
                <c:pt idx="3">
                  <c:v>SMS/Text</c:v>
                </c:pt>
                <c:pt idx="4">
                  <c:v>Radio</c:v>
                </c:pt>
                <c:pt idx="5">
                  <c:v>Newspaper</c:v>
                </c:pt>
                <c:pt idx="6">
                  <c:v>Social media</c:v>
                </c:pt>
                <c:pt idx="7">
                  <c:v>Internet general</c:v>
                </c:pt>
                <c:pt idx="8">
                  <c:v>Billboards/ Outdoor advertising</c:v>
                </c:pt>
                <c:pt idx="9">
                  <c:v>Election Guide</c:v>
                </c:pt>
                <c:pt idx="10">
                  <c:v>VEC Website</c:v>
                </c:pt>
                <c:pt idx="11">
                  <c:v>Posters</c:v>
                </c:pt>
                <c:pt idx="12">
                  <c:v>Video-sharing sites</c:v>
                </c:pt>
                <c:pt idx="13">
                  <c:v>Music streaming sites</c:v>
                </c:pt>
                <c:pt idx="14">
                  <c:v>Internet search</c:v>
                </c:pt>
                <c:pt idx="15">
                  <c:v>Voters Voice App</c:v>
                </c:pt>
                <c:pt idx="16">
                  <c:v>Other/Elsewhere</c:v>
                </c:pt>
                <c:pt idx="17">
                  <c:v>Don't Know</c:v>
                </c:pt>
                <c:pt idx="18">
                  <c:v>None of these / NA</c:v>
                </c:pt>
              </c:strCache>
            </c:strRef>
          </c:cat>
          <c:val>
            <c:numRef>
              <c:f>Sheet1!$B$2:$B$20</c:f>
              <c:numCache>
                <c:formatCode>0%</c:formatCode>
                <c:ptCount val="19"/>
                <c:pt idx="0">
                  <c:v>0.35183778323554549</c:v>
                </c:pt>
                <c:pt idx="1">
                  <c:v>0.31814318719765705</c:v>
                </c:pt>
                <c:pt idx="2">
                  <c:v>0.30772100731515573</c:v>
                </c:pt>
                <c:pt idx="3">
                  <c:v>0.25842700153049547</c:v>
                </c:pt>
                <c:pt idx="4">
                  <c:v>0.14964119353774186</c:v>
                </c:pt>
                <c:pt idx="5">
                  <c:v>0.11990100907257518</c:v>
                </c:pt>
                <c:pt idx="6">
                  <c:v>6.798760238967988E-2</c:v>
                </c:pt>
                <c:pt idx="7">
                  <c:v>6.1157621755081132E-2</c:v>
                </c:pt>
                <c:pt idx="8">
                  <c:v>3.5155422211415252E-2</c:v>
                </c:pt>
                <c:pt idx="9">
                  <c:v>1.7699879896798651E-2</c:v>
                </c:pt>
                <c:pt idx="10">
                  <c:v>1.4584462420060102E-2</c:v>
                </c:pt>
                <c:pt idx="11">
                  <c:v>1.1991520015067035E-2</c:v>
                </c:pt>
                <c:pt idx="12">
                  <c:v>8.4382141559325233E-3</c:v>
                </c:pt>
                <c:pt idx="13">
                  <c:v>5.891938662668135E-3</c:v>
                </c:pt>
                <c:pt idx="14">
                  <c:v>2.5510671116340256E-3</c:v>
                </c:pt>
                <c:pt idx="15">
                  <c:v>2.1905276761180507E-3</c:v>
                </c:pt>
                <c:pt idx="16">
                  <c:v>6.6612305992518162E-2</c:v>
                </c:pt>
                <c:pt idx="17">
                  <c:v>7.0858225088413964E-3</c:v>
                </c:pt>
                <c:pt idx="18">
                  <c:v>9.0983075309919587E-3</c:v>
                </c:pt>
              </c:numCache>
            </c:numRef>
          </c:val>
          <c:extLst xmlns:c16r2="http://schemas.microsoft.com/office/drawing/2015/06/chart">
            <c:ext xmlns:c16="http://schemas.microsoft.com/office/drawing/2014/chart" uri="{C3380CC4-5D6E-409C-BE32-E72D297353CC}">
              <c16:uniqueId val="{00000000-ECFA-4C4B-9664-8292BEED29AA}"/>
            </c:ext>
          </c:extLst>
        </c:ser>
        <c:dLbls>
          <c:showLegendKey val="0"/>
          <c:showVal val="0"/>
          <c:showCatName val="0"/>
          <c:showSerName val="0"/>
          <c:showPercent val="0"/>
          <c:showBubbleSize val="0"/>
        </c:dLbls>
        <c:gapWidth val="50"/>
        <c:axId val="158825088"/>
        <c:axId val="158830976"/>
      </c:barChart>
      <c:catAx>
        <c:axId val="1588250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8830976"/>
        <c:crosses val="autoZero"/>
        <c:auto val="1"/>
        <c:lblAlgn val="ctr"/>
        <c:lblOffset val="100"/>
        <c:noMultiLvlLbl val="0"/>
      </c:catAx>
      <c:valAx>
        <c:axId val="158830976"/>
        <c:scaling>
          <c:orientation val="minMax"/>
        </c:scaling>
        <c:delete val="1"/>
        <c:axPos val="t"/>
        <c:numFmt formatCode="0%" sourceLinked="1"/>
        <c:majorTickMark val="none"/>
        <c:minorTickMark val="none"/>
        <c:tickLblPos val="nextTo"/>
        <c:crossAx val="1588250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2CBA-41FF-B03A-47A75D3230A7}"/>
              </c:ext>
            </c:extLst>
          </c:dPt>
          <c:dPt>
            <c:idx val="1"/>
            <c:bubble3D val="0"/>
            <c:extLst xmlns:c16r2="http://schemas.microsoft.com/office/drawing/2015/06/chart">
              <c:ext xmlns:c16="http://schemas.microsoft.com/office/drawing/2014/chart" uri="{C3380CC4-5D6E-409C-BE32-E72D297353CC}">
                <c16:uniqueId val="{00000002-2CBA-41FF-B03A-47A75D3230A7}"/>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2CBA-41FF-B03A-47A75D3230A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0.6279348792771825</c:v>
                </c:pt>
                <c:pt idx="1">
                  <c:v>0.30863307216237967</c:v>
                </c:pt>
                <c:pt idx="2">
                  <c:v>6.3432048560457699E-2</c:v>
                </c:pt>
              </c:numCache>
            </c:numRef>
          </c:val>
          <c:extLst xmlns:c16r2="http://schemas.microsoft.com/office/drawing/2015/06/chart">
            <c:ext xmlns:c16="http://schemas.microsoft.com/office/drawing/2014/chart" uri="{C3380CC4-5D6E-409C-BE32-E72D297353CC}">
              <c16:uniqueId val="{00000005-2CBA-41FF-B03A-47A75D3230A7}"/>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8755416202574"/>
          <c:y val="3.8608192619782815E-2"/>
          <c:w val="0.78912445837974254"/>
          <c:h val="0.89979832821807015"/>
        </c:manualLayout>
      </c:layout>
      <c:barChart>
        <c:barDir val="bar"/>
        <c:grouping val="percentStacked"/>
        <c:varyColors val="0"/>
        <c:ser>
          <c:idx val="0"/>
          <c:order val="0"/>
          <c:tx>
            <c:strRef>
              <c:f>Sheet1!$B$1</c:f>
              <c:strCache>
                <c:ptCount val="1"/>
                <c:pt idx="0">
                  <c:v>Extremely difficult (1-2)</c:v>
                </c:pt>
              </c:strCache>
            </c:strRef>
          </c:tx>
          <c:spPr>
            <a:solidFill>
              <a:srgbClr val="FFC000"/>
            </a:solidFill>
            <a:ln>
              <a:noFill/>
            </a:ln>
            <a:effectLst/>
          </c:spPr>
          <c:invertIfNegative val="0"/>
          <c:dLbls>
            <c:dLbl>
              <c:idx val="0"/>
              <c:layout>
                <c:manualLayout>
                  <c:x val="1.6353229762878167E-2"/>
                  <c:y val="-0.1049685094471658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E4-4E0A-9003-C19B91DBFF6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Sheet1!$B$2</c:f>
              <c:numCache>
                <c:formatCode>0%</c:formatCode>
                <c:ptCount val="1"/>
                <c:pt idx="0">
                  <c:v>8.3596683703482753E-3</c:v>
                </c:pt>
              </c:numCache>
            </c:numRef>
          </c:val>
          <c:extLst xmlns:c16r2="http://schemas.microsoft.com/office/drawing/2015/06/chart">
            <c:ext xmlns:c16="http://schemas.microsoft.com/office/drawing/2014/chart" uri="{C3380CC4-5D6E-409C-BE32-E72D297353CC}">
              <c16:uniqueId val="{00000000-330D-419A-93A6-E35011250AC5}"/>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1.1680878402055877E-2"/>
                  <c:y val="0.1119664100769769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E4-4E0A-9003-C19B91DBFF6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Sheet1!$C$2</c:f>
              <c:numCache>
                <c:formatCode>0%</c:formatCode>
                <c:ptCount val="1"/>
                <c:pt idx="0">
                  <c:v>1.339036000398079E-2</c:v>
                </c:pt>
              </c:numCache>
            </c:numRef>
          </c:val>
          <c:extLst xmlns:c16r2="http://schemas.microsoft.com/office/drawing/2015/06/chart">
            <c:ext xmlns:c16="http://schemas.microsoft.com/office/drawing/2014/chart" uri="{C3380CC4-5D6E-409C-BE32-E72D297353CC}">
              <c16:uniqueId val="{00000001-330D-419A-93A6-E35011250AC5}"/>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Sheet1!$D$2</c:f>
              <c:numCache>
                <c:formatCode>0%</c:formatCode>
                <c:ptCount val="1"/>
                <c:pt idx="0">
                  <c:v>5.9418096796532073E-2</c:v>
                </c:pt>
              </c:numCache>
            </c:numRef>
          </c:val>
          <c:extLst xmlns:c16r2="http://schemas.microsoft.com/office/drawing/2015/06/chart">
            <c:ext xmlns:c16="http://schemas.microsoft.com/office/drawing/2014/chart" uri="{C3380CC4-5D6E-409C-BE32-E72D297353CC}">
              <c16:uniqueId val="{00000002-330D-419A-93A6-E35011250AC5}"/>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Sheet1!$E$2</c:f>
              <c:numCache>
                <c:formatCode>0%</c:formatCode>
                <c:ptCount val="1"/>
                <c:pt idx="0">
                  <c:v>0.33480537942315669</c:v>
                </c:pt>
              </c:numCache>
            </c:numRef>
          </c:val>
          <c:extLst xmlns:c16r2="http://schemas.microsoft.com/office/drawing/2015/06/chart">
            <c:ext xmlns:c16="http://schemas.microsoft.com/office/drawing/2014/chart" uri="{C3380CC4-5D6E-409C-BE32-E72D297353CC}">
              <c16:uniqueId val="{00000003-330D-419A-93A6-E35011250AC5}"/>
            </c:ext>
          </c:extLst>
        </c:ser>
        <c:ser>
          <c:idx val="4"/>
          <c:order val="4"/>
          <c:tx>
            <c:strRef>
              <c:f>Sheet1!$F$1</c:f>
              <c:strCache>
                <c:ptCount val="1"/>
                <c:pt idx="0">
                  <c:v>Extremely easy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Effectiveness</c:v>
                </c:pt>
              </c:strCache>
            </c:strRef>
          </c:cat>
          <c:val>
            <c:numRef>
              <c:f>Sheet1!$F$2</c:f>
              <c:numCache>
                <c:formatCode>0%</c:formatCode>
                <c:ptCount val="1"/>
                <c:pt idx="0">
                  <c:v>0.58402649540600582</c:v>
                </c:pt>
              </c:numCache>
            </c:numRef>
          </c:val>
          <c:extLst xmlns:c16r2="http://schemas.microsoft.com/office/drawing/2015/06/chart">
            <c:ext xmlns:c16="http://schemas.microsoft.com/office/drawing/2014/chart" uri="{C3380CC4-5D6E-409C-BE32-E72D297353CC}">
              <c16:uniqueId val="{00000004-330D-419A-93A6-E35011250AC5}"/>
            </c:ext>
          </c:extLst>
        </c:ser>
        <c:dLbls>
          <c:showLegendKey val="0"/>
          <c:showVal val="0"/>
          <c:showCatName val="0"/>
          <c:showSerName val="0"/>
          <c:showPercent val="0"/>
          <c:showBubbleSize val="0"/>
        </c:dLbls>
        <c:gapWidth val="82"/>
        <c:overlap val="100"/>
        <c:axId val="151075072"/>
        <c:axId val="151097344"/>
      </c:barChart>
      <c:catAx>
        <c:axId val="15107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1097344"/>
        <c:crosses val="autoZero"/>
        <c:auto val="1"/>
        <c:lblAlgn val="ctr"/>
        <c:lblOffset val="100"/>
        <c:noMultiLvlLbl val="0"/>
      </c:catAx>
      <c:valAx>
        <c:axId val="151097344"/>
        <c:scaling>
          <c:orientation val="minMax"/>
        </c:scaling>
        <c:delete val="1"/>
        <c:axPos val="t"/>
        <c:numFmt formatCode="0%" sourceLinked="1"/>
        <c:majorTickMark val="none"/>
        <c:minorTickMark val="none"/>
        <c:tickLblPos val="nextTo"/>
        <c:crossAx val="151075072"/>
        <c:crosses val="autoZero"/>
        <c:crossBetween val="between"/>
      </c:valAx>
      <c:spPr>
        <a:noFill/>
        <a:ln>
          <a:noFill/>
        </a:ln>
        <a:effectLst/>
      </c:spPr>
    </c:plotArea>
    <c:legend>
      <c:legendPos val="b"/>
      <c:layout>
        <c:manualLayout>
          <c:xMode val="edge"/>
          <c:yMode val="edge"/>
          <c:x val="0.21590236625164291"/>
          <c:y val="0.81935608293889783"/>
          <c:w val="0.78182841617406162"/>
          <c:h val="0.1232862558846811"/>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0587612566417748"/>
          <c:y val="1.456443354416764E-2"/>
          <c:w val="0.2961913898129863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Sheet1!$A$2:$A$18</c:f>
              <c:strCache>
                <c:ptCount val="12"/>
                <c:pt idx="0">
                  <c:v>Better design, layout or presentation</c:v>
                </c:pt>
                <c:pt idx="1">
                  <c:v>More information on where to vote</c:v>
                </c:pt>
                <c:pt idx="2">
                  <c:v>More information on candidates and parties</c:v>
                </c:pt>
                <c:pt idx="3">
                  <c:v>Better explanation/more information on how to vote</c:v>
                </c:pt>
                <c:pt idx="4">
                  <c:v>More information on early voting </c:v>
                </c:pt>
                <c:pt idx="5">
                  <c:v>Preference for digital/ online formats of the Guide </c:v>
                </c:pt>
                <c:pt idx="6">
                  <c:v>More information about voting above/below the line on ballot paper</c:v>
                </c:pt>
                <c:pt idx="7">
                  <c:v>Release the Guide earlier</c:v>
                </c:pt>
                <c:pt idx="8">
                  <c:v>Other (Guide-related)</c:v>
                </c:pt>
                <c:pt idx="9">
                  <c:v>Other (General Commentary)</c:v>
                </c:pt>
                <c:pt idx="10">
                  <c:v>Don't Know</c:v>
                </c:pt>
                <c:pt idx="11">
                  <c:v>None/No further improvements</c:v>
                </c:pt>
              </c:strCache>
            </c:strRef>
          </c:cat>
          <c:val>
            <c:numRef>
              <c:f>Sheet1!$B$2:$B$18</c:f>
              <c:numCache>
                <c:formatCode>0%</c:formatCode>
                <c:ptCount val="12"/>
                <c:pt idx="0">
                  <c:v>6.3877314510255634E-2</c:v>
                </c:pt>
                <c:pt idx="1">
                  <c:v>4.5193666482059101E-2</c:v>
                </c:pt>
                <c:pt idx="2">
                  <c:v>3.0950332563000407E-2</c:v>
                </c:pt>
                <c:pt idx="3">
                  <c:v>2.1964873801663152E-2</c:v>
                </c:pt>
                <c:pt idx="4">
                  <c:v>2.0908211015489616E-2</c:v>
                </c:pt>
                <c:pt idx="5">
                  <c:v>1.9648926887143637E-2</c:v>
                </c:pt>
                <c:pt idx="6">
                  <c:v>1.4660201869676988E-2</c:v>
                </c:pt>
                <c:pt idx="7">
                  <c:v>1.2329312824100838E-2</c:v>
                </c:pt>
                <c:pt idx="8">
                  <c:v>4.40403829598646E-2</c:v>
                </c:pt>
                <c:pt idx="9">
                  <c:v>3.0478314800765328E-2</c:v>
                </c:pt>
                <c:pt idx="10">
                  <c:v>0.11756384805321622</c:v>
                </c:pt>
                <c:pt idx="11">
                  <c:v>0.57354058480831271</c:v>
                </c:pt>
              </c:numCache>
            </c:numRef>
          </c:val>
          <c:extLst xmlns:c16r2="http://schemas.microsoft.com/office/drawing/2015/06/chart">
            <c:ext xmlns:c16="http://schemas.microsoft.com/office/drawing/2014/chart" uri="{C3380CC4-5D6E-409C-BE32-E72D297353CC}">
              <c16:uniqueId val="{00000000-7AB9-47F4-8065-CF82088A1E86}"/>
            </c:ext>
          </c:extLst>
        </c:ser>
        <c:dLbls>
          <c:dLblPos val="outEnd"/>
          <c:showLegendKey val="0"/>
          <c:showVal val="1"/>
          <c:showCatName val="0"/>
          <c:showSerName val="0"/>
          <c:showPercent val="0"/>
          <c:showBubbleSize val="0"/>
        </c:dLbls>
        <c:gapWidth val="50"/>
        <c:axId val="151108992"/>
        <c:axId val="162253056"/>
      </c:barChart>
      <c:catAx>
        <c:axId val="151108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2253056"/>
        <c:crosses val="autoZero"/>
        <c:auto val="1"/>
        <c:lblAlgn val="ctr"/>
        <c:lblOffset val="100"/>
        <c:noMultiLvlLbl val="0"/>
      </c:catAx>
      <c:valAx>
        <c:axId val="162253056"/>
        <c:scaling>
          <c:orientation val="minMax"/>
        </c:scaling>
        <c:delete val="1"/>
        <c:axPos val="t"/>
        <c:numFmt formatCode="0%" sourceLinked="1"/>
        <c:majorTickMark val="none"/>
        <c:minorTickMark val="none"/>
        <c:tickLblPos val="nextTo"/>
        <c:crossAx val="1511089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F6DC-4F6B-960B-B7197D6FFC3E}"/>
              </c:ext>
            </c:extLst>
          </c:dPt>
          <c:dPt>
            <c:idx val="1"/>
            <c:bubble3D val="0"/>
            <c:extLst xmlns:c16r2="http://schemas.microsoft.com/office/drawing/2015/06/chart">
              <c:ext xmlns:c16="http://schemas.microsoft.com/office/drawing/2014/chart" uri="{C3380CC4-5D6E-409C-BE32-E72D297353CC}">
                <c16:uniqueId val="{00000002-F6DC-4F6B-960B-B7197D6FFC3E}"/>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F6DC-4F6B-960B-B7197D6FFC3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0.14000919537291234</c:v>
                </c:pt>
                <c:pt idx="1">
                  <c:v>0.73335866485514156</c:v>
                </c:pt>
                <c:pt idx="2">
                  <c:v>0.12663213977194704</c:v>
                </c:pt>
              </c:numCache>
            </c:numRef>
          </c:val>
          <c:extLst xmlns:c16r2="http://schemas.microsoft.com/office/drawing/2015/06/chart">
            <c:ext xmlns:c16="http://schemas.microsoft.com/office/drawing/2014/chart" uri="{C3380CC4-5D6E-409C-BE32-E72D297353CC}">
              <c16:uniqueId val="{00000005-F6DC-4F6B-960B-B7197D6FFC3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Information on candidates and parties</c:v>
                </c:pt>
                <c:pt idx="1">
                  <c:v>The responsibilities of the State (vs. Local or Federal)</c:v>
                </c:pt>
                <c:pt idx="2">
                  <c:v>Preferential voting</c:v>
                </c:pt>
                <c:pt idx="3">
                  <c:v>The way the votes are counted</c:v>
                </c:pt>
                <c:pt idx="4">
                  <c:v>Where to vote</c:v>
                </c:pt>
                <c:pt idx="5">
                  <c:v>How to vote</c:v>
                </c:pt>
                <c:pt idx="6">
                  <c:v>Proportional representation</c:v>
                </c:pt>
                <c:pt idx="7">
                  <c:v>When to vote</c:v>
                </c:pt>
                <c:pt idx="8">
                  <c:v>Information on postal voting</c:v>
                </c:pt>
                <c:pt idx="9">
                  <c:v>Information on early voting</c:v>
                </c:pt>
                <c:pt idx="10">
                  <c:v>Other</c:v>
                </c:pt>
              </c:strCache>
            </c:strRef>
          </c:cat>
          <c:val>
            <c:numRef>
              <c:f>Sheet1!$B$2:$B$12</c:f>
              <c:numCache>
                <c:formatCode>0%</c:formatCode>
                <c:ptCount val="11"/>
                <c:pt idx="0">
                  <c:v>0.53336846635699742</c:v>
                </c:pt>
                <c:pt idx="1">
                  <c:v>0.28461775353486557</c:v>
                </c:pt>
                <c:pt idx="2">
                  <c:v>0.28289818901458375</c:v>
                </c:pt>
                <c:pt idx="3">
                  <c:v>0.26146489865585665</c:v>
                </c:pt>
                <c:pt idx="4">
                  <c:v>0.25602153906645714</c:v>
                </c:pt>
                <c:pt idx="5">
                  <c:v>0.23347310025017903</c:v>
                </c:pt>
                <c:pt idx="6">
                  <c:v>0.22657202476601776</c:v>
                </c:pt>
                <c:pt idx="7">
                  <c:v>0.13933529039291417</c:v>
                </c:pt>
                <c:pt idx="8">
                  <c:v>2.3590055218490447E-2</c:v>
                </c:pt>
                <c:pt idx="9">
                  <c:v>2.1283732040437861E-2</c:v>
                </c:pt>
                <c:pt idx="10">
                  <c:v>0.15021436173915614</c:v>
                </c:pt>
              </c:numCache>
            </c:numRef>
          </c:val>
          <c:extLst xmlns:c16r2="http://schemas.microsoft.com/office/drawing/2015/06/chart">
            <c:ext xmlns:c16="http://schemas.microsoft.com/office/drawing/2014/chart" uri="{C3380CC4-5D6E-409C-BE32-E72D297353CC}">
              <c16:uniqueId val="{00000000-0363-4963-AFF8-264A3ED2ED66}"/>
            </c:ext>
          </c:extLst>
        </c:ser>
        <c:dLbls>
          <c:showLegendKey val="0"/>
          <c:showVal val="0"/>
          <c:showCatName val="0"/>
          <c:showSerName val="0"/>
          <c:showPercent val="0"/>
          <c:showBubbleSize val="0"/>
        </c:dLbls>
        <c:gapWidth val="50"/>
        <c:axId val="162713600"/>
        <c:axId val="162715136"/>
      </c:barChart>
      <c:catAx>
        <c:axId val="162713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2715136"/>
        <c:crosses val="autoZero"/>
        <c:auto val="1"/>
        <c:lblAlgn val="ctr"/>
        <c:lblOffset val="100"/>
        <c:noMultiLvlLbl val="0"/>
      </c:catAx>
      <c:valAx>
        <c:axId val="162715136"/>
        <c:scaling>
          <c:orientation val="minMax"/>
        </c:scaling>
        <c:delete val="1"/>
        <c:axPos val="t"/>
        <c:numFmt formatCode="0%" sourceLinked="1"/>
        <c:majorTickMark val="none"/>
        <c:minorTickMark val="none"/>
        <c:tickLblPos val="nextTo"/>
        <c:crossAx val="1627136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DAEA-4020-B23C-56E99146A309}"/>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Information on candidates and parties</c:v>
                </c:pt>
                <c:pt idx="1">
                  <c:v>Responsibilities of the State</c:v>
                </c:pt>
                <c:pt idx="2">
                  <c:v>Preferential voting</c:v>
                </c:pt>
                <c:pt idx="3">
                  <c:v>The way the votes are counted</c:v>
                </c:pt>
                <c:pt idx="4">
                  <c:v>Where to vote</c:v>
                </c:pt>
                <c:pt idx="5">
                  <c:v>How to vote</c:v>
                </c:pt>
              </c:strCache>
            </c:strRef>
          </c:cat>
          <c:val>
            <c:numRef>
              <c:f>Sheet1!$B$2:$B$7</c:f>
              <c:numCache>
                <c:formatCode>0%</c:formatCode>
                <c:ptCount val="6"/>
                <c:pt idx="0">
                  <c:v>0.5995203836930455</c:v>
                </c:pt>
                <c:pt idx="1">
                  <c:v>0.32853717026378892</c:v>
                </c:pt>
                <c:pt idx="2">
                  <c:v>0.3117505995203837</c:v>
                </c:pt>
                <c:pt idx="3">
                  <c:v>0.30455635491606714</c:v>
                </c:pt>
                <c:pt idx="4">
                  <c:v>0.23501199040767384</c:v>
                </c:pt>
                <c:pt idx="5">
                  <c:v>0.23261390887290168</c:v>
                </c:pt>
              </c:numCache>
            </c:numRef>
          </c:val>
          <c:extLst xmlns:c16r2="http://schemas.microsoft.com/office/drawing/2015/06/chart">
            <c:ext xmlns:c16="http://schemas.microsoft.com/office/drawing/2014/chart" uri="{C3380CC4-5D6E-409C-BE32-E72D297353CC}">
              <c16:uniqueId val="{00000000-8EE7-4AAF-B84C-864A4A19A86A}"/>
            </c:ext>
          </c:extLst>
        </c:ser>
        <c:dLbls>
          <c:showLegendKey val="0"/>
          <c:showVal val="0"/>
          <c:showCatName val="0"/>
          <c:showSerName val="0"/>
          <c:showPercent val="0"/>
          <c:showBubbleSize val="0"/>
        </c:dLbls>
        <c:gapWidth val="50"/>
        <c:axId val="162327168"/>
        <c:axId val="162730368"/>
      </c:barChart>
      <c:catAx>
        <c:axId val="16232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2730368"/>
        <c:crosses val="autoZero"/>
        <c:auto val="1"/>
        <c:lblAlgn val="ctr"/>
        <c:lblOffset val="100"/>
        <c:noMultiLvlLbl val="0"/>
      </c:catAx>
      <c:valAx>
        <c:axId val="162730368"/>
        <c:scaling>
          <c:orientation val="minMax"/>
        </c:scaling>
        <c:delete val="1"/>
        <c:axPos val="t"/>
        <c:numFmt formatCode="0%" sourceLinked="1"/>
        <c:majorTickMark val="none"/>
        <c:minorTickMark val="none"/>
        <c:tickLblPos val="nextTo"/>
        <c:crossAx val="16232716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Information on candidates and parties</c:v>
                </c:pt>
                <c:pt idx="1">
                  <c:v>Responsibilities of the State</c:v>
                </c:pt>
                <c:pt idx="2">
                  <c:v>Preferential voting</c:v>
                </c:pt>
                <c:pt idx="3">
                  <c:v>The way the votes are counted</c:v>
                </c:pt>
                <c:pt idx="4">
                  <c:v>Where to vote</c:v>
                </c:pt>
                <c:pt idx="5">
                  <c:v>How to vote</c:v>
                </c:pt>
              </c:strCache>
            </c:strRef>
          </c:cat>
          <c:val>
            <c:numRef>
              <c:f>Sheet1!$B$2:$B$7</c:f>
              <c:numCache>
                <c:formatCode>0%</c:formatCode>
                <c:ptCount val="6"/>
                <c:pt idx="0">
                  <c:v>0.54716981132075471</c:v>
                </c:pt>
                <c:pt idx="1">
                  <c:v>0.24528301886792453</c:v>
                </c:pt>
                <c:pt idx="2">
                  <c:v>0.18867924528301888</c:v>
                </c:pt>
                <c:pt idx="3">
                  <c:v>0.18867924528301888</c:v>
                </c:pt>
                <c:pt idx="4">
                  <c:v>0.18867924528301888</c:v>
                </c:pt>
                <c:pt idx="5">
                  <c:v>0.169811320754717</c:v>
                </c:pt>
              </c:numCache>
            </c:numRef>
          </c:val>
          <c:extLst xmlns:c16r2="http://schemas.microsoft.com/office/drawing/2015/06/chart">
            <c:ext xmlns:c16="http://schemas.microsoft.com/office/drawing/2014/chart" uri="{C3380CC4-5D6E-409C-BE32-E72D297353CC}">
              <c16:uniqueId val="{00000000-89B9-4693-BD8D-43CF09207900}"/>
            </c:ext>
          </c:extLst>
        </c:ser>
        <c:dLbls>
          <c:showLegendKey val="0"/>
          <c:showVal val="0"/>
          <c:showCatName val="0"/>
          <c:showSerName val="0"/>
          <c:showPercent val="0"/>
          <c:showBubbleSize val="0"/>
        </c:dLbls>
        <c:gapWidth val="50"/>
        <c:axId val="162779520"/>
        <c:axId val="162781056"/>
      </c:barChart>
      <c:catAx>
        <c:axId val="1627795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2781056"/>
        <c:crosses val="autoZero"/>
        <c:auto val="1"/>
        <c:lblAlgn val="ctr"/>
        <c:lblOffset val="100"/>
        <c:noMultiLvlLbl val="0"/>
      </c:catAx>
      <c:valAx>
        <c:axId val="162781056"/>
        <c:scaling>
          <c:orientation val="minMax"/>
        </c:scaling>
        <c:delete val="1"/>
        <c:axPos val="t"/>
        <c:numFmt formatCode="0%" sourceLinked="1"/>
        <c:majorTickMark val="none"/>
        <c:minorTickMark val="none"/>
        <c:tickLblPos val="nextTo"/>
        <c:crossAx val="1627795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Information on candidates and parties</c:v>
                </c:pt>
                <c:pt idx="1">
                  <c:v>Preferential voting</c:v>
                </c:pt>
                <c:pt idx="2">
                  <c:v>How to vote</c:v>
                </c:pt>
                <c:pt idx="3">
                  <c:v>Proportional representation</c:v>
                </c:pt>
                <c:pt idx="4">
                  <c:v>Responsibilities of the State</c:v>
                </c:pt>
                <c:pt idx="5">
                  <c:v>Where to vote</c:v>
                </c:pt>
              </c:strCache>
            </c:strRef>
          </c:cat>
          <c:val>
            <c:numRef>
              <c:f>Sheet1!$B$2:$B$7</c:f>
              <c:numCache>
                <c:formatCode>0%</c:formatCode>
                <c:ptCount val="6"/>
                <c:pt idx="0">
                  <c:v>0.51162790697674421</c:v>
                </c:pt>
                <c:pt idx="1">
                  <c:v>0.20930232558139536</c:v>
                </c:pt>
                <c:pt idx="2">
                  <c:v>0.20930232558139536</c:v>
                </c:pt>
                <c:pt idx="3">
                  <c:v>0.18604651162790697</c:v>
                </c:pt>
                <c:pt idx="4">
                  <c:v>0.16279069767441862</c:v>
                </c:pt>
                <c:pt idx="5">
                  <c:v>0.13953488372093023</c:v>
                </c:pt>
              </c:numCache>
            </c:numRef>
          </c:val>
          <c:extLst xmlns:c16r2="http://schemas.microsoft.com/office/drawing/2015/06/chart">
            <c:ext xmlns:c16="http://schemas.microsoft.com/office/drawing/2014/chart" uri="{C3380CC4-5D6E-409C-BE32-E72D297353CC}">
              <c16:uniqueId val="{00000000-A3D0-461B-A8FD-361BFF9A3FC0}"/>
            </c:ext>
          </c:extLst>
        </c:ser>
        <c:dLbls>
          <c:showLegendKey val="0"/>
          <c:showVal val="0"/>
          <c:showCatName val="0"/>
          <c:showSerName val="0"/>
          <c:showPercent val="0"/>
          <c:showBubbleSize val="0"/>
        </c:dLbls>
        <c:gapWidth val="50"/>
        <c:axId val="162527488"/>
        <c:axId val="162537472"/>
      </c:barChart>
      <c:catAx>
        <c:axId val="162527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2537472"/>
        <c:crosses val="autoZero"/>
        <c:auto val="1"/>
        <c:lblAlgn val="ctr"/>
        <c:lblOffset val="100"/>
        <c:noMultiLvlLbl val="0"/>
      </c:catAx>
      <c:valAx>
        <c:axId val="162537472"/>
        <c:scaling>
          <c:orientation val="minMax"/>
        </c:scaling>
        <c:delete val="1"/>
        <c:axPos val="t"/>
        <c:numFmt formatCode="0%" sourceLinked="1"/>
        <c:majorTickMark val="none"/>
        <c:minorTickMark val="none"/>
        <c:tickLblPos val="nextTo"/>
        <c:crossAx val="162527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Information on candidates and parties</c:v>
                </c:pt>
                <c:pt idx="1">
                  <c:v>How to vote</c:v>
                </c:pt>
                <c:pt idx="2">
                  <c:v>Preferential voting</c:v>
                </c:pt>
                <c:pt idx="3">
                  <c:v>Information on postal voting</c:v>
                </c:pt>
                <c:pt idx="4">
                  <c:v>Information on early voting</c:v>
                </c:pt>
              </c:strCache>
            </c:strRef>
          </c:cat>
          <c:val>
            <c:numRef>
              <c:f>Sheet1!$B$2:$B$6</c:f>
              <c:numCache>
                <c:formatCode>0%</c:formatCode>
                <c:ptCount val="5"/>
                <c:pt idx="0">
                  <c:v>0.5</c:v>
                </c:pt>
                <c:pt idx="1">
                  <c:v>0.29166666666666669</c:v>
                </c:pt>
                <c:pt idx="2">
                  <c:v>8.3333333333333343E-2</c:v>
                </c:pt>
                <c:pt idx="3">
                  <c:v>8.3333333333333343E-2</c:v>
                </c:pt>
                <c:pt idx="4">
                  <c:v>4.1666666666666671E-2</c:v>
                </c:pt>
              </c:numCache>
            </c:numRef>
          </c:val>
          <c:extLst xmlns:c16r2="http://schemas.microsoft.com/office/drawing/2015/06/chart">
            <c:ext xmlns:c16="http://schemas.microsoft.com/office/drawing/2014/chart" uri="{C3380CC4-5D6E-409C-BE32-E72D297353CC}">
              <c16:uniqueId val="{00000000-3D4E-4AAF-8BE1-39C87C52AA00}"/>
            </c:ext>
          </c:extLst>
        </c:ser>
        <c:dLbls>
          <c:showLegendKey val="0"/>
          <c:showVal val="0"/>
          <c:showCatName val="0"/>
          <c:showSerName val="0"/>
          <c:showPercent val="0"/>
          <c:showBubbleSize val="0"/>
        </c:dLbls>
        <c:gapWidth val="50"/>
        <c:axId val="162566144"/>
        <c:axId val="162567680"/>
      </c:barChart>
      <c:catAx>
        <c:axId val="162566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2567680"/>
        <c:crosses val="autoZero"/>
        <c:auto val="1"/>
        <c:lblAlgn val="ctr"/>
        <c:lblOffset val="100"/>
        <c:noMultiLvlLbl val="0"/>
      </c:catAx>
      <c:valAx>
        <c:axId val="162567680"/>
        <c:scaling>
          <c:orientation val="minMax"/>
        </c:scaling>
        <c:delete val="1"/>
        <c:axPos val="t"/>
        <c:numFmt formatCode="0%" sourceLinked="1"/>
        <c:majorTickMark val="none"/>
        <c:minorTickMark val="none"/>
        <c:tickLblPos val="nextTo"/>
        <c:crossAx val="1625661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Pt>
            <c:idx val="1"/>
            <c:invertIfNegative val="0"/>
            <c:bubble3D val="0"/>
            <c:spPr>
              <a:solidFill>
                <a:srgbClr val="FDC82F"/>
              </a:solidFill>
              <a:ln>
                <a:noFill/>
              </a:ln>
              <a:effectLst/>
            </c:spPr>
            <c:extLst xmlns:c16r2="http://schemas.microsoft.com/office/drawing/2015/06/chart">
              <c:ext xmlns:c16="http://schemas.microsoft.com/office/drawing/2014/chart" uri="{C3380CC4-5D6E-409C-BE32-E72D297353CC}">
                <c16:uniqueId val="{00000000-79D1-4D49-810B-397A314B7819}"/>
              </c:ext>
            </c:extLst>
          </c:dPt>
          <c:dLbls>
            <c:dLbl>
              <c:idx val="1"/>
              <c:tx>
                <c:rich>
                  <a:bodyPr/>
                  <a:lstStyle/>
                  <a:p>
                    <a:fld id="{D3ABEAE5-205C-4E1D-81FE-660CA314E592}" type="VALUE">
                      <a:rPr lang="en-US"/>
                      <a:pPr/>
                      <a:t>[VALUE]</a:t>
                    </a:fld>
                    <a:endParaRPr lang="en-A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79D1-4D49-810B-397A314B781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Information on candidates and parties</c:v>
                </c:pt>
                <c:pt idx="1">
                  <c:v>How to vote</c:v>
                </c:pt>
                <c:pt idx="2">
                  <c:v>Responsibilities of the State</c:v>
                </c:pt>
                <c:pt idx="3">
                  <c:v>Where to vote</c:v>
                </c:pt>
                <c:pt idx="4">
                  <c:v>The way the votes are counted</c:v>
                </c:pt>
                <c:pt idx="5">
                  <c:v>When to vote</c:v>
                </c:pt>
              </c:strCache>
            </c:strRef>
          </c:cat>
          <c:val>
            <c:numRef>
              <c:f>Sheet1!$B$2:$B$7</c:f>
              <c:numCache>
                <c:formatCode>0%</c:formatCode>
                <c:ptCount val="6"/>
                <c:pt idx="0">
                  <c:v>0.532258064516129</c:v>
                </c:pt>
                <c:pt idx="1">
                  <c:v>0.35483870967741937</c:v>
                </c:pt>
                <c:pt idx="2">
                  <c:v>0.33870967741935482</c:v>
                </c:pt>
                <c:pt idx="3">
                  <c:v>0.30645161290322581</c:v>
                </c:pt>
                <c:pt idx="4">
                  <c:v>0.25806451612903225</c:v>
                </c:pt>
                <c:pt idx="5">
                  <c:v>0.25806451612903225</c:v>
                </c:pt>
              </c:numCache>
            </c:numRef>
          </c:val>
          <c:extLst xmlns:c16r2="http://schemas.microsoft.com/office/drawing/2015/06/chart">
            <c:ext xmlns:c16="http://schemas.microsoft.com/office/drawing/2014/chart" uri="{C3380CC4-5D6E-409C-BE32-E72D297353CC}">
              <c16:uniqueId val="{00000000-1A38-4328-A096-7ED03AED31E9}"/>
            </c:ext>
          </c:extLst>
        </c:ser>
        <c:dLbls>
          <c:showLegendKey val="0"/>
          <c:showVal val="0"/>
          <c:showCatName val="0"/>
          <c:showSerName val="0"/>
          <c:showPercent val="0"/>
          <c:showBubbleSize val="0"/>
        </c:dLbls>
        <c:gapWidth val="50"/>
        <c:axId val="167312384"/>
        <c:axId val="162595584"/>
      </c:barChart>
      <c:catAx>
        <c:axId val="1673123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2595584"/>
        <c:crosses val="autoZero"/>
        <c:auto val="1"/>
        <c:lblAlgn val="ctr"/>
        <c:lblOffset val="100"/>
        <c:noMultiLvlLbl val="0"/>
      </c:catAx>
      <c:valAx>
        <c:axId val="162595584"/>
        <c:scaling>
          <c:orientation val="minMax"/>
        </c:scaling>
        <c:delete val="1"/>
        <c:axPos val="t"/>
        <c:numFmt formatCode="0%" sourceLinked="1"/>
        <c:majorTickMark val="none"/>
        <c:minorTickMark val="none"/>
        <c:tickLblPos val="nextTo"/>
        <c:crossAx val="16731238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Sheet1!$A$2:$A$18</c:f>
              <c:strCache>
                <c:ptCount val="17"/>
                <c:pt idx="0">
                  <c:v>Voter Alert</c:v>
                </c:pt>
                <c:pt idx="1">
                  <c:v>Free to air TV</c:v>
                </c:pt>
                <c:pt idx="2">
                  <c:v>Radio</c:v>
                </c:pt>
                <c:pt idx="3">
                  <c:v>Newspaper</c:v>
                </c:pt>
                <c:pt idx="4">
                  <c:v>Social media</c:v>
                </c:pt>
                <c:pt idx="5">
                  <c:v>Election Guide</c:v>
                </c:pt>
                <c:pt idx="6">
                  <c:v>Billboards/Outdoor advertising</c:v>
                </c:pt>
                <c:pt idx="7">
                  <c:v>Internet general</c:v>
                </c:pt>
                <c:pt idx="8">
                  <c:v>Victorian Electoral Commission website</c:v>
                </c:pt>
                <c:pt idx="9">
                  <c:v>Posters</c:v>
                </c:pt>
                <c:pt idx="10">
                  <c:v>Internet search</c:v>
                </c:pt>
                <c:pt idx="11">
                  <c:v>Video-sharing sites</c:v>
                </c:pt>
                <c:pt idx="12">
                  <c:v>Catch up TV</c:v>
                </c:pt>
                <c:pt idx="13">
                  <c:v>Music streaming sites</c:v>
                </c:pt>
                <c:pt idx="14">
                  <c:v>Victorian Electoral Commission hotline (131 832)</c:v>
                </c:pt>
                <c:pt idx="15">
                  <c:v>Voters Voice App</c:v>
                </c:pt>
                <c:pt idx="16">
                  <c:v>Elsewhere</c:v>
                </c:pt>
              </c:strCache>
            </c:strRef>
          </c:cat>
          <c:val>
            <c:numRef>
              <c:f>Sheet1!$B$2:$B$18</c:f>
              <c:numCache>
                <c:formatCode>0%</c:formatCode>
                <c:ptCount val="17"/>
                <c:pt idx="0">
                  <c:v>0.43301559465878681</c:v>
                </c:pt>
                <c:pt idx="1">
                  <c:v>0.40113457402525105</c:v>
                </c:pt>
                <c:pt idx="2">
                  <c:v>0.28717388417018358</c:v>
                </c:pt>
                <c:pt idx="3">
                  <c:v>0.24294356190705485</c:v>
                </c:pt>
                <c:pt idx="4">
                  <c:v>0.20138495674782361</c:v>
                </c:pt>
                <c:pt idx="5">
                  <c:v>0.16215029144406962</c:v>
                </c:pt>
                <c:pt idx="6">
                  <c:v>0.1618451050327567</c:v>
                </c:pt>
                <c:pt idx="7">
                  <c:v>0.1610526047260403</c:v>
                </c:pt>
                <c:pt idx="8">
                  <c:v>0.15107105787585837</c:v>
                </c:pt>
                <c:pt idx="9">
                  <c:v>0.13792605616030965</c:v>
                </c:pt>
                <c:pt idx="10">
                  <c:v>0.12486679562941878</c:v>
                </c:pt>
                <c:pt idx="11">
                  <c:v>6.3070196381522003E-2</c:v>
                </c:pt>
                <c:pt idx="12">
                  <c:v>5.6201290370027107E-2</c:v>
                </c:pt>
                <c:pt idx="13">
                  <c:v>4.1704623352917969E-2</c:v>
                </c:pt>
                <c:pt idx="14">
                  <c:v>1.0813352166632787E-2</c:v>
                </c:pt>
                <c:pt idx="15">
                  <c:v>7.7387193592838646E-3</c:v>
                </c:pt>
                <c:pt idx="16">
                  <c:v>3.7210138908202968E-2</c:v>
                </c:pt>
              </c:numCache>
            </c:numRef>
          </c:val>
          <c:extLst xmlns:c16r2="http://schemas.microsoft.com/office/drawing/2015/06/chart">
            <c:ext xmlns:c16="http://schemas.microsoft.com/office/drawing/2014/chart" uri="{C3380CC4-5D6E-409C-BE32-E72D297353CC}">
              <c16:uniqueId val="{00000000-DEEB-48F2-86CC-D90A5E903C25}"/>
            </c:ext>
          </c:extLst>
        </c:ser>
        <c:dLbls>
          <c:showLegendKey val="0"/>
          <c:showVal val="0"/>
          <c:showCatName val="0"/>
          <c:showSerName val="0"/>
          <c:showPercent val="0"/>
          <c:showBubbleSize val="0"/>
        </c:dLbls>
        <c:gapWidth val="50"/>
        <c:axId val="159757056"/>
        <c:axId val="159758592"/>
      </c:barChart>
      <c:catAx>
        <c:axId val="159757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59758592"/>
        <c:crosses val="autoZero"/>
        <c:auto val="1"/>
        <c:lblAlgn val="ctr"/>
        <c:lblOffset val="100"/>
        <c:noMultiLvlLbl val="0"/>
      </c:catAx>
      <c:valAx>
        <c:axId val="159758592"/>
        <c:scaling>
          <c:orientation val="minMax"/>
        </c:scaling>
        <c:delete val="1"/>
        <c:axPos val="t"/>
        <c:numFmt formatCode="0%" sourceLinked="1"/>
        <c:majorTickMark val="none"/>
        <c:minorTickMark val="none"/>
        <c:tickLblPos val="nextTo"/>
        <c:crossAx val="159757056"/>
        <c:crosses val="autoZero"/>
        <c:crossBetween val="between"/>
      </c:valAx>
      <c:spPr>
        <a:noFill/>
        <a:ln w="25400">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Where to vote</c:v>
                </c:pt>
                <c:pt idx="1">
                  <c:v>Information on candidates and parties</c:v>
                </c:pt>
                <c:pt idx="2">
                  <c:v>Preferential voting</c:v>
                </c:pt>
                <c:pt idx="3">
                  <c:v>How to vote</c:v>
                </c:pt>
                <c:pt idx="4">
                  <c:v>Responsibilities of the State</c:v>
                </c:pt>
                <c:pt idx="5">
                  <c:v>The way the votes are counted</c:v>
                </c:pt>
              </c:strCache>
            </c:strRef>
          </c:cat>
          <c:val>
            <c:numRef>
              <c:f>Sheet1!$B$2:$B$7</c:f>
              <c:numCache>
                <c:formatCode>0%</c:formatCode>
                <c:ptCount val="6"/>
                <c:pt idx="0">
                  <c:v>0.41379310344827586</c:v>
                </c:pt>
                <c:pt idx="1">
                  <c:v>0.41379310344827586</c:v>
                </c:pt>
                <c:pt idx="2">
                  <c:v>0.24137931034482757</c:v>
                </c:pt>
                <c:pt idx="3">
                  <c:v>0.24137931034482757</c:v>
                </c:pt>
                <c:pt idx="4">
                  <c:v>0.20689655172413793</c:v>
                </c:pt>
                <c:pt idx="5">
                  <c:v>0.20689655172413793</c:v>
                </c:pt>
              </c:numCache>
            </c:numRef>
          </c:val>
          <c:extLst xmlns:c16r2="http://schemas.microsoft.com/office/drawing/2015/06/chart">
            <c:ext xmlns:c16="http://schemas.microsoft.com/office/drawing/2014/chart" uri="{C3380CC4-5D6E-409C-BE32-E72D297353CC}">
              <c16:uniqueId val="{00000000-E6A1-41DC-A9BA-0EE50E4818CA}"/>
            </c:ext>
          </c:extLst>
        </c:ser>
        <c:dLbls>
          <c:showLegendKey val="0"/>
          <c:showVal val="0"/>
          <c:showCatName val="0"/>
          <c:showSerName val="0"/>
          <c:showPercent val="0"/>
          <c:showBubbleSize val="0"/>
        </c:dLbls>
        <c:gapWidth val="50"/>
        <c:axId val="162632448"/>
        <c:axId val="162633984"/>
      </c:barChart>
      <c:catAx>
        <c:axId val="1626324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2633984"/>
        <c:crosses val="autoZero"/>
        <c:auto val="1"/>
        <c:lblAlgn val="ctr"/>
        <c:lblOffset val="100"/>
        <c:noMultiLvlLbl val="0"/>
      </c:catAx>
      <c:valAx>
        <c:axId val="162633984"/>
        <c:scaling>
          <c:orientation val="minMax"/>
        </c:scaling>
        <c:delete val="1"/>
        <c:axPos val="t"/>
        <c:numFmt formatCode="0%" sourceLinked="1"/>
        <c:majorTickMark val="none"/>
        <c:minorTickMark val="none"/>
        <c:tickLblPos val="nextTo"/>
        <c:crossAx val="16263244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0C80-472C-A5B9-3715A8C80B98}"/>
              </c:ext>
            </c:extLst>
          </c:dPt>
          <c:dPt>
            <c:idx val="1"/>
            <c:bubble3D val="0"/>
            <c:extLst xmlns:c16r2="http://schemas.microsoft.com/office/drawing/2015/06/chart">
              <c:ext xmlns:c16="http://schemas.microsoft.com/office/drawing/2014/chart" uri="{C3380CC4-5D6E-409C-BE32-E72D297353CC}">
                <c16:uniqueId val="{00000002-0C80-472C-A5B9-3715A8C80B98}"/>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0C80-472C-A5B9-3715A8C80B9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Searched</c:v>
                </c:pt>
                <c:pt idx="1">
                  <c:v>Did not search</c:v>
                </c:pt>
                <c:pt idx="2">
                  <c:v>Don't know</c:v>
                </c:pt>
              </c:strCache>
            </c:strRef>
          </c:cat>
          <c:val>
            <c:numRef>
              <c:f>Sheet1!$B$2:$D$2</c:f>
              <c:numCache>
                <c:formatCode>0%</c:formatCode>
                <c:ptCount val="3"/>
                <c:pt idx="0">
                  <c:v>0.510070384266188</c:v>
                </c:pt>
                <c:pt idx="1">
                  <c:v>0.48042487320971583</c:v>
                </c:pt>
                <c:pt idx="2">
                  <c:v>9.5047425240610932E-3</c:v>
                </c:pt>
              </c:numCache>
            </c:numRef>
          </c:val>
          <c:extLst xmlns:c16r2="http://schemas.microsoft.com/office/drawing/2015/06/chart">
            <c:ext xmlns:c16="http://schemas.microsoft.com/office/drawing/2014/chart" uri="{C3380CC4-5D6E-409C-BE32-E72D297353CC}">
              <c16:uniqueId val="{00000005-0C80-472C-A5B9-3715A8C80B9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1"/>
            <c:bubble3D val="0"/>
            <c:spPr>
              <a:solidFill>
                <a:srgbClr val="B6BF00">
                  <a:alpha val="50000"/>
                </a:srgbClr>
              </a:solidFill>
              <a:ln>
                <a:noFill/>
              </a:ln>
              <a:effectLst/>
            </c:spPr>
            <c:extLst xmlns:c16r2="http://schemas.microsoft.com/office/drawing/2015/06/chart">
              <c:ext xmlns:c16="http://schemas.microsoft.com/office/drawing/2014/chart" uri="{C3380CC4-5D6E-409C-BE32-E72D297353CC}">
                <c16:uniqueId val="{00000001-4D3B-4B90-9084-A5E5CAE4CA45}"/>
              </c:ext>
            </c:extLst>
          </c:dPt>
          <c:dPt>
            <c:idx val="2"/>
            <c:bubble3D val="0"/>
            <c:spPr>
              <a:solidFill>
                <a:srgbClr val="B6BF00"/>
              </a:solidFill>
              <a:ln>
                <a:noFill/>
              </a:ln>
              <a:effectLst/>
            </c:spPr>
            <c:extLst xmlns:c16r2="http://schemas.microsoft.com/office/drawing/2015/06/chart">
              <c:ext xmlns:c16="http://schemas.microsoft.com/office/drawing/2014/chart" uri="{C3380CC4-5D6E-409C-BE32-E72D297353CC}">
                <c16:uniqueId val="{00000003-4D3B-4B90-9084-A5E5CAE4CA4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Not aware</c:v>
                </c:pt>
                <c:pt idx="1">
                  <c:v>Aware, not used</c:v>
                </c:pt>
                <c:pt idx="2">
                  <c:v>Aware and used</c:v>
                </c:pt>
              </c:strCache>
            </c:strRef>
          </c:cat>
          <c:val>
            <c:numRef>
              <c:f>Sheet1!$B$2:$D$2</c:f>
              <c:numCache>
                <c:formatCode>0%</c:formatCode>
                <c:ptCount val="3"/>
                <c:pt idx="0">
                  <c:v>0.22450132247076887</c:v>
                </c:pt>
                <c:pt idx="1">
                  <c:v>0.32373846254981486</c:v>
                </c:pt>
                <c:pt idx="2">
                  <c:v>0.4517602149793955</c:v>
                </c:pt>
              </c:numCache>
            </c:numRef>
          </c:val>
          <c:extLst xmlns:c16r2="http://schemas.microsoft.com/office/drawing/2015/06/chart">
            <c:ext xmlns:c16="http://schemas.microsoft.com/office/drawing/2014/chart" uri="{C3380CC4-5D6E-409C-BE32-E72D297353CC}">
              <c16:uniqueId val="{00000004-4D3B-4B90-9084-A5E5CAE4CA45}"/>
            </c:ext>
          </c:extLst>
        </c:ser>
        <c:dLbls>
          <c:showLegendKey val="0"/>
          <c:showVal val="0"/>
          <c:showCatName val="0"/>
          <c:showSerName val="0"/>
          <c:showPercent val="0"/>
          <c:showBubbleSize val="0"/>
          <c:showLeaderLines val="0"/>
        </c:dLbls>
        <c:firstSliceAng val="43"/>
        <c:holeSize val="50"/>
      </c:doughnutChart>
      <c:spPr>
        <a:noFill/>
        <a:ln>
          <a:noFill/>
        </a:ln>
        <a:effectLst/>
      </c:spPr>
    </c:plotArea>
    <c:legend>
      <c:legendPos val="b"/>
      <c:layout>
        <c:manualLayout>
          <c:xMode val="edge"/>
          <c:yMode val="edge"/>
          <c:x val="4.5722453131625138E-2"/>
          <c:y val="0.82678357345069853"/>
          <c:w val="0.90621873410549769"/>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Information available</c:v>
                </c:pt>
              </c:strCache>
            </c:strRef>
          </c:cat>
          <c:val>
            <c:numRef>
              <c:f>Sheet1!$B$2</c:f>
              <c:numCache>
                <c:formatCode>0%</c:formatCode>
                <c:ptCount val="1"/>
                <c:pt idx="0">
                  <c:v>1.8624492617328538E-2</c:v>
                </c:pt>
              </c:numCache>
            </c:numRef>
          </c:val>
          <c:extLst xmlns:c16r2="http://schemas.microsoft.com/office/drawing/2015/06/chart">
            <c:ext xmlns:c16="http://schemas.microsoft.com/office/drawing/2014/chart" uri="{C3380CC4-5D6E-409C-BE32-E72D297353CC}">
              <c16:uniqueId val="{00000000-459B-4EBA-A0BC-C46F78AE969C}"/>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1.40170540824670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5FC-48F1-B76C-17944E9A0A95}"/>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Information available</c:v>
                </c:pt>
              </c:strCache>
            </c:strRef>
          </c:cat>
          <c:val>
            <c:numRef>
              <c:f>Sheet1!$C$2</c:f>
              <c:numCache>
                <c:formatCode>0%</c:formatCode>
                <c:ptCount val="1"/>
                <c:pt idx="0">
                  <c:v>2.846742640603982E-2</c:v>
                </c:pt>
              </c:numCache>
            </c:numRef>
          </c:val>
          <c:extLst xmlns:c16r2="http://schemas.microsoft.com/office/drawing/2015/06/chart">
            <c:ext xmlns:c16="http://schemas.microsoft.com/office/drawing/2014/chart" uri="{C3380CC4-5D6E-409C-BE32-E72D297353CC}">
              <c16:uniqueId val="{00000001-459B-4EBA-A0BC-C46F78AE969C}"/>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Information available</c:v>
                </c:pt>
              </c:strCache>
            </c:strRef>
          </c:cat>
          <c:val>
            <c:numRef>
              <c:f>Sheet1!$D$2</c:f>
              <c:numCache>
                <c:formatCode>0%</c:formatCode>
                <c:ptCount val="1"/>
                <c:pt idx="0">
                  <c:v>0.10054322418470328</c:v>
                </c:pt>
              </c:numCache>
            </c:numRef>
          </c:val>
          <c:extLst xmlns:c16r2="http://schemas.microsoft.com/office/drawing/2015/06/chart">
            <c:ext xmlns:c16="http://schemas.microsoft.com/office/drawing/2014/chart" uri="{C3380CC4-5D6E-409C-BE32-E72D297353CC}">
              <c16:uniqueId val="{00000002-459B-4EBA-A0BC-C46F78AE969C}"/>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Information available</c:v>
                </c:pt>
              </c:strCache>
            </c:strRef>
          </c:cat>
          <c:val>
            <c:numRef>
              <c:f>Sheet1!$E$2</c:f>
              <c:numCache>
                <c:formatCode>0%</c:formatCode>
                <c:ptCount val="1"/>
                <c:pt idx="0">
                  <c:v>0.41815469305293768</c:v>
                </c:pt>
              </c:numCache>
            </c:numRef>
          </c:val>
          <c:extLst xmlns:c16r2="http://schemas.microsoft.com/office/drawing/2015/06/chart">
            <c:ext xmlns:c16="http://schemas.microsoft.com/office/drawing/2014/chart" uri="{C3380CC4-5D6E-409C-BE32-E72D297353CC}">
              <c16:uniqueId val="{00000003-459B-4EBA-A0BC-C46F78AE969C}"/>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Information available</c:v>
                </c:pt>
              </c:strCache>
            </c:strRef>
          </c:cat>
          <c:val>
            <c:numRef>
              <c:f>Sheet1!$F$2</c:f>
              <c:numCache>
                <c:formatCode>0%</c:formatCode>
                <c:ptCount val="1"/>
                <c:pt idx="0">
                  <c:v>0.43421016373901267</c:v>
                </c:pt>
              </c:numCache>
            </c:numRef>
          </c:val>
          <c:extLst xmlns:c16r2="http://schemas.microsoft.com/office/drawing/2015/06/chart">
            <c:ext xmlns:c16="http://schemas.microsoft.com/office/drawing/2014/chart" uri="{C3380CC4-5D6E-409C-BE32-E72D297353CC}">
              <c16:uniqueId val="{00000004-459B-4EBA-A0BC-C46F78AE969C}"/>
            </c:ext>
          </c:extLst>
        </c:ser>
        <c:dLbls>
          <c:showLegendKey val="0"/>
          <c:showVal val="0"/>
          <c:showCatName val="0"/>
          <c:showSerName val="0"/>
          <c:showPercent val="0"/>
          <c:showBubbleSize val="0"/>
        </c:dLbls>
        <c:gapWidth val="82"/>
        <c:overlap val="100"/>
        <c:axId val="167633664"/>
        <c:axId val="167635200"/>
      </c:barChart>
      <c:catAx>
        <c:axId val="167633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7635200"/>
        <c:crosses val="autoZero"/>
        <c:auto val="1"/>
        <c:lblAlgn val="ctr"/>
        <c:lblOffset val="100"/>
        <c:noMultiLvlLbl val="0"/>
      </c:catAx>
      <c:valAx>
        <c:axId val="167635200"/>
        <c:scaling>
          <c:orientation val="minMax"/>
        </c:scaling>
        <c:delete val="1"/>
        <c:axPos val="t"/>
        <c:numFmt formatCode="0%" sourceLinked="1"/>
        <c:majorTickMark val="none"/>
        <c:minorTickMark val="none"/>
        <c:tickLblPos val="nextTo"/>
        <c:crossAx val="167633664"/>
        <c:crosses val="autoZero"/>
        <c:crossBetween val="between"/>
      </c:valAx>
      <c:spPr>
        <a:noFill/>
        <a:ln>
          <a:noFill/>
        </a:ln>
        <a:effectLst/>
      </c:spPr>
    </c:plotArea>
    <c:legend>
      <c:legendPos val="b"/>
      <c:layout>
        <c:manualLayout>
          <c:xMode val="edge"/>
          <c:yMode val="edge"/>
          <c:x val="0.14114474447848557"/>
          <c:y val="0.7765740393561914"/>
          <c:w val="0.85658603794721899"/>
          <c:h val="0.17266897193406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difficult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Sheet1!$B$2</c:f>
              <c:numCache>
                <c:formatCode>0%</c:formatCode>
                <c:ptCount val="1"/>
                <c:pt idx="0">
                  <c:v>2.0914538387953329E-2</c:v>
                </c:pt>
              </c:numCache>
            </c:numRef>
          </c:val>
          <c:extLst xmlns:c16r2="http://schemas.microsoft.com/office/drawing/2015/06/chart">
            <c:ext xmlns:c16="http://schemas.microsoft.com/office/drawing/2014/chart" uri="{C3380CC4-5D6E-409C-BE32-E72D297353CC}">
              <c16:uniqueId val="{00000000-3A09-4246-A868-C80A0BEAD9B9}"/>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1.1680878402055835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E02-47C8-91EB-A65509E8106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Sheet1!$C$2</c:f>
              <c:numCache>
                <c:formatCode>0%</c:formatCode>
                <c:ptCount val="1"/>
                <c:pt idx="0">
                  <c:v>3.3905412484520191E-2</c:v>
                </c:pt>
              </c:numCache>
            </c:numRef>
          </c:val>
          <c:extLst xmlns:c16r2="http://schemas.microsoft.com/office/drawing/2015/06/chart">
            <c:ext xmlns:c16="http://schemas.microsoft.com/office/drawing/2014/chart" uri="{C3380CC4-5D6E-409C-BE32-E72D297353CC}">
              <c16:uniqueId val="{00000001-3A09-4246-A868-C80A0BEAD9B9}"/>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Sheet1!$D$2</c:f>
              <c:numCache>
                <c:formatCode>0%</c:formatCode>
                <c:ptCount val="1"/>
                <c:pt idx="0">
                  <c:v>0.11587317182418673</c:v>
                </c:pt>
              </c:numCache>
            </c:numRef>
          </c:val>
          <c:extLst xmlns:c16r2="http://schemas.microsoft.com/office/drawing/2015/06/chart">
            <c:ext xmlns:c16="http://schemas.microsoft.com/office/drawing/2014/chart" uri="{C3380CC4-5D6E-409C-BE32-E72D297353CC}">
              <c16:uniqueId val="{00000002-3A09-4246-A868-C80A0BEAD9B9}"/>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Sheet1!$E$2</c:f>
              <c:numCache>
                <c:formatCode>0%</c:formatCode>
                <c:ptCount val="1"/>
                <c:pt idx="0">
                  <c:v>0.44694698427045532</c:v>
                </c:pt>
              </c:numCache>
            </c:numRef>
          </c:val>
          <c:extLst xmlns:c16r2="http://schemas.microsoft.com/office/drawing/2015/06/chart">
            <c:ext xmlns:c16="http://schemas.microsoft.com/office/drawing/2014/chart" uri="{C3380CC4-5D6E-409C-BE32-E72D297353CC}">
              <c16:uniqueId val="{00000003-3A09-4246-A868-C80A0BEAD9B9}"/>
            </c:ext>
          </c:extLst>
        </c:ser>
        <c:ser>
          <c:idx val="4"/>
          <c:order val="4"/>
          <c:tx>
            <c:strRef>
              <c:f>Sheet1!$F$1</c:f>
              <c:strCache>
                <c:ptCount val="1"/>
                <c:pt idx="0">
                  <c:v>Extremely easy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Sheet1!$F$2</c:f>
              <c:numCache>
                <c:formatCode>0%</c:formatCode>
                <c:ptCount val="1"/>
                <c:pt idx="0">
                  <c:v>0.38235989303290574</c:v>
                </c:pt>
              </c:numCache>
            </c:numRef>
          </c:val>
          <c:extLst xmlns:c16r2="http://schemas.microsoft.com/office/drawing/2015/06/chart">
            <c:ext xmlns:c16="http://schemas.microsoft.com/office/drawing/2014/chart" uri="{C3380CC4-5D6E-409C-BE32-E72D297353CC}">
              <c16:uniqueId val="{00000004-3A09-4246-A868-C80A0BEAD9B9}"/>
            </c:ext>
          </c:extLst>
        </c:ser>
        <c:dLbls>
          <c:showLegendKey val="0"/>
          <c:showVal val="0"/>
          <c:showCatName val="0"/>
          <c:showSerName val="0"/>
          <c:showPercent val="0"/>
          <c:showBubbleSize val="0"/>
        </c:dLbls>
        <c:gapWidth val="82"/>
        <c:overlap val="100"/>
        <c:axId val="167140352"/>
        <c:axId val="167154432"/>
      </c:barChart>
      <c:catAx>
        <c:axId val="1671403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7154432"/>
        <c:crosses val="autoZero"/>
        <c:auto val="1"/>
        <c:lblAlgn val="ctr"/>
        <c:lblOffset val="100"/>
        <c:noMultiLvlLbl val="0"/>
      </c:catAx>
      <c:valAx>
        <c:axId val="167154432"/>
        <c:scaling>
          <c:orientation val="minMax"/>
        </c:scaling>
        <c:delete val="1"/>
        <c:axPos val="t"/>
        <c:numFmt formatCode="0%" sourceLinked="1"/>
        <c:majorTickMark val="none"/>
        <c:minorTickMark val="none"/>
        <c:tickLblPos val="nextTo"/>
        <c:crossAx val="167140352"/>
        <c:crosses val="autoZero"/>
        <c:crossBetween val="between"/>
      </c:valAx>
      <c:spPr>
        <a:noFill/>
        <a:ln>
          <a:noFill/>
        </a:ln>
        <a:effectLst/>
      </c:spPr>
    </c:plotArea>
    <c:legend>
      <c:legendPos val="b"/>
      <c:layout>
        <c:manualLayout>
          <c:xMode val="edge"/>
          <c:yMode val="edge"/>
          <c:x val="0.15749797424136375"/>
          <c:y val="0.8471207765695955"/>
          <c:w val="0.84023280818434076"/>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More information about political parties/candidates</c:v>
                </c:pt>
                <c:pt idx="1">
                  <c:v>Voting centre locator to be updated / user-friendly</c:v>
                </c:pt>
                <c:pt idx="2">
                  <c:v>Make the website load faster</c:v>
                </c:pt>
                <c:pt idx="3">
                  <c:v>Easier website navigation</c:v>
                </c:pt>
                <c:pt idx="4">
                  <c:v>More information when checking enrolment status</c:v>
                </c:pt>
                <c:pt idx="5">
                  <c:v>Improve website design/layout/presentation</c:v>
                </c:pt>
                <c:pt idx="6">
                  <c:v>More detailed information about voting/how to vote</c:v>
                </c:pt>
                <c:pt idx="7">
                  <c:v>Information needs to be updated /accurate /relevant for current Election</c:v>
                </c:pt>
                <c:pt idx="8">
                  <c:v>Other</c:v>
                </c:pt>
                <c:pt idx="9">
                  <c:v>None/No further improvements</c:v>
                </c:pt>
              </c:strCache>
            </c:strRef>
          </c:cat>
          <c:val>
            <c:numRef>
              <c:f>Sheet1!$B$2:$B$11</c:f>
              <c:numCache>
                <c:formatCode>0%</c:formatCode>
                <c:ptCount val="10"/>
                <c:pt idx="0">
                  <c:v>0.284951226837171</c:v>
                </c:pt>
                <c:pt idx="1">
                  <c:v>0.23769977063798206</c:v>
                </c:pt>
                <c:pt idx="2">
                  <c:v>0.12491052049776558</c:v>
                </c:pt>
                <c:pt idx="3">
                  <c:v>0.10731265336712893</c:v>
                </c:pt>
                <c:pt idx="4">
                  <c:v>8.6923809767234309E-2</c:v>
                </c:pt>
                <c:pt idx="5">
                  <c:v>8.0883951282128302E-2</c:v>
                </c:pt>
                <c:pt idx="6">
                  <c:v>7.5015887933067557E-2</c:v>
                </c:pt>
                <c:pt idx="7">
                  <c:v>6.12600410828135E-2</c:v>
                </c:pt>
                <c:pt idx="8">
                  <c:v>4.9413815288577363E-2</c:v>
                </c:pt>
                <c:pt idx="9">
                  <c:v>1.9567047441963355E-2</c:v>
                </c:pt>
              </c:numCache>
            </c:numRef>
          </c:val>
          <c:extLst xmlns:c16r2="http://schemas.microsoft.com/office/drawing/2015/06/chart">
            <c:ext xmlns:c16="http://schemas.microsoft.com/office/drawing/2014/chart" uri="{C3380CC4-5D6E-409C-BE32-E72D297353CC}">
              <c16:uniqueId val="{00000000-79AE-46E3-9EAF-68EFF004B8A1}"/>
            </c:ext>
          </c:extLst>
        </c:ser>
        <c:dLbls>
          <c:showLegendKey val="0"/>
          <c:showVal val="0"/>
          <c:showCatName val="0"/>
          <c:showSerName val="0"/>
          <c:showPercent val="0"/>
          <c:showBubbleSize val="0"/>
        </c:dLbls>
        <c:gapWidth val="50"/>
        <c:axId val="167199872"/>
        <c:axId val="167201408"/>
      </c:barChart>
      <c:catAx>
        <c:axId val="1671998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7201408"/>
        <c:crosses val="autoZero"/>
        <c:auto val="1"/>
        <c:lblAlgn val="ctr"/>
        <c:lblOffset val="100"/>
        <c:noMultiLvlLbl val="0"/>
      </c:catAx>
      <c:valAx>
        <c:axId val="167201408"/>
        <c:scaling>
          <c:orientation val="minMax"/>
        </c:scaling>
        <c:delete val="1"/>
        <c:axPos val="t"/>
        <c:numFmt formatCode="0%" sourceLinked="1"/>
        <c:majorTickMark val="none"/>
        <c:minorTickMark val="none"/>
        <c:tickLblPos val="nextTo"/>
        <c:crossAx val="1671998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EC36-4EB3-8FEF-B0BB3A0533C9}"/>
              </c:ext>
            </c:extLst>
          </c:dPt>
          <c:dPt>
            <c:idx val="1"/>
            <c:bubble3D val="0"/>
            <c:extLst xmlns:c16r2="http://schemas.microsoft.com/office/drawing/2015/06/chart">
              <c:ext xmlns:c16="http://schemas.microsoft.com/office/drawing/2014/chart" uri="{C3380CC4-5D6E-409C-BE32-E72D297353CC}">
                <c16:uniqueId val="{00000002-EC36-4EB3-8FEF-B0BB3A0533C9}"/>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EC36-4EB3-8FEF-B0BB3A0533C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0.66243996388326343</c:v>
                </c:pt>
                <c:pt idx="1">
                  <c:v>0.32034201072811191</c:v>
                </c:pt>
                <c:pt idx="2">
                  <c:v>1.721802538864042E-2</c:v>
                </c:pt>
              </c:numCache>
            </c:numRef>
          </c:val>
          <c:extLst xmlns:c16r2="http://schemas.microsoft.com/office/drawing/2015/06/chart">
            <c:ext xmlns:c16="http://schemas.microsoft.com/office/drawing/2014/chart" uri="{C3380CC4-5D6E-409C-BE32-E72D297353CC}">
              <c16:uniqueId val="{00000005-EC36-4EB3-8FEF-B0BB3A0533C9}"/>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difficult (1-2) </c:v>
                </c:pt>
              </c:strCache>
            </c:strRef>
          </c:tx>
          <c:spPr>
            <a:solidFill>
              <a:srgbClr val="FFC000"/>
            </a:solidFill>
            <a:ln>
              <a:noFill/>
            </a:ln>
            <a:effectLst/>
          </c:spPr>
          <c:invertIfNegative val="0"/>
          <c:dLbls>
            <c:dLbl>
              <c:idx val="0"/>
              <c:layout>
                <c:manualLayout>
                  <c:x val="1.4017054082467001E-2"/>
                  <c:y val="4.93827160493827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C9-4728-9A2A-2E62AC33C4A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Sheet1!$B$2</c:f>
              <c:numCache>
                <c:formatCode>0%</c:formatCode>
                <c:ptCount val="1"/>
                <c:pt idx="0">
                  <c:v>1.2101803980280606E-2</c:v>
                </c:pt>
              </c:numCache>
            </c:numRef>
          </c:val>
          <c:extLst xmlns:c16r2="http://schemas.microsoft.com/office/drawing/2015/06/chart">
            <c:ext xmlns:c16="http://schemas.microsoft.com/office/drawing/2014/chart" uri="{C3380CC4-5D6E-409C-BE32-E72D297353CC}">
              <c16:uniqueId val="{00000000-355F-4D02-A9CC-4DADB039FB35}"/>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4.6723513608223338E-3"/>
                  <c:y val="-7.054673721340382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C9-4728-9A2A-2E62AC33C4AB}"/>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Sheet1!$C$2</c:f>
              <c:numCache>
                <c:formatCode>0%</c:formatCode>
                <c:ptCount val="1"/>
                <c:pt idx="0">
                  <c:v>1.5435400923761484E-2</c:v>
                </c:pt>
              </c:numCache>
            </c:numRef>
          </c:val>
          <c:extLst xmlns:c16r2="http://schemas.microsoft.com/office/drawing/2015/06/chart">
            <c:ext xmlns:c16="http://schemas.microsoft.com/office/drawing/2014/chart" uri="{C3380CC4-5D6E-409C-BE32-E72D297353CC}">
              <c16:uniqueId val="{00000001-355F-4D02-A9CC-4DADB039FB35}"/>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Sheet1!$D$2</c:f>
              <c:numCache>
                <c:formatCode>0%</c:formatCode>
                <c:ptCount val="1"/>
                <c:pt idx="0">
                  <c:v>6.8760973081974749E-2</c:v>
                </c:pt>
              </c:numCache>
            </c:numRef>
          </c:val>
          <c:extLst xmlns:c16r2="http://schemas.microsoft.com/office/drawing/2015/06/chart">
            <c:ext xmlns:c16="http://schemas.microsoft.com/office/drawing/2014/chart" uri="{C3380CC4-5D6E-409C-BE32-E72D297353CC}">
              <c16:uniqueId val="{00000002-355F-4D02-A9CC-4DADB039FB35}"/>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Sheet1!$E$2</c:f>
              <c:numCache>
                <c:formatCode>0%</c:formatCode>
                <c:ptCount val="1"/>
                <c:pt idx="0">
                  <c:v>0.33375148828579138</c:v>
                </c:pt>
              </c:numCache>
            </c:numRef>
          </c:val>
          <c:extLst xmlns:c16r2="http://schemas.microsoft.com/office/drawing/2015/06/chart">
            <c:ext xmlns:c16="http://schemas.microsoft.com/office/drawing/2014/chart" uri="{C3380CC4-5D6E-409C-BE32-E72D297353CC}">
              <c16:uniqueId val="{00000003-355F-4D02-A9CC-4DADB039FB35}"/>
            </c:ext>
          </c:extLst>
        </c:ser>
        <c:ser>
          <c:idx val="4"/>
          <c:order val="4"/>
          <c:tx>
            <c:strRef>
              <c:f>Sheet1!$F$1</c:f>
              <c:strCache>
                <c:ptCount val="1"/>
                <c:pt idx="0">
                  <c:v>Extremely easy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Ease</c:v>
                </c:pt>
              </c:strCache>
            </c:strRef>
          </c:cat>
          <c:val>
            <c:numRef>
              <c:f>Sheet1!$F$2</c:f>
              <c:numCache>
                <c:formatCode>0%</c:formatCode>
                <c:ptCount val="1"/>
                <c:pt idx="0">
                  <c:v>0.56995033372819937</c:v>
                </c:pt>
              </c:numCache>
            </c:numRef>
          </c:val>
          <c:extLst xmlns:c16r2="http://schemas.microsoft.com/office/drawing/2015/06/chart">
            <c:ext xmlns:c16="http://schemas.microsoft.com/office/drawing/2014/chart" uri="{C3380CC4-5D6E-409C-BE32-E72D297353CC}">
              <c16:uniqueId val="{00000004-355F-4D02-A9CC-4DADB039FB35}"/>
            </c:ext>
          </c:extLst>
        </c:ser>
        <c:dLbls>
          <c:showLegendKey val="0"/>
          <c:showVal val="0"/>
          <c:showCatName val="0"/>
          <c:showSerName val="0"/>
          <c:showPercent val="0"/>
          <c:showBubbleSize val="0"/>
        </c:dLbls>
        <c:gapWidth val="82"/>
        <c:overlap val="100"/>
        <c:axId val="162035968"/>
        <c:axId val="162045952"/>
      </c:barChart>
      <c:catAx>
        <c:axId val="1620359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2045952"/>
        <c:crosses val="autoZero"/>
        <c:auto val="1"/>
        <c:lblAlgn val="ctr"/>
        <c:lblOffset val="100"/>
        <c:noMultiLvlLbl val="0"/>
      </c:catAx>
      <c:valAx>
        <c:axId val="162045952"/>
        <c:scaling>
          <c:orientation val="minMax"/>
        </c:scaling>
        <c:delete val="1"/>
        <c:axPos val="t"/>
        <c:numFmt formatCode="0%" sourceLinked="1"/>
        <c:majorTickMark val="none"/>
        <c:minorTickMark val="none"/>
        <c:tickLblPos val="nextTo"/>
        <c:crossAx val="162035968"/>
        <c:crosses val="autoZero"/>
        <c:crossBetween val="between"/>
      </c:valAx>
      <c:spPr>
        <a:noFill/>
        <a:ln>
          <a:noFill/>
        </a:ln>
        <a:effectLst/>
      </c:spPr>
    </c:plotArea>
    <c:legend>
      <c:legendPos val="b"/>
      <c:layout>
        <c:manualLayout>
          <c:xMode val="edge"/>
          <c:yMode val="edge"/>
          <c:x val="0.14815327151971908"/>
          <c:y val="0.8471207765695955"/>
          <c:w val="0.84256898386475199"/>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81CD-43A5-8E81-D18289521CF4}"/>
              </c:ext>
            </c:extLst>
          </c:dPt>
          <c:dPt>
            <c:idx val="1"/>
            <c:bubble3D val="0"/>
            <c:extLst xmlns:c16r2="http://schemas.microsoft.com/office/drawing/2015/06/chart">
              <c:ext xmlns:c16="http://schemas.microsoft.com/office/drawing/2014/chart" uri="{C3380CC4-5D6E-409C-BE32-E72D297353CC}">
                <c16:uniqueId val="{00000002-81CD-43A5-8E81-D18289521CF4}"/>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81CD-43A5-8E81-D18289521CF4}"/>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0.35501761254511671</c:v>
                </c:pt>
                <c:pt idx="1">
                  <c:v>0.58874662766762886</c:v>
                </c:pt>
                <c:pt idx="2">
                  <c:v>5.6235759787218502E-2</c:v>
                </c:pt>
              </c:numCache>
            </c:numRef>
          </c:val>
          <c:extLst xmlns:c16r2="http://schemas.microsoft.com/office/drawing/2015/06/chart">
            <c:ext xmlns:c16="http://schemas.microsoft.com/office/drawing/2014/chart" uri="{C3380CC4-5D6E-409C-BE32-E72D297353CC}">
              <c16:uniqueId val="{00000005-81CD-43A5-8E81-D18289521CF4}"/>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dLbl>
              <c:idx val="13"/>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14F-42C3-97A1-451E41A99876}"/>
                </c:ext>
              </c:extLst>
            </c:dLbl>
            <c:dLbl>
              <c:idx val="14"/>
              <c:tx>
                <c:rich>
                  <a:bodyPr/>
                  <a:lstStyle/>
                  <a:p>
                    <a:r>
                      <a:rPr lang="en-US" sz="1000" b="0" i="0" u="none" strike="noStrike" kern="1200" baseline="0">
                        <a:solidFill>
                          <a:sysClr val="windowText" lastClr="000000">
                            <a:lumMod val="65000"/>
                            <a:lumOff val="35000"/>
                          </a:sysClr>
                        </a:solidFill>
                        <a:latin typeface="Arial" panose="020B0604020202020204" pitchFamily="34" charset="0"/>
                        <a:cs typeface="Arial" panose="020B0604020202020204" pitchFamily="34" charset="0"/>
                      </a:rPr>
                      <a:t>&lt;1%</a:t>
                    </a:r>
                    <a:endParaRPr lang="en-US" sz="1000"/>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14F-42C3-97A1-451E41A99876}"/>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Election Guide</c:v>
                </c:pt>
                <c:pt idx="1">
                  <c:v>Victorian Electoral Commission website</c:v>
                </c:pt>
                <c:pt idx="2">
                  <c:v>Free to air TV </c:v>
                </c:pt>
                <c:pt idx="3">
                  <c:v>VoterAlert</c:v>
                </c:pt>
                <c:pt idx="4">
                  <c:v>Radio</c:v>
                </c:pt>
                <c:pt idx="5">
                  <c:v>Newspaper articles</c:v>
                </c:pt>
                <c:pt idx="6">
                  <c:v>Internet - general</c:v>
                </c:pt>
                <c:pt idx="7">
                  <c:v>Internet - search</c:v>
                </c:pt>
                <c:pt idx="8">
                  <c:v>Internet - social media site</c:v>
                </c:pt>
                <c:pt idx="9">
                  <c:v>Posters</c:v>
                </c:pt>
                <c:pt idx="10">
                  <c:v>Outdoor advertising (billboards or tram/train stops)</c:v>
                </c:pt>
                <c:pt idx="11">
                  <c:v>Catch up TV</c:v>
                </c:pt>
                <c:pt idx="12">
                  <c:v>Internet - video-sharing websites</c:v>
                </c:pt>
                <c:pt idx="13">
                  <c:v>Internet - music streaming sites</c:v>
                </c:pt>
                <c:pt idx="14">
                  <c:v>Voters Voice App</c:v>
                </c:pt>
                <c:pt idx="15">
                  <c:v>Elsewhere</c:v>
                </c:pt>
                <c:pt idx="16">
                  <c:v>Don't Know</c:v>
                </c:pt>
                <c:pt idx="17">
                  <c:v>None of the above</c:v>
                </c:pt>
              </c:strCache>
            </c:strRef>
          </c:cat>
          <c:val>
            <c:numRef>
              <c:f>Sheet1!$B$2:$B$19</c:f>
              <c:numCache>
                <c:formatCode>0%</c:formatCode>
                <c:ptCount val="18"/>
                <c:pt idx="0">
                  <c:v>0.24469730149488023</c:v>
                </c:pt>
                <c:pt idx="1">
                  <c:v>0.24423862534420115</c:v>
                </c:pt>
                <c:pt idx="2">
                  <c:v>0.19072975991868979</c:v>
                </c:pt>
                <c:pt idx="3">
                  <c:v>0.1586005451190611</c:v>
                </c:pt>
                <c:pt idx="4">
                  <c:v>0.13621808298605845</c:v>
                </c:pt>
                <c:pt idx="5">
                  <c:v>0.11036172524029024</c:v>
                </c:pt>
                <c:pt idx="6">
                  <c:v>8.3011120001165034E-2</c:v>
                </c:pt>
                <c:pt idx="7">
                  <c:v>6.9724912664855962E-2</c:v>
                </c:pt>
                <c:pt idx="8">
                  <c:v>5.6982984675997946E-2</c:v>
                </c:pt>
                <c:pt idx="9">
                  <c:v>5.6651707116252753E-2</c:v>
                </c:pt>
                <c:pt idx="10">
                  <c:v>4.8982015403765934E-2</c:v>
                </c:pt>
                <c:pt idx="11">
                  <c:v>2.5926353937753902E-2</c:v>
                </c:pt>
                <c:pt idx="12">
                  <c:v>7.1508368101203985E-3</c:v>
                </c:pt>
                <c:pt idx="13">
                  <c:v>2.85802387751099E-3</c:v>
                </c:pt>
                <c:pt idx="14">
                  <c:v>1.0502741261780584E-3</c:v>
                </c:pt>
                <c:pt idx="15">
                  <c:v>3.3585571085403311E-2</c:v>
                </c:pt>
                <c:pt idx="16">
                  <c:v>0.10681520130380708</c:v>
                </c:pt>
                <c:pt idx="17">
                  <c:v>2.0313604078732558E-2</c:v>
                </c:pt>
              </c:numCache>
            </c:numRef>
          </c:val>
          <c:extLst xmlns:c16r2="http://schemas.microsoft.com/office/drawing/2015/06/chart">
            <c:ext xmlns:c16="http://schemas.microsoft.com/office/drawing/2014/chart" uri="{C3380CC4-5D6E-409C-BE32-E72D297353CC}">
              <c16:uniqueId val="{00000000-24E2-4F1A-879E-AD85ED0B8B93}"/>
            </c:ext>
          </c:extLst>
        </c:ser>
        <c:dLbls>
          <c:showLegendKey val="0"/>
          <c:showVal val="0"/>
          <c:showCatName val="0"/>
          <c:showSerName val="0"/>
          <c:showPercent val="0"/>
          <c:showBubbleSize val="0"/>
        </c:dLbls>
        <c:gapWidth val="50"/>
        <c:axId val="167700736"/>
        <c:axId val="167841792"/>
      </c:barChart>
      <c:catAx>
        <c:axId val="167700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7841792"/>
        <c:crosses val="autoZero"/>
        <c:auto val="1"/>
        <c:lblAlgn val="ctr"/>
        <c:lblOffset val="100"/>
        <c:noMultiLvlLbl val="0"/>
      </c:catAx>
      <c:valAx>
        <c:axId val="167841792"/>
        <c:scaling>
          <c:orientation val="minMax"/>
        </c:scaling>
        <c:delete val="1"/>
        <c:axPos val="t"/>
        <c:numFmt formatCode="0%" sourceLinked="1"/>
        <c:majorTickMark val="none"/>
        <c:minorTickMark val="none"/>
        <c:tickLblPos val="nextTo"/>
        <c:crossAx val="1677007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048B-481A-BA7D-D2F51A53181A}"/>
              </c:ext>
            </c:extLst>
          </c:dPt>
          <c:dPt>
            <c:idx val="1"/>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3-8942-4BC1-86BE-2BACC8EB8054}"/>
              </c:ext>
            </c:extLst>
          </c:dPt>
          <c:dPt>
            <c:idx val="2"/>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4-8942-4BC1-86BE-2BACC8EB8054}"/>
              </c:ext>
            </c:extLst>
          </c:dPt>
          <c:dPt>
            <c:idx val="3"/>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5-8942-4BC1-86BE-2BACC8EB8054}"/>
              </c:ext>
            </c:extLst>
          </c:dPt>
          <c:dPt>
            <c:idx val="4"/>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2-8942-4BC1-86BE-2BACC8EB8054}"/>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Voter Alert </c:v>
                </c:pt>
                <c:pt idx="1">
                  <c:v>Free to air TV</c:v>
                </c:pt>
                <c:pt idx="2">
                  <c:v>Radio</c:v>
                </c:pt>
                <c:pt idx="3">
                  <c:v>Newspaper</c:v>
                </c:pt>
                <c:pt idx="4">
                  <c:v>Social media</c:v>
                </c:pt>
              </c:strCache>
            </c:strRef>
          </c:cat>
          <c:val>
            <c:numRef>
              <c:f>Sheet1!$B$2:$B$6</c:f>
              <c:numCache>
                <c:formatCode>0%</c:formatCode>
                <c:ptCount val="5"/>
                <c:pt idx="0">
                  <c:v>0.48839285714285713</c:v>
                </c:pt>
                <c:pt idx="1">
                  <c:v>0.43169642857142854</c:v>
                </c:pt>
                <c:pt idx="2">
                  <c:v>0.31741071428571427</c:v>
                </c:pt>
                <c:pt idx="3">
                  <c:v>0.28616071428571427</c:v>
                </c:pt>
                <c:pt idx="4">
                  <c:v>0.23616071428571428</c:v>
                </c:pt>
              </c:numCache>
            </c:numRef>
          </c:val>
          <c:extLst xmlns:c16r2="http://schemas.microsoft.com/office/drawing/2015/06/chart">
            <c:ext xmlns:c16="http://schemas.microsoft.com/office/drawing/2014/chart" uri="{C3380CC4-5D6E-409C-BE32-E72D297353CC}">
              <c16:uniqueId val="{00000000-4BE9-4724-A55B-ED27E1A5A933}"/>
            </c:ext>
          </c:extLst>
        </c:ser>
        <c:dLbls>
          <c:showLegendKey val="0"/>
          <c:showVal val="0"/>
          <c:showCatName val="0"/>
          <c:showSerName val="0"/>
          <c:showPercent val="0"/>
          <c:showBubbleSize val="0"/>
        </c:dLbls>
        <c:gapWidth val="50"/>
        <c:axId val="159824896"/>
        <c:axId val="159834880"/>
      </c:barChart>
      <c:catAx>
        <c:axId val="15982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59834880"/>
        <c:crosses val="autoZero"/>
        <c:auto val="1"/>
        <c:lblAlgn val="ctr"/>
        <c:lblOffset val="100"/>
        <c:noMultiLvlLbl val="0"/>
      </c:catAx>
      <c:valAx>
        <c:axId val="159834880"/>
        <c:scaling>
          <c:orientation val="minMax"/>
        </c:scaling>
        <c:delete val="1"/>
        <c:axPos val="t"/>
        <c:numFmt formatCode="0%" sourceLinked="1"/>
        <c:majorTickMark val="none"/>
        <c:minorTickMark val="none"/>
        <c:tickLblPos val="nextTo"/>
        <c:crossAx val="159824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3785-47A6-AEA8-761707D72931}"/>
              </c:ext>
            </c:extLst>
          </c:dPt>
          <c:dPt>
            <c:idx val="1"/>
            <c:bubble3D val="0"/>
            <c:extLst xmlns:c16r2="http://schemas.microsoft.com/office/drawing/2015/06/chart">
              <c:ext xmlns:c16="http://schemas.microsoft.com/office/drawing/2014/chart" uri="{C3380CC4-5D6E-409C-BE32-E72D297353CC}">
                <c16:uniqueId val="{00000002-3785-47A6-AEA8-761707D72931}"/>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3785-47A6-AEA8-761707D72931}"/>
              </c:ext>
            </c:extLst>
          </c:dPt>
          <c:dLbls>
            <c:dLbl>
              <c:idx val="2"/>
              <c:layout>
                <c:manualLayout>
                  <c:x val="-1.4017054082467001E-2"/>
                  <c:y val="-1.16448326055312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785-47A6-AEA8-761707D72931}"/>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6.5288402080023011E-2</c:v>
                </c:pt>
                <c:pt idx="1">
                  <c:v>0.92868426420928851</c:v>
                </c:pt>
                <c:pt idx="2">
                  <c:v>6.0273337106996529E-3</c:v>
                </c:pt>
              </c:numCache>
            </c:numRef>
          </c:val>
          <c:extLst xmlns:c16r2="http://schemas.microsoft.com/office/drawing/2015/06/chart">
            <c:ext xmlns:c16="http://schemas.microsoft.com/office/drawing/2014/chart" uri="{C3380CC4-5D6E-409C-BE32-E72D297353CC}">
              <c16:uniqueId val="{00000005-3785-47A6-AEA8-761707D7293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0.15593579648697758"/>
          <c:w val="0.84052032334878823"/>
          <c:h val="0.74052655941459489"/>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Wait time</c:v>
                </c:pt>
                <c:pt idx="1">
                  <c:v>Courtesy</c:v>
                </c:pt>
                <c:pt idx="2">
                  <c:v>Information quality</c:v>
                </c:pt>
              </c:strCache>
            </c:strRef>
          </c:cat>
          <c:val>
            <c:numRef>
              <c:f>Sheet1!$B$2:$B$4</c:f>
              <c:numCache>
                <c:formatCode>0%</c:formatCode>
                <c:ptCount val="3"/>
                <c:pt idx="0">
                  <c:v>6.3608782234041317E-2</c:v>
                </c:pt>
                <c:pt idx="1">
                  <c:v>6.2522131162960112E-2</c:v>
                </c:pt>
                <c:pt idx="2">
                  <c:v>0.24</c:v>
                </c:pt>
              </c:numCache>
            </c:numRef>
          </c:val>
          <c:extLst xmlns:c16r2="http://schemas.microsoft.com/office/drawing/2015/06/chart">
            <c:ext xmlns:c16="http://schemas.microsoft.com/office/drawing/2014/chart" uri="{C3380CC4-5D6E-409C-BE32-E72D297353CC}">
              <c16:uniqueId val="{00000000-5B6C-4860-AA0D-22AFE056B59B}"/>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Wait time</c:v>
                </c:pt>
                <c:pt idx="1">
                  <c:v>Courtesy</c:v>
                </c:pt>
                <c:pt idx="2">
                  <c:v>Information quality</c:v>
                </c:pt>
              </c:strCache>
            </c:strRef>
          </c:cat>
          <c:val>
            <c:numRef>
              <c:f>Sheet1!$C$2:$C$4</c:f>
              <c:numCache>
                <c:formatCode>General</c:formatCode>
                <c:ptCount val="3"/>
                <c:pt idx="0" formatCode="0%">
                  <c:v>1.701949441498014E-2</c:v>
                </c:pt>
                <c:pt idx="2" formatCode="0%">
                  <c:v>0.02</c:v>
                </c:pt>
              </c:numCache>
            </c:numRef>
          </c:val>
          <c:extLst xmlns:c16r2="http://schemas.microsoft.com/office/drawing/2015/06/chart">
            <c:ext xmlns:c16="http://schemas.microsoft.com/office/drawing/2014/chart" uri="{C3380CC4-5D6E-409C-BE32-E72D297353CC}">
              <c16:uniqueId val="{00000001-5B6C-4860-AA0D-22AFE056B59B}"/>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layout>
                <c:manualLayout>
                  <c:x val="9.3447027216446241E-3"/>
                  <c:y val="3.308630490443745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68A-4196-A827-F3D199103DB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Wait time</c:v>
                </c:pt>
                <c:pt idx="1">
                  <c:v>Courtesy</c:v>
                </c:pt>
                <c:pt idx="2">
                  <c:v>Information quality</c:v>
                </c:pt>
              </c:strCache>
            </c:strRef>
          </c:cat>
          <c:val>
            <c:numRef>
              <c:f>Sheet1!$D$2:$D$4</c:f>
              <c:numCache>
                <c:formatCode>0%</c:formatCode>
                <c:ptCount val="3"/>
                <c:pt idx="0">
                  <c:v>4.72959043266118E-2</c:v>
                </c:pt>
                <c:pt idx="1">
                  <c:v>0.10448778976819613</c:v>
                </c:pt>
                <c:pt idx="2">
                  <c:v>7.0000000000000007E-2</c:v>
                </c:pt>
              </c:numCache>
            </c:numRef>
          </c:val>
          <c:extLst xmlns:c16r2="http://schemas.microsoft.com/office/drawing/2015/06/chart">
            <c:ext xmlns:c16="http://schemas.microsoft.com/office/drawing/2014/chart" uri="{C3380CC4-5D6E-409C-BE32-E72D297353CC}">
              <c16:uniqueId val="{00000002-5B6C-4860-AA0D-22AFE056B59B}"/>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Wait time</c:v>
                </c:pt>
                <c:pt idx="1">
                  <c:v>Courtesy</c:v>
                </c:pt>
                <c:pt idx="2">
                  <c:v>Information quality</c:v>
                </c:pt>
              </c:strCache>
            </c:strRef>
          </c:cat>
          <c:val>
            <c:numRef>
              <c:f>Sheet1!$E$2:$E$4</c:f>
              <c:numCache>
                <c:formatCode>0%</c:formatCode>
                <c:ptCount val="3"/>
                <c:pt idx="0">
                  <c:v>0.46087750192680799</c:v>
                </c:pt>
                <c:pt idx="1">
                  <c:v>0.33381619979723026</c:v>
                </c:pt>
                <c:pt idx="2">
                  <c:v>0.11</c:v>
                </c:pt>
              </c:numCache>
            </c:numRef>
          </c:val>
          <c:extLst xmlns:c16r2="http://schemas.microsoft.com/office/drawing/2015/06/chart">
            <c:ext xmlns:c16="http://schemas.microsoft.com/office/drawing/2014/chart" uri="{C3380CC4-5D6E-409C-BE32-E72D297353CC}">
              <c16:uniqueId val="{00000003-5B6C-4860-AA0D-22AFE056B59B}"/>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Sheet1!$A$2:$A$4</c:f>
              <c:strCache>
                <c:ptCount val="3"/>
                <c:pt idx="0">
                  <c:v>Wait time</c:v>
                </c:pt>
                <c:pt idx="1">
                  <c:v>Courtesy</c:v>
                </c:pt>
                <c:pt idx="2">
                  <c:v>Information quality</c:v>
                </c:pt>
              </c:strCache>
            </c:strRef>
          </c:cat>
          <c:val>
            <c:numRef>
              <c:f>Sheet1!$F$2:$F$4</c:f>
              <c:numCache>
                <c:formatCode>0%</c:formatCode>
                <c:ptCount val="3"/>
                <c:pt idx="0">
                  <c:v>0.4111983170975595</c:v>
                </c:pt>
                <c:pt idx="1">
                  <c:v>0.49917387927161416</c:v>
                </c:pt>
                <c:pt idx="2">
                  <c:v>0.55000000000000004</c:v>
                </c:pt>
              </c:numCache>
            </c:numRef>
          </c:val>
          <c:extLst xmlns:c16r2="http://schemas.microsoft.com/office/drawing/2015/06/chart">
            <c:ext xmlns:c16="http://schemas.microsoft.com/office/drawing/2014/chart" uri="{C3380CC4-5D6E-409C-BE32-E72D297353CC}">
              <c16:uniqueId val="{00000004-5B6C-4860-AA0D-22AFE056B59B}"/>
            </c:ext>
          </c:extLst>
        </c:ser>
        <c:dLbls>
          <c:showLegendKey val="0"/>
          <c:showVal val="0"/>
          <c:showCatName val="0"/>
          <c:showSerName val="0"/>
          <c:showPercent val="0"/>
          <c:showBubbleSize val="0"/>
        </c:dLbls>
        <c:gapWidth val="82"/>
        <c:overlap val="100"/>
        <c:axId val="168203008"/>
        <c:axId val="168204544"/>
      </c:barChart>
      <c:catAx>
        <c:axId val="168203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8204544"/>
        <c:crosses val="autoZero"/>
        <c:auto val="1"/>
        <c:lblAlgn val="ctr"/>
        <c:lblOffset val="100"/>
        <c:noMultiLvlLbl val="0"/>
      </c:catAx>
      <c:valAx>
        <c:axId val="168204544"/>
        <c:scaling>
          <c:orientation val="minMax"/>
        </c:scaling>
        <c:delete val="1"/>
        <c:axPos val="t"/>
        <c:numFmt formatCode="0%" sourceLinked="1"/>
        <c:majorTickMark val="none"/>
        <c:minorTickMark val="none"/>
        <c:tickLblPos val="nextTo"/>
        <c:crossAx val="168203008"/>
        <c:crosses val="autoZero"/>
        <c:crossBetween val="between"/>
      </c:valAx>
      <c:spPr>
        <a:noFill/>
        <a:ln>
          <a:noFill/>
        </a:ln>
        <a:effectLst/>
      </c:spPr>
    </c:plotArea>
    <c:legend>
      <c:legendPos val="b"/>
      <c:layout>
        <c:manualLayout>
          <c:xMode val="edge"/>
          <c:yMode val="edge"/>
          <c:x val="0.15048944720013027"/>
          <c:y val="0.87793186652967781"/>
          <c:w val="0.847241335225574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2883944494673245"/>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Sheet1!$B$2:$B$3</c:f>
              <c:numCache>
                <c:formatCode>0%</c:formatCode>
                <c:ptCount val="2"/>
                <c:pt idx="0">
                  <c:v>4.0380047505938245E-2</c:v>
                </c:pt>
                <c:pt idx="1">
                  <c:v>3.4351145038167941E-2</c:v>
                </c:pt>
              </c:numCache>
            </c:numRef>
          </c:val>
          <c:extLst xmlns:c16r2="http://schemas.microsoft.com/office/drawing/2015/06/chart">
            <c:ext xmlns:c16="http://schemas.microsoft.com/office/drawing/2014/chart" uri="{C3380CC4-5D6E-409C-BE32-E72D297353CC}">
              <c16:uniqueId val="{00000000-AA99-4EE9-9D66-3E37FB5122B6}"/>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Sheet1!$C$2:$C$3</c:f>
              <c:numCache>
                <c:formatCode>0%</c:formatCode>
                <c:ptCount val="2"/>
                <c:pt idx="0">
                  <c:v>5.8986539984164692E-2</c:v>
                </c:pt>
                <c:pt idx="1">
                  <c:v>3.4351145038167941E-2</c:v>
                </c:pt>
              </c:numCache>
            </c:numRef>
          </c:val>
          <c:extLst xmlns:c16r2="http://schemas.microsoft.com/office/drawing/2015/06/chart">
            <c:ext xmlns:c16="http://schemas.microsoft.com/office/drawing/2014/chart" uri="{C3380CC4-5D6E-409C-BE32-E72D297353CC}">
              <c16:uniqueId val="{00000001-AA99-4EE9-9D66-3E37FB5122B6}"/>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Sheet1!$D$2:$D$3</c:f>
              <c:numCache>
                <c:formatCode>0%</c:formatCode>
                <c:ptCount val="2"/>
                <c:pt idx="0">
                  <c:v>0.11599366587490102</c:v>
                </c:pt>
                <c:pt idx="1">
                  <c:v>6.106870229007634E-2</c:v>
                </c:pt>
              </c:numCache>
            </c:numRef>
          </c:val>
          <c:extLst xmlns:c16r2="http://schemas.microsoft.com/office/drawing/2015/06/chart">
            <c:ext xmlns:c16="http://schemas.microsoft.com/office/drawing/2014/chart" uri="{C3380CC4-5D6E-409C-BE32-E72D297353CC}">
              <c16:uniqueId val="{00000002-AA99-4EE9-9D66-3E37FB5122B6}"/>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Sheet1!$E$2:$E$3</c:f>
              <c:numCache>
                <c:formatCode>0%</c:formatCode>
                <c:ptCount val="2"/>
                <c:pt idx="0">
                  <c:v>0.28820269200316706</c:v>
                </c:pt>
                <c:pt idx="1">
                  <c:v>0.25572519083969464</c:v>
                </c:pt>
              </c:numCache>
            </c:numRef>
          </c:val>
          <c:extLst xmlns:c16r2="http://schemas.microsoft.com/office/drawing/2015/06/chart">
            <c:ext xmlns:c16="http://schemas.microsoft.com/office/drawing/2014/chart" uri="{C3380CC4-5D6E-409C-BE32-E72D297353CC}">
              <c16:uniqueId val="{00000003-AA99-4EE9-9D66-3E37FB5122B6}"/>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Ordinary</c:v>
                </c:pt>
                <c:pt idx="1">
                  <c:v>Early</c:v>
                </c:pt>
              </c:strCache>
            </c:strRef>
          </c:cat>
          <c:val>
            <c:numRef>
              <c:f>Sheet1!$F$2:$F$3</c:f>
              <c:numCache>
                <c:formatCode>0%</c:formatCode>
                <c:ptCount val="2"/>
                <c:pt idx="0">
                  <c:v>0.49643705463182897</c:v>
                </c:pt>
                <c:pt idx="1">
                  <c:v>0.61450381679389321</c:v>
                </c:pt>
              </c:numCache>
            </c:numRef>
          </c:val>
          <c:extLst xmlns:c16r2="http://schemas.microsoft.com/office/drawing/2015/06/chart">
            <c:ext xmlns:c16="http://schemas.microsoft.com/office/drawing/2014/chart" uri="{C3380CC4-5D6E-409C-BE32-E72D297353CC}">
              <c16:uniqueId val="{00000004-AA99-4EE9-9D66-3E37FB5122B6}"/>
            </c:ext>
          </c:extLst>
        </c:ser>
        <c:dLbls>
          <c:showLegendKey val="0"/>
          <c:showVal val="0"/>
          <c:showCatName val="0"/>
          <c:showSerName val="0"/>
          <c:showPercent val="0"/>
          <c:showBubbleSize val="0"/>
        </c:dLbls>
        <c:gapWidth val="82"/>
        <c:overlap val="100"/>
        <c:axId val="168342656"/>
        <c:axId val="168344192"/>
      </c:barChart>
      <c:catAx>
        <c:axId val="168342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bg1"/>
                </a:solidFill>
              </a:defRPr>
            </a:pPr>
            <a:endParaRPr lang="en-US"/>
          </a:p>
        </c:txPr>
        <c:crossAx val="168344192"/>
        <c:crosses val="autoZero"/>
        <c:auto val="1"/>
        <c:lblAlgn val="ctr"/>
        <c:lblOffset val="100"/>
        <c:noMultiLvlLbl val="0"/>
      </c:catAx>
      <c:valAx>
        <c:axId val="168344192"/>
        <c:scaling>
          <c:orientation val="minMax"/>
        </c:scaling>
        <c:delete val="1"/>
        <c:axPos val="t"/>
        <c:numFmt formatCode="0%" sourceLinked="1"/>
        <c:majorTickMark val="none"/>
        <c:minorTickMark val="none"/>
        <c:tickLblPos val="nextTo"/>
        <c:crossAx val="168342656"/>
        <c:crosses val="autoZero"/>
        <c:crossBetween val="between"/>
      </c:valAx>
      <c:spPr>
        <a:noFill/>
        <a:ln>
          <a:noFill/>
        </a:ln>
        <a:effectLst/>
      </c:spPr>
    </c:plotArea>
    <c:legend>
      <c:legendPos val="b"/>
      <c:layout>
        <c:manualLayout>
          <c:xMode val="edge"/>
          <c:yMode val="edge"/>
          <c:x val="0.15516179856095258"/>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182013277752044"/>
          <c:y val="1.2325734300002292E-2"/>
          <c:w val="0.45884529874942104"/>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Sheet1!$A$2:$A$19</c:f>
              <c:strCache>
                <c:ptCount val="18"/>
                <c:pt idx="0">
                  <c:v>Long queues/waiting times/slow service</c:v>
                </c:pt>
                <c:pt idx="1">
                  <c:v>Unhelpful /incompetent staff</c:v>
                </c:pt>
                <c:pt idx="2">
                  <c:v>Unwanted harrassment from campaign volunteers</c:v>
                </c:pt>
                <c:pt idx="3">
                  <c:v>Voting centre was understaffed</c:v>
                </c:pt>
                <c:pt idx="4">
                  <c:v>Lack of interest in the Election or voting in general</c:v>
                </c:pt>
                <c:pt idx="5">
                  <c:v>No shelter from the weather</c:v>
                </c:pt>
                <c:pt idx="6">
                  <c:v>Difficulties with electoral roll</c:v>
                </c:pt>
                <c:pt idx="7">
                  <c:v>Voting centre was inappropriate/inconvenient</c:v>
                </c:pt>
                <c:pt idx="8">
                  <c:v>Lack of parking</c:v>
                </c:pt>
                <c:pt idx="9">
                  <c:v>Lack of information on  candidates and parties</c:v>
                </c:pt>
                <c:pt idx="10">
                  <c:v>Poor layout and organisation of voting centre (i.e. inaccessibility)</c:v>
                </c:pt>
                <c:pt idx="11">
                  <c:v>Poor signage at the voting centre</c:v>
                </c:pt>
                <c:pt idx="12">
                  <c:v>Paper ballot is outdated, electronic voting preferred</c:v>
                </c:pt>
                <c:pt idx="13">
                  <c:v>Preferred party not an option on ballot/not enough representatives running for electorate</c:v>
                </c:pt>
                <c:pt idx="14">
                  <c:v>Voting centre was overcrowded</c:v>
                </c:pt>
                <c:pt idx="15">
                  <c:v>Other</c:v>
                </c:pt>
                <c:pt idx="16">
                  <c:v>Don't Know</c:v>
                </c:pt>
                <c:pt idx="17">
                  <c:v>None</c:v>
                </c:pt>
              </c:strCache>
            </c:strRef>
          </c:cat>
          <c:val>
            <c:numRef>
              <c:f>Sheet1!$B$2:$B$19</c:f>
              <c:numCache>
                <c:formatCode>0%</c:formatCode>
                <c:ptCount val="18"/>
                <c:pt idx="0">
                  <c:v>0.42603074570968502</c:v>
                </c:pt>
                <c:pt idx="1">
                  <c:v>9.8015443330632196E-2</c:v>
                </c:pt>
                <c:pt idx="2">
                  <c:v>7.9628906563293342E-2</c:v>
                </c:pt>
                <c:pt idx="3">
                  <c:v>7.2154628819617594E-2</c:v>
                </c:pt>
                <c:pt idx="4">
                  <c:v>7.108876107573063E-2</c:v>
                </c:pt>
                <c:pt idx="5">
                  <c:v>4.6188012356876057E-2</c:v>
                </c:pt>
                <c:pt idx="6">
                  <c:v>4.5411544608498125E-2</c:v>
                </c:pt>
                <c:pt idx="7">
                  <c:v>3.8223657650266654E-2</c:v>
                </c:pt>
                <c:pt idx="8">
                  <c:v>3.7832044282658191E-2</c:v>
                </c:pt>
                <c:pt idx="9">
                  <c:v>3.4043194006415811E-2</c:v>
                </c:pt>
                <c:pt idx="10">
                  <c:v>2.9719043215044573E-2</c:v>
                </c:pt>
                <c:pt idx="11">
                  <c:v>2.7627278792231088E-2</c:v>
                </c:pt>
                <c:pt idx="12">
                  <c:v>2.0515552614399898E-2</c:v>
                </c:pt>
                <c:pt idx="13">
                  <c:v>1.9115795310154834E-2</c:v>
                </c:pt>
                <c:pt idx="14">
                  <c:v>1.2432614300607164E-2</c:v>
                </c:pt>
                <c:pt idx="15">
                  <c:v>2.3467353958007781E-2</c:v>
                </c:pt>
                <c:pt idx="16">
                  <c:v>5.1075517160447149E-3</c:v>
                </c:pt>
                <c:pt idx="17">
                  <c:v>0.1510497866930913</c:v>
                </c:pt>
              </c:numCache>
            </c:numRef>
          </c:val>
          <c:extLst xmlns:c16r2="http://schemas.microsoft.com/office/drawing/2015/06/chart">
            <c:ext xmlns:c16="http://schemas.microsoft.com/office/drawing/2014/chart" uri="{C3380CC4-5D6E-409C-BE32-E72D297353CC}">
              <c16:uniqueId val="{00000000-CFF0-4900-AECC-D26326597D07}"/>
            </c:ext>
          </c:extLst>
        </c:ser>
        <c:dLbls>
          <c:showLegendKey val="0"/>
          <c:showVal val="0"/>
          <c:showCatName val="0"/>
          <c:showSerName val="0"/>
          <c:showPercent val="0"/>
          <c:showBubbleSize val="0"/>
        </c:dLbls>
        <c:gapWidth val="50"/>
        <c:axId val="184000896"/>
        <c:axId val="184002432"/>
      </c:barChart>
      <c:catAx>
        <c:axId val="184000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84002432"/>
        <c:crosses val="autoZero"/>
        <c:auto val="1"/>
        <c:lblAlgn val="ctr"/>
        <c:lblOffset val="100"/>
        <c:noMultiLvlLbl val="0"/>
      </c:catAx>
      <c:valAx>
        <c:axId val="184002432"/>
        <c:scaling>
          <c:orientation val="minMax"/>
        </c:scaling>
        <c:delete val="1"/>
        <c:axPos val="t"/>
        <c:numFmt formatCode="0%" sourceLinked="1"/>
        <c:majorTickMark val="none"/>
        <c:minorTickMark val="none"/>
        <c:tickLblPos val="nextTo"/>
        <c:crossAx val="18400089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5659292588428"/>
          <c:y val="1.1351308359182376E-2"/>
          <c:w val="0.72032303654350904"/>
          <c:h val="0.98864869164081759"/>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42B9-4D7A-AF9A-CE01E8C39477}"/>
              </c:ext>
            </c:extLst>
          </c:dPt>
          <c:dPt>
            <c:idx val="1"/>
            <c:bubble3D val="0"/>
            <c:extLst xmlns:c16r2="http://schemas.microsoft.com/office/drawing/2015/06/chart">
              <c:ext xmlns:c16="http://schemas.microsoft.com/office/drawing/2014/chart" uri="{C3380CC4-5D6E-409C-BE32-E72D297353CC}">
                <c16:uniqueId val="{00000002-42B9-4D7A-AF9A-CE01E8C39477}"/>
              </c:ext>
            </c:extLst>
          </c:dPt>
          <c:dPt>
            <c:idx val="2"/>
            <c:bubble3D val="0"/>
            <c:spPr>
              <a:solidFill>
                <a:srgbClr val="FFC000">
                  <a:alpha val="70000"/>
                </a:srgbClr>
              </a:solidFill>
              <a:ln>
                <a:noFill/>
              </a:ln>
              <a:effectLst/>
            </c:spPr>
            <c:extLst xmlns:c16r2="http://schemas.microsoft.com/office/drawing/2015/06/chart">
              <c:ext xmlns:c16="http://schemas.microsoft.com/office/drawing/2014/chart" uri="{C3380CC4-5D6E-409C-BE32-E72D297353CC}">
                <c16:uniqueId val="{00000004-42B9-4D7A-AF9A-CE01E8C39477}"/>
              </c:ext>
            </c:extLst>
          </c:dPt>
          <c:dPt>
            <c:idx val="3"/>
            <c:bubble3D val="0"/>
            <c:spPr>
              <a:solidFill>
                <a:srgbClr val="FFC000">
                  <a:alpha val="40000"/>
                </a:srgbClr>
              </a:solidFill>
              <a:ln>
                <a:noFill/>
              </a:ln>
              <a:effectLst/>
            </c:spPr>
            <c:extLst xmlns:c16r2="http://schemas.microsoft.com/office/drawing/2015/06/chart">
              <c:ext xmlns:c16="http://schemas.microsoft.com/office/drawing/2014/chart" uri="{C3380CC4-5D6E-409C-BE32-E72D297353CC}">
                <c16:uniqueId val="{00000006-42B9-4D7A-AF9A-CE01E8C39477}"/>
              </c:ext>
            </c:extLst>
          </c:dPt>
          <c:dPt>
            <c:idx val="4"/>
            <c:bubble3D val="0"/>
            <c:spPr>
              <a:solidFill>
                <a:sysClr val="window" lastClr="FFFFFF">
                  <a:lumMod val="50000"/>
                  <a:alpha val="10000"/>
                </a:sysClr>
              </a:solidFill>
              <a:ln>
                <a:noFill/>
              </a:ln>
              <a:effectLst/>
            </c:spPr>
            <c:extLst xmlns:c16r2="http://schemas.microsoft.com/office/drawing/2015/06/chart">
              <c:ext xmlns:c16="http://schemas.microsoft.com/office/drawing/2014/chart" uri="{C3380CC4-5D6E-409C-BE32-E72D297353CC}">
                <c16:uniqueId val="{00000008-42B9-4D7A-AF9A-CE01E8C39477}"/>
              </c:ext>
            </c:extLst>
          </c:dPt>
          <c:dPt>
            <c:idx val="5"/>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A-42B9-4D7A-AF9A-CE01E8C39477}"/>
              </c:ext>
            </c:extLst>
          </c:dPt>
          <c:dLbls>
            <c:dLbl>
              <c:idx val="4"/>
              <c:layout>
                <c:manualLayout>
                  <c:x val="2.442002442002442E-2"/>
                  <c:y val="-1.3468013468013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B9-4D7A-AF9A-CE01E8C39477}"/>
                </c:ext>
              </c:extLst>
            </c:dLbl>
            <c:dLbl>
              <c:idx val="5"/>
              <c:layout>
                <c:manualLayout>
                  <c:x val="4.884004884004884E-2"/>
                  <c:y val="-4.7138047138047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B9-4D7A-AF9A-CE01E8C3947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Sheet1!$B$1:$F$1</c:f>
              <c:strCache>
                <c:ptCount val="5"/>
                <c:pt idx="0">
                  <c:v>No queue</c:v>
                </c:pt>
                <c:pt idx="1">
                  <c:v>1-10 minutes</c:v>
                </c:pt>
                <c:pt idx="2">
                  <c:v>11-20 minutes</c:v>
                </c:pt>
                <c:pt idx="3">
                  <c:v>21+ minutes</c:v>
                </c:pt>
                <c:pt idx="4">
                  <c:v>Don't Know</c:v>
                </c:pt>
              </c:strCache>
            </c:strRef>
          </c:cat>
          <c:val>
            <c:numRef>
              <c:f>Sheet1!$B$2:$F$2</c:f>
              <c:numCache>
                <c:formatCode>0%</c:formatCode>
                <c:ptCount val="5"/>
                <c:pt idx="0">
                  <c:v>0.27830188679245282</c:v>
                </c:pt>
                <c:pt idx="1">
                  <c:v>0.41666666666666663</c:v>
                </c:pt>
                <c:pt idx="2">
                  <c:v>0.169811320754717</c:v>
                </c:pt>
                <c:pt idx="3">
                  <c:v>0.11713836477987422</c:v>
                </c:pt>
                <c:pt idx="4">
                  <c:v>1.8081761006289308E-2</c:v>
                </c:pt>
              </c:numCache>
            </c:numRef>
          </c:val>
          <c:extLst xmlns:c16r2="http://schemas.microsoft.com/office/drawing/2015/06/chart">
            <c:ext xmlns:c16="http://schemas.microsoft.com/office/drawing/2014/chart" uri="{C3380CC4-5D6E-409C-BE32-E72D297353CC}">
              <c16:uniqueId val="{0000000B-42B9-4D7A-AF9A-CE01E8C39477}"/>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4843712717729"/>
          <c:y val="2.4819081020985928E-2"/>
          <c:w val="0.67595855781185243"/>
          <c:h val="0.97297065139584826"/>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5381-4678-A725-69489CDB275E}"/>
              </c:ext>
            </c:extLst>
          </c:dPt>
          <c:dPt>
            <c:idx val="1"/>
            <c:bubble3D val="0"/>
            <c:extLst xmlns:c16r2="http://schemas.microsoft.com/office/drawing/2015/06/chart">
              <c:ext xmlns:c16="http://schemas.microsoft.com/office/drawing/2014/chart" uri="{C3380CC4-5D6E-409C-BE32-E72D297353CC}">
                <c16:uniqueId val="{00000002-5381-4678-A725-69489CDB275E}"/>
              </c:ext>
            </c:extLst>
          </c:dPt>
          <c:dPt>
            <c:idx val="2"/>
            <c:bubble3D val="0"/>
            <c:spPr>
              <a:solidFill>
                <a:srgbClr val="FFC000">
                  <a:alpha val="70000"/>
                </a:srgbClr>
              </a:solidFill>
              <a:ln>
                <a:noFill/>
              </a:ln>
              <a:effectLst/>
            </c:spPr>
            <c:extLst xmlns:c16r2="http://schemas.microsoft.com/office/drawing/2015/06/chart">
              <c:ext xmlns:c16="http://schemas.microsoft.com/office/drawing/2014/chart" uri="{C3380CC4-5D6E-409C-BE32-E72D297353CC}">
                <c16:uniqueId val="{00000004-5381-4678-A725-69489CDB275E}"/>
              </c:ext>
            </c:extLst>
          </c:dPt>
          <c:dPt>
            <c:idx val="3"/>
            <c:bubble3D val="0"/>
            <c:spPr>
              <a:solidFill>
                <a:srgbClr val="FFC000">
                  <a:alpha val="40000"/>
                </a:srgbClr>
              </a:solidFill>
              <a:ln>
                <a:noFill/>
              </a:ln>
              <a:effectLst/>
            </c:spPr>
            <c:extLst xmlns:c16r2="http://schemas.microsoft.com/office/drawing/2015/06/chart">
              <c:ext xmlns:c16="http://schemas.microsoft.com/office/drawing/2014/chart" uri="{C3380CC4-5D6E-409C-BE32-E72D297353CC}">
                <c16:uniqueId val="{00000006-5381-4678-A725-69489CDB275E}"/>
              </c:ext>
            </c:extLst>
          </c:dPt>
          <c:dPt>
            <c:idx val="4"/>
            <c:bubble3D val="0"/>
            <c:spPr>
              <a:solidFill>
                <a:sysClr val="window" lastClr="FFFFFF">
                  <a:lumMod val="50000"/>
                  <a:alpha val="10000"/>
                </a:sysClr>
              </a:solidFill>
              <a:ln>
                <a:noFill/>
              </a:ln>
              <a:effectLst/>
            </c:spPr>
            <c:extLst xmlns:c16r2="http://schemas.microsoft.com/office/drawing/2015/06/chart">
              <c:ext xmlns:c16="http://schemas.microsoft.com/office/drawing/2014/chart" uri="{C3380CC4-5D6E-409C-BE32-E72D297353CC}">
                <c16:uniqueId val="{00000008-5381-4678-A725-69489CDB275E}"/>
              </c:ext>
            </c:extLst>
          </c:dPt>
          <c:dPt>
            <c:idx val="5"/>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A-5381-4678-A725-69489CDB275E}"/>
              </c:ext>
            </c:extLst>
          </c:dPt>
          <c:dLbls>
            <c:dLbl>
              <c:idx val="4"/>
              <c:layout>
                <c:manualLayout>
                  <c:x val="2.8070175438596492E-2"/>
                  <c:y val="-1.543192049456968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381-4678-A725-69489CDB275E}"/>
                </c:ext>
              </c:extLst>
            </c:dLbl>
            <c:dLbl>
              <c:idx val="5"/>
              <c:layout>
                <c:manualLayout>
                  <c:x val="5.6140350877192984E-2"/>
                  <c:y val="-6.0606060606060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381-4678-A725-69489CDB275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Sheet1!$B$1:$F$1</c:f>
              <c:strCache>
                <c:ptCount val="5"/>
                <c:pt idx="0">
                  <c:v>No queue</c:v>
                </c:pt>
                <c:pt idx="1">
                  <c:v>1-10 minutes</c:v>
                </c:pt>
                <c:pt idx="2">
                  <c:v>11-20 minutes</c:v>
                </c:pt>
                <c:pt idx="3">
                  <c:v>21+ minutes</c:v>
                </c:pt>
                <c:pt idx="4">
                  <c:v>Don't Know</c:v>
                </c:pt>
              </c:strCache>
            </c:strRef>
          </c:cat>
          <c:val>
            <c:numRef>
              <c:f>Sheet1!$B$2:$F$2</c:f>
              <c:numCache>
                <c:formatCode>0%</c:formatCode>
                <c:ptCount val="5"/>
                <c:pt idx="0">
                  <c:v>0.50943396226415094</c:v>
                </c:pt>
                <c:pt idx="1">
                  <c:v>0.3622641509433962</c:v>
                </c:pt>
                <c:pt idx="2">
                  <c:v>6.0377358490566045E-2</c:v>
                </c:pt>
                <c:pt idx="3">
                  <c:v>4.9056603773584902E-2</c:v>
                </c:pt>
                <c:pt idx="4">
                  <c:v>1.8867924528301886E-2</c:v>
                </c:pt>
              </c:numCache>
            </c:numRef>
          </c:val>
          <c:extLst xmlns:c16r2="http://schemas.microsoft.com/office/drawing/2015/06/chart">
            <c:ext xmlns:c16="http://schemas.microsoft.com/office/drawing/2014/chart" uri="{C3380CC4-5D6E-409C-BE32-E72D297353CC}">
              <c16:uniqueId val="{0000000B-5381-4678-A725-69489CDB275E}"/>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0.12462980837072785"/>
          <c:w val="0.66764332299836193"/>
          <c:h val="0.79523269233815974"/>
        </c:manualLayout>
      </c:layout>
      <c:barChart>
        <c:barDir val="bar"/>
        <c:grouping val="percentStacked"/>
        <c:varyColors val="0"/>
        <c:ser>
          <c:idx val="0"/>
          <c:order val="0"/>
          <c:tx>
            <c:strRef>
              <c:f>Sheet1!$B$1</c:f>
              <c:strCache>
                <c:ptCount val="1"/>
                <c:pt idx="0">
                  <c:v>Extremely unsatisfactory (1-2) </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Layout and organisation inside</c:v>
                </c:pt>
                <c:pt idx="5">
                  <c:v>Information available about how to vote</c:v>
                </c:pt>
                <c:pt idx="6">
                  <c:v>Signs outside indicating it was a voting centre</c:v>
                </c:pt>
              </c:strCache>
            </c:strRef>
          </c:cat>
          <c:val>
            <c:numRef>
              <c:f>Sheet1!$B$2:$B$8</c:f>
              <c:numCache>
                <c:formatCode>0%</c:formatCode>
                <c:ptCount val="7"/>
                <c:pt idx="0">
                  <c:v>1.7059472402921171E-2</c:v>
                </c:pt>
                <c:pt idx="1">
                  <c:v>1.9842251401451672E-2</c:v>
                </c:pt>
                <c:pt idx="2">
                  <c:v>1.7719284204494191E-2</c:v>
                </c:pt>
                <c:pt idx="3">
                  <c:v>1.3407677571827098E-2</c:v>
                </c:pt>
                <c:pt idx="4">
                  <c:v>1.5393977606912317E-2</c:v>
                </c:pt>
                <c:pt idx="5">
                  <c:v>1.4808538173742893E-2</c:v>
                </c:pt>
                <c:pt idx="6">
                  <c:v>2.6758589667302969E-2</c:v>
                </c:pt>
              </c:numCache>
            </c:numRef>
          </c:val>
          <c:extLst xmlns:c16r2="http://schemas.microsoft.com/office/drawing/2015/06/chart">
            <c:ext xmlns:c16="http://schemas.microsoft.com/office/drawing/2014/chart" uri="{C3380CC4-5D6E-409C-BE32-E72D297353CC}">
              <c16:uniqueId val="{00000000-A3A8-4E8F-BAB3-60CE2188D143}"/>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Layout and organisation inside</c:v>
                </c:pt>
                <c:pt idx="5">
                  <c:v>Information available about how to vote</c:v>
                </c:pt>
                <c:pt idx="6">
                  <c:v>Signs outside indicating it was a voting centre</c:v>
                </c:pt>
              </c:strCache>
            </c:strRef>
          </c:cat>
          <c:val>
            <c:numRef>
              <c:f>Sheet1!$C$2:$C$8</c:f>
              <c:numCache>
                <c:formatCode>0%</c:formatCode>
                <c:ptCount val="7"/>
                <c:pt idx="0">
                  <c:v>2.0956337048840496E-2</c:v>
                </c:pt>
                <c:pt idx="1">
                  <c:v>3.1406699776854223E-2</c:v>
                </c:pt>
                <c:pt idx="2">
                  <c:v>2.6564416029237713E-2</c:v>
                </c:pt>
                <c:pt idx="3">
                  <c:v>3.967919653422744E-2</c:v>
                </c:pt>
                <c:pt idx="4">
                  <c:v>3.4676577634675777E-2</c:v>
                </c:pt>
                <c:pt idx="5">
                  <c:v>3.2351255176382709E-2</c:v>
                </c:pt>
                <c:pt idx="6">
                  <c:v>6.3202312579350398E-2</c:v>
                </c:pt>
              </c:numCache>
            </c:numRef>
          </c:val>
          <c:extLst xmlns:c16r2="http://schemas.microsoft.com/office/drawing/2015/06/chart">
            <c:ext xmlns:c16="http://schemas.microsoft.com/office/drawing/2014/chart" uri="{C3380CC4-5D6E-409C-BE32-E72D297353CC}">
              <c16:uniqueId val="{00000001-A3A8-4E8F-BAB3-60CE2188D14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layout>
                <c:manualLayout>
                  <c:x val="2.397394520288398E-2"/>
                  <c:y val="4.874796934240208E-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7C-4E25-AADE-AAA5D01AFE85}"/>
                </c:ext>
              </c:extLst>
            </c:dLbl>
            <c:dLbl>
              <c:idx val="1"/>
              <c:layout>
                <c:manualLayout>
                  <c:x val="2.0142984988691666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7C-4E25-AADE-AAA5D01AFE85}"/>
                </c:ext>
              </c:extLst>
            </c:dLbl>
            <c:dLbl>
              <c:idx val="2"/>
              <c:layout>
                <c:manualLayout>
                  <c:x val="1.5906597120985345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7C-4E25-AADE-AAA5D01AFE85}"/>
                </c:ext>
              </c:extLst>
            </c:dLbl>
            <c:dLbl>
              <c:idx val="6"/>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7C-4E25-AADE-AAA5D01AFE85}"/>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Layout and organisation inside</c:v>
                </c:pt>
                <c:pt idx="5">
                  <c:v>Information available about how to vote</c:v>
                </c:pt>
                <c:pt idx="6">
                  <c:v>Signs outside indicating it was a voting centre</c:v>
                </c:pt>
              </c:strCache>
            </c:strRef>
          </c:cat>
          <c:val>
            <c:numRef>
              <c:f>Sheet1!$D$2:$D$8</c:f>
              <c:numCache>
                <c:formatCode>0%</c:formatCode>
                <c:ptCount val="7"/>
                <c:pt idx="0">
                  <c:v>7.0294341350561465E-2</c:v>
                </c:pt>
                <c:pt idx="1">
                  <c:v>8.6811546844151516E-2</c:v>
                </c:pt>
                <c:pt idx="2">
                  <c:v>9.6690063939356558E-2</c:v>
                </c:pt>
                <c:pt idx="3">
                  <c:v>9.0747694831968845E-2</c:v>
                </c:pt>
                <c:pt idx="4">
                  <c:v>0.11850121763329519</c:v>
                </c:pt>
                <c:pt idx="5">
                  <c:v>0.1269427592248725</c:v>
                </c:pt>
                <c:pt idx="6">
                  <c:v>0.1594431669153131</c:v>
                </c:pt>
              </c:numCache>
            </c:numRef>
          </c:val>
          <c:extLst xmlns:c16r2="http://schemas.microsoft.com/office/drawing/2015/06/chart">
            <c:ext xmlns:c16="http://schemas.microsoft.com/office/drawing/2014/chart" uri="{C3380CC4-5D6E-409C-BE32-E72D297353CC}">
              <c16:uniqueId val="{00000002-A3A8-4E8F-BAB3-60CE2188D143}"/>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Layout and organisation inside</c:v>
                </c:pt>
                <c:pt idx="5">
                  <c:v>Information available about how to vote</c:v>
                </c:pt>
                <c:pt idx="6">
                  <c:v>Signs outside indicating it was a voting centre</c:v>
                </c:pt>
              </c:strCache>
            </c:strRef>
          </c:cat>
          <c:val>
            <c:numRef>
              <c:f>Sheet1!$E$2:$E$8</c:f>
              <c:numCache>
                <c:formatCode>0%</c:formatCode>
                <c:ptCount val="7"/>
                <c:pt idx="0">
                  <c:v>0.24459194592753886</c:v>
                </c:pt>
                <c:pt idx="1">
                  <c:v>0.24377873304636036</c:v>
                </c:pt>
                <c:pt idx="2">
                  <c:v>0.293966462251191</c:v>
                </c:pt>
                <c:pt idx="3">
                  <c:v>0.30465493824507556</c:v>
                </c:pt>
                <c:pt idx="4">
                  <c:v>0.33173822365836408</c:v>
                </c:pt>
                <c:pt idx="5">
                  <c:v>0.30588509004181275</c:v>
                </c:pt>
                <c:pt idx="6">
                  <c:v>0.27342966526416451</c:v>
                </c:pt>
              </c:numCache>
            </c:numRef>
          </c:val>
          <c:extLst xmlns:c16r2="http://schemas.microsoft.com/office/drawing/2015/06/chart">
            <c:ext xmlns:c16="http://schemas.microsoft.com/office/drawing/2014/chart" uri="{C3380CC4-5D6E-409C-BE32-E72D297353CC}">
              <c16:uniqueId val="{00000003-A3A8-4E8F-BAB3-60CE2188D143}"/>
            </c:ext>
          </c:extLst>
        </c:ser>
        <c:ser>
          <c:idx val="4"/>
          <c:order val="4"/>
          <c:tx>
            <c:strRef>
              <c:f>Sheet1!$F$1</c:f>
              <c:strCache>
                <c:ptCount val="1"/>
                <c:pt idx="0">
                  <c:v>Extremely satisfactory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Layout and organisation inside</c:v>
                </c:pt>
                <c:pt idx="5">
                  <c:v>Information available about how to vote</c:v>
                </c:pt>
                <c:pt idx="6">
                  <c:v>Signs outside indicating it was a voting centre</c:v>
                </c:pt>
              </c:strCache>
            </c:strRef>
          </c:cat>
          <c:val>
            <c:numRef>
              <c:f>Sheet1!$F$2:$F$8</c:f>
              <c:numCache>
                <c:formatCode>0%</c:formatCode>
                <c:ptCount val="7"/>
                <c:pt idx="0">
                  <c:v>0.64709790327011096</c:v>
                </c:pt>
                <c:pt idx="1">
                  <c:v>0.61816076893115601</c:v>
                </c:pt>
                <c:pt idx="2">
                  <c:v>0.56505977357569404</c:v>
                </c:pt>
                <c:pt idx="3">
                  <c:v>0.5515104928168747</c:v>
                </c:pt>
                <c:pt idx="4">
                  <c:v>0.49969000346672554</c:v>
                </c:pt>
                <c:pt idx="5">
                  <c:v>0.52001235738316365</c:v>
                </c:pt>
                <c:pt idx="6">
                  <c:v>0.47716626557384229</c:v>
                </c:pt>
              </c:numCache>
            </c:numRef>
          </c:val>
          <c:extLst xmlns:c16r2="http://schemas.microsoft.com/office/drawing/2015/06/chart">
            <c:ext xmlns:c16="http://schemas.microsoft.com/office/drawing/2014/chart" uri="{C3380CC4-5D6E-409C-BE32-E72D297353CC}">
              <c16:uniqueId val="{00000004-A3A8-4E8F-BAB3-60CE2188D143}"/>
            </c:ext>
          </c:extLst>
        </c:ser>
        <c:dLbls>
          <c:showLegendKey val="0"/>
          <c:showVal val="0"/>
          <c:showCatName val="0"/>
          <c:showSerName val="0"/>
          <c:showPercent val="0"/>
          <c:showBubbleSize val="0"/>
        </c:dLbls>
        <c:gapWidth val="82"/>
        <c:overlap val="100"/>
        <c:axId val="184384896"/>
        <c:axId val="184403072"/>
      </c:barChart>
      <c:catAx>
        <c:axId val="184384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4403072"/>
        <c:crosses val="autoZero"/>
        <c:auto val="1"/>
        <c:lblAlgn val="ctr"/>
        <c:lblOffset val="100"/>
        <c:noMultiLvlLbl val="0"/>
      </c:catAx>
      <c:valAx>
        <c:axId val="184403072"/>
        <c:scaling>
          <c:orientation val="minMax"/>
        </c:scaling>
        <c:delete val="1"/>
        <c:axPos val="t"/>
        <c:numFmt formatCode="0%" sourceLinked="1"/>
        <c:majorTickMark val="none"/>
        <c:minorTickMark val="none"/>
        <c:tickLblPos val="nextTo"/>
        <c:crossAx val="184384896"/>
        <c:crosses val="autoZero"/>
        <c:crossBetween val="between"/>
      </c:valAx>
      <c:spPr>
        <a:noFill/>
        <a:ln>
          <a:noFill/>
        </a:ln>
        <a:effectLst/>
      </c:spPr>
    </c:plotArea>
    <c:legend>
      <c:legendPos val="b"/>
      <c:layout>
        <c:manualLayout>
          <c:xMode val="edge"/>
          <c:yMode val="edge"/>
          <c:x val="0"/>
          <c:y val="0.89782112719780993"/>
          <c:w val="0.9897480517306555"/>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dLbl>
              <c:idx val="6"/>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92E-4F37-8D8C-F463C4F574D4}"/>
                </c:ext>
              </c:extLst>
            </c:dLbl>
            <c:dLbl>
              <c:idx val="7"/>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2E-4F37-8D8C-F463C4F574D4}"/>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Used the online Voting Centre Locator</c:v>
                </c:pt>
                <c:pt idx="1">
                  <c:v>Election Guide</c:v>
                </c:pt>
                <c:pt idx="2">
                  <c:v>Same as on previous occasions</c:v>
                </c:pt>
                <c:pt idx="3">
                  <c:v>Family/friends told me</c:v>
                </c:pt>
                <c:pt idx="4">
                  <c:v>Saw it when passing by</c:v>
                </c:pt>
                <c:pt idx="5">
                  <c:v>Advertisement in the newspaper</c:v>
                </c:pt>
                <c:pt idx="6">
                  <c:v>Called the call centre/hotline (131VEC)</c:v>
                </c:pt>
                <c:pt idx="7">
                  <c:v>Used the Voters Voice app</c:v>
                </c:pt>
                <c:pt idx="8">
                  <c:v>Other</c:v>
                </c:pt>
              </c:strCache>
            </c:strRef>
          </c:cat>
          <c:val>
            <c:numRef>
              <c:f>Sheet1!$B$2:$B$10</c:f>
              <c:numCache>
                <c:formatCode>0%</c:formatCode>
                <c:ptCount val="9"/>
                <c:pt idx="0">
                  <c:v>0.32979421620500482</c:v>
                </c:pt>
                <c:pt idx="1">
                  <c:v>0.19967315964941537</c:v>
                </c:pt>
                <c:pt idx="2">
                  <c:v>0.19545153439563645</c:v>
                </c:pt>
                <c:pt idx="3">
                  <c:v>0.17707185673383827</c:v>
                </c:pt>
                <c:pt idx="4">
                  <c:v>0.1215172670467199</c:v>
                </c:pt>
                <c:pt idx="5">
                  <c:v>3.7841337069418196E-2</c:v>
                </c:pt>
                <c:pt idx="6">
                  <c:v>4.4129330874381686E-3</c:v>
                </c:pt>
                <c:pt idx="7">
                  <c:v>4.178322794723445E-3</c:v>
                </c:pt>
                <c:pt idx="8">
                  <c:v>7.499031985295114E-2</c:v>
                </c:pt>
              </c:numCache>
            </c:numRef>
          </c:val>
          <c:extLst xmlns:c16r2="http://schemas.microsoft.com/office/drawing/2015/06/chart">
            <c:ext xmlns:c16="http://schemas.microsoft.com/office/drawing/2014/chart" uri="{C3380CC4-5D6E-409C-BE32-E72D297353CC}">
              <c16:uniqueId val="{00000000-2F89-4D9B-9291-6E6844AFCBF2}"/>
            </c:ext>
          </c:extLst>
        </c:ser>
        <c:dLbls>
          <c:showLegendKey val="0"/>
          <c:showVal val="0"/>
          <c:showCatName val="0"/>
          <c:showSerName val="0"/>
          <c:showPercent val="0"/>
          <c:showBubbleSize val="0"/>
        </c:dLbls>
        <c:gapWidth val="50"/>
        <c:axId val="184495488"/>
        <c:axId val="184513664"/>
      </c:barChart>
      <c:catAx>
        <c:axId val="184495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4513664"/>
        <c:crosses val="autoZero"/>
        <c:auto val="1"/>
        <c:lblAlgn val="ctr"/>
        <c:lblOffset val="100"/>
        <c:noMultiLvlLbl val="0"/>
      </c:catAx>
      <c:valAx>
        <c:axId val="184513664"/>
        <c:scaling>
          <c:orientation val="minMax"/>
        </c:scaling>
        <c:delete val="1"/>
        <c:axPos val="t"/>
        <c:numFmt formatCode="0%" sourceLinked="1"/>
        <c:majorTickMark val="none"/>
        <c:minorTickMark val="none"/>
        <c:tickLblPos val="nextTo"/>
        <c:crossAx val="1844954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4784130928850574"/>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Centre was closer to my home</c:v>
                </c:pt>
                <c:pt idx="1">
                  <c:v>Not living in that electorate anymore</c:v>
                </c:pt>
                <c:pt idx="2">
                  <c:v>Meeting with friends/family</c:v>
                </c:pt>
                <c:pt idx="3">
                  <c:v>Shopping</c:v>
                </c:pt>
                <c:pt idx="4">
                  <c:v>In another part of the State for work or holiday, short term basis (1-2 days)</c:v>
                </c:pt>
                <c:pt idx="5">
                  <c:v>Family commitments</c:v>
                </c:pt>
                <c:pt idx="6">
                  <c:v>At work in another electorate and not able to attend my electorate</c:v>
                </c:pt>
                <c:pt idx="7">
                  <c:v>Other reasons</c:v>
                </c:pt>
              </c:strCache>
            </c:strRef>
          </c:cat>
          <c:val>
            <c:numRef>
              <c:f>Sheet1!$B$2:$B$9</c:f>
              <c:numCache>
                <c:formatCode>0%</c:formatCode>
                <c:ptCount val="8"/>
                <c:pt idx="0">
                  <c:v>0.21842922845062657</c:v>
                </c:pt>
                <c:pt idx="1">
                  <c:v>0.21330710784678622</c:v>
                </c:pt>
                <c:pt idx="2">
                  <c:v>0.14831847914760393</c:v>
                </c:pt>
                <c:pt idx="3">
                  <c:v>0.11512188963646246</c:v>
                </c:pt>
                <c:pt idx="4">
                  <c:v>6.1978250193071599E-2</c:v>
                </c:pt>
                <c:pt idx="5">
                  <c:v>5.9749176081705595E-2</c:v>
                </c:pt>
                <c:pt idx="6">
                  <c:v>4.7723164607021709E-2</c:v>
                </c:pt>
                <c:pt idx="7">
                  <c:v>0.21128801337080783</c:v>
                </c:pt>
              </c:numCache>
            </c:numRef>
          </c:val>
          <c:extLst xmlns:c16r2="http://schemas.microsoft.com/office/drawing/2015/06/chart">
            <c:ext xmlns:c16="http://schemas.microsoft.com/office/drawing/2014/chart" uri="{C3380CC4-5D6E-409C-BE32-E72D297353CC}">
              <c16:uniqueId val="{00000000-342C-404D-8667-D65D89274C49}"/>
            </c:ext>
          </c:extLst>
        </c:ser>
        <c:dLbls>
          <c:showLegendKey val="0"/>
          <c:showVal val="0"/>
          <c:showCatName val="0"/>
          <c:showSerName val="0"/>
          <c:showPercent val="0"/>
          <c:showBubbleSize val="0"/>
        </c:dLbls>
        <c:gapWidth val="50"/>
        <c:axId val="183793920"/>
        <c:axId val="183795712"/>
      </c:barChart>
      <c:catAx>
        <c:axId val="1837939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3795712"/>
        <c:crosses val="autoZero"/>
        <c:auto val="1"/>
        <c:lblAlgn val="ctr"/>
        <c:lblOffset val="100"/>
        <c:noMultiLvlLbl val="0"/>
      </c:catAx>
      <c:valAx>
        <c:axId val="183795712"/>
        <c:scaling>
          <c:orientation val="minMax"/>
        </c:scaling>
        <c:delete val="1"/>
        <c:axPos val="t"/>
        <c:numFmt formatCode="0%" sourceLinked="1"/>
        <c:majorTickMark val="none"/>
        <c:minorTickMark val="none"/>
        <c:tickLblPos val="nextTo"/>
        <c:crossAx val="18379392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Sheet1!$A$2:$A$11</c:f>
              <c:strCache>
                <c:ptCount val="10"/>
                <c:pt idx="0">
                  <c:v>It was more convenient for me to vote early instead of on election day</c:v>
                </c:pt>
                <c:pt idx="1">
                  <c:v>I did not want to be rushed / pressured</c:v>
                </c:pt>
                <c:pt idx="2">
                  <c:v>I was at work and not able to vote on election day</c:v>
                </c:pt>
                <c:pt idx="3">
                  <c:v>I was in another part of the state (e.g. holiday or work)</c:v>
                </c:pt>
                <c:pt idx="4">
                  <c:v>I was interstate (e.g. holiday or work)</c:v>
                </c:pt>
                <c:pt idx="5">
                  <c:v>I was unable to attend a voting centre on election day for health reasons (e.g. illness, in hospital or disability)</c:v>
                </c:pt>
                <c:pt idx="6">
                  <c:v>I was overseas (e.g. holiday or work)</c:v>
                </c:pt>
                <c:pt idx="7">
                  <c:v>I wanted to be able to vote in private</c:v>
                </c:pt>
                <c:pt idx="8">
                  <c:v>Other reasons</c:v>
                </c:pt>
                <c:pt idx="9">
                  <c:v>Don't Know</c:v>
                </c:pt>
              </c:strCache>
            </c:strRef>
          </c:cat>
          <c:val>
            <c:numRef>
              <c:f>Sheet1!$B$2:$B$11</c:f>
              <c:numCache>
                <c:formatCode>0%</c:formatCode>
                <c:ptCount val="10"/>
                <c:pt idx="0">
                  <c:v>0.62641509433962261</c:v>
                </c:pt>
                <c:pt idx="1">
                  <c:v>0.12830188679245283</c:v>
                </c:pt>
                <c:pt idx="2">
                  <c:v>7.1698113207547168E-2</c:v>
                </c:pt>
                <c:pt idx="3">
                  <c:v>4.5283018867924525E-2</c:v>
                </c:pt>
                <c:pt idx="4">
                  <c:v>4.5283018867924525E-2</c:v>
                </c:pt>
                <c:pt idx="5">
                  <c:v>2.6415094339622639E-2</c:v>
                </c:pt>
                <c:pt idx="6">
                  <c:v>2.6415094339622639E-2</c:v>
                </c:pt>
                <c:pt idx="7">
                  <c:v>1.5094339622641511E-2</c:v>
                </c:pt>
                <c:pt idx="8">
                  <c:v>9.056603773584905E-2</c:v>
                </c:pt>
                <c:pt idx="9">
                  <c:v>7.5471698113207556E-3</c:v>
                </c:pt>
              </c:numCache>
            </c:numRef>
          </c:val>
          <c:extLst xmlns:c16r2="http://schemas.microsoft.com/office/drawing/2015/06/chart">
            <c:ext xmlns:c16="http://schemas.microsoft.com/office/drawing/2014/chart" uri="{C3380CC4-5D6E-409C-BE32-E72D297353CC}">
              <c16:uniqueId val="{00000001-6060-4B61-92F0-3E327CD88F29}"/>
            </c:ext>
          </c:extLst>
        </c:ser>
        <c:dLbls>
          <c:showLegendKey val="0"/>
          <c:showVal val="0"/>
          <c:showCatName val="0"/>
          <c:showSerName val="0"/>
          <c:showPercent val="0"/>
          <c:showBubbleSize val="0"/>
        </c:dLbls>
        <c:gapWidth val="50"/>
        <c:axId val="184574336"/>
        <c:axId val="184575872"/>
      </c:barChart>
      <c:catAx>
        <c:axId val="1845743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4575872"/>
        <c:crosses val="autoZero"/>
        <c:auto val="1"/>
        <c:lblAlgn val="ctr"/>
        <c:lblOffset val="100"/>
        <c:noMultiLvlLbl val="0"/>
      </c:catAx>
      <c:valAx>
        <c:axId val="184575872"/>
        <c:scaling>
          <c:orientation val="minMax"/>
        </c:scaling>
        <c:delete val="1"/>
        <c:axPos val="t"/>
        <c:numFmt formatCode="0%" sourceLinked="1"/>
        <c:majorTickMark val="none"/>
        <c:minorTickMark val="none"/>
        <c:tickLblPos val="nextTo"/>
        <c:crossAx val="184574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0"/>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8364-45E8-BFAC-3487F60DC8D6}"/>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VEC website</c:v>
                </c:pt>
                <c:pt idx="1">
                  <c:v>Free to air TV</c:v>
                </c:pt>
                <c:pt idx="2">
                  <c:v>Radio</c:v>
                </c:pt>
                <c:pt idx="3">
                  <c:v>Newspaper</c:v>
                </c:pt>
              </c:strCache>
            </c:strRef>
          </c:cat>
          <c:val>
            <c:numRef>
              <c:f>Sheet1!$B$2:$B$5</c:f>
              <c:numCache>
                <c:formatCode>0%</c:formatCode>
                <c:ptCount val="4"/>
                <c:pt idx="0">
                  <c:v>0.43870967741935479</c:v>
                </c:pt>
                <c:pt idx="1">
                  <c:v>0.3354838709677419</c:v>
                </c:pt>
                <c:pt idx="2">
                  <c:v>0.26451612903225807</c:v>
                </c:pt>
                <c:pt idx="3">
                  <c:v>0.26451612903225807</c:v>
                </c:pt>
              </c:numCache>
            </c:numRef>
          </c:val>
          <c:extLst xmlns:c16r2="http://schemas.microsoft.com/office/drawing/2015/06/chart">
            <c:ext xmlns:c16="http://schemas.microsoft.com/office/drawing/2014/chart" uri="{C3380CC4-5D6E-409C-BE32-E72D297353CC}">
              <c16:uniqueId val="{00000000-0FF5-4DBF-8A1A-CAAA26DAA6C7}"/>
            </c:ext>
          </c:extLst>
        </c:ser>
        <c:dLbls>
          <c:showLegendKey val="0"/>
          <c:showVal val="0"/>
          <c:showCatName val="0"/>
          <c:showSerName val="0"/>
          <c:showPercent val="0"/>
          <c:showBubbleSize val="0"/>
        </c:dLbls>
        <c:gapWidth val="50"/>
        <c:axId val="160028544"/>
        <c:axId val="160030080"/>
      </c:barChart>
      <c:catAx>
        <c:axId val="1600285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030080"/>
        <c:crosses val="autoZero"/>
        <c:auto val="1"/>
        <c:lblAlgn val="ctr"/>
        <c:lblOffset val="100"/>
        <c:noMultiLvlLbl val="0"/>
      </c:catAx>
      <c:valAx>
        <c:axId val="160030080"/>
        <c:scaling>
          <c:orientation val="minMax"/>
        </c:scaling>
        <c:delete val="1"/>
        <c:axPos val="t"/>
        <c:numFmt formatCode="0%" sourceLinked="1"/>
        <c:majorTickMark val="none"/>
        <c:minorTickMark val="none"/>
        <c:tickLblPos val="nextTo"/>
        <c:crossAx val="16002854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dLbl>
              <c:idx val="5"/>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A2B-467B-8AA0-AAADBB95CBEB}"/>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Visited the Victorian Electoral Commission website</c:v>
                </c:pt>
                <c:pt idx="1">
                  <c:v>Family and friends / word of mouth</c:v>
                </c:pt>
                <c:pt idx="2">
                  <c:v>Emailed the Victorian Electoral Commission</c:v>
                </c:pt>
                <c:pt idx="3">
                  <c:v>Called Victorian Electoral Commission hotline</c:v>
                </c:pt>
                <c:pt idx="4">
                  <c:v>Elsewhere</c:v>
                </c:pt>
                <c:pt idx="5">
                  <c:v>Don't Know</c:v>
                </c:pt>
              </c:strCache>
            </c:strRef>
          </c:cat>
          <c:val>
            <c:numRef>
              <c:f>Sheet1!$B$2:$B$7</c:f>
              <c:numCache>
                <c:formatCode>0%</c:formatCode>
                <c:ptCount val="6"/>
                <c:pt idx="0">
                  <c:v>0.7289377289377289</c:v>
                </c:pt>
                <c:pt idx="1">
                  <c:v>0.12454212454212454</c:v>
                </c:pt>
                <c:pt idx="2">
                  <c:v>8.4249084249084255E-2</c:v>
                </c:pt>
                <c:pt idx="3">
                  <c:v>4.3956043956043959E-2</c:v>
                </c:pt>
                <c:pt idx="4">
                  <c:v>5.1282051282051287E-2</c:v>
                </c:pt>
                <c:pt idx="5">
                  <c:v>3.6630036630036626E-3</c:v>
                </c:pt>
              </c:numCache>
            </c:numRef>
          </c:val>
          <c:extLst xmlns:c16r2="http://schemas.microsoft.com/office/drawing/2015/06/chart">
            <c:ext xmlns:c16="http://schemas.microsoft.com/office/drawing/2014/chart" uri="{C3380CC4-5D6E-409C-BE32-E72D297353CC}">
              <c16:uniqueId val="{00000000-9859-4DC4-81A9-E680A900B4E0}"/>
            </c:ext>
          </c:extLst>
        </c:ser>
        <c:dLbls>
          <c:showLegendKey val="0"/>
          <c:showVal val="0"/>
          <c:showCatName val="0"/>
          <c:showSerName val="0"/>
          <c:showPercent val="0"/>
          <c:showBubbleSize val="0"/>
        </c:dLbls>
        <c:gapWidth val="50"/>
        <c:axId val="184646272"/>
        <c:axId val="184648064"/>
      </c:barChart>
      <c:catAx>
        <c:axId val="184646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4648064"/>
        <c:crosses val="autoZero"/>
        <c:auto val="1"/>
        <c:lblAlgn val="ctr"/>
        <c:lblOffset val="100"/>
        <c:noMultiLvlLbl val="0"/>
      </c:catAx>
      <c:valAx>
        <c:axId val="184648064"/>
        <c:scaling>
          <c:orientation val="minMax"/>
        </c:scaling>
        <c:delete val="1"/>
        <c:axPos val="t"/>
        <c:numFmt formatCode="0%" sourceLinked="1"/>
        <c:majorTickMark val="none"/>
        <c:minorTickMark val="none"/>
        <c:tickLblPos val="nextTo"/>
        <c:crossAx val="184646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dLbl>
              <c:idx val="5"/>
              <c:tx>
                <c:rich>
                  <a:bodyPr/>
                  <a:lstStyle/>
                  <a:p>
                    <a:r>
                      <a:rPr lang="en-US"/>
                      <a:t>&lt;1%</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9F3-4D8E-B953-B9C52BFCFB14}"/>
                </c:ext>
              </c:extLst>
            </c:dLbl>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6"/>
                <c:pt idx="0">
                  <c:v>Determination to vote even though overseas/interstate</c:v>
                </c:pt>
                <c:pt idx="1">
                  <c:v>Unable to get to an overseas/interstate voting centre</c:v>
                </c:pt>
                <c:pt idx="2">
                  <c:v>Convenience</c:v>
                </c:pt>
                <c:pt idx="3">
                  <c:v>Avoiding a fine</c:v>
                </c:pt>
                <c:pt idx="4">
                  <c:v>Other reasons</c:v>
                </c:pt>
                <c:pt idx="5">
                  <c:v>Don't know</c:v>
                </c:pt>
              </c:strCache>
            </c:strRef>
          </c:cat>
          <c:val>
            <c:numRef>
              <c:f>Sheet1!$B$2:$B$8</c:f>
              <c:numCache>
                <c:formatCode>0%</c:formatCode>
                <c:ptCount val="6"/>
                <c:pt idx="0">
                  <c:v>0.48717948717948717</c:v>
                </c:pt>
                <c:pt idx="1">
                  <c:v>0.34065934065934067</c:v>
                </c:pt>
                <c:pt idx="2">
                  <c:v>0.21978021978021978</c:v>
                </c:pt>
                <c:pt idx="3">
                  <c:v>5.1282051282051287E-2</c:v>
                </c:pt>
                <c:pt idx="4">
                  <c:v>6.2271062271062272E-2</c:v>
                </c:pt>
                <c:pt idx="5">
                  <c:v>3.6630036630036626E-3</c:v>
                </c:pt>
              </c:numCache>
            </c:numRef>
          </c:val>
          <c:extLst xmlns:c16r2="http://schemas.microsoft.com/office/drawing/2015/06/chart">
            <c:ext xmlns:c16="http://schemas.microsoft.com/office/drawing/2014/chart" uri="{C3380CC4-5D6E-409C-BE32-E72D297353CC}">
              <c16:uniqueId val="{00000000-7416-4F82-8B17-C31ADD1FB28E}"/>
            </c:ext>
          </c:extLst>
        </c:ser>
        <c:dLbls>
          <c:showLegendKey val="0"/>
          <c:showVal val="0"/>
          <c:showCatName val="0"/>
          <c:showSerName val="0"/>
          <c:showPercent val="0"/>
          <c:showBubbleSize val="0"/>
        </c:dLbls>
        <c:gapWidth val="50"/>
        <c:axId val="184726656"/>
        <c:axId val="184728192"/>
      </c:barChart>
      <c:catAx>
        <c:axId val="1847266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4728192"/>
        <c:crosses val="autoZero"/>
        <c:auto val="1"/>
        <c:lblAlgn val="ctr"/>
        <c:lblOffset val="100"/>
        <c:noMultiLvlLbl val="0"/>
      </c:catAx>
      <c:valAx>
        <c:axId val="184728192"/>
        <c:scaling>
          <c:orientation val="minMax"/>
        </c:scaling>
        <c:delete val="1"/>
        <c:axPos val="t"/>
        <c:numFmt formatCode="0%" sourceLinked="1"/>
        <c:majorTickMark val="none"/>
        <c:minorTickMark val="none"/>
        <c:tickLblPos val="nextTo"/>
        <c:crossAx val="18472665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4637373108410502"/>
          <c:y val="3.8608192619782815E-2"/>
          <c:w val="0.57886864714273756"/>
          <c:h val="0.88190658182895065"/>
        </c:manualLayout>
      </c:layout>
      <c:barChart>
        <c:barDir val="bar"/>
        <c:grouping val="percentStacked"/>
        <c:varyColors val="0"/>
        <c:ser>
          <c:idx val="0"/>
          <c:order val="0"/>
          <c:tx>
            <c:strRef>
              <c:f>Sheet1!$B$1</c:f>
              <c:strCache>
                <c:ptCount val="1"/>
                <c:pt idx="0">
                  <c:v>Extremely unsatisfactory (1-2) </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 form</c:v>
                </c:pt>
                <c:pt idx="2">
                  <c:v>Ease of the application process</c:v>
                </c:pt>
                <c:pt idx="3">
                  <c:v>Completion of vote</c:v>
                </c:pt>
                <c:pt idx="4">
                  <c:v>How long the process took</c:v>
                </c:pt>
                <c:pt idx="5">
                  <c:v>Printing of ballot papers</c:v>
                </c:pt>
                <c:pt idx="6">
                  <c:v>Folding and postage of ballot papers</c:v>
                </c:pt>
              </c:strCache>
            </c:strRef>
          </c:cat>
          <c:val>
            <c:numRef>
              <c:f>Sheet1!$B$2:$B$8</c:f>
              <c:numCache>
                <c:formatCode>0%</c:formatCode>
                <c:ptCount val="7"/>
                <c:pt idx="0">
                  <c:v>3.1007751937984499E-2</c:v>
                </c:pt>
                <c:pt idx="1">
                  <c:v>7.4626865671641798E-2</c:v>
                </c:pt>
                <c:pt idx="2">
                  <c:v>6.3197026022304842E-2</c:v>
                </c:pt>
                <c:pt idx="3">
                  <c:v>5.2238805970149259E-2</c:v>
                </c:pt>
                <c:pt idx="4">
                  <c:v>4.779411764705882E-2</c:v>
                </c:pt>
                <c:pt idx="5">
                  <c:v>9.6296296296296297E-2</c:v>
                </c:pt>
                <c:pt idx="6">
                  <c:v>0.15808823529411764</c:v>
                </c:pt>
              </c:numCache>
            </c:numRef>
          </c:val>
          <c:extLst xmlns:c16r2="http://schemas.microsoft.com/office/drawing/2015/06/chart">
            <c:ext xmlns:c16="http://schemas.microsoft.com/office/drawing/2014/chart" uri="{C3380CC4-5D6E-409C-BE32-E72D297353CC}">
              <c16:uniqueId val="{00000000-C4C9-4F8B-AA0E-66CA08F18AAB}"/>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 form</c:v>
                </c:pt>
                <c:pt idx="2">
                  <c:v>Ease of the application process</c:v>
                </c:pt>
                <c:pt idx="3">
                  <c:v>Completion of vote</c:v>
                </c:pt>
                <c:pt idx="4">
                  <c:v>How long the process took</c:v>
                </c:pt>
                <c:pt idx="5">
                  <c:v>Printing of ballot papers</c:v>
                </c:pt>
                <c:pt idx="6">
                  <c:v>Folding and postage of ballot papers</c:v>
                </c:pt>
              </c:strCache>
            </c:strRef>
          </c:cat>
          <c:val>
            <c:numRef>
              <c:f>Sheet1!$C$2:$C$8</c:f>
              <c:numCache>
                <c:formatCode>0%</c:formatCode>
                <c:ptCount val="7"/>
                <c:pt idx="0">
                  <c:v>4.2635658914728675E-2</c:v>
                </c:pt>
                <c:pt idx="1">
                  <c:v>4.8507462686567165E-2</c:v>
                </c:pt>
                <c:pt idx="2">
                  <c:v>8.5501858736059477E-2</c:v>
                </c:pt>
                <c:pt idx="3">
                  <c:v>7.4626865671641798E-2</c:v>
                </c:pt>
                <c:pt idx="4">
                  <c:v>0.10294117647058824</c:v>
                </c:pt>
                <c:pt idx="5">
                  <c:v>8.8888888888888892E-2</c:v>
                </c:pt>
                <c:pt idx="6">
                  <c:v>0.13235294117647059</c:v>
                </c:pt>
              </c:numCache>
            </c:numRef>
          </c:val>
          <c:extLst xmlns:c16r2="http://schemas.microsoft.com/office/drawing/2015/06/chart">
            <c:ext xmlns:c16="http://schemas.microsoft.com/office/drawing/2014/chart" uri="{C3380CC4-5D6E-409C-BE32-E72D297353CC}">
              <c16:uniqueId val="{00000001-C4C9-4F8B-AA0E-66CA08F18AAB}"/>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 form</c:v>
                </c:pt>
                <c:pt idx="2">
                  <c:v>Ease of the application process</c:v>
                </c:pt>
                <c:pt idx="3">
                  <c:v>Completion of vote</c:v>
                </c:pt>
                <c:pt idx="4">
                  <c:v>How long the process took</c:v>
                </c:pt>
                <c:pt idx="5">
                  <c:v>Printing of ballot papers</c:v>
                </c:pt>
                <c:pt idx="6">
                  <c:v>Folding and postage of ballot papers</c:v>
                </c:pt>
              </c:strCache>
            </c:strRef>
          </c:cat>
          <c:val>
            <c:numRef>
              <c:f>Sheet1!$D$2:$D$8</c:f>
              <c:numCache>
                <c:formatCode>0%</c:formatCode>
                <c:ptCount val="7"/>
                <c:pt idx="0">
                  <c:v>9.3023255813953487E-2</c:v>
                </c:pt>
                <c:pt idx="1">
                  <c:v>0.12686567164179105</c:v>
                </c:pt>
                <c:pt idx="2">
                  <c:v>0.11524163568773234</c:v>
                </c:pt>
                <c:pt idx="3">
                  <c:v>0.1492537313432836</c:v>
                </c:pt>
                <c:pt idx="4">
                  <c:v>0.18014705882352941</c:v>
                </c:pt>
                <c:pt idx="5">
                  <c:v>0.15185185185185185</c:v>
                </c:pt>
                <c:pt idx="6">
                  <c:v>0.23897058823529413</c:v>
                </c:pt>
              </c:numCache>
            </c:numRef>
          </c:val>
          <c:extLst xmlns:c16r2="http://schemas.microsoft.com/office/drawing/2015/06/chart">
            <c:ext xmlns:c16="http://schemas.microsoft.com/office/drawing/2014/chart" uri="{C3380CC4-5D6E-409C-BE32-E72D297353CC}">
              <c16:uniqueId val="{00000002-C4C9-4F8B-AA0E-66CA08F18AAB}"/>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 form</c:v>
                </c:pt>
                <c:pt idx="2">
                  <c:v>Ease of the application process</c:v>
                </c:pt>
                <c:pt idx="3">
                  <c:v>Completion of vote</c:v>
                </c:pt>
                <c:pt idx="4">
                  <c:v>How long the process took</c:v>
                </c:pt>
                <c:pt idx="5">
                  <c:v>Printing of ballot papers</c:v>
                </c:pt>
                <c:pt idx="6">
                  <c:v>Folding and postage of ballot papers</c:v>
                </c:pt>
              </c:strCache>
            </c:strRef>
          </c:cat>
          <c:val>
            <c:numRef>
              <c:f>Sheet1!$E$2:$E$8</c:f>
              <c:numCache>
                <c:formatCode>0%</c:formatCode>
                <c:ptCount val="7"/>
                <c:pt idx="0">
                  <c:v>0.2868217054263566</c:v>
                </c:pt>
                <c:pt idx="1">
                  <c:v>0.30597014925373134</c:v>
                </c:pt>
                <c:pt idx="2">
                  <c:v>0.33457249070631967</c:v>
                </c:pt>
                <c:pt idx="3">
                  <c:v>0.29850746268656719</c:v>
                </c:pt>
                <c:pt idx="4">
                  <c:v>0.32352941176470584</c:v>
                </c:pt>
                <c:pt idx="5">
                  <c:v>0.27037037037037037</c:v>
                </c:pt>
                <c:pt idx="6">
                  <c:v>0.26838235294117646</c:v>
                </c:pt>
              </c:numCache>
            </c:numRef>
          </c:val>
          <c:extLst xmlns:c16r2="http://schemas.microsoft.com/office/drawing/2015/06/chart">
            <c:ext xmlns:c16="http://schemas.microsoft.com/office/drawing/2014/chart" uri="{C3380CC4-5D6E-409C-BE32-E72D297353CC}">
              <c16:uniqueId val="{00000003-C4C9-4F8B-AA0E-66CA08F18AAB}"/>
            </c:ext>
          </c:extLst>
        </c:ser>
        <c:ser>
          <c:idx val="4"/>
          <c:order val="4"/>
          <c:tx>
            <c:strRef>
              <c:f>Sheet1!$F$1</c:f>
              <c:strCache>
                <c:ptCount val="1"/>
                <c:pt idx="0">
                  <c:v>Extremely satisfactory (9-10 )</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Receipt of password email</c:v>
                </c:pt>
                <c:pt idx="1">
                  <c:v>Receipt of ballot papers and declaration form</c:v>
                </c:pt>
                <c:pt idx="2">
                  <c:v>Ease of the application process</c:v>
                </c:pt>
                <c:pt idx="3">
                  <c:v>Completion of vote</c:v>
                </c:pt>
                <c:pt idx="4">
                  <c:v>How long the process took</c:v>
                </c:pt>
                <c:pt idx="5">
                  <c:v>Printing of ballot papers</c:v>
                </c:pt>
                <c:pt idx="6">
                  <c:v>Folding and postage of ballot papers</c:v>
                </c:pt>
              </c:strCache>
            </c:strRef>
          </c:cat>
          <c:val>
            <c:numRef>
              <c:f>Sheet1!$F$2:$F$8</c:f>
              <c:numCache>
                <c:formatCode>0%</c:formatCode>
                <c:ptCount val="7"/>
                <c:pt idx="0">
                  <c:v>0.54651162790697672</c:v>
                </c:pt>
                <c:pt idx="1">
                  <c:v>0.44402985074626861</c:v>
                </c:pt>
                <c:pt idx="2">
                  <c:v>0.40148698884758366</c:v>
                </c:pt>
                <c:pt idx="3">
                  <c:v>0.42537313432835822</c:v>
                </c:pt>
                <c:pt idx="4">
                  <c:v>0.3455882352941177</c:v>
                </c:pt>
                <c:pt idx="5">
                  <c:v>0.3925925925925926</c:v>
                </c:pt>
                <c:pt idx="6">
                  <c:v>0.20220588235294115</c:v>
                </c:pt>
              </c:numCache>
            </c:numRef>
          </c:val>
          <c:extLst xmlns:c16r2="http://schemas.microsoft.com/office/drawing/2015/06/chart">
            <c:ext xmlns:c16="http://schemas.microsoft.com/office/drawing/2014/chart" uri="{C3380CC4-5D6E-409C-BE32-E72D297353CC}">
              <c16:uniqueId val="{00000004-C4C9-4F8B-AA0E-66CA08F18AAB}"/>
            </c:ext>
          </c:extLst>
        </c:ser>
        <c:dLbls>
          <c:showLegendKey val="0"/>
          <c:showVal val="0"/>
          <c:showCatName val="0"/>
          <c:showSerName val="0"/>
          <c:showPercent val="0"/>
          <c:showBubbleSize val="0"/>
        </c:dLbls>
        <c:gapWidth val="82"/>
        <c:overlap val="100"/>
        <c:axId val="184205696"/>
        <c:axId val="184207232"/>
      </c:barChart>
      <c:catAx>
        <c:axId val="184205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4207232"/>
        <c:crosses val="autoZero"/>
        <c:auto val="1"/>
        <c:lblAlgn val="ctr"/>
        <c:lblOffset val="100"/>
        <c:noMultiLvlLbl val="0"/>
      </c:catAx>
      <c:valAx>
        <c:axId val="184207232"/>
        <c:scaling>
          <c:orientation val="minMax"/>
        </c:scaling>
        <c:delete val="1"/>
        <c:axPos val="t"/>
        <c:numFmt formatCode="0%" sourceLinked="1"/>
        <c:majorTickMark val="none"/>
        <c:minorTickMark val="none"/>
        <c:tickLblPos val="nextTo"/>
        <c:crossAx val="184205696"/>
        <c:crosses val="autoZero"/>
        <c:crossBetween val="between"/>
      </c:valAx>
      <c:spPr>
        <a:noFill/>
        <a:ln>
          <a:noFill/>
        </a:ln>
        <a:effectLst/>
      </c:spPr>
    </c:plotArea>
    <c:legend>
      <c:legendPos val="b"/>
      <c:layout>
        <c:manualLayout>
          <c:xMode val="edge"/>
          <c:yMode val="edge"/>
          <c:x val="6.3076743371101501E-2"/>
          <c:y val="0.93689014766978607"/>
          <c:w val="0.80585110834980456"/>
          <c:h val="4.5954466959235732E-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Sheet1!$A$2:$A$9</c:f>
              <c:strCache>
                <c:ptCount val="8"/>
                <c:pt idx="0">
                  <c:v>Able to vote entirely online</c:v>
                </c:pt>
                <c:pt idx="1">
                  <c:v>Easier printing/assembling of papers</c:v>
                </c:pt>
                <c:pt idx="2">
                  <c:v>Easier to receive emails/ballots/forms</c:v>
                </c:pt>
                <c:pt idx="3">
                  <c:v>Clearer instructions</c:v>
                </c:pt>
                <c:pt idx="4">
                  <c:v>Free postage/allow reimbursement for costs to post vote</c:v>
                </c:pt>
                <c:pt idx="5">
                  <c:v>Easier application for email ballot papers</c:v>
                </c:pt>
                <c:pt idx="6">
                  <c:v>Other </c:v>
                </c:pt>
                <c:pt idx="7">
                  <c:v>Nothing / None needed</c:v>
                </c:pt>
              </c:strCache>
            </c:strRef>
          </c:cat>
          <c:val>
            <c:numRef>
              <c:f>Sheet1!$B$2:$B$9</c:f>
              <c:numCache>
                <c:formatCode>0%</c:formatCode>
                <c:ptCount val="8"/>
                <c:pt idx="0">
                  <c:v>0.23529411764705882</c:v>
                </c:pt>
                <c:pt idx="1">
                  <c:v>0.16470588235294115</c:v>
                </c:pt>
                <c:pt idx="2">
                  <c:v>4.7058823529411764E-2</c:v>
                </c:pt>
                <c:pt idx="3">
                  <c:v>3.5294117647058823E-2</c:v>
                </c:pt>
                <c:pt idx="4">
                  <c:v>3.5294117647058823E-2</c:v>
                </c:pt>
                <c:pt idx="5">
                  <c:v>2.3529411764705882E-2</c:v>
                </c:pt>
                <c:pt idx="6">
                  <c:v>8.2352941176470573E-2</c:v>
                </c:pt>
                <c:pt idx="7">
                  <c:v>2.3529411764705882E-2</c:v>
                </c:pt>
              </c:numCache>
            </c:numRef>
          </c:val>
          <c:extLst xmlns:c16r2="http://schemas.microsoft.com/office/drawing/2015/06/chart">
            <c:ext xmlns:c16="http://schemas.microsoft.com/office/drawing/2014/chart" uri="{C3380CC4-5D6E-409C-BE32-E72D297353CC}">
              <c16:uniqueId val="{00000000-2DA5-4C81-877C-AEA6B34E56A6}"/>
            </c:ext>
          </c:extLst>
        </c:ser>
        <c:dLbls>
          <c:dLblPos val="outEnd"/>
          <c:showLegendKey val="0"/>
          <c:showVal val="1"/>
          <c:showCatName val="0"/>
          <c:showSerName val="0"/>
          <c:showPercent val="0"/>
          <c:showBubbleSize val="0"/>
        </c:dLbls>
        <c:gapWidth val="50"/>
        <c:axId val="185009664"/>
        <c:axId val="185033088"/>
      </c:barChart>
      <c:catAx>
        <c:axId val="1850096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5033088"/>
        <c:crosses val="autoZero"/>
        <c:auto val="1"/>
        <c:lblAlgn val="ctr"/>
        <c:lblOffset val="100"/>
        <c:noMultiLvlLbl val="0"/>
      </c:catAx>
      <c:valAx>
        <c:axId val="185033088"/>
        <c:scaling>
          <c:orientation val="minMax"/>
        </c:scaling>
        <c:delete val="1"/>
        <c:axPos val="t"/>
        <c:numFmt formatCode="0%" sourceLinked="1"/>
        <c:majorTickMark val="none"/>
        <c:minorTickMark val="none"/>
        <c:tickLblPos val="nextTo"/>
        <c:crossAx val="185009664"/>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9BE6-4496-B11E-A9DA84876658}"/>
              </c:ext>
            </c:extLst>
          </c:dPt>
          <c:dPt>
            <c:idx val="1"/>
            <c:bubble3D val="0"/>
            <c:extLst xmlns:c16r2="http://schemas.microsoft.com/office/drawing/2015/06/chart">
              <c:ext xmlns:c16="http://schemas.microsoft.com/office/drawing/2014/chart" uri="{C3380CC4-5D6E-409C-BE32-E72D297353CC}">
                <c16:uniqueId val="{00000002-9BE6-4496-B11E-A9DA84876658}"/>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9BE6-4496-B11E-A9DA84876658}"/>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0.67032967032967039</c:v>
                </c:pt>
                <c:pt idx="1">
                  <c:v>0.14652014652014653</c:v>
                </c:pt>
                <c:pt idx="2">
                  <c:v>0.18315018315018314</c:v>
                </c:pt>
              </c:numCache>
            </c:numRef>
          </c:val>
          <c:extLst xmlns:c16r2="http://schemas.microsoft.com/office/drawing/2015/06/chart">
            <c:ext xmlns:c16="http://schemas.microsoft.com/office/drawing/2014/chart" uri="{C3380CC4-5D6E-409C-BE32-E72D297353CC}">
              <c16:uniqueId val="{00000005-9BE6-4496-B11E-A9DA84876658}"/>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14562415157778"/>
          <c:y val="1.456443354416764E-2"/>
          <c:w val="0.4774414455228743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Sheet1!$A$2:$A$15</c:f>
              <c:strCache>
                <c:ptCount val="14"/>
                <c:pt idx="0">
                  <c:v>Postal application / Election Guide</c:v>
                </c:pt>
                <c:pt idx="1">
                  <c:v>Vision Australia staff or materials</c:v>
                </c:pt>
                <c:pt idx="2">
                  <c:v>Victorian Electoral Commission hotline</c:v>
                </c:pt>
                <c:pt idx="3">
                  <c:v>Word of mouth / Friends or family told me</c:v>
                </c:pt>
                <c:pt idx="4">
                  <c:v>Victorian Electoral Commission website</c:v>
                </c:pt>
                <c:pt idx="5">
                  <c:v>Blind Citizens Australia staff or materials</c:v>
                </c:pt>
                <c:pt idx="6">
                  <c:v>Other radio</c:v>
                </c:pt>
                <c:pt idx="7">
                  <c:v>Television advertisement</c:v>
                </c:pt>
                <c:pt idx="8">
                  <c:v>Other website</c:v>
                </c:pt>
                <c:pt idx="9">
                  <c:v>Communication from disability group</c:v>
                </c:pt>
                <c:pt idx="10">
                  <c:v>Vision Australia Radio</c:v>
                </c:pt>
                <c:pt idx="11">
                  <c:v>Social media</c:v>
                </c:pt>
                <c:pt idx="12">
                  <c:v>Other</c:v>
                </c:pt>
                <c:pt idx="13">
                  <c:v>Don't Know</c:v>
                </c:pt>
              </c:strCache>
            </c:strRef>
          </c:cat>
          <c:val>
            <c:numRef>
              <c:f>Sheet1!$B$2:$B$15</c:f>
              <c:numCache>
                <c:formatCode>0%</c:formatCode>
                <c:ptCount val="14"/>
                <c:pt idx="0">
                  <c:v>0.19811320754719999</c:v>
                </c:pt>
                <c:pt idx="1">
                  <c:v>0.17924528301886791</c:v>
                </c:pt>
                <c:pt idx="2">
                  <c:v>0.169811320754717</c:v>
                </c:pt>
                <c:pt idx="3">
                  <c:v>0.15094339622641509</c:v>
                </c:pt>
                <c:pt idx="4">
                  <c:v>0.12264150943396226</c:v>
                </c:pt>
                <c:pt idx="5">
                  <c:v>6.6037735849056603E-2</c:v>
                </c:pt>
                <c:pt idx="6">
                  <c:v>4.716981132075472E-2</c:v>
                </c:pt>
                <c:pt idx="7">
                  <c:v>3.7735849056603772E-2</c:v>
                </c:pt>
                <c:pt idx="8">
                  <c:v>3.7735849056603772E-2</c:v>
                </c:pt>
                <c:pt idx="9">
                  <c:v>2.8301886792452827E-2</c:v>
                </c:pt>
                <c:pt idx="10">
                  <c:v>9.433962264150943E-3</c:v>
                </c:pt>
                <c:pt idx="11">
                  <c:v>9.433962264150943E-3</c:v>
                </c:pt>
                <c:pt idx="12">
                  <c:v>0.1132075471698</c:v>
                </c:pt>
                <c:pt idx="13">
                  <c:v>4.716981132075472E-2</c:v>
                </c:pt>
              </c:numCache>
            </c:numRef>
          </c:val>
          <c:extLst xmlns:c16r2="http://schemas.microsoft.com/office/drawing/2015/06/chart">
            <c:ext xmlns:c16="http://schemas.microsoft.com/office/drawing/2014/chart" uri="{C3380CC4-5D6E-409C-BE32-E72D297353CC}">
              <c16:uniqueId val="{00000000-EA59-444D-9D51-068E4A8E7354}"/>
            </c:ext>
          </c:extLst>
        </c:ser>
        <c:dLbls>
          <c:dLblPos val="outEnd"/>
          <c:showLegendKey val="0"/>
          <c:showVal val="1"/>
          <c:showCatName val="0"/>
          <c:showSerName val="0"/>
          <c:showPercent val="0"/>
          <c:showBubbleSize val="0"/>
        </c:dLbls>
        <c:gapWidth val="50"/>
        <c:axId val="184267136"/>
        <c:axId val="184269824"/>
      </c:barChart>
      <c:catAx>
        <c:axId val="184267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4269824"/>
        <c:crosses val="autoZero"/>
        <c:auto val="1"/>
        <c:lblAlgn val="ctr"/>
        <c:lblOffset val="100"/>
        <c:noMultiLvlLbl val="0"/>
      </c:catAx>
      <c:valAx>
        <c:axId val="184269824"/>
        <c:scaling>
          <c:orientation val="minMax"/>
        </c:scaling>
        <c:delete val="1"/>
        <c:axPos val="t"/>
        <c:numFmt formatCode="0%" sourceLinked="1"/>
        <c:majorTickMark val="none"/>
        <c:minorTickMark val="none"/>
        <c:tickLblPos val="nextTo"/>
        <c:crossAx val="1842671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5714562415157778"/>
          <c:y val="1.456443354416764E-2"/>
          <c:w val="0.4774414455228743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Ordinary vote</c:v>
                </c:pt>
                <c:pt idx="1">
                  <c:v>Postal vote</c:v>
                </c:pt>
                <c:pt idx="2">
                  <c:v>Early vote</c:v>
                </c:pt>
                <c:pt idx="3">
                  <c:v>Electronically Assisted Voting</c:v>
                </c:pt>
                <c:pt idx="4">
                  <c:v>Braille ballot papers</c:v>
                </c:pt>
                <c:pt idx="5">
                  <c:v>Other</c:v>
                </c:pt>
                <c:pt idx="6">
                  <c:v>Don't Know</c:v>
                </c:pt>
              </c:strCache>
            </c:strRef>
          </c:cat>
          <c:val>
            <c:numRef>
              <c:f>Sheet1!$B$2:$B$8</c:f>
              <c:numCache>
                <c:formatCode>0%</c:formatCode>
                <c:ptCount val="7"/>
                <c:pt idx="0">
                  <c:v>0.48113207547169812</c:v>
                </c:pt>
                <c:pt idx="1">
                  <c:v>0.35849056603773582</c:v>
                </c:pt>
                <c:pt idx="2">
                  <c:v>0.13207547169811321</c:v>
                </c:pt>
                <c:pt idx="3">
                  <c:v>6.6037735849056603E-2</c:v>
                </c:pt>
                <c:pt idx="4">
                  <c:v>2.8301886792452827E-2</c:v>
                </c:pt>
                <c:pt idx="5">
                  <c:v>0.11320754716981131</c:v>
                </c:pt>
                <c:pt idx="6">
                  <c:v>1.8867924528301886E-2</c:v>
                </c:pt>
              </c:numCache>
            </c:numRef>
          </c:val>
          <c:extLst xmlns:c16r2="http://schemas.microsoft.com/office/drawing/2015/06/chart">
            <c:ext xmlns:c16="http://schemas.microsoft.com/office/drawing/2014/chart" uri="{C3380CC4-5D6E-409C-BE32-E72D297353CC}">
              <c16:uniqueId val="{00000006-9529-41AC-968C-D17988770A9C}"/>
            </c:ext>
          </c:extLst>
        </c:ser>
        <c:dLbls>
          <c:showLegendKey val="0"/>
          <c:showVal val="0"/>
          <c:showCatName val="0"/>
          <c:showSerName val="0"/>
          <c:showPercent val="0"/>
          <c:showBubbleSize val="0"/>
        </c:dLbls>
        <c:gapWidth val="50"/>
        <c:axId val="184790400"/>
        <c:axId val="184800384"/>
      </c:barChart>
      <c:catAx>
        <c:axId val="1847904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4800384"/>
        <c:crosses val="autoZero"/>
        <c:auto val="1"/>
        <c:lblAlgn val="ctr"/>
        <c:lblOffset val="100"/>
        <c:noMultiLvlLbl val="0"/>
      </c:catAx>
      <c:valAx>
        <c:axId val="184800384"/>
        <c:scaling>
          <c:orientation val="minMax"/>
        </c:scaling>
        <c:delete val="1"/>
        <c:axPos val="t"/>
        <c:numFmt formatCode="0%" sourceLinked="1"/>
        <c:majorTickMark val="none"/>
        <c:minorTickMark val="none"/>
        <c:tickLblPos val="nextTo"/>
        <c:crossAx val="1847904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59905522848076"/>
          <c:y val="3.8608192619782815E-2"/>
          <c:w val="0.66764332299836193"/>
          <c:h val="0.79523269233815974"/>
        </c:manualLayout>
      </c:layout>
      <c:barChart>
        <c:barDir val="bar"/>
        <c:grouping val="percentStacked"/>
        <c:varyColors val="0"/>
        <c:ser>
          <c:idx val="0"/>
          <c:order val="0"/>
          <c:tx>
            <c:strRef>
              <c:f>Sheet1!$B$1</c:f>
              <c:strCache>
                <c:ptCount val="1"/>
                <c:pt idx="0">
                  <c:v>Extremely unsatisfactory (1-2) </c:v>
                </c:pt>
              </c:strCache>
            </c:strRef>
          </c:tx>
          <c:spPr>
            <a:solidFill>
              <a:srgbClr val="FFC000"/>
            </a:solidFill>
            <a:ln>
              <a:noFill/>
            </a:ln>
            <a:effectLst/>
          </c:spPr>
          <c:invertIfNegative val="0"/>
          <c:dLbls>
            <c:dLbl>
              <c:idx val="0"/>
              <c:layout>
                <c:manualLayout>
                  <c:x val="1.1680878402055835E-2"/>
                  <c:y val="1.54774802662126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2642-4EF3-8965-4090DBB71A39}"/>
                </c:ext>
              </c:extLst>
            </c:dLbl>
            <c:dLbl>
              <c:idx val="2"/>
              <c:layout>
                <c:manualLayout>
                  <c:x val="9.3447027216446675E-3"/>
                  <c:y val="1.238198421297018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642-4EF3-8965-4090DBB71A39}"/>
                </c:ext>
              </c:extLst>
            </c:dLbl>
            <c:dLbl>
              <c:idx val="3"/>
              <c:layout>
                <c:manualLayout>
                  <c:x val="4.6723513608223338E-3"/>
                  <c:y val="1.23819842129702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642-4EF3-8965-4090DBB71A3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convenient Telephone Assisted Voting was</c:v>
                </c:pt>
                <c:pt idx="2">
                  <c:v>The length of the call with the operator</c:v>
                </c:pt>
                <c:pt idx="3">
                  <c:v>The length of time you had to wait to speak to an operator</c:v>
                </c:pt>
                <c:pt idx="4">
                  <c:v>How your vote was kept confidential</c:v>
                </c:pt>
              </c:strCache>
            </c:strRef>
          </c:cat>
          <c:val>
            <c:numRef>
              <c:f>Sheet1!$B$2:$B$6</c:f>
              <c:numCache>
                <c:formatCode>0%</c:formatCode>
                <c:ptCount val="5"/>
                <c:pt idx="0">
                  <c:v>9.433962264150943E-3</c:v>
                </c:pt>
                <c:pt idx="1">
                  <c:v>9.433962264150943E-3</c:v>
                </c:pt>
                <c:pt idx="2">
                  <c:v>1.9047619047619046E-2</c:v>
                </c:pt>
                <c:pt idx="3">
                  <c:v>2.8571428571428571E-2</c:v>
                </c:pt>
                <c:pt idx="4">
                  <c:v>1.0101010101010102E-2</c:v>
                </c:pt>
              </c:numCache>
            </c:numRef>
          </c:val>
          <c:extLst xmlns:c16r2="http://schemas.microsoft.com/office/drawing/2015/06/chart">
            <c:ext xmlns:c16="http://schemas.microsoft.com/office/drawing/2014/chart" uri="{C3380CC4-5D6E-409C-BE32-E72D297353CC}">
              <c16:uniqueId val="{00000000-9927-473E-8D28-D5069FBCD5B4}"/>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0"/>
                  <c:y val="-1.85729763194551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642-4EF3-8965-4090DBB71A39}"/>
                </c:ext>
              </c:extLst>
            </c:dLbl>
            <c:dLbl>
              <c:idx val="2"/>
              <c:layout>
                <c:manualLayout>
                  <c:x val="2.3361756804111669E-3"/>
                  <c:y val="-2.16684723726976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642-4EF3-8965-4090DBB71A39}"/>
                </c:ext>
              </c:extLst>
            </c:dLbl>
            <c:dLbl>
              <c:idx val="3"/>
              <c:layout>
                <c:manualLayout>
                  <c:x val="0"/>
                  <c:y val="-1.54774802662125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642-4EF3-8965-4090DBB71A3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convenient Telephone Assisted Voting was</c:v>
                </c:pt>
                <c:pt idx="2">
                  <c:v>The length of the call with the operator</c:v>
                </c:pt>
                <c:pt idx="3">
                  <c:v>The length of time you had to wait to speak to an operator</c:v>
                </c:pt>
                <c:pt idx="4">
                  <c:v>How your vote was kept confidential</c:v>
                </c:pt>
              </c:strCache>
            </c:strRef>
          </c:cat>
          <c:val>
            <c:numRef>
              <c:f>Sheet1!$C$2:$C$6</c:f>
              <c:numCache>
                <c:formatCode>General</c:formatCode>
                <c:ptCount val="5"/>
                <c:pt idx="0" formatCode="0%">
                  <c:v>2.8301886792452827E-2</c:v>
                </c:pt>
                <c:pt idx="2" formatCode="0%">
                  <c:v>1.9047619047619046E-2</c:v>
                </c:pt>
                <c:pt idx="3" formatCode="0%">
                  <c:v>9.5238095238095229E-3</c:v>
                </c:pt>
              </c:numCache>
            </c:numRef>
          </c:val>
          <c:extLst xmlns:c16r2="http://schemas.microsoft.com/office/drawing/2015/06/chart">
            <c:ext xmlns:c16="http://schemas.microsoft.com/office/drawing/2014/chart" uri="{C3380CC4-5D6E-409C-BE32-E72D297353CC}">
              <c16:uniqueId val="{00000001-9927-473E-8D28-D5069FBCD5B4}"/>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dLbl>
              <c:idx val="0"/>
              <c:layout>
                <c:manualLayout>
                  <c:x val="1.3405969388740552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642-4EF3-8965-4090DBB71A39}"/>
                </c:ext>
              </c:extLst>
            </c:dLbl>
            <c:spPr>
              <a:noFill/>
              <a:ln>
                <a:noFill/>
              </a:ln>
              <a:effectLst/>
            </c:spPr>
            <c:txPr>
              <a:bodyPr wrap="square" lIns="38100" tIns="19050" rIns="38100" bIns="19050" anchor="ctr">
                <a:spAutoFit/>
              </a:bodyPr>
              <a:lstStyle/>
              <a:p>
                <a:pPr>
                  <a:defRPr sz="800"/>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convenient Telephone Assisted Voting was</c:v>
                </c:pt>
                <c:pt idx="2">
                  <c:v>The length of the call with the operator</c:v>
                </c:pt>
                <c:pt idx="3">
                  <c:v>The length of time you had to wait to speak to an operator</c:v>
                </c:pt>
                <c:pt idx="4">
                  <c:v>How your vote was kept confidential</c:v>
                </c:pt>
              </c:strCache>
            </c:strRef>
          </c:cat>
          <c:val>
            <c:numRef>
              <c:f>Sheet1!$D$2:$D$6</c:f>
              <c:numCache>
                <c:formatCode>0%</c:formatCode>
                <c:ptCount val="5"/>
                <c:pt idx="0">
                  <c:v>2.8301886792452827E-2</c:v>
                </c:pt>
                <c:pt idx="1">
                  <c:v>3.7735849056603772E-2</c:v>
                </c:pt>
                <c:pt idx="2">
                  <c:v>1.9047619047619046E-2</c:v>
                </c:pt>
                <c:pt idx="3">
                  <c:v>3.8095238095238092E-2</c:v>
                </c:pt>
                <c:pt idx="4">
                  <c:v>8.0808080808080815E-2</c:v>
                </c:pt>
              </c:numCache>
            </c:numRef>
          </c:val>
          <c:extLst xmlns:c16r2="http://schemas.microsoft.com/office/drawing/2015/06/chart">
            <c:ext xmlns:c16="http://schemas.microsoft.com/office/drawing/2014/chart" uri="{C3380CC4-5D6E-409C-BE32-E72D297353CC}">
              <c16:uniqueId val="{00000002-9927-473E-8D28-D5069FBCD5B4}"/>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convenient Telephone Assisted Voting was</c:v>
                </c:pt>
                <c:pt idx="2">
                  <c:v>The length of the call with the operator</c:v>
                </c:pt>
                <c:pt idx="3">
                  <c:v>The length of time you had to wait to speak to an operator</c:v>
                </c:pt>
                <c:pt idx="4">
                  <c:v>How your vote was kept confidential</c:v>
                </c:pt>
              </c:strCache>
            </c:strRef>
          </c:cat>
          <c:val>
            <c:numRef>
              <c:f>Sheet1!$E$2:$E$6</c:f>
              <c:numCache>
                <c:formatCode>0%</c:formatCode>
                <c:ptCount val="5"/>
                <c:pt idx="0">
                  <c:v>9.4339622641509441E-2</c:v>
                </c:pt>
                <c:pt idx="1">
                  <c:v>9.4339622641509441E-2</c:v>
                </c:pt>
                <c:pt idx="2">
                  <c:v>0.16190476190476188</c:v>
                </c:pt>
                <c:pt idx="3">
                  <c:v>0.17142857142857143</c:v>
                </c:pt>
                <c:pt idx="4">
                  <c:v>8.0808080808080815E-2</c:v>
                </c:pt>
              </c:numCache>
            </c:numRef>
          </c:val>
          <c:extLst xmlns:c16r2="http://schemas.microsoft.com/office/drawing/2015/06/chart">
            <c:ext xmlns:c16="http://schemas.microsoft.com/office/drawing/2014/chart" uri="{C3380CC4-5D6E-409C-BE32-E72D297353CC}">
              <c16:uniqueId val="{00000003-9927-473E-8D28-D5069FBCD5B4}"/>
            </c:ext>
          </c:extLst>
        </c:ser>
        <c:ser>
          <c:idx val="4"/>
          <c:order val="4"/>
          <c:tx>
            <c:strRef>
              <c:f>Sheet1!$F$1</c:f>
              <c:strCache>
                <c:ptCount val="1"/>
                <c:pt idx="0">
                  <c:v>Extremely satisfactory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Your satisfaction with Telephone Assisted Voting overall</c:v>
                </c:pt>
                <c:pt idx="1">
                  <c:v>How convenient Telephone Assisted Voting was</c:v>
                </c:pt>
                <c:pt idx="2">
                  <c:v>The length of the call with the operator</c:v>
                </c:pt>
                <c:pt idx="3">
                  <c:v>The length of time you had to wait to speak to an operator</c:v>
                </c:pt>
                <c:pt idx="4">
                  <c:v>How your vote was kept confidential</c:v>
                </c:pt>
              </c:strCache>
            </c:strRef>
          </c:cat>
          <c:val>
            <c:numRef>
              <c:f>Sheet1!$F$2:$F$6</c:f>
              <c:numCache>
                <c:formatCode>0%</c:formatCode>
                <c:ptCount val="5"/>
                <c:pt idx="0">
                  <c:v>0.839622641509434</c:v>
                </c:pt>
                <c:pt idx="1">
                  <c:v>0.85849056603773588</c:v>
                </c:pt>
                <c:pt idx="2">
                  <c:v>0.78095238095238106</c:v>
                </c:pt>
                <c:pt idx="3">
                  <c:v>0.75238095238095237</c:v>
                </c:pt>
                <c:pt idx="4">
                  <c:v>0.82828282828282829</c:v>
                </c:pt>
              </c:numCache>
            </c:numRef>
          </c:val>
          <c:extLst xmlns:c16r2="http://schemas.microsoft.com/office/drawing/2015/06/chart">
            <c:ext xmlns:c16="http://schemas.microsoft.com/office/drawing/2014/chart" uri="{C3380CC4-5D6E-409C-BE32-E72D297353CC}">
              <c16:uniqueId val="{00000004-9927-473E-8D28-D5069FBCD5B4}"/>
            </c:ext>
          </c:extLst>
        </c:ser>
        <c:dLbls>
          <c:showLegendKey val="0"/>
          <c:showVal val="0"/>
          <c:showCatName val="0"/>
          <c:showSerName val="0"/>
          <c:showPercent val="0"/>
          <c:showBubbleSize val="0"/>
        </c:dLbls>
        <c:gapWidth val="82"/>
        <c:overlap val="100"/>
        <c:axId val="184976896"/>
        <c:axId val="184978432"/>
      </c:barChart>
      <c:catAx>
        <c:axId val="1849768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4978432"/>
        <c:crosses val="autoZero"/>
        <c:auto val="1"/>
        <c:lblAlgn val="ctr"/>
        <c:lblOffset val="100"/>
        <c:noMultiLvlLbl val="0"/>
      </c:catAx>
      <c:valAx>
        <c:axId val="184978432"/>
        <c:scaling>
          <c:orientation val="minMax"/>
        </c:scaling>
        <c:delete val="1"/>
        <c:axPos val="t"/>
        <c:numFmt formatCode="0%" sourceLinked="1"/>
        <c:majorTickMark val="none"/>
        <c:minorTickMark val="none"/>
        <c:tickLblPos val="nextTo"/>
        <c:crossAx val="184976896"/>
        <c:crosses val="autoZero"/>
        <c:crossBetween val="between"/>
      </c:valAx>
      <c:spPr>
        <a:noFill/>
        <a:ln>
          <a:noFill/>
        </a:ln>
        <a:effectLst/>
      </c:spPr>
    </c:plotArea>
    <c:legend>
      <c:legendPos val="b"/>
      <c:layout>
        <c:manualLayout>
          <c:xMode val="edge"/>
          <c:yMode val="edge"/>
          <c:x val="0.16119612194837052"/>
          <c:y val="0.8471207765695955"/>
          <c:w val="0.82855192978228498"/>
          <c:h val="0.14236381340739776"/>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5659292588428"/>
          <c:y val="1.1351308359182376E-2"/>
          <c:w val="0.72032303654350904"/>
          <c:h val="0.98864869164081759"/>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5137-4E8E-95D5-0648821B8DBC}"/>
              </c:ext>
            </c:extLst>
          </c:dPt>
          <c:dPt>
            <c:idx val="1"/>
            <c:bubble3D val="0"/>
            <c:extLst xmlns:c16r2="http://schemas.microsoft.com/office/drawing/2015/06/chart">
              <c:ext xmlns:c16="http://schemas.microsoft.com/office/drawing/2014/chart" uri="{C3380CC4-5D6E-409C-BE32-E72D297353CC}">
                <c16:uniqueId val="{00000002-5137-4E8E-95D5-0648821B8DBC}"/>
              </c:ext>
            </c:extLst>
          </c:dPt>
          <c:dPt>
            <c:idx val="2"/>
            <c:bubble3D val="0"/>
            <c:spPr>
              <a:solidFill>
                <a:sysClr val="window" lastClr="FFFFFF">
                  <a:lumMod val="75000"/>
                  <a:alpha val="70000"/>
                </a:sysClr>
              </a:solidFill>
              <a:ln>
                <a:noFill/>
              </a:ln>
              <a:effectLst/>
            </c:spPr>
            <c:extLst xmlns:c16r2="http://schemas.microsoft.com/office/drawing/2015/06/chart">
              <c:ext xmlns:c16="http://schemas.microsoft.com/office/drawing/2014/chart" uri="{C3380CC4-5D6E-409C-BE32-E72D297353CC}">
                <c16:uniqueId val="{00000004-5137-4E8E-95D5-0648821B8DBC}"/>
              </c:ext>
            </c:extLst>
          </c:dPt>
          <c:dPt>
            <c:idx val="3"/>
            <c:bubble3D val="0"/>
            <c:spPr>
              <a:solidFill>
                <a:srgbClr val="FFC000">
                  <a:alpha val="40000"/>
                </a:srgbClr>
              </a:solidFill>
              <a:ln>
                <a:noFill/>
              </a:ln>
              <a:effectLst/>
            </c:spPr>
            <c:extLst xmlns:c16r2="http://schemas.microsoft.com/office/drawing/2015/06/chart">
              <c:ext xmlns:c16="http://schemas.microsoft.com/office/drawing/2014/chart" uri="{C3380CC4-5D6E-409C-BE32-E72D297353CC}">
                <c16:uniqueId val="{00000006-5137-4E8E-95D5-0648821B8DBC}"/>
              </c:ext>
            </c:extLst>
          </c:dPt>
          <c:dPt>
            <c:idx val="4"/>
            <c:bubble3D val="0"/>
            <c:spPr>
              <a:solidFill>
                <a:sysClr val="window" lastClr="FFFFFF">
                  <a:lumMod val="50000"/>
                  <a:alpha val="10000"/>
                </a:sysClr>
              </a:solidFill>
              <a:ln>
                <a:noFill/>
              </a:ln>
              <a:effectLst/>
            </c:spPr>
            <c:extLst xmlns:c16r2="http://schemas.microsoft.com/office/drawing/2015/06/chart">
              <c:ext xmlns:c16="http://schemas.microsoft.com/office/drawing/2014/chart" uri="{C3380CC4-5D6E-409C-BE32-E72D297353CC}">
                <c16:uniqueId val="{00000008-5137-4E8E-95D5-0648821B8DBC}"/>
              </c:ext>
            </c:extLst>
          </c:dPt>
          <c:dPt>
            <c:idx val="5"/>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A-5137-4E8E-95D5-0648821B8DBC}"/>
              </c:ext>
            </c:extLst>
          </c:dPt>
          <c:dLbls>
            <c:dLbl>
              <c:idx val="1"/>
              <c:layout>
                <c:manualLayout>
                  <c:x val="-6.349206349206353E-2"/>
                  <c:y val="2.69360269360269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137-4E8E-95D5-0648821B8DBC}"/>
                </c:ext>
              </c:extLst>
            </c:dLbl>
            <c:dLbl>
              <c:idx val="2"/>
              <c:layout>
                <c:manualLayout>
                  <c:x val="3.418803418803410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137-4E8E-95D5-0648821B8DBC}"/>
                </c:ext>
              </c:extLst>
            </c:dLbl>
            <c:dLbl>
              <c:idx val="4"/>
              <c:layout>
                <c:manualLayout>
                  <c:x val="2.442002442002442E-2"/>
                  <c:y val="-1.3468013468013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137-4E8E-95D5-0648821B8DBC}"/>
                </c:ext>
              </c:extLst>
            </c:dLbl>
            <c:dLbl>
              <c:idx val="5"/>
              <c:layout>
                <c:manualLayout>
                  <c:x val="4.884004884004884E-2"/>
                  <c:y val="-4.7138047138047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137-4E8E-95D5-0648821B8DB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No queue</c:v>
                </c:pt>
                <c:pt idx="1">
                  <c:v>1-10 minutes</c:v>
                </c:pt>
                <c:pt idx="2">
                  <c:v>11-20 minutes</c:v>
                </c:pt>
              </c:strCache>
            </c:strRef>
          </c:cat>
          <c:val>
            <c:numRef>
              <c:f>Sheet1!$B$2:$D$2</c:f>
              <c:numCache>
                <c:formatCode>0%</c:formatCode>
                <c:ptCount val="3"/>
                <c:pt idx="0">
                  <c:v>0.96</c:v>
                </c:pt>
                <c:pt idx="1">
                  <c:v>0.02</c:v>
                </c:pt>
                <c:pt idx="2">
                  <c:v>0.02</c:v>
                </c:pt>
              </c:numCache>
            </c:numRef>
          </c:val>
          <c:extLst xmlns:c16r2="http://schemas.microsoft.com/office/drawing/2015/06/chart">
            <c:ext xmlns:c16="http://schemas.microsoft.com/office/drawing/2014/chart" uri="{C3380CC4-5D6E-409C-BE32-E72D297353CC}">
              <c16:uniqueId val="{0000000B-5137-4E8E-95D5-0648821B8DBC}"/>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4843712717729"/>
          <c:y val="2.4819081020985928E-2"/>
          <c:w val="0.67595855781185243"/>
          <c:h val="0.97297065139584826"/>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FAA6-46F7-ACE4-7D7091D997C2}"/>
              </c:ext>
            </c:extLst>
          </c:dPt>
          <c:dPt>
            <c:idx val="1"/>
            <c:bubble3D val="0"/>
            <c:extLst xmlns:c16r2="http://schemas.microsoft.com/office/drawing/2015/06/chart">
              <c:ext xmlns:c16="http://schemas.microsoft.com/office/drawing/2014/chart" uri="{C3380CC4-5D6E-409C-BE32-E72D297353CC}">
                <c16:uniqueId val="{00000002-FAA6-46F7-ACE4-7D7091D997C2}"/>
              </c:ext>
            </c:extLst>
          </c:dPt>
          <c:dPt>
            <c:idx val="2"/>
            <c:bubble3D val="0"/>
            <c:spPr>
              <a:solidFill>
                <a:sysClr val="window" lastClr="FFFFFF">
                  <a:lumMod val="75000"/>
                  <a:alpha val="70000"/>
                </a:sysClr>
              </a:solidFill>
              <a:ln>
                <a:noFill/>
              </a:ln>
              <a:effectLst/>
            </c:spPr>
            <c:extLst xmlns:c16r2="http://schemas.microsoft.com/office/drawing/2015/06/chart">
              <c:ext xmlns:c16="http://schemas.microsoft.com/office/drawing/2014/chart" uri="{C3380CC4-5D6E-409C-BE32-E72D297353CC}">
                <c16:uniqueId val="{00000004-FAA6-46F7-ACE4-7D7091D997C2}"/>
              </c:ext>
            </c:extLst>
          </c:dPt>
          <c:dPt>
            <c:idx val="3"/>
            <c:bubble3D val="0"/>
            <c:spPr>
              <a:solidFill>
                <a:srgbClr val="FFC000">
                  <a:alpha val="40000"/>
                </a:srgbClr>
              </a:solidFill>
              <a:ln>
                <a:noFill/>
              </a:ln>
              <a:effectLst/>
            </c:spPr>
            <c:extLst xmlns:c16r2="http://schemas.microsoft.com/office/drawing/2015/06/chart">
              <c:ext xmlns:c16="http://schemas.microsoft.com/office/drawing/2014/chart" uri="{C3380CC4-5D6E-409C-BE32-E72D297353CC}">
                <c16:uniqueId val="{00000006-FAA6-46F7-ACE4-7D7091D997C2}"/>
              </c:ext>
            </c:extLst>
          </c:dPt>
          <c:dPt>
            <c:idx val="4"/>
            <c:bubble3D val="0"/>
            <c:spPr>
              <a:solidFill>
                <a:sysClr val="window" lastClr="FFFFFF">
                  <a:lumMod val="50000"/>
                  <a:alpha val="10000"/>
                </a:sysClr>
              </a:solidFill>
              <a:ln>
                <a:noFill/>
              </a:ln>
              <a:effectLst/>
            </c:spPr>
            <c:extLst xmlns:c16r2="http://schemas.microsoft.com/office/drawing/2015/06/chart">
              <c:ext xmlns:c16="http://schemas.microsoft.com/office/drawing/2014/chart" uri="{C3380CC4-5D6E-409C-BE32-E72D297353CC}">
                <c16:uniqueId val="{00000008-FAA6-46F7-ACE4-7D7091D997C2}"/>
              </c:ext>
            </c:extLst>
          </c:dPt>
          <c:dPt>
            <c:idx val="5"/>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A-FAA6-46F7-ACE4-7D7091D997C2}"/>
              </c:ext>
            </c:extLst>
          </c:dPt>
          <c:dLbls>
            <c:dLbl>
              <c:idx val="2"/>
              <c:layout>
                <c:manualLayout>
                  <c:x val="4.2105263157894736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AA6-46F7-ACE4-7D7091D997C2}"/>
                </c:ext>
              </c:extLst>
            </c:dLbl>
            <c:dLbl>
              <c:idx val="4"/>
              <c:layout>
                <c:manualLayout>
                  <c:x val="2.8070175438596492E-2"/>
                  <c:y val="-1.543192049456968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AA6-46F7-ACE4-7D7091D997C2}"/>
                </c:ext>
              </c:extLst>
            </c:dLbl>
            <c:dLbl>
              <c:idx val="5"/>
              <c:layout>
                <c:manualLayout>
                  <c:x val="5.6140350877192984E-2"/>
                  <c:y val="-6.0606060606060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AA6-46F7-ACE4-7D7091D997C2}"/>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No queue</c:v>
                </c:pt>
                <c:pt idx="1">
                  <c:v>1-10 minutes</c:v>
                </c:pt>
                <c:pt idx="2">
                  <c:v>11-20 minutes</c:v>
                </c:pt>
              </c:strCache>
            </c:strRef>
          </c:cat>
          <c:val>
            <c:numRef>
              <c:f>Sheet1!$B$2:$D$2</c:f>
              <c:numCache>
                <c:formatCode>0%</c:formatCode>
                <c:ptCount val="3"/>
                <c:pt idx="0">
                  <c:v>0.96</c:v>
                </c:pt>
                <c:pt idx="1">
                  <c:v>0.01</c:v>
                </c:pt>
                <c:pt idx="2">
                  <c:v>0.03</c:v>
                </c:pt>
              </c:numCache>
            </c:numRef>
          </c:val>
          <c:extLst xmlns:c16r2="http://schemas.microsoft.com/office/drawing/2015/06/chart">
            <c:ext xmlns:c16="http://schemas.microsoft.com/office/drawing/2014/chart" uri="{C3380CC4-5D6E-409C-BE32-E72D297353CC}">
              <c16:uniqueId val="{0000000B-FAA6-46F7-ACE4-7D7091D997C2}"/>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1"/>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972E-4A40-9CE7-17C95ABE8AD4}"/>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Free to air TV</c:v>
                </c:pt>
                <c:pt idx="1">
                  <c:v>Newspaper</c:v>
                </c:pt>
                <c:pt idx="2">
                  <c:v>Voter Alert </c:v>
                </c:pt>
                <c:pt idx="3">
                  <c:v>Radio</c:v>
                </c:pt>
                <c:pt idx="4">
                  <c:v>Internet general</c:v>
                </c:pt>
              </c:strCache>
            </c:strRef>
          </c:cat>
          <c:val>
            <c:numRef>
              <c:f>Sheet1!$B$2:$B$6</c:f>
              <c:numCache>
                <c:formatCode>0%</c:formatCode>
                <c:ptCount val="5"/>
                <c:pt idx="0">
                  <c:v>0.41818181818181821</c:v>
                </c:pt>
                <c:pt idx="1">
                  <c:v>0.32</c:v>
                </c:pt>
                <c:pt idx="2">
                  <c:v>0.28000000000000003</c:v>
                </c:pt>
                <c:pt idx="3">
                  <c:v>0.27636363636363637</c:v>
                </c:pt>
                <c:pt idx="4">
                  <c:v>0.18545454545454546</c:v>
                </c:pt>
              </c:numCache>
            </c:numRef>
          </c:val>
          <c:extLst xmlns:c16r2="http://schemas.microsoft.com/office/drawing/2015/06/chart">
            <c:ext xmlns:c16="http://schemas.microsoft.com/office/drawing/2014/chart" uri="{C3380CC4-5D6E-409C-BE32-E72D297353CC}">
              <c16:uniqueId val="{00000000-60CD-4490-BD57-E583112F985D}"/>
            </c:ext>
          </c:extLst>
        </c:ser>
        <c:dLbls>
          <c:showLegendKey val="0"/>
          <c:showVal val="0"/>
          <c:showCatName val="0"/>
          <c:showSerName val="0"/>
          <c:showPercent val="0"/>
          <c:showBubbleSize val="0"/>
        </c:dLbls>
        <c:gapWidth val="50"/>
        <c:axId val="159948800"/>
        <c:axId val="159950336"/>
      </c:barChart>
      <c:catAx>
        <c:axId val="159948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59950336"/>
        <c:crosses val="autoZero"/>
        <c:auto val="1"/>
        <c:lblAlgn val="ctr"/>
        <c:lblOffset val="100"/>
        <c:noMultiLvlLbl val="0"/>
      </c:catAx>
      <c:valAx>
        <c:axId val="159950336"/>
        <c:scaling>
          <c:orientation val="minMax"/>
        </c:scaling>
        <c:delete val="1"/>
        <c:axPos val="t"/>
        <c:numFmt formatCode="0%" sourceLinked="1"/>
        <c:majorTickMark val="none"/>
        <c:minorTickMark val="none"/>
        <c:tickLblPos val="nextTo"/>
        <c:crossAx val="1599488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7.6534736255313221E-2"/>
          <c:w val="0.84986502607043291"/>
          <c:h val="0.83094756960689642"/>
        </c:manualLayout>
      </c:layout>
      <c:barChart>
        <c:barDir val="bar"/>
        <c:grouping val="percentStacked"/>
        <c:varyColors val="0"/>
        <c:ser>
          <c:idx val="0"/>
          <c:order val="0"/>
          <c:tx>
            <c:strRef>
              <c:f>Sheet1!$B$1</c:f>
              <c:strCache>
                <c:ptCount val="1"/>
                <c:pt idx="0">
                  <c:v>A lot worse</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Change in quality</c:v>
                </c:pt>
              </c:strCache>
            </c:strRef>
          </c:cat>
          <c:val>
            <c:numRef>
              <c:f>Sheet1!$B$2</c:f>
              <c:numCache>
                <c:formatCode>0%</c:formatCode>
                <c:ptCount val="1"/>
                <c:pt idx="0">
                  <c:v>2.970297029703E-2</c:v>
                </c:pt>
              </c:numCache>
            </c:numRef>
          </c:val>
          <c:extLst xmlns:c16r2="http://schemas.microsoft.com/office/drawing/2015/06/chart">
            <c:ext xmlns:c16="http://schemas.microsoft.com/office/drawing/2014/chart" uri="{C3380CC4-5D6E-409C-BE32-E72D297353CC}">
              <c16:uniqueId val="{00000000-C724-4C68-BB73-B2438B49CD7D}"/>
            </c:ext>
          </c:extLst>
        </c:ser>
        <c:ser>
          <c:idx val="1"/>
          <c:order val="1"/>
          <c:tx>
            <c:strRef>
              <c:f>Sheet1!$C$1</c:f>
              <c:strCache>
                <c:ptCount val="1"/>
                <c:pt idx="0">
                  <c:v>A little worse</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Change in quality</c:v>
                </c:pt>
              </c:strCache>
            </c:strRef>
          </c:cat>
          <c:val>
            <c:numRef>
              <c:f>Sheet1!$C$2</c:f>
              <c:numCache>
                <c:formatCode>0%</c:formatCode>
                <c:ptCount val="1"/>
                <c:pt idx="0">
                  <c:v>1.980198019802E-2</c:v>
                </c:pt>
              </c:numCache>
            </c:numRef>
          </c:val>
          <c:extLst xmlns:c16r2="http://schemas.microsoft.com/office/drawing/2015/06/chart">
            <c:ext xmlns:c16="http://schemas.microsoft.com/office/drawing/2014/chart" uri="{C3380CC4-5D6E-409C-BE32-E72D297353CC}">
              <c16:uniqueId val="{00000001-C724-4C68-BB73-B2438B49CD7D}"/>
            </c:ext>
          </c:extLst>
        </c:ser>
        <c:ser>
          <c:idx val="2"/>
          <c:order val="2"/>
          <c:tx>
            <c:strRef>
              <c:f>Sheet1!$D$1</c:f>
              <c:strCache>
                <c:ptCount val="1"/>
                <c:pt idx="0">
                  <c:v>Neither</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Change in quality</c:v>
                </c:pt>
              </c:strCache>
            </c:strRef>
          </c:cat>
          <c:val>
            <c:numRef>
              <c:f>Sheet1!$D$2</c:f>
              <c:numCache>
                <c:formatCode>0%</c:formatCode>
                <c:ptCount val="1"/>
                <c:pt idx="0">
                  <c:v>0.24752475247520001</c:v>
                </c:pt>
              </c:numCache>
            </c:numRef>
          </c:val>
          <c:extLst xmlns:c16r2="http://schemas.microsoft.com/office/drawing/2015/06/chart">
            <c:ext xmlns:c16="http://schemas.microsoft.com/office/drawing/2014/chart" uri="{C3380CC4-5D6E-409C-BE32-E72D297353CC}">
              <c16:uniqueId val="{00000002-C724-4C68-BB73-B2438B49CD7D}"/>
            </c:ext>
          </c:extLst>
        </c:ser>
        <c:ser>
          <c:idx val="3"/>
          <c:order val="3"/>
          <c:tx>
            <c:strRef>
              <c:f>Sheet1!$E$1</c:f>
              <c:strCache>
                <c:ptCount val="1"/>
                <c:pt idx="0">
                  <c:v>A little better</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Change in quality</c:v>
                </c:pt>
              </c:strCache>
            </c:strRef>
          </c:cat>
          <c:val>
            <c:numRef>
              <c:f>Sheet1!$E$2</c:f>
              <c:numCache>
                <c:formatCode>0%</c:formatCode>
                <c:ptCount val="1"/>
                <c:pt idx="0">
                  <c:v>7.920792079208E-2</c:v>
                </c:pt>
              </c:numCache>
            </c:numRef>
          </c:val>
          <c:extLst xmlns:c16r2="http://schemas.microsoft.com/office/drawing/2015/06/chart">
            <c:ext xmlns:c16="http://schemas.microsoft.com/office/drawing/2014/chart" uri="{C3380CC4-5D6E-409C-BE32-E72D297353CC}">
              <c16:uniqueId val="{00000003-C724-4C68-BB73-B2438B49CD7D}"/>
            </c:ext>
          </c:extLst>
        </c:ser>
        <c:ser>
          <c:idx val="4"/>
          <c:order val="4"/>
          <c:tx>
            <c:strRef>
              <c:f>Sheet1!$F$1</c:f>
              <c:strCache>
                <c:ptCount val="1"/>
                <c:pt idx="0">
                  <c:v>A lot better</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Change in quality</c:v>
                </c:pt>
              </c:strCache>
            </c:strRef>
          </c:cat>
          <c:val>
            <c:numRef>
              <c:f>Sheet1!$F$2</c:f>
              <c:numCache>
                <c:formatCode>0%</c:formatCode>
                <c:ptCount val="1"/>
                <c:pt idx="0">
                  <c:v>0.6237623762376</c:v>
                </c:pt>
              </c:numCache>
            </c:numRef>
          </c:val>
          <c:extLst xmlns:c16r2="http://schemas.microsoft.com/office/drawing/2015/06/chart">
            <c:ext xmlns:c16="http://schemas.microsoft.com/office/drawing/2014/chart" uri="{C3380CC4-5D6E-409C-BE32-E72D297353CC}">
              <c16:uniqueId val="{00000004-C724-4C68-BB73-B2438B49CD7D}"/>
            </c:ext>
          </c:extLst>
        </c:ser>
        <c:dLbls>
          <c:showLegendKey val="0"/>
          <c:showVal val="0"/>
          <c:showCatName val="0"/>
          <c:showSerName val="0"/>
          <c:showPercent val="0"/>
          <c:showBubbleSize val="0"/>
        </c:dLbls>
        <c:gapWidth val="82"/>
        <c:overlap val="100"/>
        <c:axId val="185587200"/>
        <c:axId val="185588736"/>
      </c:barChart>
      <c:catAx>
        <c:axId val="185587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5588736"/>
        <c:crosses val="autoZero"/>
        <c:auto val="1"/>
        <c:lblAlgn val="ctr"/>
        <c:lblOffset val="100"/>
        <c:noMultiLvlLbl val="0"/>
      </c:catAx>
      <c:valAx>
        <c:axId val="185588736"/>
        <c:scaling>
          <c:orientation val="minMax"/>
        </c:scaling>
        <c:delete val="1"/>
        <c:axPos val="t"/>
        <c:numFmt formatCode="0%" sourceLinked="1"/>
        <c:majorTickMark val="none"/>
        <c:minorTickMark val="none"/>
        <c:tickLblPos val="nextTo"/>
        <c:crossAx val="185587200"/>
        <c:crosses val="autoZero"/>
        <c:crossBetween val="between"/>
      </c:valAx>
      <c:spPr>
        <a:noFill/>
        <a:ln>
          <a:noFill/>
        </a:ln>
        <a:effectLst/>
      </c:spPr>
    </c:plotArea>
    <c:legend>
      <c:legendPos val="b"/>
      <c:layout>
        <c:manualLayout>
          <c:xMode val="edge"/>
          <c:yMode val="edge"/>
          <c:x val="0.16684267696300842"/>
          <c:y val="0.8471207765695955"/>
          <c:w val="0.65627571287849029"/>
          <c:h val="0.10473079753919649"/>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Sheet1!$A$2:$A$9</c:f>
              <c:strCache>
                <c:ptCount val="8"/>
                <c:pt idx="0">
                  <c:v>More information on political parties/candidates</c:v>
                </c:pt>
                <c:pt idx="1">
                  <c:v>More advertising/increase awareness for TAV</c:v>
                </c:pt>
                <c:pt idx="2">
                  <c:v>Improve operator service</c:v>
                </c:pt>
                <c:pt idx="3">
                  <c:v>Preference for electronic/online voting</c:v>
                </c:pt>
                <c:pt idx="4">
                  <c:v>More accessibility services for other voting options</c:v>
                </c:pt>
                <c:pt idx="5">
                  <c:v>Confirmation that they have voted</c:v>
                </c:pt>
                <c:pt idx="6">
                  <c:v>Other</c:v>
                </c:pt>
                <c:pt idx="7">
                  <c:v>None needed</c:v>
                </c:pt>
              </c:strCache>
            </c:strRef>
          </c:cat>
          <c:val>
            <c:numRef>
              <c:f>Sheet1!$B$2:$B$9</c:f>
              <c:numCache>
                <c:formatCode>0%</c:formatCode>
                <c:ptCount val="8"/>
                <c:pt idx="0">
                  <c:v>4.716981132075472E-2</c:v>
                </c:pt>
                <c:pt idx="1">
                  <c:v>4.716981132075472E-2</c:v>
                </c:pt>
                <c:pt idx="2">
                  <c:v>4.716981132075472E-2</c:v>
                </c:pt>
                <c:pt idx="3">
                  <c:v>3.7735849056603772E-2</c:v>
                </c:pt>
                <c:pt idx="4">
                  <c:v>3.1578947368421054E-2</c:v>
                </c:pt>
                <c:pt idx="5">
                  <c:v>1.8867924528301886E-2</c:v>
                </c:pt>
                <c:pt idx="6">
                  <c:v>6.6037735849060003E-2</c:v>
                </c:pt>
                <c:pt idx="7">
                  <c:v>0.75471698113206998</c:v>
                </c:pt>
              </c:numCache>
            </c:numRef>
          </c:val>
          <c:extLst xmlns:c16r2="http://schemas.microsoft.com/office/drawing/2015/06/chart">
            <c:ext xmlns:c16="http://schemas.microsoft.com/office/drawing/2014/chart" uri="{C3380CC4-5D6E-409C-BE32-E72D297353CC}">
              <c16:uniqueId val="{00000000-DB8E-441E-A439-90CE5723B8E9}"/>
            </c:ext>
          </c:extLst>
        </c:ser>
        <c:dLbls>
          <c:dLblPos val="outEnd"/>
          <c:showLegendKey val="0"/>
          <c:showVal val="1"/>
          <c:showCatName val="0"/>
          <c:showSerName val="0"/>
          <c:showPercent val="0"/>
          <c:showBubbleSize val="0"/>
        </c:dLbls>
        <c:gapWidth val="50"/>
        <c:axId val="185662080"/>
        <c:axId val="186017280"/>
      </c:barChart>
      <c:catAx>
        <c:axId val="1856620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6017280"/>
        <c:crosses val="autoZero"/>
        <c:auto val="1"/>
        <c:lblAlgn val="ctr"/>
        <c:lblOffset val="100"/>
        <c:noMultiLvlLbl val="0"/>
      </c:catAx>
      <c:valAx>
        <c:axId val="186017280"/>
        <c:scaling>
          <c:orientation val="minMax"/>
        </c:scaling>
        <c:delete val="1"/>
        <c:axPos val="t"/>
        <c:numFmt formatCode="0%" sourceLinked="1"/>
        <c:majorTickMark val="none"/>
        <c:minorTickMark val="none"/>
        <c:tickLblPos val="nextTo"/>
        <c:crossAx val="18566208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8755416202574"/>
          <c:y val="3.8608192619782815E-2"/>
          <c:w val="0.78912445837974254"/>
          <c:h val="0.81582357760835456"/>
        </c:manualLayout>
      </c:layout>
      <c:barChart>
        <c:barDir val="bar"/>
        <c:grouping val="percentStacked"/>
        <c:varyColors val="0"/>
        <c:ser>
          <c:idx val="0"/>
          <c:order val="0"/>
          <c:tx>
            <c:strRef>
              <c:f>Sheet1!$B$1</c:f>
              <c:strCache>
                <c:ptCount val="1"/>
                <c:pt idx="0">
                  <c:v>Extremely unimportant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Importance</c:v>
                </c:pt>
              </c:strCache>
            </c:strRef>
          </c:cat>
          <c:val>
            <c:numRef>
              <c:f>Sheet1!$B$2</c:f>
              <c:numCache>
                <c:formatCode>0%</c:formatCode>
                <c:ptCount val="1"/>
                <c:pt idx="0">
                  <c:v>0.14423076923076925</c:v>
                </c:pt>
              </c:numCache>
            </c:numRef>
          </c:val>
          <c:extLst xmlns:c16r2="http://schemas.microsoft.com/office/drawing/2015/06/chart">
            <c:ext xmlns:c16="http://schemas.microsoft.com/office/drawing/2014/chart" uri="{C3380CC4-5D6E-409C-BE32-E72D297353CC}">
              <c16:uniqueId val="{00000000-FE92-47D7-8A3C-04CA866F0D93}"/>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Importance</c:v>
                </c:pt>
              </c:strCache>
            </c:strRef>
          </c:cat>
          <c:val>
            <c:numRef>
              <c:f>Sheet1!$C$2</c:f>
              <c:numCache>
                <c:formatCode>0%</c:formatCode>
                <c:ptCount val="1"/>
                <c:pt idx="0">
                  <c:v>1.9230769230769232E-2</c:v>
                </c:pt>
              </c:numCache>
            </c:numRef>
          </c:val>
          <c:extLst xmlns:c16r2="http://schemas.microsoft.com/office/drawing/2015/06/chart">
            <c:ext xmlns:c16="http://schemas.microsoft.com/office/drawing/2014/chart" uri="{C3380CC4-5D6E-409C-BE32-E72D297353CC}">
              <c16:uniqueId val="{00000001-FE92-47D7-8A3C-04CA866F0D9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Importance</c:v>
                </c:pt>
              </c:strCache>
            </c:strRef>
          </c:cat>
          <c:val>
            <c:numRef>
              <c:f>Sheet1!$D$2</c:f>
              <c:numCache>
                <c:formatCode>0%</c:formatCode>
                <c:ptCount val="1"/>
                <c:pt idx="0">
                  <c:v>8.6538461538461536E-2</c:v>
                </c:pt>
              </c:numCache>
            </c:numRef>
          </c:val>
          <c:extLst xmlns:c16r2="http://schemas.microsoft.com/office/drawing/2015/06/chart">
            <c:ext xmlns:c16="http://schemas.microsoft.com/office/drawing/2014/chart" uri="{C3380CC4-5D6E-409C-BE32-E72D297353CC}">
              <c16:uniqueId val="{00000002-FE92-47D7-8A3C-04CA866F0D93}"/>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Importance</c:v>
                </c:pt>
              </c:strCache>
            </c:strRef>
          </c:cat>
          <c:val>
            <c:numRef>
              <c:f>Sheet1!$E$2</c:f>
              <c:numCache>
                <c:formatCode>0%</c:formatCode>
                <c:ptCount val="1"/>
                <c:pt idx="0">
                  <c:v>8.6538461538461536E-2</c:v>
                </c:pt>
              </c:numCache>
            </c:numRef>
          </c:val>
          <c:extLst xmlns:c16r2="http://schemas.microsoft.com/office/drawing/2015/06/chart">
            <c:ext xmlns:c16="http://schemas.microsoft.com/office/drawing/2014/chart" uri="{C3380CC4-5D6E-409C-BE32-E72D297353CC}">
              <c16:uniqueId val="{00000003-FE92-47D7-8A3C-04CA866F0D93}"/>
            </c:ext>
          </c:extLst>
        </c:ser>
        <c:ser>
          <c:idx val="4"/>
          <c:order val="4"/>
          <c:tx>
            <c:strRef>
              <c:f>Sheet1!$F$1</c:f>
              <c:strCache>
                <c:ptCount val="1"/>
                <c:pt idx="0">
                  <c:v>Extremely important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Importance</c:v>
                </c:pt>
              </c:strCache>
            </c:strRef>
          </c:cat>
          <c:val>
            <c:numRef>
              <c:f>Sheet1!$F$2</c:f>
              <c:numCache>
                <c:formatCode>0%</c:formatCode>
                <c:ptCount val="1"/>
                <c:pt idx="0">
                  <c:v>0.66346153846153799</c:v>
                </c:pt>
              </c:numCache>
            </c:numRef>
          </c:val>
          <c:extLst xmlns:c16r2="http://schemas.microsoft.com/office/drawing/2015/06/chart">
            <c:ext xmlns:c16="http://schemas.microsoft.com/office/drawing/2014/chart" uri="{C3380CC4-5D6E-409C-BE32-E72D297353CC}">
              <c16:uniqueId val="{00000004-FE92-47D7-8A3C-04CA866F0D93}"/>
            </c:ext>
          </c:extLst>
        </c:ser>
        <c:dLbls>
          <c:showLegendKey val="0"/>
          <c:showVal val="0"/>
          <c:showCatName val="0"/>
          <c:showSerName val="0"/>
          <c:showPercent val="0"/>
          <c:showBubbleSize val="0"/>
        </c:dLbls>
        <c:gapWidth val="82"/>
        <c:overlap val="100"/>
        <c:axId val="167752832"/>
        <c:axId val="167754368"/>
      </c:barChart>
      <c:catAx>
        <c:axId val="1677528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67754368"/>
        <c:crosses val="autoZero"/>
        <c:auto val="1"/>
        <c:lblAlgn val="ctr"/>
        <c:lblOffset val="100"/>
        <c:noMultiLvlLbl val="0"/>
      </c:catAx>
      <c:valAx>
        <c:axId val="167754368"/>
        <c:scaling>
          <c:orientation val="minMax"/>
        </c:scaling>
        <c:delete val="1"/>
        <c:axPos val="t"/>
        <c:numFmt formatCode="0%" sourceLinked="1"/>
        <c:majorTickMark val="none"/>
        <c:minorTickMark val="none"/>
        <c:tickLblPos val="nextTo"/>
        <c:crossAx val="167752832"/>
        <c:crosses val="autoZero"/>
        <c:crossBetween val="between"/>
      </c:valAx>
      <c:spPr>
        <a:noFill/>
        <a:ln>
          <a:noFill/>
        </a:ln>
        <a:effectLst/>
      </c:spPr>
    </c:plotArea>
    <c:legend>
      <c:legendPos val="b"/>
      <c:layout>
        <c:manualLayout>
          <c:xMode val="edge"/>
          <c:yMode val="edge"/>
          <c:x val="1.9663609097104899E-2"/>
          <c:y val="0.87533947145495705"/>
          <c:w val="0.93601601108119847"/>
          <c:h val="0.1232862558846811"/>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116639549246857"/>
          <c:y val="1.456443354416764E-2"/>
          <c:w val="0.4784130928850574"/>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More convenient</c:v>
                </c:pt>
                <c:pt idx="1">
                  <c:v>Interstate (holiday or work)</c:v>
                </c:pt>
                <c:pt idx="2">
                  <c:v>General postal voter</c:v>
                </c:pt>
                <c:pt idx="3">
                  <c:v>Health reasons (illness, in hospital or disability)</c:v>
                </c:pt>
                <c:pt idx="4">
                  <c:v>Overseas (holiday or work)</c:v>
                </c:pt>
                <c:pt idx="5">
                  <c:v>At work on Election Day</c:v>
                </c:pt>
                <c:pt idx="6">
                  <c:v>In another part of the State (holiday or work)</c:v>
                </c:pt>
                <c:pt idx="7">
                  <c:v>Received an application in the mail from a political party</c:v>
                </c:pt>
                <c:pt idx="8">
                  <c:v>Other reasons</c:v>
                </c:pt>
              </c:strCache>
            </c:strRef>
          </c:cat>
          <c:val>
            <c:numRef>
              <c:f>Sheet1!$B$2:$B$10</c:f>
              <c:numCache>
                <c:formatCode>0%</c:formatCode>
                <c:ptCount val="9"/>
                <c:pt idx="0">
                  <c:v>0.4182825484764543</c:v>
                </c:pt>
                <c:pt idx="1">
                  <c:v>0.16897506925207759</c:v>
                </c:pt>
                <c:pt idx="2">
                  <c:v>0.10526315789473685</c:v>
                </c:pt>
                <c:pt idx="3">
                  <c:v>9.141274238227147E-2</c:v>
                </c:pt>
                <c:pt idx="4">
                  <c:v>6.0941828254847646E-2</c:v>
                </c:pt>
                <c:pt idx="5">
                  <c:v>5.5401662049861501E-2</c:v>
                </c:pt>
                <c:pt idx="6">
                  <c:v>4.1551246537396128E-2</c:v>
                </c:pt>
                <c:pt idx="7">
                  <c:v>4.1551246537396128E-2</c:v>
                </c:pt>
                <c:pt idx="8">
                  <c:v>7.2022160664819937E-2</c:v>
                </c:pt>
              </c:numCache>
            </c:numRef>
          </c:val>
          <c:extLst xmlns:c16r2="http://schemas.microsoft.com/office/drawing/2015/06/chart">
            <c:ext xmlns:c16="http://schemas.microsoft.com/office/drawing/2014/chart" uri="{C3380CC4-5D6E-409C-BE32-E72D297353CC}">
              <c16:uniqueId val="{00000002-177B-4568-BE35-A04C565256B2}"/>
            </c:ext>
          </c:extLst>
        </c:ser>
        <c:dLbls>
          <c:showLegendKey val="0"/>
          <c:showVal val="0"/>
          <c:showCatName val="0"/>
          <c:showSerName val="0"/>
          <c:showPercent val="0"/>
          <c:showBubbleSize val="0"/>
        </c:dLbls>
        <c:gapWidth val="50"/>
        <c:axId val="185859072"/>
        <c:axId val="185860864"/>
      </c:barChart>
      <c:catAx>
        <c:axId val="185859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5860864"/>
        <c:crosses val="autoZero"/>
        <c:auto val="1"/>
        <c:lblAlgn val="ctr"/>
        <c:lblOffset val="100"/>
        <c:noMultiLvlLbl val="0"/>
      </c:catAx>
      <c:valAx>
        <c:axId val="185860864"/>
        <c:scaling>
          <c:orientation val="minMax"/>
        </c:scaling>
        <c:delete val="1"/>
        <c:axPos val="t"/>
        <c:numFmt formatCode="0%" sourceLinked="1"/>
        <c:majorTickMark val="none"/>
        <c:minorTickMark val="none"/>
        <c:tickLblPos val="nextTo"/>
        <c:crossAx val="1858590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019104214589685"/>
          <c:y val="1.456443354416764E-2"/>
          <c:w val="0.46439603880259028"/>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Applied on the VEC website</c:v>
                </c:pt>
                <c:pt idx="1">
                  <c:v>Application was sent by a political party</c:v>
                </c:pt>
                <c:pt idx="2">
                  <c:v>Received as General Postal Voter (GPV)</c:v>
                </c:pt>
                <c:pt idx="3">
                  <c:v>Collected a form from a Post Office</c:v>
                </c:pt>
                <c:pt idx="4">
                  <c:v>Called VEC's election hotline (131VEC)</c:v>
                </c:pt>
                <c:pt idx="5">
                  <c:v>Other</c:v>
                </c:pt>
                <c:pt idx="6">
                  <c:v>Don't Know</c:v>
                </c:pt>
              </c:strCache>
            </c:strRef>
          </c:cat>
          <c:val>
            <c:numRef>
              <c:f>Sheet1!$B$2:$B$8</c:f>
              <c:numCache>
                <c:formatCode>0%</c:formatCode>
                <c:ptCount val="7"/>
                <c:pt idx="0">
                  <c:v>0.63157894736842102</c:v>
                </c:pt>
                <c:pt idx="1">
                  <c:v>0.15789473684210525</c:v>
                </c:pt>
                <c:pt idx="2">
                  <c:v>0.10803324099722993</c:v>
                </c:pt>
                <c:pt idx="3">
                  <c:v>4.7091412742382273E-2</c:v>
                </c:pt>
                <c:pt idx="4">
                  <c:v>2.2160664819944598E-2</c:v>
                </c:pt>
                <c:pt idx="5">
                  <c:v>2.4930747922437674E-2</c:v>
                </c:pt>
                <c:pt idx="6">
                  <c:v>2.7700831024930751E-2</c:v>
                </c:pt>
              </c:numCache>
            </c:numRef>
          </c:val>
          <c:extLst xmlns:c16r2="http://schemas.microsoft.com/office/drawing/2015/06/chart">
            <c:ext xmlns:c16="http://schemas.microsoft.com/office/drawing/2014/chart" uri="{C3380CC4-5D6E-409C-BE32-E72D297353CC}">
              <c16:uniqueId val="{00000000-C9CA-491A-BC6D-B0A9F4484D43}"/>
            </c:ext>
          </c:extLst>
        </c:ser>
        <c:dLbls>
          <c:showLegendKey val="0"/>
          <c:showVal val="0"/>
          <c:showCatName val="0"/>
          <c:showSerName val="0"/>
          <c:showPercent val="0"/>
          <c:showBubbleSize val="0"/>
        </c:dLbls>
        <c:gapWidth val="50"/>
        <c:axId val="185894016"/>
        <c:axId val="185895552"/>
      </c:barChart>
      <c:catAx>
        <c:axId val="185894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5895552"/>
        <c:crosses val="autoZero"/>
        <c:auto val="1"/>
        <c:lblAlgn val="ctr"/>
        <c:lblOffset val="100"/>
        <c:noMultiLvlLbl val="0"/>
      </c:catAx>
      <c:valAx>
        <c:axId val="185895552"/>
        <c:scaling>
          <c:orientation val="minMax"/>
        </c:scaling>
        <c:delete val="1"/>
        <c:axPos val="t"/>
        <c:numFmt formatCode="0%" sourceLinked="1"/>
        <c:majorTickMark val="none"/>
        <c:minorTickMark val="none"/>
        <c:tickLblPos val="nextTo"/>
        <c:crossAx val="1858940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759905522848076"/>
          <c:y val="3.8608192619782815E-2"/>
          <c:w val="0.72604771500864096"/>
          <c:h val="0.79624545887922671"/>
        </c:manualLayout>
      </c:layout>
      <c:barChart>
        <c:barDir val="bar"/>
        <c:grouping val="percentStacked"/>
        <c:varyColors val="0"/>
        <c:ser>
          <c:idx val="0"/>
          <c:order val="0"/>
          <c:tx>
            <c:strRef>
              <c:f>Sheet1!$B$1</c:f>
              <c:strCache>
                <c:ptCount val="1"/>
                <c:pt idx="0">
                  <c:v>Extremely dissatisfied (1-2) </c:v>
                </c:pt>
              </c:strCache>
            </c:strRef>
          </c:tx>
          <c:spPr>
            <a:solidFill>
              <a:srgbClr val="FFC000"/>
            </a:solidFill>
            <a:ln>
              <a:noFill/>
            </a:ln>
            <a:effectLst/>
          </c:spPr>
          <c:invertIfNegative val="0"/>
          <c:dLbls>
            <c:dLbl>
              <c:idx val="0"/>
              <c:layout>
                <c:manualLayout>
                  <c:x val="1.4017054082467001E-2"/>
                  <c:y val="2.087682672233824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D5F-406E-B799-FCC137D73F39}"/>
                </c:ext>
              </c:extLst>
            </c:dLbl>
            <c:dLbl>
              <c:idx val="1"/>
              <c:layout>
                <c:manualLayout>
                  <c:x val="1.4017054082467001E-2"/>
                  <c:y val="2.922755741127356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D5F-406E-B799-FCC137D73F3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Sheet1!$B$2:$B$3</c:f>
              <c:numCache>
                <c:formatCode>0%</c:formatCode>
                <c:ptCount val="2"/>
                <c:pt idx="0">
                  <c:v>1.6759776536312849E-2</c:v>
                </c:pt>
                <c:pt idx="1">
                  <c:v>1.6713091922005572E-2</c:v>
                </c:pt>
              </c:numCache>
            </c:numRef>
          </c:val>
          <c:extLst xmlns:c16r2="http://schemas.microsoft.com/office/drawing/2015/06/chart">
            <c:ext xmlns:c16="http://schemas.microsoft.com/office/drawing/2014/chart" uri="{C3380CC4-5D6E-409C-BE32-E72D297353CC}">
              <c16:uniqueId val="{00000000-4B70-47F7-BA7A-9B8CE28D66E5}"/>
            </c:ext>
          </c:extLst>
        </c:ser>
        <c:ser>
          <c:idx val="1"/>
          <c:order val="1"/>
          <c:tx>
            <c:strRef>
              <c:f>Sheet1!$C$1</c:f>
              <c:strCache>
                <c:ptCount val="1"/>
                <c:pt idx="0">
                  <c:v>3-4</c:v>
                </c:pt>
              </c:strCache>
            </c:strRef>
          </c:tx>
          <c:spPr>
            <a:solidFill>
              <a:srgbClr val="FFC000">
                <a:alpha val="50000"/>
              </a:srgbClr>
            </a:solidFill>
            <a:ln>
              <a:noFill/>
            </a:ln>
            <a:effectLst/>
          </c:spPr>
          <c:invertIfNegative val="0"/>
          <c:dLbls>
            <c:dLbl>
              <c:idx val="0"/>
              <c:layout>
                <c:manualLayout>
                  <c:x val="0"/>
                  <c:y val="-4.59290187891440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D5F-406E-B799-FCC137D73F39}"/>
                </c:ext>
              </c:extLst>
            </c:dLbl>
            <c:dLbl>
              <c:idx val="1"/>
              <c:layout>
                <c:manualLayout>
                  <c:x val="2.3361756804111669E-3"/>
                  <c:y val="-2.08768267223381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D5F-406E-B799-FCC137D73F39}"/>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Sheet1!$C$2:$C$3</c:f>
              <c:numCache>
                <c:formatCode>0%</c:formatCode>
                <c:ptCount val="2"/>
                <c:pt idx="0">
                  <c:v>2.5139664804469275E-2</c:v>
                </c:pt>
                <c:pt idx="1">
                  <c:v>2.7855153203342621E-2</c:v>
                </c:pt>
              </c:numCache>
            </c:numRef>
          </c:val>
          <c:extLst xmlns:c16r2="http://schemas.microsoft.com/office/drawing/2015/06/chart">
            <c:ext xmlns:c16="http://schemas.microsoft.com/office/drawing/2014/chart" uri="{C3380CC4-5D6E-409C-BE32-E72D297353CC}">
              <c16:uniqueId val="{00000001-4B70-47F7-BA7A-9B8CE28D66E5}"/>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Sheet1!$D$2:$D$3</c:f>
              <c:numCache>
                <c:formatCode>0%</c:formatCode>
                <c:ptCount val="2"/>
                <c:pt idx="0">
                  <c:v>8.9385474860335185E-2</c:v>
                </c:pt>
                <c:pt idx="1">
                  <c:v>8.9136490250696379E-2</c:v>
                </c:pt>
              </c:numCache>
            </c:numRef>
          </c:val>
          <c:extLst xmlns:c16r2="http://schemas.microsoft.com/office/drawing/2015/06/chart">
            <c:ext xmlns:c16="http://schemas.microsoft.com/office/drawing/2014/chart" uri="{C3380CC4-5D6E-409C-BE32-E72D297353CC}">
              <c16:uniqueId val="{00000002-4B70-47F7-BA7A-9B8CE28D66E5}"/>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Sheet1!$E$2:$E$3</c:f>
              <c:numCache>
                <c:formatCode>0%</c:formatCode>
                <c:ptCount val="2"/>
                <c:pt idx="0">
                  <c:v>0.28212290502793297</c:v>
                </c:pt>
                <c:pt idx="1">
                  <c:v>0.2618384401114206</c:v>
                </c:pt>
              </c:numCache>
            </c:numRef>
          </c:val>
          <c:extLst xmlns:c16r2="http://schemas.microsoft.com/office/drawing/2015/06/chart">
            <c:ext xmlns:c16="http://schemas.microsoft.com/office/drawing/2014/chart" uri="{C3380CC4-5D6E-409C-BE32-E72D297353CC}">
              <c16:uniqueId val="{00000003-4B70-47F7-BA7A-9B8CE28D66E5}"/>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Sheet1!$A$2:$A$3</c:f>
              <c:strCache>
                <c:ptCount val="2"/>
                <c:pt idx="0">
                  <c:v>The information you received about how to complete your postal vote</c:v>
                </c:pt>
                <c:pt idx="1">
                  <c:v>The ease of the application process</c:v>
                </c:pt>
              </c:strCache>
            </c:strRef>
          </c:cat>
          <c:val>
            <c:numRef>
              <c:f>Sheet1!$F$2:$F$3</c:f>
              <c:numCache>
                <c:formatCode>0%</c:formatCode>
                <c:ptCount val="2"/>
                <c:pt idx="0">
                  <c:v>0.58659217877094971</c:v>
                </c:pt>
                <c:pt idx="1">
                  <c:v>0.6044568245125348</c:v>
                </c:pt>
              </c:numCache>
            </c:numRef>
          </c:val>
          <c:extLst xmlns:c16r2="http://schemas.microsoft.com/office/drawing/2015/06/chart">
            <c:ext xmlns:c16="http://schemas.microsoft.com/office/drawing/2014/chart" uri="{C3380CC4-5D6E-409C-BE32-E72D297353CC}">
              <c16:uniqueId val="{00000004-4B70-47F7-BA7A-9B8CE28D66E5}"/>
            </c:ext>
          </c:extLst>
        </c:ser>
        <c:dLbls>
          <c:showLegendKey val="0"/>
          <c:showVal val="0"/>
          <c:showCatName val="0"/>
          <c:showSerName val="0"/>
          <c:showPercent val="0"/>
          <c:showBubbleSize val="0"/>
        </c:dLbls>
        <c:gapWidth val="82"/>
        <c:overlap val="100"/>
        <c:axId val="186320768"/>
        <c:axId val="186322304"/>
      </c:barChart>
      <c:catAx>
        <c:axId val="1863207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6322304"/>
        <c:crosses val="autoZero"/>
        <c:auto val="1"/>
        <c:lblAlgn val="ctr"/>
        <c:lblOffset val="100"/>
        <c:noMultiLvlLbl val="0"/>
      </c:catAx>
      <c:valAx>
        <c:axId val="186322304"/>
        <c:scaling>
          <c:orientation val="minMax"/>
        </c:scaling>
        <c:delete val="1"/>
        <c:axPos val="t"/>
        <c:numFmt formatCode="0%" sourceLinked="1"/>
        <c:majorTickMark val="none"/>
        <c:minorTickMark val="none"/>
        <c:tickLblPos val="nextTo"/>
        <c:crossAx val="186320768"/>
        <c:crosses val="autoZero"/>
        <c:crossBetween val="between"/>
      </c:valAx>
      <c:spPr>
        <a:noFill/>
        <a:ln>
          <a:noFill/>
        </a:ln>
        <a:effectLst/>
      </c:spPr>
    </c:plotArea>
    <c:legend>
      <c:legendPos val="b"/>
      <c:layout>
        <c:manualLayout>
          <c:xMode val="edge"/>
          <c:yMode val="edge"/>
          <c:x val="0.25931550052563951"/>
          <c:y val="0.8137178833856622"/>
          <c:w val="0.73043255120501593"/>
          <c:h val="0.13552545493399962"/>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 </c:v>
                </c:pt>
              </c:strCache>
            </c:strRef>
          </c:tx>
          <c:spPr>
            <a:solidFill>
              <a:srgbClr val="FFC000"/>
            </a:solidFill>
            <a:ln>
              <a:noFill/>
            </a:ln>
            <a:effectLst/>
          </c:spPr>
          <c:invertIfNegative val="0"/>
          <c:dLbls>
            <c:dLbl>
              <c:idx val="0"/>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A1C-4649-BB9D-6DDEE9D7E589}"/>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6.1224489795918366E-2</c:v>
                </c:pt>
              </c:numCache>
            </c:numRef>
          </c:val>
          <c:extLst xmlns:c16r2="http://schemas.microsoft.com/office/drawing/2015/06/chart">
            <c:ext xmlns:c16="http://schemas.microsoft.com/office/drawing/2014/chart" uri="{C3380CC4-5D6E-409C-BE32-E72D297353CC}">
              <c16:uniqueId val="{00000001-CA1C-4649-BB9D-6DDEE9D7E589}"/>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Sheet1!$C$2</c:f>
              <c:numCache>
                <c:formatCode>0%</c:formatCode>
                <c:ptCount val="1"/>
                <c:pt idx="0">
                  <c:v>6.1224489795918366E-2</c:v>
                </c:pt>
              </c:numCache>
            </c:numRef>
          </c:val>
          <c:extLst xmlns:c16r2="http://schemas.microsoft.com/office/drawing/2015/06/chart">
            <c:ext xmlns:c16="http://schemas.microsoft.com/office/drawing/2014/chart" uri="{C3380CC4-5D6E-409C-BE32-E72D297353CC}">
              <c16:uniqueId val="{00000003-CA1C-4649-BB9D-6DDEE9D7E589}"/>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0.16326530612244899</c:v>
                </c:pt>
              </c:numCache>
            </c:numRef>
          </c:val>
          <c:extLst xmlns:c16r2="http://schemas.microsoft.com/office/drawing/2015/06/chart">
            <c:ext xmlns:c16="http://schemas.microsoft.com/office/drawing/2014/chart" uri="{C3380CC4-5D6E-409C-BE32-E72D297353CC}">
              <c16:uniqueId val="{00000004-CA1C-4649-BB9D-6DDEE9D7E589}"/>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0.40816326530612246</c:v>
                </c:pt>
              </c:numCache>
            </c:numRef>
          </c:val>
          <c:extLst xmlns:c16r2="http://schemas.microsoft.com/office/drawing/2015/06/chart">
            <c:ext xmlns:c16="http://schemas.microsoft.com/office/drawing/2014/chart" uri="{C3380CC4-5D6E-409C-BE32-E72D297353CC}">
              <c16:uniqueId val="{00000005-CA1C-4649-BB9D-6DDEE9D7E589}"/>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0.30612244897959184</c:v>
                </c:pt>
              </c:numCache>
            </c:numRef>
          </c:val>
          <c:extLst xmlns:c16r2="http://schemas.microsoft.com/office/drawing/2015/06/chart">
            <c:ext xmlns:c16="http://schemas.microsoft.com/office/drawing/2014/chart" uri="{C3380CC4-5D6E-409C-BE32-E72D297353CC}">
              <c16:uniqueId val="{00000006-CA1C-4649-BB9D-6DDEE9D7E589}"/>
            </c:ext>
          </c:extLst>
        </c:ser>
        <c:dLbls>
          <c:showLegendKey val="0"/>
          <c:showVal val="0"/>
          <c:showCatName val="0"/>
          <c:showSerName val="0"/>
          <c:showPercent val="0"/>
          <c:showBubbleSize val="0"/>
        </c:dLbls>
        <c:gapWidth val="82"/>
        <c:overlap val="100"/>
        <c:axId val="185728000"/>
        <c:axId val="186663680"/>
      </c:barChart>
      <c:catAx>
        <c:axId val="1857280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86663680"/>
        <c:crosses val="autoZero"/>
        <c:auto val="1"/>
        <c:lblAlgn val="ctr"/>
        <c:lblOffset val="100"/>
        <c:noMultiLvlLbl val="0"/>
      </c:catAx>
      <c:valAx>
        <c:axId val="186663680"/>
        <c:scaling>
          <c:orientation val="minMax"/>
        </c:scaling>
        <c:delete val="1"/>
        <c:axPos val="t"/>
        <c:numFmt formatCode="0%" sourceLinked="1"/>
        <c:majorTickMark val="none"/>
        <c:minorTickMark val="none"/>
        <c:tickLblPos val="nextTo"/>
        <c:crossAx val="185728000"/>
        <c:crosses val="autoZero"/>
        <c:crossBetween val="between"/>
      </c:valAx>
      <c:spPr>
        <a:noFill/>
        <a:ln>
          <a:noFill/>
        </a:ln>
        <a:effectLst/>
      </c:spPr>
    </c:plotArea>
    <c:legend>
      <c:legendPos val="b"/>
      <c:layout>
        <c:manualLayout>
          <c:xMode val="edge"/>
          <c:yMode val="edge"/>
          <c:x val="0.15749797424136375"/>
          <c:y val="0.8471207765695955"/>
          <c:w val="0.8332242811431073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D8BF-4479-A319-657C1ED0A1AB}"/>
              </c:ext>
            </c:extLst>
          </c:dPt>
          <c:dPt>
            <c:idx val="1"/>
            <c:bubble3D val="0"/>
            <c:extLst xmlns:c16r2="http://schemas.microsoft.com/office/drawing/2015/06/chart">
              <c:ext xmlns:c16="http://schemas.microsoft.com/office/drawing/2014/chart" uri="{C3380CC4-5D6E-409C-BE32-E72D297353CC}">
                <c16:uniqueId val="{00000002-D8BF-4479-A319-657C1ED0A1AB}"/>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D8BF-4479-A319-657C1ED0A1AB}"/>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Aware</c:v>
                </c:pt>
                <c:pt idx="1">
                  <c:v>Not aware</c:v>
                </c:pt>
                <c:pt idx="2">
                  <c:v>Don't know</c:v>
                </c:pt>
              </c:strCache>
            </c:strRef>
          </c:cat>
          <c:val>
            <c:numRef>
              <c:f>Sheet1!$B$2:$D$2</c:f>
              <c:numCache>
                <c:formatCode>0%</c:formatCode>
                <c:ptCount val="3"/>
                <c:pt idx="0">
                  <c:v>0.56000000000000005</c:v>
                </c:pt>
                <c:pt idx="1">
                  <c:v>0.36</c:v>
                </c:pt>
                <c:pt idx="2">
                  <c:v>0.08</c:v>
                </c:pt>
              </c:numCache>
            </c:numRef>
          </c:val>
          <c:extLst xmlns:c16r2="http://schemas.microsoft.com/office/drawing/2015/06/chart">
            <c:ext xmlns:c16="http://schemas.microsoft.com/office/drawing/2014/chart" uri="{C3380CC4-5D6E-409C-BE32-E72D297353CC}">
              <c16:uniqueId val="{00000005-D8BF-4479-A319-657C1ED0A1A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1.9967390439831381E-2"/>
          <c:w val="0.6629709716375396"/>
          <c:h val="0.89989501312335962"/>
        </c:manualLayout>
      </c:layout>
      <c:barChart>
        <c:barDir val="bar"/>
        <c:grouping val="clustered"/>
        <c:varyColors val="0"/>
        <c:ser>
          <c:idx val="0"/>
          <c:order val="0"/>
          <c:tx>
            <c:strRef>
              <c:f>Sheet1!$B$1</c:f>
              <c:strCache>
                <c:ptCount val="1"/>
                <c:pt idx="0">
                  <c:v>Ordinary and Early voters</c:v>
                </c:pt>
              </c:strCache>
            </c:strRef>
          </c:tx>
          <c:spPr>
            <a:solidFill>
              <a:srgbClr val="B6BF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Overall satisfaciton</c:v>
                </c:pt>
                <c:pt idx="1">
                  <c:v>Efficiency of the staff</c:v>
                </c:pt>
                <c:pt idx="2">
                  <c:v>Privacy when voting</c:v>
                </c:pt>
                <c:pt idx="3">
                  <c:v>Helpfulness of the staff</c:v>
                </c:pt>
                <c:pt idx="4">
                  <c:v>Ease of completing your ballot papers</c:v>
                </c:pt>
                <c:pt idx="5">
                  <c:v>Information available about how to vote</c:v>
                </c:pt>
                <c:pt idx="6">
                  <c:v>Signs outside indicating it was a voting centre</c:v>
                </c:pt>
                <c:pt idx="7">
                  <c:v>Layout and organisation inside</c:v>
                </c:pt>
              </c:strCache>
            </c:strRef>
          </c:cat>
          <c:val>
            <c:numRef>
              <c:f>Sheet1!$B$2:$B$9</c:f>
              <c:numCache>
                <c:formatCode>0%</c:formatCode>
                <c:ptCount val="8"/>
                <c:pt idx="0">
                  <c:v>0.81510396268524909</c:v>
                </c:pt>
                <c:pt idx="1">
                  <c:v>0.86193950197755054</c:v>
                </c:pt>
                <c:pt idx="2">
                  <c:v>0.85902623582691773</c:v>
                </c:pt>
                <c:pt idx="3">
                  <c:v>0.8916898491976869</c:v>
                </c:pt>
                <c:pt idx="4">
                  <c:v>0.85616543106198317</c:v>
                </c:pt>
                <c:pt idx="5">
                  <c:v>0.82589744742499738</c:v>
                </c:pt>
                <c:pt idx="6">
                  <c:v>0.75059593083800835</c:v>
                </c:pt>
                <c:pt idx="7">
                  <c:v>0.83142822712511577</c:v>
                </c:pt>
              </c:numCache>
            </c:numRef>
          </c:val>
          <c:extLst xmlns:c16r2="http://schemas.microsoft.com/office/drawing/2015/06/chart">
            <c:ext xmlns:c16="http://schemas.microsoft.com/office/drawing/2014/chart" uri="{C3380CC4-5D6E-409C-BE32-E72D297353CC}">
              <c16:uniqueId val="{00000000-2542-4AAF-83B3-3D0AD17147CE}"/>
            </c:ext>
          </c:extLst>
        </c:ser>
        <c:ser>
          <c:idx val="1"/>
          <c:order val="1"/>
          <c:tx>
            <c:strRef>
              <c:f>Sheet1!$C$1</c:f>
              <c:strCache>
                <c:ptCount val="1"/>
                <c:pt idx="0">
                  <c:v>Provisional</c:v>
                </c:pt>
              </c:strCache>
            </c:strRef>
          </c:tx>
          <c:spPr>
            <a:solidFill>
              <a:srgbClr val="B6BF00">
                <a:alpha val="50000"/>
              </a:srgbClr>
            </a:solidFill>
            <a:ln>
              <a:noFill/>
            </a:ln>
            <a:effectLst/>
          </c:spPr>
          <c:invertIfNegative val="0"/>
          <c:dLbls>
            <c:dLbl>
              <c:idx val="7"/>
              <c:tx>
                <c:rich>
                  <a:bodyPr/>
                  <a:lstStyle/>
                  <a:p>
                    <a:fld id="{265D1F3A-FB33-4BC9-A7ED-1EEFA979077B}" type="VALUE">
                      <a:rPr lang="en-US"/>
                      <a:pPr/>
                      <a:t>[VALUE]</a:t>
                    </a:fld>
                    <a:r>
                      <a:rPr lang="en-US">
                        <a:solidFill>
                          <a:schemeClr val="accent1"/>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2542-4AAF-83B3-3D0AD17147CE}"/>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Overall satisfaciton</c:v>
                </c:pt>
                <c:pt idx="1">
                  <c:v>Efficiency of the staff</c:v>
                </c:pt>
                <c:pt idx="2">
                  <c:v>Privacy when voting</c:v>
                </c:pt>
                <c:pt idx="3">
                  <c:v>Helpfulness of the staff</c:v>
                </c:pt>
                <c:pt idx="4">
                  <c:v>Ease of completing your ballot papers</c:v>
                </c:pt>
                <c:pt idx="5">
                  <c:v>Information available about how to vote</c:v>
                </c:pt>
                <c:pt idx="6">
                  <c:v>Signs outside indicating it was a voting centre</c:v>
                </c:pt>
                <c:pt idx="7">
                  <c:v>Layout and organisation inside</c:v>
                </c:pt>
              </c:strCache>
            </c:strRef>
          </c:cat>
          <c:val>
            <c:numRef>
              <c:f>Sheet1!$C$2:$C$9</c:f>
              <c:numCache>
                <c:formatCode>0%</c:formatCode>
                <c:ptCount val="8"/>
                <c:pt idx="0">
                  <c:v>0.7142857142857143</c:v>
                </c:pt>
                <c:pt idx="1">
                  <c:v>0.83333333333333326</c:v>
                </c:pt>
                <c:pt idx="2">
                  <c:v>0.8125</c:v>
                </c:pt>
                <c:pt idx="3">
                  <c:v>0.8125</c:v>
                </c:pt>
                <c:pt idx="4">
                  <c:v>0.77083333333333326</c:v>
                </c:pt>
                <c:pt idx="5">
                  <c:v>0.75555555555555554</c:v>
                </c:pt>
                <c:pt idx="6">
                  <c:v>0.68085106382978722</c:v>
                </c:pt>
                <c:pt idx="7">
                  <c:v>0.67346938775510212</c:v>
                </c:pt>
              </c:numCache>
            </c:numRef>
          </c:val>
          <c:extLst xmlns:c16r2="http://schemas.microsoft.com/office/drawing/2015/06/chart">
            <c:ext xmlns:c16="http://schemas.microsoft.com/office/drawing/2014/chart" uri="{C3380CC4-5D6E-409C-BE32-E72D297353CC}">
              <c16:uniqueId val="{00000001-2542-4AAF-83B3-3D0AD17147CE}"/>
            </c:ext>
          </c:extLst>
        </c:ser>
        <c:dLbls>
          <c:showLegendKey val="0"/>
          <c:showVal val="0"/>
          <c:showCatName val="0"/>
          <c:showSerName val="0"/>
          <c:showPercent val="0"/>
          <c:showBubbleSize val="0"/>
        </c:dLbls>
        <c:gapWidth val="82"/>
        <c:axId val="186545280"/>
        <c:axId val="186546816"/>
      </c:barChart>
      <c:catAx>
        <c:axId val="1865452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900"/>
            </a:pPr>
            <a:endParaRPr lang="en-US"/>
          </a:p>
        </c:txPr>
        <c:crossAx val="186546816"/>
        <c:crosses val="autoZero"/>
        <c:auto val="1"/>
        <c:lblAlgn val="ctr"/>
        <c:lblOffset val="100"/>
        <c:noMultiLvlLbl val="0"/>
      </c:catAx>
      <c:valAx>
        <c:axId val="186546816"/>
        <c:scaling>
          <c:orientation val="minMax"/>
        </c:scaling>
        <c:delete val="1"/>
        <c:axPos val="t"/>
        <c:numFmt formatCode="0%" sourceLinked="1"/>
        <c:majorTickMark val="none"/>
        <c:minorTickMark val="none"/>
        <c:tickLblPos val="nextTo"/>
        <c:crossAx val="186545280"/>
        <c:crosses val="autoZero"/>
        <c:crossBetween val="between"/>
      </c:valAx>
      <c:spPr>
        <a:noFill/>
        <a:ln>
          <a:noFill/>
        </a:ln>
        <a:effectLst/>
      </c:spPr>
    </c:plotArea>
    <c:legend>
      <c:legendPos val="b"/>
      <c:layout>
        <c:manualLayout>
          <c:xMode val="edge"/>
          <c:yMode val="edge"/>
          <c:x val="0.35042635206167511"/>
          <c:y val="0.93317465998568339"/>
          <c:w val="0.40909784069305316"/>
          <c:h val="3.7488865028235105E-2"/>
        </c:manualLayout>
      </c:layout>
      <c:overlay val="0"/>
      <c:spPr>
        <a:noFill/>
        <a:ln>
          <a:noFill/>
        </a:ln>
        <a:effectLst/>
      </c:spPr>
      <c:txPr>
        <a:bodyPr rot="0" vert="horz"/>
        <a:lstStyle/>
        <a:p>
          <a:pPr>
            <a:defRPr sz="9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25659292588428"/>
          <c:y val="1.1351308359182376E-2"/>
          <c:w val="0.72032303654350904"/>
          <c:h val="0.98864869164081759"/>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5A2E-40CB-8B43-0030D49FE650}"/>
              </c:ext>
            </c:extLst>
          </c:dPt>
          <c:dPt>
            <c:idx val="1"/>
            <c:bubble3D val="0"/>
            <c:extLst xmlns:c16r2="http://schemas.microsoft.com/office/drawing/2015/06/chart">
              <c:ext xmlns:c16="http://schemas.microsoft.com/office/drawing/2014/chart" uri="{C3380CC4-5D6E-409C-BE32-E72D297353CC}">
                <c16:uniqueId val="{00000002-5A2E-40CB-8B43-0030D49FE650}"/>
              </c:ext>
            </c:extLst>
          </c:dPt>
          <c:dPt>
            <c:idx val="2"/>
            <c:bubble3D val="0"/>
            <c:spPr>
              <a:solidFill>
                <a:sysClr val="window" lastClr="FFFFFF">
                  <a:lumMod val="75000"/>
                  <a:alpha val="70000"/>
                </a:sysClr>
              </a:solidFill>
              <a:ln>
                <a:noFill/>
              </a:ln>
              <a:effectLst/>
            </c:spPr>
            <c:extLst xmlns:c16r2="http://schemas.microsoft.com/office/drawing/2015/06/chart">
              <c:ext xmlns:c16="http://schemas.microsoft.com/office/drawing/2014/chart" uri="{C3380CC4-5D6E-409C-BE32-E72D297353CC}">
                <c16:uniqueId val="{00000004-5A2E-40CB-8B43-0030D49FE650}"/>
              </c:ext>
            </c:extLst>
          </c:dPt>
          <c:dPt>
            <c:idx val="3"/>
            <c:bubble3D val="0"/>
            <c:spPr>
              <a:solidFill>
                <a:srgbClr val="FFC000">
                  <a:alpha val="40000"/>
                </a:srgbClr>
              </a:solidFill>
              <a:ln>
                <a:noFill/>
              </a:ln>
              <a:effectLst/>
            </c:spPr>
            <c:extLst xmlns:c16r2="http://schemas.microsoft.com/office/drawing/2015/06/chart">
              <c:ext xmlns:c16="http://schemas.microsoft.com/office/drawing/2014/chart" uri="{C3380CC4-5D6E-409C-BE32-E72D297353CC}">
                <c16:uniqueId val="{00000006-5A2E-40CB-8B43-0030D49FE650}"/>
              </c:ext>
            </c:extLst>
          </c:dPt>
          <c:dPt>
            <c:idx val="4"/>
            <c:bubble3D val="0"/>
            <c:spPr>
              <a:solidFill>
                <a:sysClr val="window" lastClr="FFFFFF">
                  <a:lumMod val="50000"/>
                  <a:alpha val="10000"/>
                </a:sysClr>
              </a:solidFill>
              <a:ln>
                <a:noFill/>
              </a:ln>
              <a:effectLst/>
            </c:spPr>
            <c:extLst xmlns:c16r2="http://schemas.microsoft.com/office/drawing/2015/06/chart">
              <c:ext xmlns:c16="http://schemas.microsoft.com/office/drawing/2014/chart" uri="{C3380CC4-5D6E-409C-BE32-E72D297353CC}">
                <c16:uniqueId val="{00000008-5A2E-40CB-8B43-0030D49FE650}"/>
              </c:ext>
            </c:extLst>
          </c:dPt>
          <c:dPt>
            <c:idx val="5"/>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A-5A2E-40CB-8B43-0030D49FE650}"/>
              </c:ext>
            </c:extLst>
          </c:dPt>
          <c:dLbls>
            <c:dLbl>
              <c:idx val="1"/>
              <c:layout>
                <c:manualLayout>
                  <c:x val="-4.8840048840049291E-3"/>
                  <c:y val="-4.0404040404040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2E-40CB-8B43-0030D49FE650}"/>
                </c:ext>
              </c:extLst>
            </c:dLbl>
            <c:dLbl>
              <c:idx val="2"/>
              <c:layout>
                <c:manualLayout>
                  <c:x val="-2.9304029304029304E-2"/>
                  <c:y val="-1.543192049456968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A2E-40CB-8B43-0030D49FE650}"/>
                </c:ext>
              </c:extLst>
            </c:dLbl>
            <c:dLbl>
              <c:idx val="4"/>
              <c:layout>
                <c:manualLayout>
                  <c:x val="2.442002442002442E-2"/>
                  <c:y val="-1.3468013468013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A2E-40CB-8B43-0030D49FE650}"/>
                </c:ext>
              </c:extLst>
            </c:dLbl>
            <c:dLbl>
              <c:idx val="5"/>
              <c:layout>
                <c:manualLayout>
                  <c:x val="4.884004884004884E-2"/>
                  <c:y val="-4.71380471380471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A2E-40CB-8B43-0030D49FE65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No queue</c:v>
                </c:pt>
                <c:pt idx="1">
                  <c:v>1-10 minutes</c:v>
                </c:pt>
                <c:pt idx="2">
                  <c:v>11-20 minutes</c:v>
                </c:pt>
              </c:strCache>
            </c:strRef>
          </c:cat>
          <c:val>
            <c:numRef>
              <c:f>Sheet1!$B$2:$D$2</c:f>
              <c:numCache>
                <c:formatCode>0%</c:formatCode>
                <c:ptCount val="3"/>
                <c:pt idx="0">
                  <c:v>0.13</c:v>
                </c:pt>
                <c:pt idx="1">
                  <c:v>0.86</c:v>
                </c:pt>
                <c:pt idx="2">
                  <c:v>0.01</c:v>
                </c:pt>
              </c:numCache>
            </c:numRef>
          </c:val>
          <c:extLst xmlns:c16r2="http://schemas.microsoft.com/office/drawing/2015/06/chart">
            <c:ext xmlns:c16="http://schemas.microsoft.com/office/drawing/2014/chart" uri="{C3380CC4-5D6E-409C-BE32-E72D297353CC}">
              <c16:uniqueId val="{0000000B-5A2E-40CB-8B43-0030D49FE650}"/>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Free to air TV</c:v>
                </c:pt>
                <c:pt idx="1">
                  <c:v>Radio</c:v>
                </c:pt>
                <c:pt idx="2">
                  <c:v>VEC website</c:v>
                </c:pt>
                <c:pt idx="3">
                  <c:v>Newspaper</c:v>
                </c:pt>
                <c:pt idx="4">
                  <c:v>Voter Alert </c:v>
                </c:pt>
              </c:strCache>
            </c:strRef>
          </c:cat>
          <c:val>
            <c:numRef>
              <c:f>Sheet1!$B$2:$B$6</c:f>
              <c:numCache>
                <c:formatCode>0%</c:formatCode>
                <c:ptCount val="5"/>
                <c:pt idx="0">
                  <c:v>0.20588235294117649</c:v>
                </c:pt>
                <c:pt idx="1">
                  <c:v>0.19117647058823528</c:v>
                </c:pt>
                <c:pt idx="2">
                  <c:v>0.17647058823529413</c:v>
                </c:pt>
                <c:pt idx="3">
                  <c:v>0.11764705882352942</c:v>
                </c:pt>
                <c:pt idx="4">
                  <c:v>0.11764705882352942</c:v>
                </c:pt>
              </c:numCache>
            </c:numRef>
          </c:val>
          <c:extLst xmlns:c16r2="http://schemas.microsoft.com/office/drawing/2015/06/chart">
            <c:ext xmlns:c16="http://schemas.microsoft.com/office/drawing/2014/chart" uri="{C3380CC4-5D6E-409C-BE32-E72D297353CC}">
              <c16:uniqueId val="{00000000-E515-4C8E-BD21-A97E43EFA969}"/>
            </c:ext>
          </c:extLst>
        </c:ser>
        <c:dLbls>
          <c:showLegendKey val="0"/>
          <c:showVal val="0"/>
          <c:showCatName val="0"/>
          <c:showSerName val="0"/>
          <c:showPercent val="0"/>
          <c:showBubbleSize val="0"/>
        </c:dLbls>
        <c:gapWidth val="50"/>
        <c:axId val="160151040"/>
        <c:axId val="160152576"/>
      </c:barChart>
      <c:catAx>
        <c:axId val="1601510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152576"/>
        <c:crosses val="autoZero"/>
        <c:auto val="1"/>
        <c:lblAlgn val="ctr"/>
        <c:lblOffset val="100"/>
        <c:noMultiLvlLbl val="0"/>
      </c:catAx>
      <c:valAx>
        <c:axId val="160152576"/>
        <c:scaling>
          <c:orientation val="minMax"/>
        </c:scaling>
        <c:delete val="1"/>
        <c:axPos val="t"/>
        <c:numFmt formatCode="0%" sourceLinked="1"/>
        <c:majorTickMark val="none"/>
        <c:minorTickMark val="none"/>
        <c:tickLblPos val="nextTo"/>
        <c:crossAx val="1601510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44843712717729"/>
          <c:y val="2.4819081020985928E-2"/>
          <c:w val="0.67595855781185243"/>
          <c:h val="0.97297065139584826"/>
        </c:manualLayout>
      </c:layout>
      <c:doughnutChart>
        <c:varyColors val="1"/>
        <c:ser>
          <c:idx val="0"/>
          <c:order val="0"/>
          <c:tx>
            <c:strRef>
              <c:f>Sheet1!$A$2</c:f>
              <c:strCache>
                <c:ptCount val="1"/>
                <c:pt idx="0">
                  <c:v>Ordinary</c:v>
                </c:pt>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6817-40B4-A138-58988FEE24B7}"/>
              </c:ext>
            </c:extLst>
          </c:dPt>
          <c:dPt>
            <c:idx val="1"/>
            <c:bubble3D val="0"/>
            <c:extLst xmlns:c16r2="http://schemas.microsoft.com/office/drawing/2015/06/chart">
              <c:ext xmlns:c16="http://schemas.microsoft.com/office/drawing/2014/chart" uri="{C3380CC4-5D6E-409C-BE32-E72D297353CC}">
                <c16:uniqueId val="{00000002-6817-40B4-A138-58988FEE24B7}"/>
              </c:ext>
            </c:extLst>
          </c:dPt>
          <c:dPt>
            <c:idx val="2"/>
            <c:bubble3D val="0"/>
            <c:spPr>
              <a:solidFill>
                <a:sysClr val="window" lastClr="FFFFFF">
                  <a:lumMod val="75000"/>
                  <a:alpha val="70000"/>
                </a:sysClr>
              </a:solidFill>
              <a:ln>
                <a:noFill/>
              </a:ln>
              <a:effectLst/>
            </c:spPr>
            <c:extLst xmlns:c16r2="http://schemas.microsoft.com/office/drawing/2015/06/chart">
              <c:ext xmlns:c16="http://schemas.microsoft.com/office/drawing/2014/chart" uri="{C3380CC4-5D6E-409C-BE32-E72D297353CC}">
                <c16:uniqueId val="{00000004-6817-40B4-A138-58988FEE24B7}"/>
              </c:ext>
            </c:extLst>
          </c:dPt>
          <c:dPt>
            <c:idx val="3"/>
            <c:bubble3D val="0"/>
            <c:spPr>
              <a:solidFill>
                <a:srgbClr val="FFC000">
                  <a:alpha val="40000"/>
                </a:srgbClr>
              </a:solidFill>
              <a:ln>
                <a:noFill/>
              </a:ln>
              <a:effectLst/>
            </c:spPr>
            <c:extLst xmlns:c16r2="http://schemas.microsoft.com/office/drawing/2015/06/chart">
              <c:ext xmlns:c16="http://schemas.microsoft.com/office/drawing/2014/chart" uri="{C3380CC4-5D6E-409C-BE32-E72D297353CC}">
                <c16:uniqueId val="{00000006-6817-40B4-A138-58988FEE24B7}"/>
              </c:ext>
            </c:extLst>
          </c:dPt>
          <c:dPt>
            <c:idx val="4"/>
            <c:bubble3D val="0"/>
            <c:spPr>
              <a:solidFill>
                <a:sysClr val="window" lastClr="FFFFFF">
                  <a:lumMod val="50000"/>
                  <a:alpha val="10000"/>
                </a:sysClr>
              </a:solidFill>
              <a:ln>
                <a:noFill/>
              </a:ln>
              <a:effectLst/>
            </c:spPr>
            <c:extLst xmlns:c16r2="http://schemas.microsoft.com/office/drawing/2015/06/chart">
              <c:ext xmlns:c16="http://schemas.microsoft.com/office/drawing/2014/chart" uri="{C3380CC4-5D6E-409C-BE32-E72D297353CC}">
                <c16:uniqueId val="{00000008-6817-40B4-A138-58988FEE24B7}"/>
              </c:ext>
            </c:extLst>
          </c:dPt>
          <c:dPt>
            <c:idx val="5"/>
            <c:bubble3D val="0"/>
            <c:spPr>
              <a:solidFill>
                <a:sysClr val="windowText" lastClr="000000">
                  <a:lumMod val="50000"/>
                  <a:lumOff val="50000"/>
                </a:sysClr>
              </a:solidFill>
              <a:ln>
                <a:noFill/>
              </a:ln>
              <a:effectLst/>
            </c:spPr>
            <c:extLst xmlns:c16r2="http://schemas.microsoft.com/office/drawing/2015/06/chart">
              <c:ext xmlns:c16="http://schemas.microsoft.com/office/drawing/2014/chart" uri="{C3380CC4-5D6E-409C-BE32-E72D297353CC}">
                <c16:uniqueId val="{0000000A-6817-40B4-A138-58988FEE24B7}"/>
              </c:ext>
            </c:extLst>
          </c:dPt>
          <c:dLbls>
            <c:dLbl>
              <c:idx val="2"/>
              <c:layout>
                <c:manualLayout>
                  <c:x val="4.6783625730994153E-3"/>
                  <c:y val="-1.34680134680134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817-40B4-A138-58988FEE24B7}"/>
                </c:ext>
              </c:extLst>
            </c:dLbl>
            <c:dLbl>
              <c:idx val="4"/>
              <c:layout>
                <c:manualLayout>
                  <c:x val="2.8070175438596492E-2"/>
                  <c:y val="-1.5431920494569687E-1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817-40B4-A138-58988FEE24B7}"/>
                </c:ext>
              </c:extLst>
            </c:dLbl>
            <c:dLbl>
              <c:idx val="5"/>
              <c:layout>
                <c:manualLayout>
                  <c:x val="5.6140350877192984E-2"/>
                  <c:y val="-6.060606060606061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817-40B4-A138-58988FEE24B7}"/>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No queue</c:v>
                </c:pt>
                <c:pt idx="1">
                  <c:v>1-10 minutes</c:v>
                </c:pt>
                <c:pt idx="2">
                  <c:v>11-20 minutes</c:v>
                </c:pt>
              </c:strCache>
            </c:strRef>
          </c:cat>
          <c:val>
            <c:numRef>
              <c:f>Sheet1!$B$2:$D$2</c:f>
              <c:numCache>
                <c:formatCode>0%</c:formatCode>
                <c:ptCount val="3"/>
                <c:pt idx="0">
                  <c:v>0.35</c:v>
                </c:pt>
                <c:pt idx="1">
                  <c:v>0.57999999999999996</c:v>
                </c:pt>
                <c:pt idx="2">
                  <c:v>0.06</c:v>
                </c:pt>
              </c:numCache>
            </c:numRef>
          </c:val>
          <c:extLst xmlns:c16r2="http://schemas.microsoft.com/office/drawing/2015/06/chart">
            <c:ext xmlns:c16="http://schemas.microsoft.com/office/drawing/2014/chart" uri="{C3380CC4-5D6E-409C-BE32-E72D297353CC}">
              <c16:uniqueId val="{0000000B-6817-40B4-A138-58988FEE24B7}"/>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Found out on the day at the voting centre</c:v>
                </c:pt>
                <c:pt idx="1">
                  <c:v>Saw information from the VEC prior to going in to vote</c:v>
                </c:pt>
                <c:pt idx="2">
                  <c:v>Was told by friends or family</c:v>
                </c:pt>
                <c:pt idx="3">
                  <c:v>Other</c:v>
                </c:pt>
                <c:pt idx="4">
                  <c:v>Don't know</c:v>
                </c:pt>
              </c:strCache>
            </c:strRef>
          </c:cat>
          <c:val>
            <c:numRef>
              <c:f>Sheet1!$B$2:$B$6</c:f>
              <c:numCache>
                <c:formatCode>0%</c:formatCode>
                <c:ptCount val="5"/>
                <c:pt idx="0">
                  <c:v>0.59222532319295662</c:v>
                </c:pt>
                <c:pt idx="1">
                  <c:v>0.22676496668944585</c:v>
                </c:pt>
                <c:pt idx="2">
                  <c:v>6.4735744405492665E-2</c:v>
                </c:pt>
                <c:pt idx="3">
                  <c:v>0.10852600660859028</c:v>
                </c:pt>
                <c:pt idx="4">
                  <c:v>7.7479591035142124E-3</c:v>
                </c:pt>
              </c:numCache>
            </c:numRef>
          </c:val>
          <c:extLst xmlns:c16r2="http://schemas.microsoft.com/office/drawing/2015/06/chart">
            <c:ext xmlns:c16="http://schemas.microsoft.com/office/drawing/2014/chart" uri="{C3380CC4-5D6E-409C-BE32-E72D297353CC}">
              <c16:uniqueId val="{00000000-64F6-408F-9A85-60F912259F56}"/>
            </c:ext>
          </c:extLst>
        </c:ser>
        <c:dLbls>
          <c:showLegendKey val="0"/>
          <c:showVal val="0"/>
          <c:showCatName val="0"/>
          <c:showSerName val="0"/>
          <c:showPercent val="0"/>
          <c:showBubbleSize val="0"/>
        </c:dLbls>
        <c:gapWidth val="50"/>
        <c:axId val="186839808"/>
        <c:axId val="186841344"/>
      </c:barChart>
      <c:catAx>
        <c:axId val="186839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6841344"/>
        <c:crosses val="autoZero"/>
        <c:auto val="1"/>
        <c:lblAlgn val="ctr"/>
        <c:lblOffset val="100"/>
        <c:noMultiLvlLbl val="0"/>
      </c:catAx>
      <c:valAx>
        <c:axId val="186841344"/>
        <c:scaling>
          <c:orientation val="minMax"/>
        </c:scaling>
        <c:delete val="1"/>
        <c:axPos val="t"/>
        <c:numFmt formatCode="0%" sourceLinked="1"/>
        <c:majorTickMark val="none"/>
        <c:minorTickMark val="none"/>
        <c:tickLblPos val="nextTo"/>
        <c:crossAx val="18683980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15C1-4FCA-B3AF-9A592363867C}"/>
              </c:ext>
            </c:extLst>
          </c:dPt>
          <c:dPt>
            <c:idx val="1"/>
            <c:bubble3D val="0"/>
            <c:spPr>
              <a:solidFill>
                <a:srgbClr val="B6BF00">
                  <a:alpha val="50000"/>
                </a:srgbClr>
              </a:solidFill>
              <a:ln>
                <a:noFill/>
              </a:ln>
              <a:effectLst/>
            </c:spPr>
            <c:extLst xmlns:c16r2="http://schemas.microsoft.com/office/drawing/2015/06/chart">
              <c:ext xmlns:c16="http://schemas.microsoft.com/office/drawing/2014/chart" uri="{C3380CC4-5D6E-409C-BE32-E72D297353CC}">
                <c16:uniqueId val="{00000002-15C1-4FCA-B3AF-9A592363867C}"/>
              </c:ext>
            </c:extLst>
          </c:dPt>
          <c:dPt>
            <c:idx val="2"/>
            <c:bubble3D val="0"/>
            <c:spPr>
              <a:solidFill>
                <a:srgbClr val="FFC000">
                  <a:alpha val="70000"/>
                </a:srgbClr>
              </a:solidFill>
              <a:ln>
                <a:noFill/>
              </a:ln>
              <a:effectLst/>
            </c:spPr>
            <c:extLst xmlns:c16r2="http://schemas.microsoft.com/office/drawing/2015/06/chart">
              <c:ext xmlns:c16="http://schemas.microsoft.com/office/drawing/2014/chart" uri="{C3380CC4-5D6E-409C-BE32-E72D297353CC}">
                <c16:uniqueId val="{00000004-15C1-4FCA-B3AF-9A592363867C}"/>
              </c:ext>
            </c:extLst>
          </c:dPt>
          <c:dPt>
            <c:idx val="3"/>
            <c:bubble3D val="0"/>
            <c:extLst xmlns:c16r2="http://schemas.microsoft.com/office/drawing/2015/06/chart">
              <c:ext xmlns:c16="http://schemas.microsoft.com/office/drawing/2014/chart" uri="{C3380CC4-5D6E-409C-BE32-E72D297353CC}">
                <c16:uniqueId val="{00000006-15C1-4FCA-B3AF-9A592363867C}"/>
              </c:ext>
            </c:extLst>
          </c:dPt>
          <c:dPt>
            <c:idx val="4"/>
            <c:bubble3D val="0"/>
            <c:spPr>
              <a:solidFill>
                <a:sysClr val="window" lastClr="FFFFFF">
                  <a:lumMod val="50000"/>
                  <a:alpha val="50000"/>
                </a:sysClr>
              </a:solidFill>
              <a:ln>
                <a:noFill/>
              </a:ln>
              <a:effectLst/>
            </c:spPr>
            <c:extLst xmlns:c16r2="http://schemas.microsoft.com/office/drawing/2015/06/chart">
              <c:ext xmlns:c16="http://schemas.microsoft.com/office/drawing/2014/chart" uri="{C3380CC4-5D6E-409C-BE32-E72D297353CC}">
                <c16:uniqueId val="{00000008-15C1-4FCA-B3AF-9A592363867C}"/>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Sheet1!$B$1:$F$1</c:f>
              <c:strCache>
                <c:ptCount val="5"/>
                <c:pt idx="0">
                  <c:v>1-10 minutes</c:v>
                </c:pt>
                <c:pt idx="1">
                  <c:v>11-20 minutes</c:v>
                </c:pt>
                <c:pt idx="2">
                  <c:v>21-30 minutes</c:v>
                </c:pt>
                <c:pt idx="3">
                  <c:v>31 minutes +</c:v>
                </c:pt>
                <c:pt idx="4">
                  <c:v>Don't Know</c:v>
                </c:pt>
              </c:strCache>
            </c:strRef>
          </c:cat>
          <c:val>
            <c:numRef>
              <c:f>Sheet1!$B$2:$F$2</c:f>
              <c:numCache>
                <c:formatCode>0%</c:formatCode>
                <c:ptCount val="5"/>
                <c:pt idx="0">
                  <c:v>0.15232633536128737</c:v>
                </c:pt>
                <c:pt idx="1">
                  <c:v>0.37914340085751536</c:v>
                </c:pt>
                <c:pt idx="2">
                  <c:v>0.27378113847836993</c:v>
                </c:pt>
                <c:pt idx="3">
                  <c:v>0.14709593498111703</c:v>
                </c:pt>
                <c:pt idx="4">
                  <c:v>4.7653190321709948E-2</c:v>
                </c:pt>
              </c:numCache>
            </c:numRef>
          </c:val>
          <c:extLst xmlns:c16r2="http://schemas.microsoft.com/office/drawing/2015/06/chart">
            <c:ext xmlns:c16="http://schemas.microsoft.com/office/drawing/2014/chart" uri="{C3380CC4-5D6E-409C-BE32-E72D297353CC}">
              <c16:uniqueId val="{00000009-15C1-4FCA-B3AF-9A592363867C}"/>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1.3015993605868768E-2"/>
          <c:y val="0.82678357345069853"/>
          <c:w val="0.986984006394131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Sheet1!$A$2:$A$7</c:f>
              <c:strCache>
                <c:ptCount val="6"/>
                <c:pt idx="0">
                  <c:v>In a &lt;language&gt; newspaper</c:v>
                </c:pt>
                <c:pt idx="1">
                  <c:v>On &lt;language&gt; radio</c:v>
                </c:pt>
                <c:pt idx="2">
                  <c:v>Online in &lt;language&gt;</c:v>
                </c:pt>
                <c:pt idx="3">
                  <c:v>Other</c:v>
                </c:pt>
                <c:pt idx="4">
                  <c:v>Don't know</c:v>
                </c:pt>
                <c:pt idx="5">
                  <c:v>None of these</c:v>
                </c:pt>
              </c:strCache>
            </c:strRef>
          </c:cat>
          <c:val>
            <c:numRef>
              <c:f>Sheet1!$B$2:$B$7</c:f>
              <c:numCache>
                <c:formatCode>0%</c:formatCode>
                <c:ptCount val="6"/>
                <c:pt idx="0">
                  <c:v>6.741573033707865E-2</c:v>
                </c:pt>
                <c:pt idx="1">
                  <c:v>6.1797752808988769E-2</c:v>
                </c:pt>
                <c:pt idx="2">
                  <c:v>5.0561797752808994E-2</c:v>
                </c:pt>
                <c:pt idx="3">
                  <c:v>2.8089887640449441E-2</c:v>
                </c:pt>
                <c:pt idx="4">
                  <c:v>0.17696629213483145</c:v>
                </c:pt>
                <c:pt idx="5">
                  <c:v>0.6713483146067416</c:v>
                </c:pt>
              </c:numCache>
            </c:numRef>
          </c:val>
          <c:extLst xmlns:c16r2="http://schemas.microsoft.com/office/drawing/2015/06/chart">
            <c:ext xmlns:c16="http://schemas.microsoft.com/office/drawing/2014/chart" uri="{C3380CC4-5D6E-409C-BE32-E72D297353CC}">
              <c16:uniqueId val="{00000000-AF8F-46F1-8512-2F0A915D30DD}"/>
            </c:ext>
          </c:extLst>
        </c:ser>
        <c:dLbls>
          <c:showLegendKey val="0"/>
          <c:showVal val="0"/>
          <c:showCatName val="0"/>
          <c:showSerName val="0"/>
          <c:showPercent val="0"/>
          <c:showBubbleSize val="0"/>
        </c:dLbls>
        <c:gapWidth val="50"/>
        <c:axId val="187347328"/>
        <c:axId val="187348864"/>
      </c:barChart>
      <c:catAx>
        <c:axId val="18734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7348864"/>
        <c:crosses val="autoZero"/>
        <c:auto val="1"/>
        <c:lblAlgn val="ctr"/>
        <c:lblOffset val="100"/>
        <c:noMultiLvlLbl val="0"/>
      </c:catAx>
      <c:valAx>
        <c:axId val="187348864"/>
        <c:scaling>
          <c:orientation val="minMax"/>
        </c:scaling>
        <c:delete val="1"/>
        <c:axPos val="t"/>
        <c:numFmt formatCode="0%" sourceLinked="1"/>
        <c:majorTickMark val="none"/>
        <c:minorTickMark val="none"/>
        <c:tickLblPos val="nextTo"/>
        <c:crossAx val="187347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33ED-4126-AC40-2CC7ADAEFD90}"/>
              </c:ext>
            </c:extLst>
          </c:dPt>
          <c:dPt>
            <c:idx val="1"/>
            <c:bubble3D val="0"/>
            <c:extLst xmlns:c16r2="http://schemas.microsoft.com/office/drawing/2015/06/chart">
              <c:ext xmlns:c16="http://schemas.microsoft.com/office/drawing/2014/chart" uri="{C3380CC4-5D6E-409C-BE32-E72D297353CC}">
                <c16:uniqueId val="{00000002-33ED-4126-AC40-2CC7ADAEFD90}"/>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33ED-4126-AC40-2CC7ADAEFD90}"/>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0.10674157303370788</c:v>
                </c:pt>
                <c:pt idx="1">
                  <c:v>0.7247191011235955</c:v>
                </c:pt>
                <c:pt idx="2">
                  <c:v>0.16853932584269665</c:v>
                </c:pt>
              </c:numCache>
            </c:numRef>
          </c:val>
          <c:extLst xmlns:c16r2="http://schemas.microsoft.com/office/drawing/2015/06/chart">
            <c:ext xmlns:c16="http://schemas.microsoft.com/office/drawing/2014/chart" uri="{C3380CC4-5D6E-409C-BE32-E72D297353CC}">
              <c16:uniqueId val="{00000005-33ED-4126-AC40-2CC7ADAEFD90}"/>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Not at all helpful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Helpfulness</c:v>
                </c:pt>
              </c:strCache>
            </c:strRef>
          </c:cat>
          <c:val>
            <c:numRef>
              <c:f>Sheet1!$B$2</c:f>
              <c:numCache>
                <c:formatCode>0%</c:formatCode>
                <c:ptCount val="1"/>
              </c:numCache>
            </c:numRef>
          </c:val>
          <c:extLst xmlns:c16r2="http://schemas.microsoft.com/office/drawing/2015/06/chart">
            <c:ext xmlns:c16="http://schemas.microsoft.com/office/drawing/2014/chart" uri="{C3380CC4-5D6E-409C-BE32-E72D297353CC}">
              <c16:uniqueId val="{00000000-1120-435C-AF53-FD5E7AF7FD73}"/>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Helpfulness</c:v>
                </c:pt>
              </c:strCache>
            </c:strRef>
          </c:cat>
          <c:val>
            <c:numRef>
              <c:f>Sheet1!$C$2</c:f>
              <c:numCache>
                <c:formatCode>0%</c:formatCode>
                <c:ptCount val="1"/>
                <c:pt idx="0">
                  <c:v>0.15625</c:v>
                </c:pt>
              </c:numCache>
            </c:numRef>
          </c:val>
          <c:extLst xmlns:c16r2="http://schemas.microsoft.com/office/drawing/2015/06/chart">
            <c:ext xmlns:c16="http://schemas.microsoft.com/office/drawing/2014/chart" uri="{C3380CC4-5D6E-409C-BE32-E72D297353CC}">
              <c16:uniqueId val="{00000001-1120-435C-AF53-FD5E7AF7FD73}"/>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Helpfulness</c:v>
                </c:pt>
              </c:strCache>
            </c:strRef>
          </c:cat>
          <c:val>
            <c:numRef>
              <c:f>Sheet1!$D$2</c:f>
              <c:numCache>
                <c:formatCode>0%</c:formatCode>
                <c:ptCount val="1"/>
                <c:pt idx="0">
                  <c:v>3.125E-2</c:v>
                </c:pt>
              </c:numCache>
            </c:numRef>
          </c:val>
          <c:extLst xmlns:c16r2="http://schemas.microsoft.com/office/drawing/2015/06/chart">
            <c:ext xmlns:c16="http://schemas.microsoft.com/office/drawing/2014/chart" uri="{C3380CC4-5D6E-409C-BE32-E72D297353CC}">
              <c16:uniqueId val="{00000002-1120-435C-AF53-FD5E7AF7FD73}"/>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Helpfulness</c:v>
                </c:pt>
              </c:strCache>
            </c:strRef>
          </c:cat>
          <c:val>
            <c:numRef>
              <c:f>Sheet1!$E$2</c:f>
              <c:numCache>
                <c:formatCode>0%</c:formatCode>
                <c:ptCount val="1"/>
                <c:pt idx="0">
                  <c:v>0.25</c:v>
                </c:pt>
              </c:numCache>
            </c:numRef>
          </c:val>
          <c:extLst xmlns:c16r2="http://schemas.microsoft.com/office/drawing/2015/06/chart">
            <c:ext xmlns:c16="http://schemas.microsoft.com/office/drawing/2014/chart" uri="{C3380CC4-5D6E-409C-BE32-E72D297353CC}">
              <c16:uniqueId val="{00000003-1120-435C-AF53-FD5E7AF7FD73}"/>
            </c:ext>
          </c:extLst>
        </c:ser>
        <c:ser>
          <c:idx val="4"/>
          <c:order val="4"/>
          <c:tx>
            <c:strRef>
              <c:f>Sheet1!$F$1</c:f>
              <c:strCache>
                <c:ptCount val="1"/>
                <c:pt idx="0">
                  <c:v>Extremely helpful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Helpfulness</c:v>
                </c:pt>
              </c:strCache>
            </c:strRef>
          </c:cat>
          <c:val>
            <c:numRef>
              <c:f>Sheet1!$F$2</c:f>
              <c:numCache>
                <c:formatCode>0%</c:formatCode>
                <c:ptCount val="1"/>
                <c:pt idx="0">
                  <c:v>0.5625</c:v>
                </c:pt>
              </c:numCache>
            </c:numRef>
          </c:val>
          <c:extLst xmlns:c16r2="http://schemas.microsoft.com/office/drawing/2015/06/chart">
            <c:ext xmlns:c16="http://schemas.microsoft.com/office/drawing/2014/chart" uri="{C3380CC4-5D6E-409C-BE32-E72D297353CC}">
              <c16:uniqueId val="{00000004-1120-435C-AF53-FD5E7AF7FD73}"/>
            </c:ext>
          </c:extLst>
        </c:ser>
        <c:dLbls>
          <c:showLegendKey val="0"/>
          <c:showVal val="0"/>
          <c:showCatName val="0"/>
          <c:showSerName val="0"/>
          <c:showPercent val="0"/>
          <c:showBubbleSize val="0"/>
        </c:dLbls>
        <c:gapWidth val="82"/>
        <c:overlap val="100"/>
        <c:axId val="187225600"/>
        <c:axId val="187227136"/>
      </c:barChart>
      <c:catAx>
        <c:axId val="1872256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7227136"/>
        <c:crosses val="autoZero"/>
        <c:auto val="1"/>
        <c:lblAlgn val="ctr"/>
        <c:lblOffset val="100"/>
        <c:noMultiLvlLbl val="0"/>
      </c:catAx>
      <c:valAx>
        <c:axId val="187227136"/>
        <c:scaling>
          <c:orientation val="minMax"/>
        </c:scaling>
        <c:delete val="1"/>
        <c:axPos val="t"/>
        <c:numFmt formatCode="0%" sourceLinked="1"/>
        <c:majorTickMark val="none"/>
        <c:minorTickMark val="none"/>
        <c:tickLblPos val="nextTo"/>
        <c:crossAx val="187225600"/>
        <c:crosses val="autoZero"/>
        <c:crossBetween val="between"/>
      </c:valAx>
      <c:spPr>
        <a:noFill/>
        <a:ln>
          <a:noFill/>
        </a:ln>
        <a:effectLst/>
      </c:spPr>
    </c:plotArea>
    <c:legend>
      <c:legendPos val="b"/>
      <c:layout>
        <c:manualLayout>
          <c:xMode val="edge"/>
          <c:yMode val="edge"/>
          <c:x val="0.15048944720013027"/>
          <c:y val="0.8471207765695955"/>
          <c:w val="0.8472413352255741"/>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1FC4-4AC5-A527-65C41DE92325}"/>
              </c:ext>
            </c:extLst>
          </c:dPt>
          <c:dPt>
            <c:idx val="1"/>
            <c:bubble3D val="0"/>
            <c:extLst xmlns:c16r2="http://schemas.microsoft.com/office/drawing/2015/06/chart">
              <c:ext xmlns:c16="http://schemas.microsoft.com/office/drawing/2014/chart" uri="{C3380CC4-5D6E-409C-BE32-E72D297353CC}">
                <c16:uniqueId val="{00000002-1FC4-4AC5-A527-65C41DE92325}"/>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1FC4-4AC5-A527-65C41DE92325}"/>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9.5505617977528101E-2</c:v>
                </c:pt>
                <c:pt idx="1">
                  <c:v>0.8904494382022472</c:v>
                </c:pt>
                <c:pt idx="2">
                  <c:v>1.404494382022472E-2</c:v>
                </c:pt>
              </c:numCache>
            </c:numRef>
          </c:val>
          <c:extLst xmlns:c16r2="http://schemas.microsoft.com/office/drawing/2015/06/chart">
            <c:ext xmlns:c16="http://schemas.microsoft.com/office/drawing/2014/chart" uri="{C3380CC4-5D6E-409C-BE32-E72D297353CC}">
              <c16:uniqueId val="{00000005-1FC4-4AC5-A527-65C41DE92325}"/>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4997241657139546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711429877479532"/>
          <c:y val="1.456443354416764E-2"/>
          <c:w val="0.52747278217369187"/>
          <c:h val="0.97259412245600452"/>
        </c:manualLayout>
      </c:layout>
      <c:barChart>
        <c:barDir val="bar"/>
        <c:grouping val="clustered"/>
        <c:varyColors val="0"/>
        <c:ser>
          <c:idx val="0"/>
          <c:order val="0"/>
          <c:tx>
            <c:strRef>
              <c:f>Sheet1!$B$1</c:f>
              <c:strCache>
                <c:ptCount val="1"/>
                <c:pt idx="0">
                  <c:v>Column3</c:v>
                </c:pt>
              </c:strCache>
            </c:strRef>
          </c:tx>
          <c:spPr>
            <a:solidFill>
              <a:srgbClr val="FFC000"/>
            </a:solidFill>
            <a:ln>
              <a:noFill/>
            </a:ln>
            <a:effectLst/>
          </c:spPr>
          <c:invertIfNegative val="0"/>
          <c:dLbls>
            <c:spPr>
              <a:noFill/>
              <a:ln>
                <a:noFill/>
              </a:ln>
              <a:effectLst/>
            </c:spPr>
            <c:txPr>
              <a:bodyPr wrap="square" lIns="38100" tIns="19050" rIns="38100" bIns="19050" anchor="ctr">
                <a:spAutoFit/>
              </a:bodyPr>
              <a:lstStyle/>
              <a:p>
                <a:pPr>
                  <a:defRPr sz="10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A family member or friend assisted you</c:v>
                </c:pt>
                <c:pt idx="1">
                  <c:v>A voting centre staff member assisted you in English</c:v>
                </c:pt>
                <c:pt idx="2">
                  <c:v>A voting centre staff member assisted you in &lt;LANGUAGE&gt;</c:v>
                </c:pt>
                <c:pt idx="3">
                  <c:v>Someone else</c:v>
                </c:pt>
              </c:strCache>
            </c:strRef>
          </c:cat>
          <c:val>
            <c:numRef>
              <c:f>Sheet1!$B$2:$B$5</c:f>
              <c:numCache>
                <c:formatCode>0%</c:formatCode>
                <c:ptCount val="4"/>
                <c:pt idx="0">
                  <c:v>0.47099999999999997</c:v>
                </c:pt>
                <c:pt idx="1">
                  <c:v>0.41176470588235298</c:v>
                </c:pt>
                <c:pt idx="2">
                  <c:v>8.7999999999999995E-2</c:v>
                </c:pt>
                <c:pt idx="3">
                  <c:v>2.9000000000000001E-2</c:v>
                </c:pt>
              </c:numCache>
            </c:numRef>
          </c:val>
          <c:extLst xmlns:c16r2="http://schemas.microsoft.com/office/drawing/2015/06/chart">
            <c:ext xmlns:c16="http://schemas.microsoft.com/office/drawing/2014/chart" uri="{C3380CC4-5D6E-409C-BE32-E72D297353CC}">
              <c16:uniqueId val="{00000000-00A1-4DEB-94F6-7E4428E2AF8B}"/>
            </c:ext>
          </c:extLst>
        </c:ser>
        <c:dLbls>
          <c:showLegendKey val="0"/>
          <c:showVal val="0"/>
          <c:showCatName val="0"/>
          <c:showSerName val="0"/>
          <c:showPercent val="0"/>
          <c:showBubbleSize val="0"/>
        </c:dLbls>
        <c:gapWidth val="50"/>
        <c:axId val="187666816"/>
        <c:axId val="187668352"/>
      </c:barChart>
      <c:catAx>
        <c:axId val="1876668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7668352"/>
        <c:crosses val="autoZero"/>
        <c:auto val="1"/>
        <c:lblAlgn val="ctr"/>
        <c:lblOffset val="100"/>
        <c:noMultiLvlLbl val="0"/>
      </c:catAx>
      <c:valAx>
        <c:axId val="187668352"/>
        <c:scaling>
          <c:orientation val="minMax"/>
        </c:scaling>
        <c:delete val="1"/>
        <c:axPos val="t"/>
        <c:numFmt formatCode="0%" sourceLinked="1"/>
        <c:majorTickMark val="none"/>
        <c:minorTickMark val="none"/>
        <c:tickLblPos val="nextTo"/>
        <c:crossAx val="18766681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839F-4D0A-A173-DB06AD98C0F9}"/>
              </c:ext>
            </c:extLst>
          </c:dPt>
          <c:dPt>
            <c:idx val="1"/>
            <c:bubble3D val="0"/>
            <c:extLst xmlns:c16r2="http://schemas.microsoft.com/office/drawing/2015/06/chart">
              <c:ext xmlns:c16="http://schemas.microsoft.com/office/drawing/2014/chart" uri="{C3380CC4-5D6E-409C-BE32-E72D297353CC}">
                <c16:uniqueId val="{00000002-839F-4D0A-A173-DB06AD98C0F9}"/>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839F-4D0A-A173-DB06AD98C0F9}"/>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Aware, did call</c:v>
                </c:pt>
                <c:pt idx="1">
                  <c:v>Not aware</c:v>
                </c:pt>
                <c:pt idx="2">
                  <c:v>Aware, did not call</c:v>
                </c:pt>
              </c:strCache>
            </c:strRef>
          </c:cat>
          <c:val>
            <c:numRef>
              <c:f>Sheet1!$B$2:$D$2</c:f>
              <c:numCache>
                <c:formatCode>0%</c:formatCode>
                <c:ptCount val="3"/>
                <c:pt idx="0">
                  <c:v>1.404494382022472E-2</c:v>
                </c:pt>
                <c:pt idx="1">
                  <c:v>0.37359550561797755</c:v>
                </c:pt>
                <c:pt idx="2">
                  <c:v>0.61235955056179781</c:v>
                </c:pt>
              </c:numCache>
            </c:numRef>
          </c:val>
          <c:extLst xmlns:c16r2="http://schemas.microsoft.com/office/drawing/2015/06/chart">
            <c:ext xmlns:c16="http://schemas.microsoft.com/office/drawing/2014/chart" uri="{C3380CC4-5D6E-409C-BE32-E72D297353CC}">
              <c16:uniqueId val="{00000005-839F-4D0A-A173-DB06AD98C0F9}"/>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9290152099752861"/>
          <c:y val="0.83260598975346412"/>
          <c:w val="0.6702649903839699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2013-4ADC-9048-55759E5E4D9A}"/>
              </c:ext>
            </c:extLst>
          </c:dPt>
          <c:dPt>
            <c:idx val="1"/>
            <c:bubble3D val="0"/>
            <c:extLst xmlns:c16r2="http://schemas.microsoft.com/office/drawing/2015/06/chart">
              <c:ext xmlns:c16="http://schemas.microsoft.com/office/drawing/2014/chart" uri="{C3380CC4-5D6E-409C-BE32-E72D297353CC}">
                <c16:uniqueId val="{00000002-2013-4ADC-9048-55759E5E4D9A}"/>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2013-4ADC-9048-55759E5E4D9A}"/>
              </c:ext>
            </c:extLst>
          </c:dPt>
          <c:dLbls>
            <c:dLbl>
              <c:idx val="0"/>
              <c:layout>
                <c:manualLayout>
                  <c:x val="9.3447027216446675E-3"/>
                  <c:y val="-5.822416302765648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013-4ADC-9048-55759E5E4D9A}"/>
                </c:ext>
              </c:extLst>
            </c:dLbl>
            <c:dLbl>
              <c:idx val="2"/>
              <c:layout>
                <c:manualLayout>
                  <c:x val="-9.3447027216446675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013-4ADC-9048-55759E5E4D9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2.5280898876404497E-2</c:v>
                </c:pt>
                <c:pt idx="1">
                  <c:v>0.9382022471910112</c:v>
                </c:pt>
                <c:pt idx="2">
                  <c:v>3.6516853932584269E-2</c:v>
                </c:pt>
              </c:numCache>
            </c:numRef>
          </c:val>
          <c:extLst xmlns:c16r2="http://schemas.microsoft.com/office/drawing/2015/06/chart">
            <c:ext xmlns:c16="http://schemas.microsoft.com/office/drawing/2014/chart" uri="{C3380CC4-5D6E-409C-BE32-E72D297353CC}">
              <c16:uniqueId val="{00000005-2013-4ADC-9048-55759E5E4D9A}"/>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19290152099752861"/>
          <c:y val="0.83260598975346412"/>
          <c:w val="0.67026499038396992"/>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7628858220679403"/>
          <c:y val="1.0013884783173436E-2"/>
          <c:w val="0.62813196737504584"/>
          <c:h val="0.87713310580204773"/>
        </c:manualLayout>
      </c:layout>
      <c:barChart>
        <c:barDir val="bar"/>
        <c:grouping val="clustered"/>
        <c:varyColors val="0"/>
        <c:ser>
          <c:idx val="0"/>
          <c:order val="0"/>
          <c:tx>
            <c:strRef>
              <c:f>Sheet1!$B$1</c:f>
              <c:strCache>
                <c:ptCount val="1"/>
                <c:pt idx="0">
                  <c:v>Prompted</c:v>
                </c:pt>
              </c:strCache>
            </c:strRef>
          </c:tx>
          <c:spPr>
            <a:solidFill>
              <a:srgbClr val="FFC000"/>
            </a:solidFill>
            <a:ln>
              <a:noFill/>
            </a:ln>
            <a:effectLst/>
          </c:spPr>
          <c:invertIfNegative val="0"/>
          <c:dPt>
            <c:idx val="3"/>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0-EE80-4CF5-ACA2-FD5AF16E8B5F}"/>
              </c:ext>
            </c:extLst>
          </c:dPt>
          <c:dPt>
            <c:idx val="4"/>
            <c:invertIfNegative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2-2B00-449A-B109-78891BD3E6C3}"/>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Voter Alert </c:v>
                </c:pt>
                <c:pt idx="1">
                  <c:v>Free to air TV</c:v>
                </c:pt>
                <c:pt idx="2">
                  <c:v>Radio</c:v>
                </c:pt>
                <c:pt idx="3">
                  <c:v>Posters</c:v>
                </c:pt>
                <c:pt idx="4">
                  <c:v>VEC website</c:v>
                </c:pt>
              </c:strCache>
            </c:strRef>
          </c:cat>
          <c:val>
            <c:numRef>
              <c:f>Sheet1!$B$2:$B$6</c:f>
              <c:numCache>
                <c:formatCode>0%</c:formatCode>
                <c:ptCount val="5"/>
                <c:pt idx="0">
                  <c:v>0.40549828178694158</c:v>
                </c:pt>
                <c:pt idx="1">
                  <c:v>0.30240549828178692</c:v>
                </c:pt>
                <c:pt idx="2">
                  <c:v>0.24054982817869416</c:v>
                </c:pt>
                <c:pt idx="3">
                  <c:v>0.21993127147766323</c:v>
                </c:pt>
                <c:pt idx="4">
                  <c:v>0.21649484536082475</c:v>
                </c:pt>
              </c:numCache>
            </c:numRef>
          </c:val>
          <c:extLst xmlns:c16r2="http://schemas.microsoft.com/office/drawing/2015/06/chart">
            <c:ext xmlns:c16="http://schemas.microsoft.com/office/drawing/2014/chart" uri="{C3380CC4-5D6E-409C-BE32-E72D297353CC}">
              <c16:uniqueId val="{00000000-3483-4DF1-BDF2-C188DAB82D75}"/>
            </c:ext>
          </c:extLst>
        </c:ser>
        <c:dLbls>
          <c:showLegendKey val="0"/>
          <c:showVal val="0"/>
          <c:showCatName val="0"/>
          <c:showSerName val="0"/>
          <c:showPercent val="0"/>
          <c:showBubbleSize val="0"/>
        </c:dLbls>
        <c:gapWidth val="50"/>
        <c:axId val="160064640"/>
        <c:axId val="160066176"/>
      </c:barChart>
      <c:catAx>
        <c:axId val="160064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60066176"/>
        <c:crosses val="autoZero"/>
        <c:auto val="1"/>
        <c:lblAlgn val="ctr"/>
        <c:lblOffset val="100"/>
        <c:noMultiLvlLbl val="0"/>
      </c:catAx>
      <c:valAx>
        <c:axId val="160066176"/>
        <c:scaling>
          <c:orientation val="minMax"/>
        </c:scaling>
        <c:delete val="1"/>
        <c:axPos val="t"/>
        <c:numFmt formatCode="0%" sourceLinked="1"/>
        <c:majorTickMark val="none"/>
        <c:minorTickMark val="none"/>
        <c:tickLblPos val="nextTo"/>
        <c:crossAx val="16006464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805460948616097"/>
          <c:y val="5.7299776780238926E-2"/>
          <c:w val="0.29091696734964545"/>
          <c:h val="0.72504808078029537"/>
        </c:manualLayout>
      </c:layout>
      <c:doughnutChart>
        <c:varyColors val="1"/>
        <c:ser>
          <c:idx val="0"/>
          <c:order val="0"/>
          <c:tx>
            <c:strRef>
              <c:f>Sheet1!$A$2</c:f>
              <c:strCache>
                <c:ptCount val="1"/>
              </c:strCache>
            </c:strRef>
          </c:tx>
          <c:spPr>
            <a:solidFill>
              <a:srgbClr val="FFC000"/>
            </a:solidFill>
            <a:ln>
              <a:noFill/>
            </a:ln>
            <a:effectLst/>
          </c:spPr>
          <c:dPt>
            <c:idx val="0"/>
            <c:bubble3D val="0"/>
            <c:spPr>
              <a:solidFill>
                <a:srgbClr val="B6BF00"/>
              </a:solidFill>
              <a:ln>
                <a:noFill/>
              </a:ln>
              <a:effectLst/>
            </c:spPr>
            <c:extLst xmlns:c16r2="http://schemas.microsoft.com/office/drawing/2015/06/chart">
              <c:ext xmlns:c16="http://schemas.microsoft.com/office/drawing/2014/chart" uri="{C3380CC4-5D6E-409C-BE32-E72D297353CC}">
                <c16:uniqueId val="{00000001-2D42-4129-9351-B02329B95EDB}"/>
              </c:ext>
            </c:extLst>
          </c:dPt>
          <c:dPt>
            <c:idx val="1"/>
            <c:bubble3D val="0"/>
            <c:extLst xmlns:c16r2="http://schemas.microsoft.com/office/drawing/2015/06/chart">
              <c:ext xmlns:c16="http://schemas.microsoft.com/office/drawing/2014/chart" uri="{C3380CC4-5D6E-409C-BE32-E72D297353CC}">
                <c16:uniqueId val="{00000002-2D42-4129-9351-B02329B95EDB}"/>
              </c:ext>
            </c:extLst>
          </c:dPt>
          <c:dPt>
            <c:idx val="2"/>
            <c:bubble3D val="0"/>
            <c:spPr>
              <a:solidFill>
                <a:sysClr val="window" lastClr="FFFFFF">
                  <a:lumMod val="75000"/>
                </a:sysClr>
              </a:solidFill>
              <a:ln>
                <a:noFill/>
              </a:ln>
              <a:effectLst/>
            </c:spPr>
            <c:extLst xmlns:c16r2="http://schemas.microsoft.com/office/drawing/2015/06/chart">
              <c:ext xmlns:c16="http://schemas.microsoft.com/office/drawing/2014/chart" uri="{C3380CC4-5D6E-409C-BE32-E72D297353CC}">
                <c16:uniqueId val="{00000004-2D42-4129-9351-B02329B95EDB}"/>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Sheet1!$B$1:$D$1</c:f>
              <c:strCache>
                <c:ptCount val="3"/>
                <c:pt idx="0">
                  <c:v>Yes</c:v>
                </c:pt>
                <c:pt idx="1">
                  <c:v>No</c:v>
                </c:pt>
                <c:pt idx="2">
                  <c:v>Don't know</c:v>
                </c:pt>
              </c:strCache>
            </c:strRef>
          </c:cat>
          <c:val>
            <c:numRef>
              <c:f>Sheet1!$B$2:$D$2</c:f>
              <c:numCache>
                <c:formatCode>0%</c:formatCode>
                <c:ptCount val="3"/>
                <c:pt idx="0">
                  <c:v>0.22847405463778298</c:v>
                </c:pt>
                <c:pt idx="1">
                  <c:v>0.73540295197397298</c:v>
                </c:pt>
                <c:pt idx="2">
                  <c:v>3.6122993388245213E-2</c:v>
                </c:pt>
              </c:numCache>
            </c:numRef>
          </c:val>
          <c:extLst xmlns:c16r2="http://schemas.microsoft.com/office/drawing/2015/06/chart">
            <c:ext xmlns:c16="http://schemas.microsoft.com/office/drawing/2014/chart" uri="{C3380CC4-5D6E-409C-BE32-E72D297353CC}">
              <c16:uniqueId val="{00000005-2D42-4129-9351-B02329B95EDB}"/>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b"/>
      <c:layout>
        <c:manualLayout>
          <c:xMode val="edge"/>
          <c:yMode val="edge"/>
          <c:x val="0.26065061572945253"/>
          <c:y val="0.82678357345069853"/>
          <c:w val="0.30650367395817141"/>
          <c:h val="9.9349218902222369E-2"/>
        </c:manualLayout>
      </c:layout>
      <c:overlay val="0"/>
      <c:spPr>
        <a:noFill/>
        <a:ln>
          <a:noFill/>
        </a:ln>
        <a:effectLst/>
      </c:spPr>
      <c:txPr>
        <a:bodyPr rot="0" vert="horz"/>
        <a:lstStyle/>
        <a:p>
          <a:pPr>
            <a:defRPr/>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013497392956707"/>
          <c:y val="3.8608192619782815E-2"/>
          <c:w val="0.84986502607043291"/>
          <c:h val="0.90047966226443921"/>
        </c:manualLayout>
      </c:layout>
      <c:barChart>
        <c:barDir val="bar"/>
        <c:grouping val="percentStacked"/>
        <c:varyColors val="0"/>
        <c:ser>
          <c:idx val="0"/>
          <c:order val="0"/>
          <c:tx>
            <c:strRef>
              <c:f>Sheet1!$B$1</c:f>
              <c:strCache>
                <c:ptCount val="1"/>
                <c:pt idx="0">
                  <c:v>Extremely dissatisfied (1-2)</c:v>
                </c:pt>
              </c:strCache>
            </c:strRef>
          </c:tx>
          <c:spPr>
            <a:solidFill>
              <a:srgbClr val="FFC0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Sheet1!$B$2</c:f>
              <c:numCache>
                <c:formatCode>0%</c:formatCode>
                <c:ptCount val="1"/>
                <c:pt idx="0">
                  <c:v>0.12403597247340997</c:v>
                </c:pt>
              </c:numCache>
            </c:numRef>
          </c:val>
          <c:extLst xmlns:c16r2="http://schemas.microsoft.com/office/drawing/2015/06/chart">
            <c:ext xmlns:c16="http://schemas.microsoft.com/office/drawing/2014/chart" uri="{C3380CC4-5D6E-409C-BE32-E72D297353CC}">
              <c16:uniqueId val="{00000000-01B0-41B7-9079-DA72E6859661}"/>
            </c:ext>
          </c:extLst>
        </c:ser>
        <c:ser>
          <c:idx val="1"/>
          <c:order val="1"/>
          <c:tx>
            <c:strRef>
              <c:f>Sheet1!$C$1</c:f>
              <c:strCache>
                <c:ptCount val="1"/>
                <c:pt idx="0">
                  <c:v>3-4</c:v>
                </c:pt>
              </c:strCache>
            </c:strRef>
          </c:tx>
          <c:spPr>
            <a:solidFill>
              <a:srgbClr val="FFC0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Sheet1!$C$2</c:f>
              <c:numCache>
                <c:formatCode>0%</c:formatCode>
                <c:ptCount val="1"/>
                <c:pt idx="0">
                  <c:v>2.9157588096367523E-2</c:v>
                </c:pt>
              </c:numCache>
            </c:numRef>
          </c:val>
          <c:extLst xmlns:c16r2="http://schemas.microsoft.com/office/drawing/2015/06/chart">
            <c:ext xmlns:c16="http://schemas.microsoft.com/office/drawing/2014/chart" uri="{C3380CC4-5D6E-409C-BE32-E72D297353CC}">
              <c16:uniqueId val="{00000001-01B0-41B7-9079-DA72E6859661}"/>
            </c:ext>
          </c:extLst>
        </c:ser>
        <c:ser>
          <c:idx val="2"/>
          <c:order val="2"/>
          <c:tx>
            <c:strRef>
              <c:f>Sheet1!$D$1</c:f>
              <c:strCache>
                <c:ptCount val="1"/>
                <c:pt idx="0">
                  <c:v>5-6</c:v>
                </c:pt>
              </c:strCache>
            </c:strRef>
          </c:tx>
          <c:spPr>
            <a:solidFill>
              <a:sysClr val="window" lastClr="FFFFFF">
                <a:lumMod val="85000"/>
              </a:sys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Sheet1!$D$2</c:f>
              <c:numCache>
                <c:formatCode>0%</c:formatCode>
                <c:ptCount val="1"/>
                <c:pt idx="0">
                  <c:v>0.24769055560441317</c:v>
                </c:pt>
              </c:numCache>
            </c:numRef>
          </c:val>
          <c:extLst xmlns:c16r2="http://schemas.microsoft.com/office/drawing/2015/06/chart">
            <c:ext xmlns:c16="http://schemas.microsoft.com/office/drawing/2014/chart" uri="{C3380CC4-5D6E-409C-BE32-E72D297353CC}">
              <c16:uniqueId val="{00000002-01B0-41B7-9079-DA72E6859661}"/>
            </c:ext>
          </c:extLst>
        </c:ser>
        <c:ser>
          <c:idx val="3"/>
          <c:order val="3"/>
          <c:tx>
            <c:strRef>
              <c:f>Sheet1!$E$1</c:f>
              <c:strCache>
                <c:ptCount val="1"/>
                <c:pt idx="0">
                  <c:v>7-8</c:v>
                </c:pt>
              </c:strCache>
            </c:strRef>
          </c:tx>
          <c:spPr>
            <a:solidFill>
              <a:srgbClr val="B6BF00">
                <a:alpha val="50000"/>
              </a:srgb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Sheet1!$E$2</c:f>
              <c:numCache>
                <c:formatCode>0%</c:formatCode>
                <c:ptCount val="1"/>
                <c:pt idx="0">
                  <c:v>0.16919321870605053</c:v>
                </c:pt>
              </c:numCache>
            </c:numRef>
          </c:val>
          <c:extLst xmlns:c16r2="http://schemas.microsoft.com/office/drawing/2015/06/chart">
            <c:ext xmlns:c16="http://schemas.microsoft.com/office/drawing/2014/chart" uri="{C3380CC4-5D6E-409C-BE32-E72D297353CC}">
              <c16:uniqueId val="{00000003-01B0-41B7-9079-DA72E6859661}"/>
            </c:ext>
          </c:extLst>
        </c:ser>
        <c:ser>
          <c:idx val="4"/>
          <c:order val="4"/>
          <c:tx>
            <c:strRef>
              <c:f>Sheet1!$F$1</c:f>
              <c:strCache>
                <c:ptCount val="1"/>
                <c:pt idx="0">
                  <c:v>Extremely Satisfied (9-10)</c:v>
                </c:pt>
              </c:strCache>
            </c:strRef>
          </c:tx>
          <c:spPr>
            <a:solidFill>
              <a:srgbClr val="B6BF00"/>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c:f>
              <c:strCache>
                <c:ptCount val="1"/>
                <c:pt idx="0">
                  <c:v>Satisfaction</c:v>
                </c:pt>
              </c:strCache>
            </c:strRef>
          </c:cat>
          <c:val>
            <c:numRef>
              <c:f>Sheet1!$F$2</c:f>
              <c:numCache>
                <c:formatCode>0%</c:formatCode>
                <c:ptCount val="1"/>
                <c:pt idx="0">
                  <c:v>0.42992266511975946</c:v>
                </c:pt>
              </c:numCache>
            </c:numRef>
          </c:val>
          <c:extLst xmlns:c16r2="http://schemas.microsoft.com/office/drawing/2015/06/chart">
            <c:ext xmlns:c16="http://schemas.microsoft.com/office/drawing/2014/chart" uri="{C3380CC4-5D6E-409C-BE32-E72D297353CC}">
              <c16:uniqueId val="{00000004-01B0-41B7-9079-DA72E6859661}"/>
            </c:ext>
          </c:extLst>
        </c:ser>
        <c:dLbls>
          <c:showLegendKey val="0"/>
          <c:showVal val="0"/>
          <c:showCatName val="0"/>
          <c:showSerName val="0"/>
          <c:showPercent val="0"/>
          <c:showBubbleSize val="0"/>
        </c:dLbls>
        <c:gapWidth val="82"/>
        <c:overlap val="100"/>
        <c:axId val="187555840"/>
        <c:axId val="187557376"/>
      </c:barChart>
      <c:catAx>
        <c:axId val="1875558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87557376"/>
        <c:crosses val="autoZero"/>
        <c:auto val="1"/>
        <c:lblAlgn val="ctr"/>
        <c:lblOffset val="100"/>
        <c:noMultiLvlLbl val="0"/>
      </c:catAx>
      <c:valAx>
        <c:axId val="187557376"/>
        <c:scaling>
          <c:orientation val="minMax"/>
        </c:scaling>
        <c:delete val="1"/>
        <c:axPos val="t"/>
        <c:numFmt formatCode="0%" sourceLinked="1"/>
        <c:majorTickMark val="none"/>
        <c:minorTickMark val="none"/>
        <c:tickLblPos val="nextTo"/>
        <c:crossAx val="187555840"/>
        <c:crosses val="autoZero"/>
        <c:crossBetween val="between"/>
      </c:valAx>
      <c:spPr>
        <a:noFill/>
        <a:ln>
          <a:noFill/>
        </a:ln>
        <a:effectLst/>
      </c:spPr>
    </c:plotArea>
    <c:legend>
      <c:legendPos val="b"/>
      <c:layout>
        <c:manualLayout>
          <c:xMode val="edge"/>
          <c:yMode val="edge"/>
          <c:x val="0.14581709583930794"/>
          <c:y val="0.8471207765695955"/>
          <c:w val="0.85191368658639643"/>
          <c:h val="0.10212240040703038"/>
        </c:manualLayout>
      </c:layout>
      <c:overlay val="0"/>
      <c:spPr>
        <a:noFill/>
        <a:ln>
          <a:noFill/>
        </a:ln>
        <a:effectLst/>
      </c:spPr>
      <c:txPr>
        <a:bodyPr rot="0" vert="horz"/>
        <a:lstStyle/>
        <a:p>
          <a:pPr>
            <a:defRPr sz="800"/>
          </a:pPr>
          <a:endParaRPr lang="en-US"/>
        </a:p>
      </c:txPr>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'Tracking data'!$A$16</c:f>
              <c:strCache>
                <c:ptCount val="1"/>
                <c:pt idx="0">
                  <c:v>Recalls any VEC communication</c:v>
                </c:pt>
              </c:strCache>
            </c:strRef>
          </c:tx>
          <c:spPr>
            <a:ln w="28575" cap="rnd">
              <a:solidFill>
                <a:srgbClr val="00B0F0"/>
              </a:solidFill>
              <a:round/>
            </a:ln>
            <a:effectLst/>
          </c:spPr>
          <c:marker>
            <c:symbol val="none"/>
          </c:marker>
          <c:dLbls>
            <c:dLbl>
              <c:idx val="0"/>
              <c:layout>
                <c:manualLayout>
                  <c:x val="-5.1480846197827348E-2"/>
                  <c:y val="5.4068090907480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04-473F-B8D1-04DAF22BE49D}"/>
                </c:ext>
              </c:extLst>
            </c:dLbl>
            <c:dLbl>
              <c:idx val="1"/>
              <c:layout>
                <c:manualLayout>
                  <c:x val="-4.4619782732990283E-2"/>
                  <c:y val="-4.7519196169165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04-473F-B8D1-04DAF22BE49D}"/>
                </c:ext>
              </c:extLst>
            </c:dLbl>
            <c:dLbl>
              <c:idx val="2"/>
              <c:layout>
                <c:manualLayout>
                  <c:x val="-3.1514337832907698E-2"/>
                  <c:y val="-7.638144996297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04-473F-B8D1-04DAF22BE49D}"/>
                </c:ext>
              </c:extLst>
            </c:dLbl>
            <c:dLbl>
              <c:idx val="3"/>
              <c:layout>
                <c:manualLayout>
                  <c:x val="-6.8601532287486319E-2"/>
                  <c:y val="-5.790570386531035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04-473F-B8D1-04DAF22BE49D}"/>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'Tracking data'!$B$15:$E$15</c:f>
              <c:strCache>
                <c:ptCount val="4"/>
                <c:pt idx="0">
                  <c:v>Wave 1</c:v>
                </c:pt>
                <c:pt idx="1">
                  <c:v>Wave 2</c:v>
                </c:pt>
                <c:pt idx="2">
                  <c:v>Wave 3</c:v>
                </c:pt>
                <c:pt idx="3">
                  <c:v>Wave 4</c:v>
                </c:pt>
              </c:strCache>
            </c:strRef>
          </c:cat>
          <c:val>
            <c:numRef>
              <c:f>'Tracking data'!$B$16:$E$16</c:f>
              <c:numCache>
                <c:formatCode>0%</c:formatCode>
                <c:ptCount val="4"/>
                <c:pt idx="0">
                  <c:v>0.38104723968848619</c:v>
                </c:pt>
                <c:pt idx="1">
                  <c:v>0.64</c:v>
                </c:pt>
                <c:pt idx="2">
                  <c:v>0.80641807514109121</c:v>
                </c:pt>
                <c:pt idx="3">
                  <c:v>0.84513564136185126</c:v>
                </c:pt>
              </c:numCache>
            </c:numRef>
          </c:val>
          <c:smooth val="0"/>
          <c:extLst xmlns:c16r2="http://schemas.microsoft.com/office/drawing/2015/06/chart">
            <c:ext xmlns:c16="http://schemas.microsoft.com/office/drawing/2014/chart" uri="{C3380CC4-5D6E-409C-BE32-E72D297353CC}">
              <c16:uniqueId val="{00000004-7104-473F-B8D1-04DAF22BE49D}"/>
            </c:ext>
          </c:extLst>
        </c:ser>
        <c:dLbls>
          <c:showLegendKey val="0"/>
          <c:showVal val="0"/>
          <c:showCatName val="0"/>
          <c:showSerName val="0"/>
          <c:showPercent val="0"/>
          <c:showBubbleSize val="0"/>
        </c:dLbls>
        <c:marker val="1"/>
        <c:smooth val="0"/>
        <c:axId val="187907072"/>
        <c:axId val="187921152"/>
      </c:lineChart>
      <c:catAx>
        <c:axId val="1879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7921152"/>
        <c:crosses val="autoZero"/>
        <c:auto val="1"/>
        <c:lblAlgn val="ctr"/>
        <c:lblOffset val="100"/>
        <c:noMultiLvlLbl val="0"/>
      </c:catAx>
      <c:valAx>
        <c:axId val="187921152"/>
        <c:scaling>
          <c:orientation val="minMax"/>
          <c:max val="1"/>
          <c:min val="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7907072"/>
        <c:crosses val="autoZero"/>
        <c:crossBetween val="between"/>
        <c:majorUnit val="0.2"/>
      </c:valAx>
      <c:spPr>
        <a:noFill/>
        <a:ln>
          <a:noFill/>
        </a:ln>
        <a:effectLst/>
      </c:spPr>
    </c:plotArea>
    <c:legend>
      <c:legendPos val="b"/>
      <c:layout>
        <c:manualLayout>
          <c:xMode val="edge"/>
          <c:yMode val="edge"/>
          <c:x val="1.5739027475767924E-2"/>
          <c:y val="0.91536430583829798"/>
          <c:w val="0.9662349238935185"/>
          <c:h val="6.28669897881350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'Tracking data'!$A$20</c:f>
              <c:strCache>
                <c:ptCount val="1"/>
                <c:pt idx="0">
                  <c:v>Free to air TV </c:v>
                </c:pt>
              </c:strCache>
            </c:strRef>
          </c:tx>
          <c:spPr>
            <a:ln w="28575" cap="rnd">
              <a:solidFill>
                <a:srgbClr val="00B0F0"/>
              </a:solidFill>
              <a:round/>
            </a:ln>
            <a:effectLst/>
          </c:spPr>
          <c:marker>
            <c:symbol val="none"/>
          </c:marker>
          <c:dLbls>
            <c:dLbl>
              <c:idx val="0"/>
              <c:layout>
                <c:manualLayout>
                  <c:x val="-9.0360205831903948E-2"/>
                  <c:y val="1.41587995559413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94-4804-8F89-9916FB2CB873}"/>
                </c:ext>
              </c:extLst>
            </c:dLbl>
            <c:dLbl>
              <c:idx val="1"/>
              <c:layout>
                <c:manualLayout>
                  <c:x val="-4.4619782732990283E-2"/>
                  <c:y val="-4.75191961691651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294-4804-8F89-9916FB2CB873}"/>
                </c:ext>
              </c:extLst>
            </c:dLbl>
            <c:dLbl>
              <c:idx val="2"/>
              <c:layout>
                <c:manualLayout>
                  <c:x val="-2.4066675926888645E-2"/>
                  <c:y val="-6.406428589786548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294-4804-8F89-9916FB2CB873}"/>
                </c:ext>
              </c:extLst>
            </c:dLbl>
            <c:dLbl>
              <c:idx val="3"/>
              <c:layout>
                <c:manualLayout>
                  <c:x val="-6.1145669759834244E-2"/>
                  <c:y val="-4.558853980020008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294-4804-8F89-9916FB2CB873}"/>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'Tracking data'!$B$19:$E$19</c:f>
              <c:strCache>
                <c:ptCount val="4"/>
                <c:pt idx="0">
                  <c:v>Wave 1</c:v>
                </c:pt>
                <c:pt idx="1">
                  <c:v>Wave 2</c:v>
                </c:pt>
                <c:pt idx="2">
                  <c:v>Wave 3</c:v>
                </c:pt>
                <c:pt idx="3">
                  <c:v>Wave 4</c:v>
                </c:pt>
              </c:strCache>
            </c:strRef>
          </c:cat>
          <c:val>
            <c:numRef>
              <c:f>'Tracking data'!$B$20:$E$20</c:f>
              <c:numCache>
                <c:formatCode>0%</c:formatCode>
                <c:ptCount val="4"/>
                <c:pt idx="0">
                  <c:v>0.47699999999999998</c:v>
                </c:pt>
                <c:pt idx="1">
                  <c:v>0.4960629921259842</c:v>
                </c:pt>
                <c:pt idx="2">
                  <c:v>0.56418670966730422</c:v>
                </c:pt>
                <c:pt idx="3">
                  <c:v>0.51882316980970833</c:v>
                </c:pt>
              </c:numCache>
            </c:numRef>
          </c:val>
          <c:smooth val="0"/>
          <c:extLst xmlns:c16r2="http://schemas.microsoft.com/office/drawing/2015/06/chart">
            <c:ext xmlns:c16="http://schemas.microsoft.com/office/drawing/2014/chart" uri="{C3380CC4-5D6E-409C-BE32-E72D297353CC}">
              <c16:uniqueId val="{00000004-4294-4804-8F89-9916FB2CB873}"/>
            </c:ext>
          </c:extLst>
        </c:ser>
        <c:ser>
          <c:idx val="1"/>
          <c:order val="1"/>
          <c:tx>
            <c:strRef>
              <c:f>'Tracking data'!$A$21</c:f>
              <c:strCache>
                <c:ptCount val="1"/>
                <c:pt idx="0">
                  <c:v>Internet - social media site</c:v>
                </c:pt>
              </c:strCache>
            </c:strRef>
          </c:tx>
          <c:spPr>
            <a:ln w="28575" cap="rnd">
              <a:solidFill>
                <a:srgbClr val="FFC000"/>
              </a:solidFill>
              <a:round/>
            </a:ln>
            <a:effectLst/>
          </c:spPr>
          <c:marker>
            <c:symbol val="none"/>
          </c:marker>
          <c:dLbls>
            <c:dLbl>
              <c:idx val="0"/>
              <c:layout>
                <c:manualLayout>
                  <c:x val="-0.12350948405345515"/>
                  <c:y val="6.8859736112033816E-4"/>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294-4804-8F89-9916FB2CB873}"/>
                </c:ext>
              </c:extLst>
            </c:dLbl>
            <c:dLbl>
              <c:idx val="1"/>
              <c:layout>
                <c:manualLayout>
                  <c:x val="-2.1749571183533448E-2"/>
                  <c:y val="4.389107877357062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294-4804-8F89-9916FB2CB873}"/>
                </c:ext>
              </c:extLst>
            </c:dLbl>
            <c:dLbl>
              <c:idx val="2"/>
              <c:layout>
                <c:manualLayout>
                  <c:x val="-3.146320532387057E-2"/>
                  <c:y val="-5.29482877929630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294-4804-8F89-9916FB2CB873}"/>
                </c:ext>
              </c:extLst>
            </c:dLbl>
            <c:dLbl>
              <c:idx val="3"/>
              <c:layout>
                <c:manualLayout>
                  <c:x val="-6.1145669759834244E-2"/>
                  <c:y val="-5.91068698255181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294-4804-8F89-9916FB2CB873}"/>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'Tracking data'!$B$19:$E$19</c:f>
              <c:strCache>
                <c:ptCount val="4"/>
                <c:pt idx="0">
                  <c:v>Wave 1</c:v>
                </c:pt>
                <c:pt idx="1">
                  <c:v>Wave 2</c:v>
                </c:pt>
                <c:pt idx="2">
                  <c:v>Wave 3</c:v>
                </c:pt>
                <c:pt idx="3">
                  <c:v>Wave 4</c:v>
                </c:pt>
              </c:strCache>
            </c:strRef>
          </c:cat>
          <c:val>
            <c:numRef>
              <c:f>'Tracking data'!$B$21:$E$21</c:f>
              <c:numCache>
                <c:formatCode>0%</c:formatCode>
                <c:ptCount val="4"/>
                <c:pt idx="0">
                  <c:v>0.313</c:v>
                </c:pt>
                <c:pt idx="1">
                  <c:v>0.24409448818897636</c:v>
                </c:pt>
                <c:pt idx="2">
                  <c:v>0.27783174030192603</c:v>
                </c:pt>
                <c:pt idx="3">
                  <c:v>0.295848253213021</c:v>
                </c:pt>
              </c:numCache>
            </c:numRef>
          </c:val>
          <c:smooth val="0"/>
          <c:extLst xmlns:c16r2="http://schemas.microsoft.com/office/drawing/2015/06/chart">
            <c:ext xmlns:c16="http://schemas.microsoft.com/office/drawing/2014/chart" uri="{C3380CC4-5D6E-409C-BE32-E72D297353CC}">
              <c16:uniqueId val="{00000009-4294-4804-8F89-9916FB2CB873}"/>
            </c:ext>
          </c:extLst>
        </c:ser>
        <c:ser>
          <c:idx val="2"/>
          <c:order val="2"/>
          <c:tx>
            <c:strRef>
              <c:f>'Tracking data'!$A$22</c:f>
              <c:strCache>
                <c:ptCount val="1"/>
                <c:pt idx="0">
                  <c:v>Internet - general </c:v>
                </c:pt>
              </c:strCache>
            </c:strRef>
          </c:tx>
          <c:spPr>
            <a:ln w="28575" cap="rnd">
              <a:solidFill>
                <a:schemeClr val="bg1">
                  <a:lumMod val="50000"/>
                </a:schemeClr>
              </a:solidFill>
              <a:round/>
            </a:ln>
            <a:effectLst/>
          </c:spPr>
          <c:marker>
            <c:symbol val="none"/>
          </c:marker>
          <c:dLbls>
            <c:dLbl>
              <c:idx val="0"/>
              <c:layout>
                <c:manualLayout>
                  <c:x val="-5.5153766577118492E-2"/>
                  <c:y val="5.50921532390989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294-4804-8F89-9916FB2CB873}"/>
                </c:ext>
              </c:extLst>
            </c:dLbl>
            <c:dLbl>
              <c:idx val="1"/>
              <c:layout>
                <c:manualLayout>
                  <c:x val="-2.9050597211508416E-2"/>
                  <c:y val="-4.167711281794897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294-4804-8F89-9916FB2CB873}"/>
                </c:ext>
              </c:extLst>
            </c:dLbl>
            <c:dLbl>
              <c:idx val="2"/>
              <c:layout>
                <c:manualLayout>
                  <c:x val="-2.9632809820359977E-2"/>
                  <c:y val="4.92686562604409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294-4804-8F89-9916FB2CB873}"/>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'Tracking data'!$B$19:$E$19</c:f>
              <c:strCache>
                <c:ptCount val="4"/>
                <c:pt idx="0">
                  <c:v>Wave 1</c:v>
                </c:pt>
                <c:pt idx="1">
                  <c:v>Wave 2</c:v>
                </c:pt>
                <c:pt idx="2">
                  <c:v>Wave 3</c:v>
                </c:pt>
                <c:pt idx="3">
                  <c:v>Wave 4</c:v>
                </c:pt>
              </c:strCache>
            </c:strRef>
          </c:cat>
          <c:val>
            <c:numRef>
              <c:f>'Tracking data'!$B$22:$E$22</c:f>
              <c:numCache>
                <c:formatCode>0%</c:formatCode>
                <c:ptCount val="4"/>
                <c:pt idx="0">
                  <c:v>0.26500000000000001</c:v>
                </c:pt>
                <c:pt idx="1">
                  <c:v>0.26771653543307083</c:v>
                </c:pt>
                <c:pt idx="2">
                  <c:v>0.21689812891969729</c:v>
                </c:pt>
                <c:pt idx="3">
                  <c:v>0.27165392671610261</c:v>
                </c:pt>
              </c:numCache>
            </c:numRef>
          </c:val>
          <c:smooth val="0"/>
          <c:extLst xmlns:c16r2="http://schemas.microsoft.com/office/drawing/2015/06/chart">
            <c:ext xmlns:c16="http://schemas.microsoft.com/office/drawing/2014/chart" uri="{C3380CC4-5D6E-409C-BE32-E72D297353CC}">
              <c16:uniqueId val="{0000000D-4294-4804-8F89-9916FB2CB873}"/>
            </c:ext>
          </c:extLst>
        </c:ser>
        <c:dLbls>
          <c:showLegendKey val="0"/>
          <c:showVal val="0"/>
          <c:showCatName val="0"/>
          <c:showSerName val="0"/>
          <c:showPercent val="0"/>
          <c:showBubbleSize val="0"/>
        </c:dLbls>
        <c:marker val="1"/>
        <c:smooth val="0"/>
        <c:axId val="185160832"/>
        <c:axId val="185162368"/>
      </c:lineChart>
      <c:catAx>
        <c:axId val="185160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5162368"/>
        <c:crosses val="autoZero"/>
        <c:auto val="1"/>
        <c:lblAlgn val="ctr"/>
        <c:lblOffset val="100"/>
        <c:noMultiLvlLbl val="0"/>
      </c:catAx>
      <c:valAx>
        <c:axId val="185162368"/>
        <c:scaling>
          <c:orientation val="minMax"/>
          <c:max val="1"/>
          <c:min val="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5160832"/>
        <c:crosses val="autoZero"/>
        <c:crossBetween val="between"/>
        <c:majorUnit val="0.2"/>
      </c:valAx>
      <c:spPr>
        <a:noFill/>
        <a:ln>
          <a:noFill/>
        </a:ln>
        <a:effectLst/>
      </c:spPr>
    </c:plotArea>
    <c:legend>
      <c:legendPos val="b"/>
      <c:layout>
        <c:manualLayout>
          <c:xMode val="edge"/>
          <c:yMode val="edge"/>
          <c:x val="1.5739027475767924E-2"/>
          <c:y val="0.77987530568631103"/>
          <c:w val="0.89999990995979706"/>
          <c:h val="0.2054241105092080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'Tracking data'!$A$3</c:f>
              <c:strCache>
                <c:ptCount val="1"/>
                <c:pt idx="0">
                  <c:v>Aware of election</c:v>
                </c:pt>
              </c:strCache>
            </c:strRef>
          </c:tx>
          <c:spPr>
            <a:ln w="28575" cap="rnd">
              <a:solidFill>
                <a:srgbClr val="00B0F0"/>
              </a:solidFill>
              <a:round/>
            </a:ln>
            <a:effectLst/>
          </c:spPr>
          <c:marker>
            <c:symbol val="none"/>
          </c:marker>
          <c:dLbls>
            <c:dLbl>
              <c:idx val="2"/>
              <c:layout>
                <c:manualLayout>
                  <c:x val="-9.2676558374736335E-3"/>
                  <c:y val="-8.637047604869285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74C-4C60-8EEF-0A01FCAFAE08}"/>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'Tracking data'!$B$2:$E$2</c:f>
              <c:strCache>
                <c:ptCount val="4"/>
                <c:pt idx="0">
                  <c:v>Wave 1</c:v>
                </c:pt>
                <c:pt idx="1">
                  <c:v>Wave 2</c:v>
                </c:pt>
                <c:pt idx="2">
                  <c:v>Wave 3</c:v>
                </c:pt>
                <c:pt idx="3">
                  <c:v>Wave 4</c:v>
                </c:pt>
              </c:strCache>
            </c:strRef>
          </c:cat>
          <c:val>
            <c:numRef>
              <c:f>'Tracking data'!$B$3:$E$3</c:f>
              <c:numCache>
                <c:formatCode>0%</c:formatCode>
                <c:ptCount val="4"/>
                <c:pt idx="0">
                  <c:v>0.74452838009889366</c:v>
                </c:pt>
                <c:pt idx="1">
                  <c:v>0.84799999999999998</c:v>
                </c:pt>
                <c:pt idx="2">
                  <c:v>0.88924491746152201</c:v>
                </c:pt>
              </c:numCache>
            </c:numRef>
          </c:val>
          <c:smooth val="0"/>
          <c:extLst xmlns:c16r2="http://schemas.microsoft.com/office/drawing/2015/06/chart">
            <c:ext xmlns:c16="http://schemas.microsoft.com/office/drawing/2014/chart" uri="{C3380CC4-5D6E-409C-BE32-E72D297353CC}">
              <c16:uniqueId val="{00000001-B74C-4C60-8EEF-0A01FCAFAE08}"/>
            </c:ext>
          </c:extLst>
        </c:ser>
        <c:ser>
          <c:idx val="1"/>
          <c:order val="1"/>
          <c:tx>
            <c:strRef>
              <c:f>'Tracking data'!$A$4</c:f>
              <c:strCache>
                <c:ptCount val="1"/>
                <c:pt idx="0">
                  <c:v>Aware of exact date</c:v>
                </c:pt>
              </c:strCache>
            </c:strRef>
          </c:tx>
          <c:spPr>
            <a:ln w="28575" cap="rnd">
              <a:solidFill>
                <a:srgbClr val="FFC000"/>
              </a:solidFill>
              <a:round/>
            </a:ln>
            <a:effectLst/>
          </c:spPr>
          <c:marker>
            <c:symbol val="none"/>
          </c:marker>
          <c:dLbls>
            <c:dLbl>
              <c:idx val="0"/>
              <c:layout>
                <c:manualLayout>
                  <c:x val="-6.8167785221274285E-2"/>
                  <c:y val="4.558902472791918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74C-4C60-8EEF-0A01FCAFAE08}"/>
                </c:ext>
              </c:extLst>
            </c:dLbl>
            <c:dLbl>
              <c:idx val="1"/>
              <c:layout>
                <c:manualLayout>
                  <c:x val="-2.0285662828073085E-2"/>
                  <c:y val="3.32718606628089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74C-4C60-8EEF-0A01FCAFAE08}"/>
                </c:ext>
              </c:extLst>
            </c:dLbl>
            <c:dLbl>
              <c:idx val="2"/>
              <c:layout>
                <c:manualLayout>
                  <c:x val="-3.5139679827155088E-2"/>
                  <c:y val="5.790618879302951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74C-4C60-8EEF-0A01FCAFAE08}"/>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'Tracking data'!$B$2:$E$2</c:f>
              <c:strCache>
                <c:ptCount val="4"/>
                <c:pt idx="0">
                  <c:v>Wave 1</c:v>
                </c:pt>
                <c:pt idx="1">
                  <c:v>Wave 2</c:v>
                </c:pt>
                <c:pt idx="2">
                  <c:v>Wave 3</c:v>
                </c:pt>
                <c:pt idx="3">
                  <c:v>Wave 4</c:v>
                </c:pt>
              </c:strCache>
            </c:strRef>
          </c:cat>
          <c:val>
            <c:numRef>
              <c:f>'Tracking data'!$B$4:$E$4</c:f>
              <c:numCache>
                <c:formatCode>0%</c:formatCode>
                <c:ptCount val="4"/>
                <c:pt idx="0">
                  <c:v>0.37</c:v>
                </c:pt>
                <c:pt idx="1">
                  <c:v>0.52400000000000002</c:v>
                </c:pt>
                <c:pt idx="2">
                  <c:v>0.58875314808919965</c:v>
                </c:pt>
              </c:numCache>
            </c:numRef>
          </c:val>
          <c:smooth val="0"/>
          <c:extLst xmlns:c16r2="http://schemas.microsoft.com/office/drawing/2015/06/chart">
            <c:ext xmlns:c16="http://schemas.microsoft.com/office/drawing/2014/chart" uri="{C3380CC4-5D6E-409C-BE32-E72D297353CC}">
              <c16:uniqueId val="{00000005-B74C-4C60-8EEF-0A01FCAFAE08}"/>
            </c:ext>
          </c:extLst>
        </c:ser>
        <c:dLbls>
          <c:showLegendKey val="0"/>
          <c:showVal val="0"/>
          <c:showCatName val="0"/>
          <c:showSerName val="0"/>
          <c:showPercent val="0"/>
          <c:showBubbleSize val="0"/>
        </c:dLbls>
        <c:marker val="1"/>
        <c:smooth val="0"/>
        <c:axId val="188430208"/>
        <c:axId val="188431744"/>
      </c:lineChart>
      <c:catAx>
        <c:axId val="18843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8431744"/>
        <c:crosses val="autoZero"/>
        <c:auto val="1"/>
        <c:lblAlgn val="ctr"/>
        <c:lblOffset val="100"/>
        <c:noMultiLvlLbl val="0"/>
      </c:catAx>
      <c:valAx>
        <c:axId val="188431744"/>
        <c:scaling>
          <c:orientation val="minMax"/>
          <c:max val="1"/>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843020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032870453364962E-2"/>
          <c:y val="5.324298160696999E-2"/>
          <c:w val="0.89528119843163212"/>
          <c:h val="0.74294654358911816"/>
        </c:manualLayout>
      </c:layout>
      <c:lineChart>
        <c:grouping val="standard"/>
        <c:varyColors val="0"/>
        <c:ser>
          <c:idx val="0"/>
          <c:order val="0"/>
          <c:tx>
            <c:strRef>
              <c:f>'Tracking data'!$A$7</c:f>
              <c:strCache>
                <c:ptCount val="1"/>
                <c:pt idx="0">
                  <c:v>Importance of voting, self</c:v>
                </c:pt>
              </c:strCache>
            </c:strRef>
          </c:tx>
          <c:spPr>
            <a:ln w="28575" cap="rnd">
              <a:solidFill>
                <a:srgbClr val="00B0F0"/>
              </a:solidFill>
              <a:round/>
            </a:ln>
            <a:effectLst/>
          </c:spPr>
          <c:marker>
            <c:symbol val="none"/>
          </c:marker>
          <c:dLbls>
            <c:dLbl>
              <c:idx val="0"/>
              <c:layout>
                <c:manualLayout>
                  <c:x val="-5.1480846197827348E-2"/>
                  <c:y val="5.40680909074806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A6C-4456-A9CA-1CC945C58783}"/>
                </c:ext>
              </c:extLst>
            </c:dLbl>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'Tracking data'!$B$6:$E$6</c:f>
              <c:strCache>
                <c:ptCount val="4"/>
                <c:pt idx="0">
                  <c:v>Wave 1</c:v>
                </c:pt>
                <c:pt idx="1">
                  <c:v>Wave 2</c:v>
                </c:pt>
                <c:pt idx="2">
                  <c:v>Wave 3</c:v>
                </c:pt>
                <c:pt idx="3">
                  <c:v>Wave 4</c:v>
                </c:pt>
              </c:strCache>
            </c:strRef>
          </c:cat>
          <c:val>
            <c:numRef>
              <c:f>'Tracking data'!$B$7:$E$7</c:f>
              <c:numCache>
                <c:formatCode>0%</c:formatCode>
                <c:ptCount val="4"/>
                <c:pt idx="0">
                  <c:v>0.52236508538717419</c:v>
                </c:pt>
                <c:pt idx="1">
                  <c:v>0.52800000000000002</c:v>
                </c:pt>
                <c:pt idx="2">
                  <c:v>0.48618818792755031</c:v>
                </c:pt>
                <c:pt idx="3">
                  <c:v>0.55001303223176834</c:v>
                </c:pt>
              </c:numCache>
            </c:numRef>
          </c:val>
          <c:smooth val="0"/>
          <c:extLst xmlns:c16r2="http://schemas.microsoft.com/office/drawing/2015/06/chart">
            <c:ext xmlns:c16="http://schemas.microsoft.com/office/drawing/2014/chart" uri="{C3380CC4-5D6E-409C-BE32-E72D297353CC}">
              <c16:uniqueId val="{00000001-2A6C-4456-A9CA-1CC945C58783}"/>
            </c:ext>
          </c:extLst>
        </c:ser>
        <c:ser>
          <c:idx val="1"/>
          <c:order val="1"/>
          <c:tx>
            <c:strRef>
              <c:f>'Tracking data'!$A$8</c:f>
              <c:strCache>
                <c:ptCount val="1"/>
                <c:pt idx="0">
                  <c:v>Making a difference</c:v>
                </c:pt>
              </c:strCache>
            </c:strRef>
          </c:tx>
          <c:spPr>
            <a:ln w="28575" cap="rnd">
              <a:solidFill>
                <a:srgbClr val="FFC000"/>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'Tracking data'!$B$6:$E$6</c:f>
              <c:strCache>
                <c:ptCount val="4"/>
                <c:pt idx="0">
                  <c:v>Wave 1</c:v>
                </c:pt>
                <c:pt idx="1">
                  <c:v>Wave 2</c:v>
                </c:pt>
                <c:pt idx="2">
                  <c:v>Wave 3</c:v>
                </c:pt>
                <c:pt idx="3">
                  <c:v>Wave 4</c:v>
                </c:pt>
              </c:strCache>
            </c:strRef>
          </c:cat>
          <c:val>
            <c:numRef>
              <c:f>'Tracking data'!$B$8:$E$8</c:f>
              <c:numCache>
                <c:formatCode>0%</c:formatCode>
                <c:ptCount val="4"/>
                <c:pt idx="0">
                  <c:v>0.58316086321708704</c:v>
                </c:pt>
                <c:pt idx="1">
                  <c:v>0.6160000000000001</c:v>
                </c:pt>
                <c:pt idx="2">
                  <c:v>0.58653290439510286</c:v>
                </c:pt>
                <c:pt idx="3">
                  <c:v>0.63132495428827573</c:v>
                </c:pt>
              </c:numCache>
            </c:numRef>
          </c:val>
          <c:smooth val="0"/>
          <c:extLst xmlns:c16r2="http://schemas.microsoft.com/office/drawing/2015/06/chart">
            <c:ext xmlns:c16="http://schemas.microsoft.com/office/drawing/2014/chart" uri="{C3380CC4-5D6E-409C-BE32-E72D297353CC}">
              <c16:uniqueId val="{00000002-2A6C-4456-A9CA-1CC945C58783}"/>
            </c:ext>
          </c:extLst>
        </c:ser>
        <c:dLbls>
          <c:showLegendKey val="0"/>
          <c:showVal val="0"/>
          <c:showCatName val="0"/>
          <c:showSerName val="0"/>
          <c:showPercent val="0"/>
          <c:showBubbleSize val="0"/>
        </c:dLbls>
        <c:marker val="1"/>
        <c:smooth val="0"/>
        <c:axId val="188475648"/>
        <c:axId val="188358656"/>
      </c:lineChart>
      <c:catAx>
        <c:axId val="1884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8358656"/>
        <c:crosses val="autoZero"/>
        <c:auto val="1"/>
        <c:lblAlgn val="ctr"/>
        <c:lblOffset val="100"/>
        <c:noMultiLvlLbl val="0"/>
      </c:catAx>
      <c:valAx>
        <c:axId val="188358656"/>
        <c:scaling>
          <c:orientation val="minMax"/>
          <c:max val="1"/>
          <c:min val="0"/>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crossAx val="188475648"/>
        <c:crosses val="autoZero"/>
        <c:crossBetween val="between"/>
        <c:majorUnit val="0.2"/>
      </c:valAx>
      <c:spPr>
        <a:noFill/>
        <a:ln>
          <a:noFill/>
        </a:ln>
        <a:effectLst/>
      </c:spPr>
    </c:plotArea>
    <c:legend>
      <c:legendPos val="b"/>
      <c:layout>
        <c:manualLayout>
          <c:xMode val="edge"/>
          <c:yMode val="edge"/>
          <c:x val="1.5739027475767924E-2"/>
          <c:y val="0.91536430583829798"/>
          <c:w val="0.9662349238935185"/>
          <c:h val="6.28669897881350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bg1">
                  <a:lumMod val="50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800">
          <a:solidFill>
            <a:schemeClr val="bg1">
              <a:lumMod val="50000"/>
            </a:schemeClr>
          </a:solidFill>
          <a:latin typeface="Arial" panose="020B0604020202020204" pitchFamily="34" charset="0"/>
          <a:cs typeface="Arial" panose="020B0604020202020204" pitchFamily="34" charset="0"/>
        </a:defRPr>
      </a:pPr>
      <a:endParaRPr lang="en-US"/>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757254301545642E-2"/>
          <c:y val="4.3650793650793648E-2"/>
          <c:w val="0.96935385680956543"/>
          <c:h val="0.86429258842644674"/>
        </c:manualLayout>
      </c:layout>
      <c:lineChart>
        <c:grouping val="standard"/>
        <c:varyColors val="0"/>
        <c:ser>
          <c:idx val="0"/>
          <c:order val="0"/>
          <c:tx>
            <c:strRef>
              <c:f>Sheet1!$B$1</c:f>
              <c:strCache>
                <c:ptCount val="1"/>
                <c:pt idx="0">
                  <c:v>Ordinary</c:v>
                </c:pt>
              </c:strCache>
            </c:strRef>
          </c:tx>
          <c:spPr>
            <a:ln w="28575" cap="rnd">
              <a:solidFill>
                <a:schemeClr val="accent3"/>
              </a:solidFill>
              <a:round/>
            </a:ln>
            <a:effectLst/>
          </c:spPr>
          <c:marker>
            <c:symbol val="none"/>
          </c:marker>
          <c:dLbls>
            <c:dLbl>
              <c:idx val="1"/>
              <c:layout>
                <c:manualLayout>
                  <c:x val="-5.9039442986293378E-2"/>
                  <c:y val="-2.05258717660292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8B-431B-AA78-E0759A9C5CA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0.77</c:v>
                </c:pt>
                <c:pt idx="1">
                  <c:v>0.78</c:v>
                </c:pt>
              </c:numCache>
            </c:numRef>
          </c:val>
          <c:smooth val="0"/>
          <c:extLst xmlns:c16r2="http://schemas.microsoft.com/office/drawing/2015/06/chart">
            <c:ext xmlns:c16="http://schemas.microsoft.com/office/drawing/2014/chart" uri="{C3380CC4-5D6E-409C-BE32-E72D297353CC}">
              <c16:uniqueId val="{00000001-0B8B-431B-AA78-E0759A9C5CAC}"/>
            </c:ext>
          </c:extLst>
        </c:ser>
        <c:dLbls>
          <c:dLblPos val="t"/>
          <c:showLegendKey val="0"/>
          <c:showVal val="1"/>
          <c:showCatName val="0"/>
          <c:showSerName val="0"/>
          <c:showPercent val="0"/>
          <c:showBubbleSize val="0"/>
        </c:dLbls>
        <c:marker val="1"/>
        <c:smooth val="0"/>
        <c:axId val="188391424"/>
        <c:axId val="188394112"/>
      </c:lineChart>
      <c:catAx>
        <c:axId val="1883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8394112"/>
        <c:crosses val="autoZero"/>
        <c:auto val="1"/>
        <c:lblAlgn val="ctr"/>
        <c:lblOffset val="100"/>
        <c:noMultiLvlLbl val="0"/>
      </c:catAx>
      <c:valAx>
        <c:axId val="188394112"/>
        <c:scaling>
          <c:orientation val="minMax"/>
          <c:max val="1"/>
          <c:min val="0.30000000000000004"/>
        </c:scaling>
        <c:delete val="1"/>
        <c:axPos val="l"/>
        <c:numFmt formatCode="0%" sourceLinked="1"/>
        <c:majorTickMark val="none"/>
        <c:minorTickMark val="none"/>
        <c:tickLblPos val="nextTo"/>
        <c:crossAx val="188391424"/>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1.853661840657014E-2"/>
          <c:w val="0.70034978252411817"/>
          <c:h val="0.89272373211413092"/>
        </c:manualLayout>
      </c:layout>
      <c:barChart>
        <c:barDir val="bar"/>
        <c:grouping val="clustered"/>
        <c:varyColors val="0"/>
        <c:ser>
          <c:idx val="0"/>
          <c:order val="0"/>
          <c:tx>
            <c:strRef>
              <c:f>Sheet1!$B$1</c:f>
              <c:strCache>
                <c:ptCount val="1"/>
                <c:pt idx="0">
                  <c:v>2014</c:v>
                </c:pt>
              </c:strCache>
            </c:strRef>
          </c:tx>
          <c:spPr>
            <a:solidFill>
              <a:srgbClr val="B6BF00"/>
            </a:solidFill>
            <a:ln>
              <a:noFill/>
            </a:ln>
            <a:effectLst/>
          </c:spPr>
          <c:invertIfNegative val="0"/>
          <c:dLbls>
            <c:dLbl>
              <c:idx val="6"/>
              <c:tx>
                <c:rich>
                  <a:bodyPr/>
                  <a:lstStyle/>
                  <a:p>
                    <a:fld id="{EB1AEAAA-B35C-493D-9436-A08493039933}" type="VALUE">
                      <a:rPr lang="en-US"/>
                      <a:pPr/>
                      <a:t>[VALUE]</a:t>
                    </a:fld>
                    <a:endParaRPr lang="en-A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ABA0-4C72-AA69-A7736F77FB21}"/>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Information available about how to vote</c:v>
                </c:pt>
                <c:pt idx="5">
                  <c:v>Layout and organisation inside</c:v>
                </c:pt>
                <c:pt idx="6">
                  <c:v>Signs outside indicating it was a voting centre</c:v>
                </c:pt>
              </c:strCache>
            </c:strRef>
          </c:cat>
          <c:val>
            <c:numRef>
              <c:f>Sheet1!$B$2:$B$8</c:f>
              <c:numCache>
                <c:formatCode>0%</c:formatCode>
                <c:ptCount val="7"/>
                <c:pt idx="0">
                  <c:v>0.86</c:v>
                </c:pt>
                <c:pt idx="1">
                  <c:v>0.84</c:v>
                </c:pt>
                <c:pt idx="2">
                  <c:v>0.85</c:v>
                </c:pt>
                <c:pt idx="3">
                  <c:v>0.88</c:v>
                </c:pt>
                <c:pt idx="4">
                  <c:v>0.82</c:v>
                </c:pt>
                <c:pt idx="5">
                  <c:v>0.85</c:v>
                </c:pt>
                <c:pt idx="6">
                  <c:v>0.83</c:v>
                </c:pt>
              </c:numCache>
            </c:numRef>
          </c:val>
          <c:extLst xmlns:c16r2="http://schemas.microsoft.com/office/drawing/2015/06/chart">
            <c:ext xmlns:c16="http://schemas.microsoft.com/office/drawing/2014/chart" uri="{C3380CC4-5D6E-409C-BE32-E72D297353CC}">
              <c16:uniqueId val="{00000000-ABA0-4C72-AA69-A7736F77FB21}"/>
            </c:ext>
          </c:extLst>
        </c:ser>
        <c:ser>
          <c:idx val="1"/>
          <c:order val="1"/>
          <c:tx>
            <c:strRef>
              <c:f>Sheet1!$C$1</c:f>
              <c:strCache>
                <c:ptCount val="1"/>
                <c:pt idx="0">
                  <c:v>2018</c:v>
                </c:pt>
              </c:strCache>
            </c:strRef>
          </c:tx>
          <c:spPr>
            <a:solidFill>
              <a:srgbClr val="B6BF00">
                <a:alpha val="50000"/>
              </a:srgbClr>
            </a:solidFill>
            <a:ln>
              <a:noFill/>
            </a:ln>
            <a:effectLst/>
          </c:spPr>
          <c:invertIfNegative val="0"/>
          <c:dLbls>
            <c:dLbl>
              <c:idx val="3"/>
              <c:tx>
                <c:rich>
                  <a:bodyPr wrap="square" lIns="38100" tIns="19050" rIns="38100" bIns="19050" anchor="ctr">
                    <a:spAutoFit/>
                  </a:bodyPr>
                  <a:lstStyle/>
                  <a:p>
                    <a:pPr>
                      <a:defRPr sz="800">
                        <a:solidFill>
                          <a:schemeClr val="accent1"/>
                        </a:solidFill>
                      </a:defRPr>
                    </a:pPr>
                    <a:fld id="{BF328ED1-CF5C-411F-8351-6597803ECC34}"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C-ABA0-4C72-AA69-A7736F77FB21}"/>
                </c:ext>
              </c:extLst>
            </c:dLbl>
            <c:dLbl>
              <c:idx val="5"/>
              <c:tx>
                <c:rich>
                  <a:bodyPr wrap="square" lIns="38100" tIns="19050" rIns="38100" bIns="19050" anchor="ctr">
                    <a:spAutoFit/>
                  </a:bodyPr>
                  <a:lstStyle/>
                  <a:p>
                    <a:pPr>
                      <a:defRPr sz="800">
                        <a:solidFill>
                          <a:schemeClr val="accent1"/>
                        </a:solidFill>
                      </a:defRPr>
                    </a:pPr>
                    <a:fld id="{E8278EFD-3516-42E3-AE31-5BA9A1181BD4}"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B-ABA0-4C72-AA69-A7736F77FB21}"/>
                </c:ext>
              </c:extLst>
            </c:dLbl>
            <c:dLbl>
              <c:idx val="6"/>
              <c:tx>
                <c:rich>
                  <a:bodyPr wrap="square" lIns="38100" tIns="19050" rIns="38100" bIns="19050" anchor="ctr">
                    <a:spAutoFit/>
                  </a:bodyPr>
                  <a:lstStyle/>
                  <a:p>
                    <a:pPr>
                      <a:defRPr sz="800">
                        <a:solidFill>
                          <a:schemeClr val="accent1"/>
                        </a:solidFill>
                      </a:defRPr>
                    </a:pPr>
                    <a:fld id="{F93FFD97-5566-4C7D-9114-73CA2DA95531}"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A-ABA0-4C72-AA69-A7736F77FB21}"/>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Helpfulness of the staff</c:v>
                </c:pt>
                <c:pt idx="1">
                  <c:v>Efficiency of the staff</c:v>
                </c:pt>
                <c:pt idx="2">
                  <c:v>Privacy when voting</c:v>
                </c:pt>
                <c:pt idx="3">
                  <c:v>Ease of completing your ballot papers</c:v>
                </c:pt>
                <c:pt idx="4">
                  <c:v>Information available about how to vote</c:v>
                </c:pt>
                <c:pt idx="5">
                  <c:v>Layout and organisation inside</c:v>
                </c:pt>
                <c:pt idx="6">
                  <c:v>Signs outside indicating it was a voting centre</c:v>
                </c:pt>
              </c:strCache>
            </c:strRef>
          </c:cat>
          <c:val>
            <c:numRef>
              <c:f>Sheet1!$C$2:$C$8</c:f>
              <c:numCache>
                <c:formatCode>0%</c:formatCode>
                <c:ptCount val="7"/>
                <c:pt idx="0">
                  <c:v>0.87624353362514928</c:v>
                </c:pt>
                <c:pt idx="1">
                  <c:v>0.85108910891089107</c:v>
                </c:pt>
                <c:pt idx="2">
                  <c:v>0.84615384615384615</c:v>
                </c:pt>
                <c:pt idx="3">
                  <c:v>0.83241106719367597</c:v>
                </c:pt>
                <c:pt idx="4">
                  <c:v>0.80792559644156892</c:v>
                </c:pt>
                <c:pt idx="5">
                  <c:v>0.80482977038796522</c:v>
                </c:pt>
                <c:pt idx="6">
                  <c:v>0.75404530744336573</c:v>
                </c:pt>
              </c:numCache>
            </c:numRef>
          </c:val>
          <c:extLst xmlns:c16r2="http://schemas.microsoft.com/office/drawing/2015/06/chart">
            <c:ext xmlns:c16="http://schemas.microsoft.com/office/drawing/2014/chart" uri="{C3380CC4-5D6E-409C-BE32-E72D297353CC}">
              <c16:uniqueId val="{00000001-ABA0-4C72-AA69-A7736F77FB21}"/>
            </c:ext>
          </c:extLst>
        </c:ser>
        <c:dLbls>
          <c:showLegendKey val="0"/>
          <c:showVal val="0"/>
          <c:showCatName val="0"/>
          <c:showSerName val="0"/>
          <c:showPercent val="0"/>
          <c:showBubbleSize val="0"/>
        </c:dLbls>
        <c:gapWidth val="82"/>
        <c:axId val="188278272"/>
        <c:axId val="188279808"/>
      </c:barChart>
      <c:catAx>
        <c:axId val="188278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8279808"/>
        <c:crosses val="autoZero"/>
        <c:auto val="1"/>
        <c:lblAlgn val="ctr"/>
        <c:lblOffset val="100"/>
        <c:noMultiLvlLbl val="0"/>
      </c:catAx>
      <c:valAx>
        <c:axId val="188279808"/>
        <c:scaling>
          <c:orientation val="minMax"/>
        </c:scaling>
        <c:delete val="1"/>
        <c:axPos val="t"/>
        <c:numFmt formatCode="0%" sourceLinked="1"/>
        <c:majorTickMark val="none"/>
        <c:minorTickMark val="none"/>
        <c:tickLblPos val="nextTo"/>
        <c:crossAx val="188278272"/>
        <c:crosses val="autoZero"/>
        <c:crossBetween val="between"/>
      </c:valAx>
      <c:spPr>
        <a:noFill/>
        <a:ln>
          <a:noFill/>
        </a:ln>
        <a:effectLst/>
      </c:spPr>
    </c:plotArea>
    <c:legend>
      <c:legendPos val="b"/>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059052818724725"/>
          <c:y val="1.853661840657014E-2"/>
          <c:w val="0.70034978252411817"/>
          <c:h val="0.89272373211413092"/>
        </c:manualLayout>
      </c:layout>
      <c:barChart>
        <c:barDir val="bar"/>
        <c:grouping val="clustered"/>
        <c:varyColors val="0"/>
        <c:ser>
          <c:idx val="0"/>
          <c:order val="0"/>
          <c:tx>
            <c:strRef>
              <c:f>Sheet1!$B$1</c:f>
              <c:strCache>
                <c:ptCount val="1"/>
                <c:pt idx="0">
                  <c:v>2014</c:v>
                </c:pt>
              </c:strCache>
            </c:strRef>
          </c:tx>
          <c:spPr>
            <a:solidFill>
              <a:srgbClr val="B6BF00"/>
            </a:solidFill>
            <a:ln>
              <a:noFill/>
            </a:ln>
            <a:effectLst/>
          </c:spPr>
          <c:invertIfNegative val="0"/>
          <c:dLbls>
            <c:dLbl>
              <c:idx val="6"/>
              <c:tx>
                <c:rich>
                  <a:bodyPr/>
                  <a:lstStyle/>
                  <a:p>
                    <a:fld id="{EB1AEAAA-B35C-493D-9436-A08493039933}" type="VALUE">
                      <a:rPr lang="en-US"/>
                      <a:pPr/>
                      <a:t>[VALUE]</a:t>
                    </a:fld>
                    <a:endParaRPr lang="en-AU"/>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EBE7-4388-AEBA-0BD542B5269F}"/>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No queue</c:v>
                </c:pt>
                <c:pt idx="1">
                  <c:v>1-10 minutes</c:v>
                </c:pt>
                <c:pt idx="2">
                  <c:v>11-20 minutes</c:v>
                </c:pt>
                <c:pt idx="3">
                  <c:v>21-30 minutes</c:v>
                </c:pt>
                <c:pt idx="4">
                  <c:v>Dont know</c:v>
                </c:pt>
              </c:strCache>
            </c:strRef>
          </c:cat>
          <c:val>
            <c:numRef>
              <c:f>Sheet1!$B$2:$B$6</c:f>
              <c:numCache>
                <c:formatCode>0%</c:formatCode>
                <c:ptCount val="5"/>
                <c:pt idx="0">
                  <c:v>0.36</c:v>
                </c:pt>
                <c:pt idx="1">
                  <c:v>0.41749011857707508</c:v>
                </c:pt>
                <c:pt idx="2">
                  <c:v>0.16699604743083005</c:v>
                </c:pt>
                <c:pt idx="3">
                  <c:v>5.7806324110671936E-2</c:v>
                </c:pt>
              </c:numCache>
            </c:numRef>
          </c:val>
          <c:extLst xmlns:c16r2="http://schemas.microsoft.com/office/drawing/2015/06/chart">
            <c:ext xmlns:c16="http://schemas.microsoft.com/office/drawing/2014/chart" uri="{C3380CC4-5D6E-409C-BE32-E72D297353CC}">
              <c16:uniqueId val="{00000001-EBE7-4388-AEBA-0BD542B5269F}"/>
            </c:ext>
          </c:extLst>
        </c:ser>
        <c:ser>
          <c:idx val="1"/>
          <c:order val="1"/>
          <c:tx>
            <c:strRef>
              <c:f>Sheet1!$C$1</c:f>
              <c:strCache>
                <c:ptCount val="1"/>
                <c:pt idx="0">
                  <c:v>2018</c:v>
                </c:pt>
              </c:strCache>
            </c:strRef>
          </c:tx>
          <c:spPr>
            <a:solidFill>
              <a:srgbClr val="B6BF00">
                <a:alpha val="50000"/>
              </a:srgbClr>
            </a:solidFill>
            <a:ln>
              <a:noFill/>
            </a:ln>
            <a:effectLst/>
          </c:spPr>
          <c:invertIfNegative val="0"/>
          <c:dLbls>
            <c:dLbl>
              <c:idx val="3"/>
              <c:tx>
                <c:rich>
                  <a:bodyPr wrap="square" lIns="38100" tIns="19050" rIns="38100" bIns="19050" anchor="ctr">
                    <a:spAutoFit/>
                  </a:bodyPr>
                  <a:lstStyle/>
                  <a:p>
                    <a:pPr>
                      <a:defRPr sz="800">
                        <a:solidFill>
                          <a:schemeClr val="accent1"/>
                        </a:solidFill>
                      </a:defRPr>
                    </a:pPr>
                    <a:fld id="{BF328ED1-CF5C-411F-8351-6597803ECC34}" type="VALUE">
                      <a:rPr lang="en-US">
                        <a:solidFill>
                          <a:srgbClr val="616365"/>
                        </a:solidFill>
                      </a:rPr>
                      <a:pPr>
                        <a:defRPr sz="800">
                          <a:solidFill>
                            <a:schemeClr val="accent1"/>
                          </a:solidFill>
                        </a:defRPr>
                      </a:pPr>
                      <a:t>[VALUE]</a:t>
                    </a:fld>
                    <a:endParaRPr lang="en-AU"/>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EBE7-4388-AEBA-0BD542B5269F}"/>
                </c:ext>
              </c:extLst>
            </c:dLbl>
            <c:dLbl>
              <c:idx val="5"/>
              <c:tx>
                <c:rich>
                  <a:bodyPr wrap="square" lIns="38100" tIns="19050" rIns="38100" bIns="19050" anchor="ctr">
                    <a:spAutoFit/>
                  </a:bodyPr>
                  <a:lstStyle/>
                  <a:p>
                    <a:pPr>
                      <a:defRPr sz="800">
                        <a:solidFill>
                          <a:schemeClr val="accent1"/>
                        </a:solidFill>
                      </a:defRPr>
                    </a:pPr>
                    <a:fld id="{E8278EFD-3516-42E3-AE31-5BA9A1181BD4}"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EBE7-4388-AEBA-0BD542B5269F}"/>
                </c:ext>
              </c:extLst>
            </c:dLbl>
            <c:dLbl>
              <c:idx val="6"/>
              <c:tx>
                <c:rich>
                  <a:bodyPr wrap="square" lIns="38100" tIns="19050" rIns="38100" bIns="19050" anchor="ctr">
                    <a:spAutoFit/>
                  </a:bodyPr>
                  <a:lstStyle/>
                  <a:p>
                    <a:pPr>
                      <a:defRPr sz="800">
                        <a:solidFill>
                          <a:schemeClr val="accent1"/>
                        </a:solidFill>
                      </a:defRPr>
                    </a:pPr>
                    <a:fld id="{F93FFD97-5566-4C7D-9114-73CA2DA95531}" type="VALUE">
                      <a:rPr lang="en-US">
                        <a:solidFill>
                          <a:srgbClr val="616365"/>
                        </a:solidFill>
                      </a:rPr>
                      <a:pPr>
                        <a:defRPr sz="800">
                          <a:solidFill>
                            <a:schemeClr val="accent1"/>
                          </a:solidFill>
                        </a:defRPr>
                      </a:pPr>
                      <a:t>[VALUE]</a:t>
                    </a:fld>
                    <a:r>
                      <a:rPr lang="en-US">
                        <a:solidFill>
                          <a:schemeClr val="accent1"/>
                        </a:solidFill>
                        <a:latin typeface="Arial" panose="020B0604020202020204" pitchFamily="34" charset="0"/>
                        <a:cs typeface="Arial" panose="020B0604020202020204" pitchFamily="34" charset="0"/>
                      </a:rPr>
                      <a:t>▼</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4-EBE7-4388-AEBA-0BD542B5269F}"/>
                </c:ext>
              </c:extLst>
            </c:dLbl>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Sheet1!$A$2:$A$6</c:f>
              <c:strCache>
                <c:ptCount val="5"/>
                <c:pt idx="0">
                  <c:v>No queue</c:v>
                </c:pt>
                <c:pt idx="1">
                  <c:v>1-10 minutes</c:v>
                </c:pt>
                <c:pt idx="2">
                  <c:v>11-20 minutes</c:v>
                </c:pt>
                <c:pt idx="3">
                  <c:v>21-30 minutes</c:v>
                </c:pt>
                <c:pt idx="4">
                  <c:v>Dont know</c:v>
                </c:pt>
              </c:strCache>
            </c:strRef>
          </c:cat>
          <c:val>
            <c:numRef>
              <c:f>Sheet1!$C$2:$C$6</c:f>
              <c:numCache>
                <c:formatCode>0%</c:formatCode>
                <c:ptCount val="5"/>
                <c:pt idx="0">
                  <c:v>0.35207004846099993</c:v>
                </c:pt>
                <c:pt idx="1">
                  <c:v>0.41055892422385698</c:v>
                </c:pt>
                <c:pt idx="2">
                  <c:v>0.12772604820819061</c:v>
                </c:pt>
                <c:pt idx="3">
                  <c:v>0.09</c:v>
                </c:pt>
                <c:pt idx="4">
                  <c:v>1.7908386063167213E-2</c:v>
                </c:pt>
              </c:numCache>
            </c:numRef>
          </c:val>
          <c:extLst xmlns:c16r2="http://schemas.microsoft.com/office/drawing/2015/06/chart">
            <c:ext xmlns:c16="http://schemas.microsoft.com/office/drawing/2014/chart" uri="{C3380CC4-5D6E-409C-BE32-E72D297353CC}">
              <c16:uniqueId val="{00000005-EBE7-4388-AEBA-0BD542B5269F}"/>
            </c:ext>
          </c:extLst>
        </c:ser>
        <c:dLbls>
          <c:showLegendKey val="0"/>
          <c:showVal val="0"/>
          <c:showCatName val="0"/>
          <c:showSerName val="0"/>
          <c:showPercent val="0"/>
          <c:showBubbleSize val="0"/>
        </c:dLbls>
        <c:gapWidth val="82"/>
        <c:axId val="188307328"/>
        <c:axId val="188308864"/>
      </c:barChart>
      <c:catAx>
        <c:axId val="1883073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800"/>
            </a:pPr>
            <a:endParaRPr lang="en-US"/>
          </a:p>
        </c:txPr>
        <c:crossAx val="188308864"/>
        <c:crosses val="autoZero"/>
        <c:auto val="1"/>
        <c:lblAlgn val="ctr"/>
        <c:lblOffset val="100"/>
        <c:noMultiLvlLbl val="0"/>
      </c:catAx>
      <c:valAx>
        <c:axId val="188308864"/>
        <c:scaling>
          <c:orientation val="minMax"/>
        </c:scaling>
        <c:delete val="1"/>
        <c:axPos val="t"/>
        <c:numFmt formatCode="0%" sourceLinked="1"/>
        <c:majorTickMark val="none"/>
        <c:minorTickMark val="none"/>
        <c:tickLblPos val="nextTo"/>
        <c:crossAx val="188307328"/>
        <c:crosses val="autoZero"/>
        <c:crossBetween val="between"/>
      </c:valAx>
      <c:spPr>
        <a:noFill/>
        <a:ln>
          <a:noFill/>
        </a:ln>
        <a:effectLst/>
      </c:spPr>
    </c:plotArea>
    <c:legend>
      <c:legendPos val="b"/>
      <c:overlay val="0"/>
    </c:legend>
    <c:plotVisOnly val="1"/>
    <c:dispBlanksAs val="gap"/>
    <c:showDLblsOverMax val="0"/>
  </c:chart>
  <c:spPr>
    <a:noFill/>
    <a:ln w="9525" cap="flat" cmpd="sng" algn="ctr">
      <a:noFill/>
      <a:round/>
    </a:ln>
    <a:effectLst/>
  </c:spPr>
  <c:txPr>
    <a:bodyPr/>
    <a:lstStyle/>
    <a:p>
      <a:pPr>
        <a:defRPr sz="1000">
          <a:solidFill>
            <a:schemeClr val="tx1">
              <a:lumMod val="65000"/>
              <a:lumOff val="35000"/>
            </a:schemeClr>
          </a:solidFill>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831802274715675E-3"/>
          <c:y val="4.3650793650793648E-2"/>
          <c:w val="0.9809279308836395"/>
          <c:h val="0.86429258842644674"/>
        </c:manualLayout>
      </c:layout>
      <c:lineChart>
        <c:grouping val="standard"/>
        <c:varyColors val="0"/>
        <c:ser>
          <c:idx val="0"/>
          <c:order val="0"/>
          <c:tx>
            <c:strRef>
              <c:f>Sheet1!$B$1</c:f>
              <c:strCache>
                <c:ptCount val="1"/>
                <c:pt idx="0">
                  <c:v>Ordinary</c:v>
                </c:pt>
              </c:strCache>
            </c:strRef>
          </c:tx>
          <c:spPr>
            <a:ln w="28575" cap="rnd">
              <a:solidFill>
                <a:schemeClr val="accent3"/>
              </a:solidFill>
              <a:round/>
            </a:ln>
            <a:effectLst/>
          </c:spPr>
          <c:marker>
            <c:symbol val="none"/>
          </c:marker>
          <c:dLbls>
            <c:dLbl>
              <c:idx val="1"/>
              <c:tx>
                <c:rich>
                  <a:bodyPr/>
                  <a:lstStyle/>
                  <a:p>
                    <a:fld id="{9EAEAD45-9B8F-481D-8AD7-1176B31E086C}" type="VALUE">
                      <a:rPr lang="en-US"/>
                      <a:pPr/>
                      <a:t>[VALUE]</a:t>
                    </a:fld>
                    <a:r>
                      <a:rPr lang="en-US">
                        <a:solidFill>
                          <a:schemeClr val="accent4"/>
                        </a:solidFill>
                        <a:latin typeface="Arial" panose="020B0604020202020204" pitchFamily="34" charset="0"/>
                        <a:cs typeface="Arial" panose="020B0604020202020204" pitchFamily="34" charset="0"/>
                      </a:rPr>
                      <a:t>▲</a:t>
                    </a:r>
                  </a:p>
                </c:rich>
              </c:tx>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738F-47B7-B844-CA75287C558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2014</c:v>
                </c:pt>
                <c:pt idx="1">
                  <c:v>2018</c:v>
                </c:pt>
              </c:numCache>
            </c:numRef>
          </c:cat>
          <c:val>
            <c:numRef>
              <c:f>Sheet1!$B$2:$B$3</c:f>
              <c:numCache>
                <c:formatCode>0%</c:formatCode>
                <c:ptCount val="2"/>
                <c:pt idx="0">
                  <c:v>0.79</c:v>
                </c:pt>
                <c:pt idx="1">
                  <c:v>0.88050314465408808</c:v>
                </c:pt>
              </c:numCache>
            </c:numRef>
          </c:val>
          <c:smooth val="0"/>
          <c:extLst xmlns:c16r2="http://schemas.microsoft.com/office/drawing/2015/06/chart">
            <c:ext xmlns:c16="http://schemas.microsoft.com/office/drawing/2014/chart" uri="{C3380CC4-5D6E-409C-BE32-E72D297353CC}">
              <c16:uniqueId val="{00000000-738F-47B7-B844-CA75287C558B}"/>
            </c:ext>
          </c:extLst>
        </c:ser>
        <c:dLbls>
          <c:dLblPos val="t"/>
          <c:showLegendKey val="0"/>
          <c:showVal val="1"/>
          <c:showCatName val="0"/>
          <c:showSerName val="0"/>
          <c:showPercent val="0"/>
          <c:showBubbleSize val="0"/>
        </c:dLbls>
        <c:marker val="1"/>
        <c:smooth val="0"/>
        <c:axId val="188510592"/>
        <c:axId val="188513280"/>
      </c:lineChart>
      <c:catAx>
        <c:axId val="18851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616365"/>
                </a:solidFill>
                <a:latin typeface="Arial" panose="020B0604020202020204" pitchFamily="34" charset="0"/>
                <a:ea typeface="+mn-ea"/>
                <a:cs typeface="Arial" panose="020B0604020202020204" pitchFamily="34" charset="0"/>
              </a:defRPr>
            </a:pPr>
            <a:endParaRPr lang="en-US"/>
          </a:p>
        </c:txPr>
        <c:crossAx val="188513280"/>
        <c:crosses val="autoZero"/>
        <c:auto val="1"/>
        <c:lblAlgn val="ctr"/>
        <c:lblOffset val="100"/>
        <c:noMultiLvlLbl val="0"/>
      </c:catAx>
      <c:valAx>
        <c:axId val="188513280"/>
        <c:scaling>
          <c:orientation val="minMax"/>
          <c:max val="0.9"/>
          <c:min val="0.1"/>
        </c:scaling>
        <c:delete val="1"/>
        <c:axPos val="l"/>
        <c:numFmt formatCode="0%" sourceLinked="1"/>
        <c:majorTickMark val="out"/>
        <c:minorTickMark val="none"/>
        <c:tickLblPos val="nextTo"/>
        <c:crossAx val="188510592"/>
        <c:crosses val="autoZero"/>
        <c:crossBetween val="between"/>
      </c:valAx>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rgbClr val="616365"/>
          </a:solidFill>
          <a:latin typeface="Arial" panose="020B0604020202020204" pitchFamily="34" charset="0"/>
          <a:cs typeface="Arial" panose="020B0604020202020204" pitchFamily="34" charset="0"/>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10.xml.rels><?xml version="1.0" encoding="UTF-8" standalone="yes"?>
<Relationships xmlns="http://schemas.openxmlformats.org/package/2006/relationships"><Relationship Id="rId1" Type="http://schemas.openxmlformats.org/officeDocument/2006/relationships/image" Target="../media/image21.png"/></Relationships>
</file>

<file path=word/drawings/_rels/drawing11.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1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3.png"/></Relationships>
</file>

<file path=word/drawings/_rels/drawing1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3.png"/></Relationships>
</file>

<file path=word/drawings/_rels/drawing15.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16.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17.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3.png"/></Relationships>
</file>

<file path=word/drawings/_rels/drawing18.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23.png"/></Relationships>
</file>

<file path=word/drawings/_rels/drawing19.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20.xml.rels><?xml version="1.0" encoding="UTF-8" standalone="yes"?>
<Relationships xmlns="http://schemas.openxmlformats.org/package/2006/relationships"><Relationship Id="rId1" Type="http://schemas.openxmlformats.org/officeDocument/2006/relationships/image" Target="../media/image16.png"/></Relationships>
</file>

<file path=word/drawings/_rels/drawing21.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2.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3.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4.xml.rels><?xml version="1.0" encoding="UTF-8" standalone="yes"?>
<Relationships xmlns="http://schemas.openxmlformats.org/package/2006/relationships"><Relationship Id="rId1" Type="http://schemas.openxmlformats.org/officeDocument/2006/relationships/image" Target="../media/image24.png"/></Relationships>
</file>

<file path=word/drawings/_rels/drawing26.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27.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28.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31.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2.xml.rels><?xml version="1.0" encoding="UTF-8" standalone="yes"?>
<Relationships xmlns="http://schemas.openxmlformats.org/package/2006/relationships"><Relationship Id="rId1" Type="http://schemas.openxmlformats.org/officeDocument/2006/relationships/image" Target="../media/image26.png"/></Relationships>
</file>

<file path=word/drawings/_rels/drawing33.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34.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35.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40.xml.rels><?xml version="1.0" encoding="UTF-8" standalone="yes"?>
<Relationships xmlns="http://schemas.openxmlformats.org/package/2006/relationships"><Relationship Id="rId1" Type="http://schemas.openxmlformats.org/officeDocument/2006/relationships/image" Target="../media/image34.png"/></Relationships>
</file>

<file path=word/drawings/_rels/drawing41.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2.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3.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4.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5.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6.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7.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8.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49.xml.rels><?xml version="1.0" encoding="UTF-8" standalone="yes"?>
<Relationships xmlns="http://schemas.openxmlformats.org/package/2006/relationships"><Relationship Id="rId1" Type="http://schemas.openxmlformats.org/officeDocument/2006/relationships/image" Target="../media/image23.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19.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8.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18.png"/></Relationships>
</file>

<file path=word/drawings/drawing1.xml><?xml version="1.0" encoding="utf-8"?>
<c:userShapes xmlns:c="http://schemas.openxmlformats.org/drawingml/2006/chart">
  <cdr:relSizeAnchor xmlns:cdr="http://schemas.openxmlformats.org/drawingml/2006/chartDrawing">
    <cdr:from>
      <cdr:x>0.79181</cdr:x>
      <cdr:y>0.77532</cdr:y>
    </cdr:from>
    <cdr:to>
      <cdr:x>0.95846</cdr:x>
      <cdr:y>0.90101</cdr:y>
    </cdr:to>
    <cdr:grpSp>
      <cdr:nvGrpSpPr>
        <cdr:cNvPr id="2" name="Group 1"/>
        <cdr:cNvGrpSpPr/>
      </cdr:nvGrpSpPr>
      <cdr:grpSpPr>
        <a:xfrm xmlns:a="http://schemas.openxmlformats.org/drawingml/2006/main">
          <a:off x="4304489" y="4225631"/>
          <a:ext cx="905948" cy="685036"/>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10.xml><?xml version="1.0" encoding="utf-8"?>
<c:userShapes xmlns:c="http://schemas.openxmlformats.org/drawingml/2006/chart">
  <cdr:relSizeAnchor xmlns:cdr="http://schemas.openxmlformats.org/drawingml/2006/chartDrawing">
    <cdr:from>
      <cdr:x>0.4649</cdr:x>
      <cdr:y>0.31587</cdr:y>
    </cdr:from>
    <cdr:to>
      <cdr:x>0.54491</cdr:x>
      <cdr:y>0.51528</cdr:y>
    </cdr:to>
    <cdr:pic>
      <cdr:nvPicPr>
        <cdr:cNvPr id="3" name="Picture 2" descr="C:\Users\matthew.hutton\Downloads\placeholder.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27300" y="688975"/>
          <a:ext cx="434975" cy="434975"/>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11.xml><?xml version="1.0" encoding="utf-8"?>
<c:userShapes xmlns:c="http://schemas.openxmlformats.org/drawingml/2006/chart">
  <cdr:relSizeAnchor xmlns:cdr="http://schemas.openxmlformats.org/drawingml/2006/chartDrawing">
    <cdr:from>
      <cdr:x>0.84258</cdr:x>
      <cdr:y>0.87006</cdr:y>
    </cdr:from>
    <cdr:to>
      <cdr:x>0.99128</cdr:x>
      <cdr:y>0.98416</cdr:y>
    </cdr:to>
    <cdr:grpSp>
      <cdr:nvGrpSpPr>
        <cdr:cNvPr id="2" name="Group 1"/>
        <cdr:cNvGrpSpPr/>
      </cdr:nvGrpSpPr>
      <cdr:grpSpPr>
        <a:xfrm xmlns:a="http://schemas.openxmlformats.org/drawingml/2006/main">
          <a:off x="5133162" y="5569098"/>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12.xml><?xml version="1.0" encoding="utf-8"?>
<c:userShapes xmlns:c="http://schemas.openxmlformats.org/drawingml/2006/chart">
  <cdr:relSizeAnchor xmlns:cdr="http://schemas.openxmlformats.org/drawingml/2006/chartDrawing">
    <cdr:from>
      <cdr:x>0.25595</cdr:x>
      <cdr:y>0.16519</cdr:y>
    </cdr:from>
    <cdr:to>
      <cdr:x>0.98237</cdr:x>
      <cdr:y>0.16836</cdr:y>
    </cdr:to>
    <cdr:cxnSp macro="">
      <cdr:nvCxnSpPr>
        <cdr:cNvPr id="2" name="Straight Connector 1"/>
        <cdr:cNvCxnSpPr/>
      </cdr:nvCxnSpPr>
      <cdr:spPr>
        <a:xfrm xmlns:a="http://schemas.openxmlformats.org/drawingml/2006/main" flipV="1">
          <a:off x="1391386" y="670925"/>
          <a:ext cx="3948990" cy="12875"/>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0.59912</cdr:x>
      <cdr:y>0.11746</cdr:y>
    </cdr:from>
    <cdr:to>
      <cdr:x>0.66465</cdr:x>
      <cdr:y>0.20521</cdr:y>
    </cdr:to>
    <cdr:sp macro="" textlink="">
      <cdr:nvSpPr>
        <cdr:cNvPr id="3" name="Oval 2"/>
        <cdr:cNvSpPr/>
      </cdr:nvSpPr>
      <cdr:spPr>
        <a:xfrm xmlns:a="http://schemas.openxmlformats.org/drawingml/2006/main">
          <a:off x="3256938" y="477047"/>
          <a:ext cx="356237" cy="3564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0.97793</cdr:x>
      <cdr:y>0.35499</cdr:y>
    </cdr:from>
    <cdr:to>
      <cdr:x>0.97793</cdr:x>
      <cdr:y>0.35499</cdr:y>
    </cdr:to>
    <cdr:cxnSp macro="">
      <cdr:nvCxnSpPr>
        <cdr:cNvPr id="7" name="Straight Connector 6"/>
        <cdr:cNvCxnSpPr/>
      </cdr:nvCxnSpPr>
      <cdr:spPr>
        <a:xfrm xmlns:a="http://schemas.openxmlformats.org/drawingml/2006/main">
          <a:off x="5316279" y="1249041"/>
          <a:ext cx="0"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0.44007</cdr:x>
      <cdr:y>0.67072</cdr:y>
    </cdr:from>
    <cdr:to>
      <cdr:x>0.98823</cdr:x>
      <cdr:y>0.67072</cdr:y>
    </cdr:to>
    <cdr:cxnSp macro="">
      <cdr:nvCxnSpPr>
        <cdr:cNvPr id="8" name="Straight Connector 7"/>
        <cdr:cNvCxnSpPr/>
      </cdr:nvCxnSpPr>
      <cdr:spPr>
        <a:xfrm xmlns:a="http://schemas.openxmlformats.org/drawingml/2006/main">
          <a:off x="2392326" y="2724107"/>
          <a:ext cx="2979948"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0.66561</cdr:x>
      <cdr:y>0.6283</cdr:y>
    </cdr:from>
    <cdr:to>
      <cdr:x>0.73114</cdr:x>
      <cdr:y>0.71605</cdr:y>
    </cdr:to>
    <cdr:sp macro="" textlink="">
      <cdr:nvSpPr>
        <cdr:cNvPr id="5" name="Oval 4"/>
        <cdr:cNvSpPr/>
      </cdr:nvSpPr>
      <cdr:spPr>
        <a:xfrm xmlns:a="http://schemas.openxmlformats.org/drawingml/2006/main">
          <a:off x="3618435" y="2551811"/>
          <a:ext cx="356237" cy="3564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66%</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0.30592</cdr:x>
      <cdr:y>0.41898</cdr:y>
    </cdr:from>
    <cdr:to>
      <cdr:x>0.98392</cdr:x>
      <cdr:y>0.41898</cdr:y>
    </cdr:to>
    <cdr:cxnSp macro="">
      <cdr:nvCxnSpPr>
        <cdr:cNvPr id="16" name="Straight Connector 15"/>
        <cdr:cNvCxnSpPr/>
      </cdr:nvCxnSpPr>
      <cdr:spPr>
        <a:xfrm xmlns:a="http://schemas.openxmlformats.org/drawingml/2006/main">
          <a:off x="1663062" y="1701671"/>
          <a:ext cx="3685767"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0.59164</cdr:x>
      <cdr:y>0.38022</cdr:y>
    </cdr:from>
    <cdr:to>
      <cdr:x>0.65717</cdr:x>
      <cdr:y>0.46797</cdr:y>
    </cdr:to>
    <cdr:sp macro="" textlink="">
      <cdr:nvSpPr>
        <cdr:cNvPr id="14" name="Oval 13"/>
        <cdr:cNvSpPr/>
      </cdr:nvSpPr>
      <cdr:spPr>
        <a:xfrm xmlns:a="http://schemas.openxmlformats.org/drawingml/2006/main">
          <a:off x="3216303" y="1544242"/>
          <a:ext cx="356237" cy="356400"/>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83%</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0.00196</cdr:x>
      <cdr:y>0.02356</cdr:y>
    </cdr:from>
    <cdr:to>
      <cdr:x>0.1686</cdr:x>
      <cdr:y>0.21588</cdr:y>
    </cdr:to>
    <cdr:grpSp>
      <cdr:nvGrpSpPr>
        <cdr:cNvPr id="9" name="Group 8"/>
        <cdr:cNvGrpSpPr/>
      </cdr:nvGrpSpPr>
      <cdr:grpSpPr>
        <a:xfrm xmlns:a="http://schemas.openxmlformats.org/drawingml/2006/main">
          <a:off x="10633" y="95694"/>
          <a:ext cx="905933" cy="781098"/>
          <a:chOff x="-2084411" y="-3697856"/>
          <a:chExt cx="906357" cy="781151"/>
        </a:xfrm>
      </cdr:grpSpPr>
      <cdr:pic>
        <cdr:nvPicPr>
          <cdr:cNvPr id="10" name="Picture 9"/>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92934" y="-3697856"/>
            <a:ext cx="544879" cy="540245"/>
          </a:xfrm>
          <a:prstGeom xmlns:a="http://schemas.openxmlformats.org/drawingml/2006/main" prst="rect">
            <a:avLst/>
          </a:prstGeom>
          <a:noFill xmlns:a="http://schemas.openxmlformats.org/drawingml/2006/main"/>
        </cdr:spPr>
      </cdr:pic>
      <cdr:sp macro="" textlink="">
        <cdr:nvSpPr>
          <cdr:cNvPr id="11"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13.xml><?xml version="1.0" encoding="utf-8"?>
<c:userShapes xmlns:c="http://schemas.openxmlformats.org/drawingml/2006/chart">
  <cdr:relSizeAnchor xmlns:cdr="http://schemas.openxmlformats.org/drawingml/2006/chartDrawing">
    <cdr:from>
      <cdr:x>0.01577</cdr:x>
      <cdr:y>0.10098</cdr:y>
    </cdr:from>
    <cdr:to>
      <cdr:x>0.14543</cdr:x>
      <cdr:y>0.3442</cdr:y>
    </cdr:to>
    <cdr:grpSp>
      <cdr:nvGrpSpPr>
        <cdr:cNvPr id="4" name="Group 3"/>
        <cdr:cNvGrpSpPr/>
      </cdr:nvGrpSpPr>
      <cdr:grpSpPr>
        <a:xfrm xmlns:a="http://schemas.openxmlformats.org/drawingml/2006/main">
          <a:off x="85725" y="256609"/>
          <a:ext cx="704850" cy="618091"/>
          <a:chOff x="66675" y="85159"/>
          <a:chExt cx="704850" cy="618091"/>
        </a:xfrm>
      </cdr:grpSpPr>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12726" y="85159"/>
            <a:ext cx="432000" cy="432000"/>
          </a:xfrm>
          <a:prstGeom xmlns:a="http://schemas.openxmlformats.org/drawingml/2006/main" prst="rect">
            <a:avLst/>
          </a:prstGeom>
          <a:noFill xmlns:a="http://schemas.openxmlformats.org/drawingml/2006/main"/>
        </cdr:spPr>
      </cdr:pic>
      <cdr:sp macro="" textlink="">
        <cdr:nvSpPr>
          <cdr:cNvPr id="3" name="Text Box 300"/>
          <cdr:cNvSpPr txBox="1"/>
        </cdr:nvSpPr>
        <cdr:spPr>
          <a:xfrm xmlns:a="http://schemas.openxmlformats.org/drawingml/2006/main">
            <a:off x="66675" y="49911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dr:relSizeAnchor xmlns:cdr="http://schemas.openxmlformats.org/drawingml/2006/chartDrawing">
    <cdr:from>
      <cdr:x>0.26457</cdr:x>
      <cdr:y>0.51649</cdr:y>
    </cdr:from>
    <cdr:to>
      <cdr:x>0.97594</cdr:x>
      <cdr:y>0.51649</cdr:y>
    </cdr:to>
    <cdr:cxnSp macro="">
      <cdr:nvCxnSpPr>
        <cdr:cNvPr id="7" name="Straight Connector 6"/>
        <cdr:cNvCxnSpPr/>
      </cdr:nvCxnSpPr>
      <cdr:spPr>
        <a:xfrm xmlns:a="http://schemas.openxmlformats.org/drawingml/2006/main">
          <a:off x="1438275" y="1312545"/>
          <a:ext cx="3867150" cy="0"/>
        </a:xfrm>
        <a:prstGeom xmlns:a="http://schemas.openxmlformats.org/drawingml/2006/main" prst="line">
          <a:avLst/>
        </a:prstGeom>
        <a:ln xmlns:a="http://schemas.openxmlformats.org/drawingml/2006/main">
          <a:solidFill>
            <a:srgbClr val="B6BF00"/>
          </a:solidFill>
          <a:headEnd type="oval"/>
          <a:tailEnd type="ova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0.58521</cdr:x>
      <cdr:y>0.44003</cdr:y>
    </cdr:from>
    <cdr:to>
      <cdr:x>0.65074</cdr:x>
      <cdr:y>0.58021</cdr:y>
    </cdr:to>
    <cdr:sp macro="" textlink="">
      <cdr:nvSpPr>
        <cdr:cNvPr id="8" name="Oval 7"/>
        <cdr:cNvSpPr/>
      </cdr:nvSpPr>
      <cdr:spPr>
        <a:xfrm xmlns:a="http://schemas.openxmlformats.org/drawingml/2006/main">
          <a:off x="3181350" y="1118235"/>
          <a:ext cx="356235" cy="356235"/>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45720" rIns="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87%</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0.04088</cdr:x>
      <cdr:y>0.57471</cdr:y>
    </cdr:from>
    <cdr:to>
      <cdr:x>0.12035</cdr:x>
      <cdr:y>0.74471</cdr:y>
    </cdr:to>
    <cdr:pic>
      <cdr:nvPicPr>
        <cdr:cNvPr id="12" name="Picture 11"/>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22250" y="1460500"/>
          <a:ext cx="432000" cy="432000"/>
        </a:xfrm>
        <a:prstGeom xmlns:a="http://schemas.openxmlformats.org/drawingml/2006/main" prst="rect">
          <a:avLst/>
        </a:prstGeom>
        <a:noFill xmlns:a="http://schemas.openxmlformats.org/drawingml/2006/main"/>
      </cdr:spPr>
    </cdr:pic>
  </cdr:relSizeAnchor>
  <cdr:relSizeAnchor xmlns:cdr="http://schemas.openxmlformats.org/drawingml/2006/chartDrawing">
    <cdr:from>
      <cdr:x>0.01635</cdr:x>
      <cdr:y>0.72989</cdr:y>
    </cdr:from>
    <cdr:to>
      <cdr:x>0.14601</cdr:x>
      <cdr:y>0.81021</cdr:y>
    </cdr:to>
    <cdr:sp macro="" textlink="">
      <cdr:nvSpPr>
        <cdr:cNvPr id="13" name="Text Box 300"/>
        <cdr:cNvSpPr txBox="1"/>
      </cdr:nvSpPr>
      <cdr:spPr>
        <a:xfrm xmlns:a="http://schemas.openxmlformats.org/drawingml/2006/main">
          <a:off x="88900" y="1854835"/>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0.80563</cdr:x>
      <cdr:y>0.788</cdr:y>
    </cdr:from>
    <cdr:to>
      <cdr:x>0.87233</cdr:x>
      <cdr:y>0.85958</cdr:y>
    </cdr:to>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218050" y="4470382"/>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0.78455</cdr:x>
      <cdr:y>0.8565</cdr:y>
    </cdr:from>
    <cdr:to>
      <cdr:x>0.89337</cdr:x>
      <cdr:y>0.89032</cdr:y>
    </cdr:to>
    <cdr:sp macro="" textlink="">
      <cdr:nvSpPr>
        <cdr:cNvPr id="4" name="Text Box 300"/>
        <cdr:cNvSpPr txBox="1"/>
      </cdr:nvSpPr>
      <cdr:spPr>
        <a:xfrm xmlns:a="http://schemas.openxmlformats.org/drawingml/2006/main">
          <a:off x="5081524" y="4858974"/>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0.87941</cdr:x>
      <cdr:y>0.78761</cdr:y>
    </cdr:from>
    <cdr:to>
      <cdr:x>0.94611</cdr:x>
      <cdr:y>0.85919</cdr:y>
    </cdr:to>
    <cdr:pic>
      <cdr:nvPicPr>
        <cdr:cNvPr id="5" name="Picture 4"/>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695950" y="4468173"/>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0.85882</cdr:x>
      <cdr:y>0.85611</cdr:y>
    </cdr:from>
    <cdr:to>
      <cdr:x>0.96765</cdr:x>
      <cdr:y>0.88993</cdr:y>
    </cdr:to>
    <cdr:sp macro="" textlink="">
      <cdr:nvSpPr>
        <cdr:cNvPr id="6" name="Text Box 300"/>
        <cdr:cNvSpPr txBox="1"/>
      </cdr:nvSpPr>
      <cdr:spPr>
        <a:xfrm xmlns:a="http://schemas.openxmlformats.org/drawingml/2006/main">
          <a:off x="5562600" y="4856765"/>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0.86029</cdr:x>
      <cdr:y>0.80927</cdr:y>
    </cdr:from>
    <cdr:to>
      <cdr:x>0.88971</cdr:x>
      <cdr:y>0.84285</cdr:y>
    </cdr:to>
    <cdr:sp macro="" textlink="">
      <cdr:nvSpPr>
        <cdr:cNvPr id="7" name="Cross 6"/>
        <cdr:cNvSpPr/>
      </cdr:nvSpPr>
      <cdr:spPr>
        <a:xfrm xmlns:a="http://schemas.openxmlformats.org/drawingml/2006/main">
          <a:off x="5572125" y="4591050"/>
          <a:ext cx="190500" cy="190500"/>
        </a:xfrm>
        <a:prstGeom xmlns:a="http://schemas.openxmlformats.org/drawingml/2006/main" prst="plus">
          <a:avLst>
            <a:gd name="adj" fmla="val 33333"/>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endParaRPr lang="en-US"/>
        </a:p>
      </cdr:txBody>
    </cdr:sp>
  </cdr:relSizeAnchor>
</c:userShapes>
</file>

<file path=word/drawings/drawing15.xml><?xml version="1.0" encoding="utf-8"?>
<c:userShapes xmlns:c="http://schemas.openxmlformats.org/drawingml/2006/chart">
  <cdr:relSizeAnchor xmlns:cdr="http://schemas.openxmlformats.org/drawingml/2006/chartDrawing">
    <cdr:from>
      <cdr:x>0.43094</cdr:x>
      <cdr:y>0.31498</cdr:y>
    </cdr:from>
    <cdr:to>
      <cdr:x>0.59707</cdr:x>
      <cdr:y>0.5303</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120575" y="594034"/>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0.37363</cdr:x>
      <cdr:y>0.50431</cdr:y>
    </cdr:from>
    <cdr:to>
      <cdr:x>0.64469</cdr:x>
      <cdr:y>0.60606</cdr:y>
    </cdr:to>
    <cdr:sp macro="" textlink="">
      <cdr:nvSpPr>
        <cdr:cNvPr id="3" name="Text Box 300"/>
        <cdr:cNvSpPr txBox="1"/>
      </cdr:nvSpPr>
      <cdr:spPr>
        <a:xfrm xmlns:a="http://schemas.openxmlformats.org/drawingml/2006/main">
          <a:off x="971550" y="951103"/>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0.47595</cdr:x>
      <cdr:y>0.30993</cdr:y>
    </cdr:from>
    <cdr:to>
      <cdr:x>0.63509</cdr:x>
      <cdr:y>0.52525</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92025" y="584509"/>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0.42807</cdr:x>
      <cdr:y>0.50936</cdr:y>
    </cdr:from>
    <cdr:to>
      <cdr:x>0.68772</cdr:x>
      <cdr:y>0.61111</cdr:y>
    </cdr:to>
    <cdr:sp macro="" textlink="">
      <cdr:nvSpPr>
        <cdr:cNvPr id="3" name="Text Box 300"/>
        <cdr:cNvSpPr txBox="1"/>
      </cdr:nvSpPr>
      <cdr:spPr>
        <a:xfrm xmlns:a="http://schemas.openxmlformats.org/drawingml/2006/main">
          <a:off x="1162050" y="96062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0.09353</cdr:x>
      <cdr:y>0.01715</cdr:y>
    </cdr:from>
    <cdr:to>
      <cdr:x>0.17299</cdr:x>
      <cdr:y>0.11613</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8435" y="75953"/>
          <a:ext cx="432000" cy="438397"/>
        </a:xfrm>
        <a:prstGeom xmlns:a="http://schemas.openxmlformats.org/drawingml/2006/main" prst="rect">
          <a:avLst/>
        </a:prstGeom>
        <a:noFill xmlns:a="http://schemas.openxmlformats.org/drawingml/2006/main"/>
      </cdr:spPr>
    </cdr:pic>
  </cdr:relSizeAnchor>
  <cdr:relSizeAnchor xmlns:cdr="http://schemas.openxmlformats.org/drawingml/2006/chartDrawing">
    <cdr:from>
      <cdr:x>0.17587</cdr:x>
      <cdr:y>0.01715</cdr:y>
    </cdr:from>
    <cdr:to>
      <cdr:x>0.25534</cdr:x>
      <cdr:y>0.11613</cdr:y>
    </cdr:to>
    <cdr:pic>
      <cdr:nvPicPr>
        <cdr:cNvPr id="4" name="Picture 3"/>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956081" y="75953"/>
          <a:ext cx="432000" cy="438397"/>
        </a:xfrm>
        <a:prstGeom xmlns:a="http://schemas.openxmlformats.org/drawingml/2006/main" prst="rect">
          <a:avLst/>
        </a:prstGeom>
        <a:noFill xmlns:a="http://schemas.openxmlformats.org/drawingml/2006/main"/>
      </cdr:spPr>
    </cdr:pic>
  </cdr:relSizeAnchor>
  <cdr:relSizeAnchor xmlns:cdr="http://schemas.openxmlformats.org/drawingml/2006/chartDrawing">
    <cdr:from>
      <cdr:x>0.23957</cdr:x>
      <cdr:y>0.03065</cdr:y>
    </cdr:from>
    <cdr:to>
      <cdr:x>0.39248</cdr:x>
      <cdr:y>0.13333</cdr:y>
    </cdr:to>
    <cdr:sp macro="" textlink="">
      <cdr:nvSpPr>
        <cdr:cNvPr id="5" name="Text Box 300"/>
        <cdr:cNvSpPr txBox="1"/>
      </cdr:nvSpPr>
      <cdr:spPr>
        <a:xfrm xmlns:a="http://schemas.openxmlformats.org/drawingml/2006/main">
          <a:off x="1302384" y="135737"/>
          <a:ext cx="831215" cy="454813"/>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and 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0.15372</cdr:x>
      <cdr:y>0.04516</cdr:y>
    </cdr:from>
    <cdr:to>
      <cdr:x>0.18876</cdr:x>
      <cdr:y>0.09159</cdr:y>
    </cdr:to>
    <cdr:sp macro="" textlink="">
      <cdr:nvSpPr>
        <cdr:cNvPr id="6" name="Cross 5"/>
        <cdr:cNvSpPr/>
      </cdr:nvSpPr>
      <cdr:spPr>
        <a:xfrm xmlns:a="http://schemas.openxmlformats.org/drawingml/2006/main">
          <a:off x="835660" y="200025"/>
          <a:ext cx="190500" cy="205655"/>
        </a:xfrm>
        <a:prstGeom xmlns:a="http://schemas.openxmlformats.org/drawingml/2006/main" prst="plus">
          <a:avLst>
            <a:gd name="adj" fmla="val 33333"/>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0.74532</cdr:x>
      <cdr:y>0.69723</cdr:y>
    </cdr:from>
    <cdr:to>
      <cdr:x>0.82479</cdr:x>
      <cdr:y>0.78071</cdr:y>
    </cdr:to>
    <cdr:pic>
      <cdr:nvPicPr>
        <cdr:cNvPr id="7" name="Picture 6"/>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051735" y="3391844"/>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0.71966</cdr:x>
      <cdr:y>0.78042</cdr:y>
    </cdr:from>
    <cdr:to>
      <cdr:x>0.84932</cdr:x>
      <cdr:y>0.81987</cdr:y>
    </cdr:to>
    <cdr:sp macro="" textlink="">
      <cdr:nvSpPr>
        <cdr:cNvPr id="8" name="Text Box 300"/>
        <cdr:cNvSpPr txBox="1"/>
      </cdr:nvSpPr>
      <cdr:spPr>
        <a:xfrm xmlns:a="http://schemas.openxmlformats.org/drawingml/2006/main">
          <a:off x="3912235" y="379653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0.83587</cdr:x>
      <cdr:y>0.69723</cdr:y>
    </cdr:from>
    <cdr:to>
      <cdr:x>0.91533</cdr:x>
      <cdr:y>0.78071</cdr:y>
    </cdr:to>
    <cdr:pic>
      <cdr:nvPicPr>
        <cdr:cNvPr id="9" name="Picture 8"/>
        <cdr:cNvPicPr/>
      </cdr:nvPicPr>
      <cdr:blipFill>
        <a:blip xmlns:a="http://schemas.openxmlformats.org/drawingml/2006/main" xmlns:r="http://schemas.openxmlformats.org/officeDocument/2006/relationships" r:embed="rId2"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43960" y="3391844"/>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0.81077</cdr:x>
      <cdr:y>0.77846</cdr:y>
    </cdr:from>
    <cdr:to>
      <cdr:x>0.94043</cdr:x>
      <cdr:y>0.81791</cdr:y>
    </cdr:to>
    <cdr:sp macro="" textlink="">
      <cdr:nvSpPr>
        <cdr:cNvPr id="10" name="Text Box 300"/>
        <cdr:cNvSpPr txBox="1"/>
      </cdr:nvSpPr>
      <cdr:spPr>
        <a:xfrm xmlns:a="http://schemas.openxmlformats.org/drawingml/2006/main">
          <a:off x="4407535" y="3787013"/>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0.81252</cdr:x>
      <cdr:y>0.71727</cdr:y>
    </cdr:from>
    <cdr:to>
      <cdr:x>0.84756</cdr:x>
      <cdr:y>0.75643</cdr:y>
    </cdr:to>
    <cdr:sp macro="" textlink="">
      <cdr:nvSpPr>
        <cdr:cNvPr id="11" name="Cross 10"/>
        <cdr:cNvSpPr/>
      </cdr:nvSpPr>
      <cdr:spPr>
        <a:xfrm xmlns:a="http://schemas.openxmlformats.org/drawingml/2006/main">
          <a:off x="4417060" y="3489325"/>
          <a:ext cx="190500" cy="190500"/>
        </a:xfrm>
        <a:prstGeom xmlns:a="http://schemas.openxmlformats.org/drawingml/2006/main" prst="plus">
          <a:avLst>
            <a:gd name="adj" fmla="val 33333"/>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0.80785</cdr:x>
      <cdr:y>0.55488</cdr:y>
    </cdr:from>
    <cdr:to>
      <cdr:x>0.93751</cdr:x>
      <cdr:y>0.60789</cdr:y>
    </cdr:to>
    <cdr:sp macro="" textlink="">
      <cdr:nvSpPr>
        <cdr:cNvPr id="2" name="Text Box 300"/>
        <cdr:cNvSpPr txBox="1"/>
      </cdr:nvSpPr>
      <cdr:spPr>
        <a:xfrm xmlns:a="http://schemas.openxmlformats.org/drawingml/2006/main">
          <a:off x="4391660" y="200837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0.83295</cdr:x>
      <cdr:y>0.45096</cdr:y>
    </cdr:from>
    <cdr:to>
      <cdr:x>0.91241</cdr:x>
      <cdr:y>0.56316</cdr:y>
    </cdr:to>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28085" y="1632259"/>
          <a:ext cx="432000" cy="406091"/>
        </a:xfrm>
        <a:prstGeom xmlns:a="http://schemas.openxmlformats.org/drawingml/2006/main" prst="rect">
          <a:avLst/>
        </a:prstGeom>
        <a:noFill xmlns:a="http://schemas.openxmlformats.org/drawingml/2006/main"/>
      </cdr:spPr>
    </cdr:pic>
  </cdr:relSizeAnchor>
</c:userShapes>
</file>

<file path=word/drawings/drawing2.xml><?xml version="1.0" encoding="utf-8"?>
<c:userShapes xmlns:c="http://schemas.openxmlformats.org/drawingml/2006/chart">
  <cdr:relSizeAnchor xmlns:cdr="http://schemas.openxmlformats.org/drawingml/2006/chartDrawing">
    <cdr:from>
      <cdr:x>0.81321</cdr:x>
      <cdr:y>0.86883</cdr:y>
    </cdr:from>
    <cdr:to>
      <cdr:x>0.97985</cdr:x>
      <cdr:y>0.99452</cdr:y>
    </cdr:to>
    <cdr:grpSp>
      <cdr:nvGrpSpPr>
        <cdr:cNvPr id="2" name="Group 1"/>
        <cdr:cNvGrpSpPr/>
      </cdr:nvGrpSpPr>
      <cdr:grpSpPr>
        <a:xfrm xmlns:a="http://schemas.openxmlformats.org/drawingml/2006/main">
          <a:off x="4420780" y="5048102"/>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0.xml><?xml version="1.0" encoding="utf-8"?>
<c:userShapes xmlns:c="http://schemas.openxmlformats.org/drawingml/2006/chart">
  <cdr:relSizeAnchor xmlns:cdr="http://schemas.openxmlformats.org/drawingml/2006/chartDrawing">
    <cdr:from>
      <cdr:x>0.81561</cdr:x>
      <cdr:y>0.77883</cdr:y>
    </cdr:from>
    <cdr:to>
      <cdr:x>0.89058</cdr:x>
      <cdr:y>0.86703</cdr:y>
    </cdr:to>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99535" y="3585519"/>
          <a:ext cx="432000" cy="406091"/>
        </a:xfrm>
        <a:prstGeom xmlns:a="http://schemas.openxmlformats.org/drawingml/2006/main" prst="rect">
          <a:avLst/>
        </a:prstGeom>
        <a:noFill xmlns:a="http://schemas.openxmlformats.org/drawingml/2006/main"/>
      </cdr:spPr>
    </cdr:pic>
  </cdr:relSizeAnchor>
  <cdr:relSizeAnchor xmlns:cdr="http://schemas.openxmlformats.org/drawingml/2006/chartDrawing">
    <cdr:from>
      <cdr:x>0.79193</cdr:x>
      <cdr:y>0.86466</cdr:y>
    </cdr:from>
    <cdr:to>
      <cdr:x>0.91426</cdr:x>
      <cdr:y>0.90634</cdr:y>
    </cdr:to>
    <cdr:sp macro="" textlink="">
      <cdr:nvSpPr>
        <cdr:cNvPr id="5" name="Text Box 300"/>
        <cdr:cNvSpPr txBox="1"/>
      </cdr:nvSpPr>
      <cdr:spPr>
        <a:xfrm xmlns:a="http://schemas.openxmlformats.org/drawingml/2006/main">
          <a:off x="4563110" y="3980688"/>
          <a:ext cx="704850" cy="191897"/>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Early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0.80179</cdr:x>
      <cdr:y>0.78327</cdr:y>
    </cdr:from>
    <cdr:to>
      <cdr:x>0.93145</cdr:x>
      <cdr:y>0.95014</cdr:y>
    </cdr:to>
    <cdr:grpSp>
      <cdr:nvGrpSpPr>
        <cdr:cNvPr id="4" name="Group 3"/>
        <cdr:cNvGrpSpPr/>
      </cdr:nvGrpSpPr>
      <cdr:grpSpPr>
        <a:xfrm xmlns:a="http://schemas.openxmlformats.org/drawingml/2006/main">
          <a:off x="4358711" y="3006652"/>
          <a:ext cx="704864" cy="640537"/>
          <a:chOff x="4358711" y="3006652"/>
          <a:chExt cx="704864" cy="640537"/>
        </a:xfrm>
      </cdr:grpSpPr>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84577" y="3006652"/>
            <a:ext cx="466090" cy="467995"/>
          </a:xfrm>
          <a:prstGeom xmlns:a="http://schemas.openxmlformats.org/drawingml/2006/main" prst="rect">
            <a:avLst/>
          </a:prstGeom>
          <a:noFill xmlns:a="http://schemas.openxmlformats.org/drawingml/2006/main"/>
        </cdr:spPr>
      </cdr:pic>
      <cdr:sp macro="" textlink="">
        <cdr:nvSpPr>
          <cdr:cNvPr id="3"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2.xml><?xml version="1.0" encoding="utf-8"?>
<c:userShapes xmlns:c="http://schemas.openxmlformats.org/drawingml/2006/chart">
  <cdr:relSizeAnchor xmlns:cdr="http://schemas.openxmlformats.org/drawingml/2006/chartDrawing">
    <cdr:from>
      <cdr:x>0.82287</cdr:x>
      <cdr:y>0.63699</cdr:y>
    </cdr:from>
    <cdr:to>
      <cdr:x>0.95253</cdr:x>
      <cdr:y>0.83536</cdr:y>
    </cdr:to>
    <cdr:grpSp>
      <cdr:nvGrpSpPr>
        <cdr:cNvPr id="2" name="Group 1"/>
        <cdr:cNvGrpSpPr/>
      </cdr:nvGrpSpPr>
      <cdr:grpSpPr>
        <a:xfrm xmlns:a="http://schemas.openxmlformats.org/drawingml/2006/main">
          <a:off x="4473307" y="2056810"/>
          <a:ext cx="704864" cy="640537"/>
          <a:chOff x="4358711" y="3006652"/>
          <a:chExt cx="704864" cy="64053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84577" y="3006652"/>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3.xml><?xml version="1.0" encoding="utf-8"?>
<c:userShapes xmlns:c="http://schemas.openxmlformats.org/drawingml/2006/chart">
  <cdr:relSizeAnchor xmlns:cdr="http://schemas.openxmlformats.org/drawingml/2006/chartDrawing">
    <cdr:from>
      <cdr:x>0</cdr:x>
      <cdr:y>0.40573</cdr:y>
    </cdr:from>
    <cdr:to>
      <cdr:x>0.28719</cdr:x>
      <cdr:y>0.56185</cdr:y>
    </cdr:to>
    <cdr:grpSp>
      <cdr:nvGrpSpPr>
        <cdr:cNvPr id="2" name="Group 1"/>
        <cdr:cNvGrpSpPr/>
      </cdr:nvGrpSpPr>
      <cdr:grpSpPr>
        <a:xfrm xmlns:a="http://schemas.openxmlformats.org/drawingml/2006/main">
          <a:off x="-978195" y="1664592"/>
          <a:ext cx="1561232" cy="640519"/>
          <a:chOff x="4358711" y="3006652"/>
          <a:chExt cx="1561243" cy="64053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453864" y="3006652"/>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4.xml><?xml version="1.0" encoding="utf-8"?>
<c:userShapes xmlns:c="http://schemas.openxmlformats.org/drawingml/2006/chart">
  <cdr:relSizeAnchor xmlns:cdr="http://schemas.openxmlformats.org/drawingml/2006/chartDrawing">
    <cdr:from>
      <cdr:x>0.84047</cdr:x>
      <cdr:y>0.60403</cdr:y>
    </cdr:from>
    <cdr:to>
      <cdr:x>0.97013</cdr:x>
      <cdr:y>0.73853</cdr:y>
    </cdr:to>
    <cdr:grpSp>
      <cdr:nvGrpSpPr>
        <cdr:cNvPr id="2" name="Group 1"/>
        <cdr:cNvGrpSpPr/>
      </cdr:nvGrpSpPr>
      <cdr:grpSpPr>
        <a:xfrm xmlns:a="http://schemas.openxmlformats.org/drawingml/2006/main">
          <a:off x="4569000" y="2876699"/>
          <a:ext cx="704864" cy="640537"/>
          <a:chOff x="4358711" y="3006652"/>
          <a:chExt cx="704864" cy="640537"/>
        </a:xfrm>
      </cdr:grpSpPr>
      <cdr:pic>
        <cdr:nvPicPr>
          <cdr:cNvPr id="3" name="Picture 2"/>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484577" y="3006652"/>
            <a:ext cx="466090" cy="467995"/>
          </a:xfrm>
          <a:prstGeom xmlns:a="http://schemas.openxmlformats.org/drawingml/2006/main" prst="rect">
            <a:avLst/>
          </a:prstGeom>
          <a:noFill xmlns:a="http://schemas.openxmlformats.org/drawingml/2006/main"/>
        </cdr:spPr>
      </cdr:pic>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5.xml><?xml version="1.0" encoding="utf-8"?>
<c:userShapes xmlns:c="http://schemas.openxmlformats.org/drawingml/2006/chart">
  <cdr:relSizeAnchor xmlns:cdr="http://schemas.openxmlformats.org/drawingml/2006/chartDrawing">
    <cdr:from>
      <cdr:x>0.44147</cdr:x>
      <cdr:y>0.44894</cdr:y>
    </cdr:from>
    <cdr:to>
      <cdr:x>0.57113</cdr:x>
      <cdr:y>0.53691</cdr:y>
    </cdr:to>
    <cdr:grpSp>
      <cdr:nvGrpSpPr>
        <cdr:cNvPr id="2" name="Group 1"/>
        <cdr:cNvGrpSpPr/>
      </cdr:nvGrpSpPr>
      <cdr:grpSpPr>
        <a:xfrm xmlns:a="http://schemas.openxmlformats.org/drawingml/2006/main">
          <a:off x="2399957" y="979246"/>
          <a:ext cx="704864" cy="191885"/>
          <a:chOff x="4369343" y="3402141"/>
          <a:chExt cx="704864" cy="191885"/>
        </a:xfrm>
      </cdr:grpSpPr>
      <cdr:sp macro="" textlink="">
        <cdr:nvSpPr>
          <cdr:cNvPr id="4" name="Text Box 300"/>
          <cdr:cNvSpPr txBox="1"/>
        </cdr:nvSpPr>
        <cdr:spPr>
          <a:xfrm xmlns:a="http://schemas.openxmlformats.org/drawingml/2006/main">
            <a:off x="4369343" y="3402141"/>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Email</a:t>
            </a: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26.xml><?xml version="1.0" encoding="utf-8"?>
<c:userShapes xmlns:c="http://schemas.openxmlformats.org/drawingml/2006/chart">
  <cdr:relSizeAnchor xmlns:cdr="http://schemas.openxmlformats.org/drawingml/2006/chartDrawing">
    <cdr:from>
      <cdr:x>0.79884</cdr:x>
      <cdr:y>0.63128</cdr:y>
    </cdr:from>
    <cdr:to>
      <cdr:x>0.91454</cdr:x>
      <cdr:y>0.7632</cdr:y>
    </cdr:to>
    <cdr:grpSp>
      <cdr:nvGrpSpPr>
        <cdr:cNvPr id="6" name="Group 5"/>
        <cdr:cNvGrpSpPr/>
      </cdr:nvGrpSpPr>
      <cdr:grpSpPr>
        <a:xfrm xmlns:a="http://schemas.openxmlformats.org/drawingml/2006/main">
          <a:off x="4866711" y="2838892"/>
          <a:ext cx="704864" cy="593283"/>
          <a:chOff x="4866711" y="2838892"/>
          <a:chExt cx="704864" cy="593283"/>
        </a:xfrm>
      </cdr:grpSpPr>
      <cdr:grpSp>
        <cdr:nvGrpSpPr>
          <cdr:cNvPr id="2" name="Group 1"/>
          <cdr:cNvGrpSpPr/>
        </cdr:nvGrpSpPr>
        <cdr:grpSpPr>
          <a:xfrm xmlns:a="http://schemas.openxmlformats.org/drawingml/2006/main">
            <a:off x="4866711" y="3240290"/>
            <a:ext cx="704864" cy="191885"/>
            <a:chOff x="4358711" y="3455304"/>
            <a:chExt cx="704864" cy="191885"/>
          </a:xfrm>
        </cdr:grpSpPr>
        <cdr:sp macro="" textlink="">
          <cdr:nvSpPr>
            <cdr:cNvPr id="4" name="Text Box 300"/>
            <cdr:cNvSpPr txBox="1"/>
          </cdr:nvSpPr>
          <cdr:spPr>
            <a:xfrm xmlns:a="http://schemas.openxmlformats.org/drawingml/2006/main">
              <a:off x="4358711" y="3455304"/>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019043" y="2838892"/>
            <a:ext cx="400201" cy="401837"/>
          </a:xfrm>
          <a:prstGeom xmlns:a="http://schemas.openxmlformats.org/drawingml/2006/main" prst="rect">
            <a:avLst/>
          </a:prstGeom>
          <a:noFill xmlns:a="http://schemas.openxmlformats.org/drawingml/2006/main"/>
        </cdr:spPr>
      </cdr:pic>
    </cdr:grpSp>
  </cdr:relSizeAnchor>
</c:userShapes>
</file>

<file path=word/drawings/drawing27.xml><?xml version="1.0" encoding="utf-8"?>
<c:userShapes xmlns:c="http://schemas.openxmlformats.org/drawingml/2006/chart">
  <cdr:relSizeAnchor xmlns:cdr="http://schemas.openxmlformats.org/drawingml/2006/chartDrawing">
    <cdr:from>
      <cdr:x>0.74998</cdr:x>
      <cdr:y>0.70683</cdr:y>
    </cdr:from>
    <cdr:to>
      <cdr:x>0.86568</cdr:x>
      <cdr:y>0.88151</cdr:y>
    </cdr:to>
    <cdr:grpSp>
      <cdr:nvGrpSpPr>
        <cdr:cNvPr id="2" name="Group 1"/>
        <cdr:cNvGrpSpPr/>
      </cdr:nvGrpSpPr>
      <cdr:grpSpPr>
        <a:xfrm xmlns:a="http://schemas.openxmlformats.org/drawingml/2006/main">
          <a:off x="4569000" y="2410267"/>
          <a:ext cx="704864" cy="595646"/>
          <a:chOff x="4358711" y="3051543"/>
          <a:chExt cx="704864" cy="595646"/>
        </a:xfrm>
      </cdr:grpSpPr>
      <cdr:grpSp>
        <cdr:nvGrpSpPr>
          <cdr:cNvPr id="3" name="Group 2"/>
          <cdr:cNvGrpSpPr/>
        </cdr:nvGrpSpPr>
        <cdr:grpSpPr>
          <a:xfrm xmlns:a="http://schemas.openxmlformats.org/drawingml/2006/main">
            <a:off x="4358711" y="3455304"/>
            <a:ext cx="704864" cy="191885"/>
            <a:chOff x="3850711" y="3670318"/>
            <a:chExt cx="704864" cy="191885"/>
          </a:xfrm>
        </cdr:grpSpPr>
        <cdr:sp macro="" textlink="">
          <cdr:nvSpPr>
            <cdr:cNvPr id="5" name="Text Box 300"/>
            <cdr:cNvSpPr txBox="1"/>
          </cdr:nvSpPr>
          <cdr:spPr>
            <a:xfrm xmlns:a="http://schemas.openxmlformats.org/drawingml/2006/main">
              <a:off x="3850711" y="3670318"/>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19313" y="3051543"/>
            <a:ext cx="400201" cy="401837"/>
          </a:xfrm>
          <a:prstGeom xmlns:a="http://schemas.openxmlformats.org/drawingml/2006/main" prst="rect">
            <a:avLst/>
          </a:prstGeom>
          <a:noFill xmlns:a="http://schemas.openxmlformats.org/drawingml/2006/main"/>
        </cdr:spPr>
      </cdr:pic>
    </cdr:grpSp>
  </cdr:relSizeAnchor>
</c:userShapes>
</file>

<file path=word/drawings/drawing28.xml><?xml version="1.0" encoding="utf-8"?>
<c:userShapes xmlns:c="http://schemas.openxmlformats.org/drawingml/2006/chart">
  <cdr:relSizeAnchor xmlns:cdr="http://schemas.openxmlformats.org/drawingml/2006/chartDrawing">
    <cdr:from>
      <cdr:x>0.00692</cdr:x>
      <cdr:y>0.79692</cdr:y>
    </cdr:from>
    <cdr:to>
      <cdr:x>0.13658</cdr:x>
      <cdr:y>0.9421</cdr:y>
    </cdr:to>
    <cdr:grpSp>
      <cdr:nvGrpSpPr>
        <cdr:cNvPr id="2" name="Group 1"/>
        <cdr:cNvGrpSpPr/>
      </cdr:nvGrpSpPr>
      <cdr:grpSpPr>
        <a:xfrm xmlns:a="http://schemas.openxmlformats.org/drawingml/2006/main">
          <a:off x="37619" y="3269556"/>
          <a:ext cx="704864" cy="595646"/>
          <a:chOff x="4358711" y="3051543"/>
          <a:chExt cx="704864" cy="595646"/>
        </a:xfrm>
      </cdr:grpSpPr>
      <cdr:grpSp>
        <cdr:nvGrpSpPr>
          <cdr:cNvPr id="3" name="Group 2"/>
          <cdr:cNvGrpSpPr/>
        </cdr:nvGrpSpPr>
        <cdr:grpSpPr>
          <a:xfrm xmlns:a="http://schemas.openxmlformats.org/drawingml/2006/main">
            <a:off x="4358711" y="3455304"/>
            <a:ext cx="704864" cy="191885"/>
            <a:chOff x="3850711" y="3670318"/>
            <a:chExt cx="704864" cy="191885"/>
          </a:xfrm>
        </cdr:grpSpPr>
        <cdr:sp macro="" textlink="">
          <cdr:nvSpPr>
            <cdr:cNvPr id="5" name="Text Box 300"/>
            <cdr:cNvSpPr txBox="1"/>
          </cdr:nvSpPr>
          <cdr:spPr>
            <a:xfrm xmlns:a="http://schemas.openxmlformats.org/drawingml/2006/main">
              <a:off x="3850711" y="3670318"/>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519312" y="3051543"/>
            <a:ext cx="400201" cy="401837"/>
          </a:xfrm>
          <a:prstGeom xmlns:a="http://schemas.openxmlformats.org/drawingml/2006/main" prst="rect">
            <a:avLst/>
          </a:prstGeom>
          <a:noFill xmlns:a="http://schemas.openxmlformats.org/drawingml/2006/main"/>
        </cdr:spPr>
      </cdr:pic>
    </cdr:grpSp>
  </cdr:relSizeAnchor>
</c:userShapes>
</file>

<file path=word/drawings/drawing29.xml><?xml version="1.0" encoding="utf-8"?>
<c:userShapes xmlns:c="http://schemas.openxmlformats.org/drawingml/2006/chart">
  <cdr:relSizeAnchor xmlns:cdr="http://schemas.openxmlformats.org/drawingml/2006/chartDrawing">
    <cdr:from>
      <cdr:x>0.35165</cdr:x>
      <cdr:y>0.36906</cdr:y>
    </cdr:from>
    <cdr:to>
      <cdr:x>0.67798</cdr:x>
      <cdr:y>0.62777</cdr:y>
    </cdr:to>
    <cdr:sp macro="" textlink="">
      <cdr:nvSpPr>
        <cdr:cNvPr id="3" name="Text Box 300"/>
        <cdr:cNvSpPr txBox="1"/>
      </cdr:nvSpPr>
      <cdr:spPr>
        <a:xfrm xmlns:a="http://schemas.openxmlformats.org/drawingml/2006/main">
          <a:off x="914404" y="696029"/>
          <a:ext cx="848559" cy="48791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Intention to vote again using TAV</a:t>
          </a:r>
          <a:endParaRPr lang="en-AU" sz="105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0.8159</cdr:x>
      <cdr:y>0.87066</cdr:y>
    </cdr:from>
    <cdr:to>
      <cdr:x>0.9708</cdr:x>
      <cdr:y>0.99635</cdr:y>
    </cdr:to>
    <cdr:grpSp>
      <cdr:nvGrpSpPr>
        <cdr:cNvPr id="2" name="Group 1"/>
        <cdr:cNvGrpSpPr/>
      </cdr:nvGrpSpPr>
      <cdr:grpSpPr>
        <a:xfrm xmlns:a="http://schemas.openxmlformats.org/drawingml/2006/main">
          <a:off x="4771655" y="5058735"/>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30.xml><?xml version="1.0" encoding="utf-8"?>
<c:userShapes xmlns:c="http://schemas.openxmlformats.org/drawingml/2006/chart">
  <cdr:relSizeAnchor xmlns:cdr="http://schemas.openxmlformats.org/drawingml/2006/chartDrawing">
    <cdr:from>
      <cdr:x>0.38209</cdr:x>
      <cdr:y>0.41248</cdr:y>
    </cdr:from>
    <cdr:to>
      <cdr:x>0.738</cdr:x>
      <cdr:y>0.61111</cdr:y>
    </cdr:to>
    <cdr:sp macro="" textlink="">
      <cdr:nvSpPr>
        <cdr:cNvPr id="3" name="Text Box 300"/>
        <cdr:cNvSpPr txBox="1"/>
      </cdr:nvSpPr>
      <cdr:spPr>
        <a:xfrm xmlns:a="http://schemas.openxmlformats.org/drawingml/2006/main">
          <a:off x="1037230" y="777922"/>
          <a:ext cx="966150" cy="374601"/>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Recommend</a:t>
          </a:r>
          <a:r>
            <a:rPr lang="en-US" sz="900" b="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TAV to others</a:t>
          </a:r>
          <a:endParaRPr lang="en-AU"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1.xml><?xml version="1.0" encoding="utf-8"?>
<c:userShapes xmlns:c="http://schemas.openxmlformats.org/drawingml/2006/chart">
  <cdr:relSizeAnchor xmlns:cdr="http://schemas.openxmlformats.org/drawingml/2006/chartDrawing">
    <cdr:from>
      <cdr:x>0.00587</cdr:x>
      <cdr:y>0.62976</cdr:y>
    </cdr:from>
    <cdr:to>
      <cdr:x>0.13553</cdr:x>
      <cdr:y>0.93166</cdr:y>
    </cdr:to>
    <cdr:grpSp>
      <cdr:nvGrpSpPr>
        <cdr:cNvPr id="2" name="Group 1"/>
        <cdr:cNvGrpSpPr/>
      </cdr:nvGrpSpPr>
      <cdr:grpSpPr>
        <a:xfrm xmlns:a="http://schemas.openxmlformats.org/drawingml/2006/main">
          <a:off x="31898" y="1265275"/>
          <a:ext cx="704864" cy="606555"/>
          <a:chOff x="4671780" y="6191470"/>
          <a:chExt cx="704864" cy="606555"/>
        </a:xfrm>
      </cdr:grpSpPr>
      <cdr:grpSp>
        <cdr:nvGrpSpPr>
          <cdr:cNvPr id="3" name="Group 2"/>
          <cdr:cNvGrpSpPr/>
        </cdr:nvGrpSpPr>
        <cdr:grpSpPr>
          <a:xfrm xmlns:a="http://schemas.openxmlformats.org/drawingml/2006/main">
            <a:off x="4671780" y="6606140"/>
            <a:ext cx="704864" cy="191885"/>
            <a:chOff x="4374069" y="6179878"/>
            <a:chExt cx="704864" cy="191885"/>
          </a:xfrm>
        </cdr:grpSpPr>
        <cdr:sp macro="" textlink="">
          <cdr:nvSpPr>
            <cdr:cNvPr id="5" name="Text Box 300"/>
            <cdr:cNvSpPr txBox="1"/>
          </cdr:nvSpPr>
          <cdr:spPr>
            <a:xfrm xmlns:a="http://schemas.openxmlformats.org/drawingml/2006/main">
              <a:off x="4374069" y="6179878"/>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41900" y="6191470"/>
            <a:ext cx="400201" cy="401837"/>
          </a:xfrm>
          <a:prstGeom xmlns:a="http://schemas.openxmlformats.org/drawingml/2006/main" prst="rect">
            <a:avLst/>
          </a:prstGeom>
          <a:noFill xmlns:a="http://schemas.openxmlformats.org/drawingml/2006/main"/>
        </cdr:spPr>
      </cdr:pic>
    </cdr:grpSp>
  </cdr:relSizeAnchor>
</c:userShapes>
</file>

<file path=word/drawings/drawing32.xml><?xml version="1.0" encoding="utf-8"?>
<c:userShapes xmlns:c="http://schemas.openxmlformats.org/drawingml/2006/chart">
  <cdr:relSizeAnchor xmlns:cdr="http://schemas.openxmlformats.org/drawingml/2006/chartDrawing">
    <cdr:from>
      <cdr:x>0.75876</cdr:x>
      <cdr:y>0.46413</cdr:y>
    </cdr:from>
    <cdr:to>
      <cdr:x>0.88842</cdr:x>
      <cdr:y>0.58811</cdr:y>
    </cdr:to>
    <cdr:grpSp>
      <cdr:nvGrpSpPr>
        <cdr:cNvPr id="2" name="Group 1"/>
        <cdr:cNvGrpSpPr/>
      </cdr:nvGrpSpPr>
      <cdr:grpSpPr>
        <a:xfrm xmlns:a="http://schemas.openxmlformats.org/drawingml/2006/main">
          <a:off x="4124794" y="2358064"/>
          <a:ext cx="704864" cy="629907"/>
          <a:chOff x="3640422" y="3873572"/>
          <a:chExt cx="704864" cy="629907"/>
        </a:xfrm>
      </cdr:grpSpPr>
      <cdr:grpSp>
        <cdr:nvGrpSpPr>
          <cdr:cNvPr id="3" name="Group 2"/>
          <cdr:cNvGrpSpPr/>
        </cdr:nvGrpSpPr>
        <cdr:grpSpPr>
          <a:xfrm xmlns:a="http://schemas.openxmlformats.org/drawingml/2006/main">
            <a:off x="3640422" y="4311594"/>
            <a:ext cx="704864" cy="191885"/>
            <a:chOff x="3342711" y="3885332"/>
            <a:chExt cx="704864" cy="191885"/>
          </a:xfrm>
        </cdr:grpSpPr>
        <cdr:sp macro="" textlink="">
          <cdr:nvSpPr>
            <cdr:cNvPr id="5" name="Text Box 300"/>
            <cdr:cNvSpPr txBox="1"/>
          </cdr:nvSpPr>
          <cdr:spPr>
            <a:xfrm xmlns:a="http://schemas.openxmlformats.org/drawingml/2006/main">
              <a:off x="3342711" y="3885332"/>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TAV</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798661" y="3873572"/>
            <a:ext cx="400201" cy="401837"/>
          </a:xfrm>
          <a:prstGeom xmlns:a="http://schemas.openxmlformats.org/drawingml/2006/main" prst="rect">
            <a:avLst/>
          </a:prstGeom>
          <a:noFill xmlns:a="http://schemas.openxmlformats.org/drawingml/2006/main"/>
        </cdr:spPr>
      </cdr:pic>
    </cdr:grpSp>
  </cdr:relSizeAnchor>
</c:userShapes>
</file>

<file path=word/drawings/drawing33.xml><?xml version="1.0" encoding="utf-8"?>
<c:userShapes xmlns:c="http://schemas.openxmlformats.org/drawingml/2006/chart">
  <cdr:relSizeAnchor xmlns:cdr="http://schemas.openxmlformats.org/drawingml/2006/chartDrawing">
    <cdr:from>
      <cdr:x>0.78027</cdr:x>
      <cdr:y>0.74952</cdr:y>
    </cdr:from>
    <cdr:to>
      <cdr:x>0.90993</cdr:x>
      <cdr:y>0.90209</cdr:y>
    </cdr:to>
    <cdr:grpSp>
      <cdr:nvGrpSpPr>
        <cdr:cNvPr id="7" name="Group 6"/>
        <cdr:cNvGrpSpPr/>
      </cdr:nvGrpSpPr>
      <cdr:grpSpPr>
        <a:xfrm xmlns:a="http://schemas.openxmlformats.org/drawingml/2006/main">
          <a:off x="4241753" y="3251200"/>
          <a:ext cx="704864" cy="661803"/>
          <a:chOff x="4241753" y="3251200"/>
          <a:chExt cx="704864" cy="661803"/>
        </a:xfrm>
      </cdr:grpSpPr>
      <cdr:grpSp>
        <cdr:nvGrpSpPr>
          <cdr:cNvPr id="2" name="Group 1"/>
          <cdr:cNvGrpSpPr/>
        </cdr:nvGrpSpPr>
        <cdr:grpSpPr>
          <a:xfrm xmlns:a="http://schemas.openxmlformats.org/drawingml/2006/main">
            <a:off x="4241753" y="3721118"/>
            <a:ext cx="704864" cy="191885"/>
            <a:chOff x="3640422" y="4311594"/>
            <a:chExt cx="704864" cy="191885"/>
          </a:xfrm>
        </cdr:grpSpPr>
        <cdr:grpSp>
          <cdr:nvGrpSpPr>
            <cdr:cNvPr id="3" name="Group 2"/>
            <cdr:cNvGrpSpPr/>
          </cdr:nvGrpSpPr>
          <cdr:grpSpPr>
            <a:xfrm xmlns:a="http://schemas.openxmlformats.org/drawingml/2006/main">
              <a:off x="3640422" y="4311594"/>
              <a:ext cx="704864" cy="191885"/>
              <a:chOff x="3342711" y="3885332"/>
              <a:chExt cx="704864" cy="191885"/>
            </a:xfrm>
          </cdr:grpSpPr>
          <cdr:sp macro="" textlink="">
            <cdr:nvSpPr>
              <cdr:cNvPr id="5" name="Text Box 300"/>
              <cdr:cNvSpPr txBox="1"/>
            </cdr:nvSpPr>
            <cdr:spPr>
              <a:xfrm xmlns:a="http://schemas.openxmlformats.org/drawingml/2006/main">
                <a:off x="3342711" y="3885332"/>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Postal</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grpSp>
      <cdr:pic>
        <cdr:nvPicPr>
          <cdr:cNvPr id="6" name="Picture 5"/>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359553" y="3251200"/>
            <a:ext cx="469265" cy="467995"/>
          </a:xfrm>
          <a:prstGeom xmlns:a="http://schemas.openxmlformats.org/drawingml/2006/main" prst="rect">
            <a:avLst/>
          </a:prstGeom>
          <a:noFill xmlns:a="http://schemas.openxmlformats.org/drawingml/2006/main"/>
        </cdr:spPr>
      </cdr:pic>
    </cdr:grpSp>
  </cdr:relSizeAnchor>
</c:userShapes>
</file>

<file path=word/drawings/drawing34.xml><?xml version="1.0" encoding="utf-8"?>
<c:userShapes xmlns:c="http://schemas.openxmlformats.org/drawingml/2006/chart">
  <cdr:relSizeAnchor xmlns:cdr="http://schemas.openxmlformats.org/drawingml/2006/chartDrawing">
    <cdr:from>
      <cdr:x>0.82961</cdr:x>
      <cdr:y>0.71139</cdr:y>
    </cdr:from>
    <cdr:to>
      <cdr:x>0.95927</cdr:x>
      <cdr:y>0.86836</cdr:y>
    </cdr:to>
    <cdr:grpSp>
      <cdr:nvGrpSpPr>
        <cdr:cNvPr id="2" name="Group 1"/>
        <cdr:cNvGrpSpPr/>
      </cdr:nvGrpSpPr>
      <cdr:grpSpPr>
        <a:xfrm xmlns:a="http://schemas.openxmlformats.org/drawingml/2006/main">
          <a:off x="4509930" y="2972391"/>
          <a:ext cx="704864" cy="655895"/>
          <a:chOff x="4193316" y="3240568"/>
          <a:chExt cx="704864" cy="655895"/>
        </a:xfrm>
      </cdr:grpSpPr>
      <cdr:grpSp>
        <cdr:nvGrpSpPr>
          <cdr:cNvPr id="3" name="Group 2"/>
          <cdr:cNvGrpSpPr/>
        </cdr:nvGrpSpPr>
        <cdr:grpSpPr>
          <a:xfrm xmlns:a="http://schemas.openxmlformats.org/drawingml/2006/main">
            <a:off x="4193316" y="3704578"/>
            <a:ext cx="704864" cy="191885"/>
            <a:chOff x="3591985" y="4295054"/>
            <a:chExt cx="704864" cy="191885"/>
          </a:xfrm>
        </cdr:grpSpPr>
        <cdr:grpSp>
          <cdr:nvGrpSpPr>
            <cdr:cNvPr id="5" name="Group 4"/>
            <cdr:cNvGrpSpPr/>
          </cdr:nvGrpSpPr>
          <cdr:grpSpPr>
            <a:xfrm xmlns:a="http://schemas.openxmlformats.org/drawingml/2006/main">
              <a:off x="3591985" y="4295054"/>
              <a:ext cx="704864" cy="191885"/>
              <a:chOff x="3895605" y="3278316"/>
              <a:chExt cx="704864" cy="191885"/>
            </a:xfrm>
          </cdr:grpSpPr>
          <cdr:sp macro="" textlink="">
            <cdr:nvSpPr>
              <cdr:cNvPr id="6" name="Text Box 300"/>
              <cdr:cNvSpPr txBox="1"/>
            </cdr:nvSpPr>
            <cdr:spPr>
              <a:xfrm xmlns:a="http://schemas.openxmlformats.org/drawingml/2006/main">
                <a:off x="3895605" y="3278316"/>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Postal</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327655" y="3240568"/>
            <a:ext cx="469265" cy="467995"/>
          </a:xfrm>
          <a:prstGeom xmlns:a="http://schemas.openxmlformats.org/drawingml/2006/main" prst="rect">
            <a:avLst/>
          </a:prstGeom>
          <a:noFill xmlns:a="http://schemas.openxmlformats.org/drawingml/2006/main"/>
        </cdr:spPr>
      </cdr:pic>
    </cdr:grpSp>
  </cdr:relSizeAnchor>
</c:userShapes>
</file>

<file path=word/drawings/drawing35.xml><?xml version="1.0" encoding="utf-8"?>
<c:userShapes xmlns:c="http://schemas.openxmlformats.org/drawingml/2006/chart">
  <cdr:relSizeAnchor xmlns:cdr="http://schemas.openxmlformats.org/drawingml/2006/chartDrawing">
    <cdr:from>
      <cdr:x>0</cdr:x>
      <cdr:y>0.72494</cdr:y>
    </cdr:from>
    <cdr:to>
      <cdr:x>0.12966</cdr:x>
      <cdr:y>0.93358</cdr:y>
    </cdr:to>
    <cdr:grpSp>
      <cdr:nvGrpSpPr>
        <cdr:cNvPr id="2" name="Group 1"/>
        <cdr:cNvGrpSpPr/>
      </cdr:nvGrpSpPr>
      <cdr:grpSpPr>
        <a:xfrm xmlns:a="http://schemas.openxmlformats.org/drawingml/2006/main">
          <a:off x="0" y="2205000"/>
          <a:ext cx="704864" cy="634631"/>
          <a:chOff x="3342711" y="3442586"/>
          <a:chExt cx="704864" cy="634631"/>
        </a:xfrm>
      </cdr:grpSpPr>
      <cdr:grpSp>
        <cdr:nvGrpSpPr>
          <cdr:cNvPr id="3" name="Group 2"/>
          <cdr:cNvGrpSpPr/>
        </cdr:nvGrpSpPr>
        <cdr:grpSpPr>
          <a:xfrm xmlns:a="http://schemas.openxmlformats.org/drawingml/2006/main">
            <a:off x="3342711" y="3885332"/>
            <a:ext cx="704864" cy="191885"/>
            <a:chOff x="2741380" y="4475808"/>
            <a:chExt cx="704864" cy="191885"/>
          </a:xfrm>
        </cdr:grpSpPr>
        <cdr:grpSp>
          <cdr:nvGrpSpPr>
            <cdr:cNvPr id="5" name="Group 4"/>
            <cdr:cNvGrpSpPr/>
          </cdr:nvGrpSpPr>
          <cdr:grpSpPr>
            <a:xfrm xmlns:a="http://schemas.openxmlformats.org/drawingml/2006/main">
              <a:off x="2741380" y="4475808"/>
              <a:ext cx="704864" cy="191885"/>
              <a:chOff x="3045000" y="3459070"/>
              <a:chExt cx="704864" cy="191885"/>
            </a:xfrm>
          </cdr:grpSpPr>
          <cdr:sp macro="" textlink="">
            <cdr:nvSpPr>
              <cdr:cNvPr id="6" name="Text Box 300"/>
              <cdr:cNvSpPr txBox="1"/>
            </cdr:nvSpPr>
            <cdr:spPr>
              <a:xfrm xmlns:a="http://schemas.openxmlformats.org/drawingml/2006/main">
                <a:off x="3045000" y="3459070"/>
                <a:ext cx="704864" cy="1918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Postal</a:t>
                </a:r>
                <a:b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br>
                <a:r>
                  <a:rPr lang="en-US" sz="80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a:t>
                </a: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grpSp>
      <cdr:pic>
        <cdr:nvPicPr>
          <cdr:cNvPr id="4" name="Picture 3"/>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3460511" y="3442586"/>
            <a:ext cx="469265" cy="467995"/>
          </a:xfrm>
          <a:prstGeom xmlns:a="http://schemas.openxmlformats.org/drawingml/2006/main" prst="rect">
            <a:avLst/>
          </a:prstGeom>
          <a:noFill xmlns:a="http://schemas.openxmlformats.org/drawingml/2006/main"/>
        </cdr:spPr>
      </cdr:pic>
    </cdr:grpSp>
  </cdr:relSizeAnchor>
</c:userShapes>
</file>

<file path=word/drawings/drawing36.xml><?xml version="1.0" encoding="utf-8"?>
<c:userShapes xmlns:c="http://schemas.openxmlformats.org/drawingml/2006/chart">
  <cdr:relSizeAnchor xmlns:cdr="http://schemas.openxmlformats.org/drawingml/2006/chartDrawing">
    <cdr:from>
      <cdr:x>0.87385</cdr:x>
      <cdr:y>0.30131</cdr:y>
    </cdr:from>
    <cdr:to>
      <cdr:x>0.9562</cdr:x>
      <cdr:y>0.50655</cdr:y>
    </cdr:to>
    <cdr:sp macro="" textlink="">
      <cdr:nvSpPr>
        <cdr:cNvPr id="2" name="Oval 1"/>
        <cdr:cNvSpPr/>
      </cdr:nvSpPr>
      <cdr:spPr>
        <a:xfrm xmlns:a="http://schemas.openxmlformats.org/drawingml/2006/main">
          <a:off x="4750435" y="657225"/>
          <a:ext cx="447675" cy="447675"/>
        </a:xfrm>
        <a:prstGeom xmlns:a="http://schemas.openxmlformats.org/drawingml/2006/main" prst="ellipse">
          <a:avLst/>
        </a:prstGeom>
        <a:solidFill xmlns:a="http://schemas.openxmlformats.org/drawingml/2006/main">
          <a:srgbClr val="B6BF00"/>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US" sz="11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85%</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0.83168</cdr:x>
      <cdr:y>0.49782</cdr:y>
    </cdr:from>
    <cdr:to>
      <cdr:x>0.99825</cdr:x>
      <cdr:y>0.67249</cdr:y>
    </cdr:to>
    <cdr:sp macro="" textlink="">
      <cdr:nvSpPr>
        <cdr:cNvPr id="3" name="Text Box 508"/>
        <cdr:cNvSpPr txBox="1"/>
      </cdr:nvSpPr>
      <cdr:spPr>
        <a:xfrm xmlns:a="http://schemas.openxmlformats.org/drawingml/2006/main">
          <a:off x="4521200" y="1085850"/>
          <a:ext cx="905510" cy="3810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900" b="1">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0.63375</cdr:x>
      <cdr:y>0.38592</cdr:y>
    </cdr:from>
    <cdr:to>
      <cdr:x>0.66891</cdr:x>
      <cdr:y>0.47355</cdr:y>
    </cdr:to>
    <cdr:sp macro="" textlink="">
      <cdr:nvSpPr>
        <cdr:cNvPr id="5" name="Oval 4"/>
        <cdr:cNvSpPr/>
      </cdr:nvSpPr>
      <cdr:spPr>
        <a:xfrm xmlns:a="http://schemas.openxmlformats.org/drawingml/2006/main">
          <a:off x="3445200" y="841774"/>
          <a:ext cx="191135" cy="191135"/>
        </a:xfrm>
        <a:prstGeom xmlns:a="http://schemas.openxmlformats.org/drawingml/2006/main" prst="ellipse">
          <a:avLst/>
        </a:prstGeom>
        <a:solidFill xmlns:a="http://schemas.openxmlformats.org/drawingml/2006/main">
          <a:schemeClr val="bg1">
            <a:lumMod val="5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0" tIns="0" rIns="0" bIns="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0"/>
            </a:spcAft>
          </a:pPr>
          <a:r>
            <a:rPr lang="en-AU" sz="900">
              <a:solidFill>
                <a:srgbClr val="FDC82F"/>
              </a:solidFill>
              <a:effectLst/>
              <a:latin typeface="Arial" panose="020B0604020202020204" pitchFamily="34" charset="0"/>
              <a:ea typeface="Calibri" panose="020F0502020204030204" pitchFamily="34" charset="0"/>
              <a:cs typeface="Arial" panose="020B0604020202020204" pitchFamily="34" charset="0"/>
            </a:rPr>
            <a:t>▼</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0.01226</cdr:x>
      <cdr:y>0.13068</cdr:y>
    </cdr:from>
    <cdr:to>
      <cdr:x>0.93914</cdr:x>
      <cdr:y>0.13068</cdr:y>
    </cdr:to>
    <cdr:cxnSp macro="">
      <cdr:nvCxnSpPr>
        <cdr:cNvPr id="10" name="Straight Connector 9"/>
        <cdr:cNvCxnSpPr/>
      </cdr:nvCxnSpPr>
      <cdr:spPr>
        <a:xfrm xmlns:a="http://schemas.openxmlformats.org/drawingml/2006/main">
          <a:off x="66675" y="657225"/>
          <a:ext cx="5038725" cy="0"/>
        </a:xfrm>
        <a:prstGeom xmlns:a="http://schemas.openxmlformats.org/drawingml/2006/main" prst="line">
          <a:avLst/>
        </a:prstGeom>
        <a:ln xmlns:a="http://schemas.openxmlformats.org/drawingml/2006/main">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8.xml><?xml version="1.0" encoding="utf-8"?>
<c:userShapes xmlns:c="http://schemas.openxmlformats.org/drawingml/2006/chart">
  <cdr:relSizeAnchor xmlns:cdr="http://schemas.openxmlformats.org/drawingml/2006/chartDrawing">
    <cdr:from>
      <cdr:x>0.34321</cdr:x>
      <cdr:y>0.34579</cdr:y>
    </cdr:from>
    <cdr:to>
      <cdr:x>0.66954</cdr:x>
      <cdr:y>0.6045</cdr:y>
    </cdr:to>
    <cdr:sp macro="" textlink="">
      <cdr:nvSpPr>
        <cdr:cNvPr id="3" name="Text Box 300"/>
        <cdr:cNvSpPr txBox="1"/>
      </cdr:nvSpPr>
      <cdr:spPr>
        <a:xfrm xmlns:a="http://schemas.openxmlformats.org/drawingml/2006/main">
          <a:off x="892458" y="652137"/>
          <a:ext cx="848564" cy="487914"/>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Aware of not</a:t>
          </a:r>
          <a:r>
            <a:rPr lang="en-US" sz="900" b="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being on electoral roll</a:t>
          </a:r>
          <a:endParaRPr lang="en-AU" sz="105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39.xml><?xml version="1.0" encoding="utf-8"?>
<c:userShapes xmlns:c="http://schemas.openxmlformats.org/drawingml/2006/chart">
  <cdr:relSizeAnchor xmlns:cdr="http://schemas.openxmlformats.org/drawingml/2006/chartDrawing">
    <cdr:from>
      <cdr:x>0.38209</cdr:x>
      <cdr:y>0.35818</cdr:y>
    </cdr:from>
    <cdr:to>
      <cdr:x>0.738</cdr:x>
      <cdr:y>0.55681</cdr:y>
    </cdr:to>
    <cdr:sp macro="" textlink="">
      <cdr:nvSpPr>
        <cdr:cNvPr id="3" name="Text Box 300"/>
        <cdr:cNvSpPr txBox="1"/>
      </cdr:nvSpPr>
      <cdr:spPr>
        <a:xfrm xmlns:a="http://schemas.openxmlformats.org/drawingml/2006/main">
          <a:off x="1037231" y="675504"/>
          <a:ext cx="966162" cy="374606"/>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Aware they</a:t>
          </a:r>
          <a:r>
            <a:rPr lang="en-US" sz="900" b="0" baseline="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 could be added to roll</a:t>
          </a:r>
          <a:endParaRPr lang="en-AU" sz="900" b="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0.83335</cdr:x>
      <cdr:y>0.71654</cdr:y>
    </cdr:from>
    <cdr:to>
      <cdr:x>1</cdr:x>
      <cdr:y>0.88407</cdr:y>
    </cdr:to>
    <cdr:grpSp>
      <cdr:nvGrpSpPr>
        <cdr:cNvPr id="2" name="Group 1"/>
        <cdr:cNvGrpSpPr/>
      </cdr:nvGrpSpPr>
      <cdr:grpSpPr>
        <a:xfrm xmlns:a="http://schemas.openxmlformats.org/drawingml/2006/main">
          <a:off x="4530302" y="3123609"/>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0.xml><?xml version="1.0" encoding="utf-8"?>
<c:userShapes xmlns:c="http://schemas.openxmlformats.org/drawingml/2006/chart">
  <cdr:relSizeAnchor xmlns:cdr="http://schemas.openxmlformats.org/drawingml/2006/chartDrawing">
    <cdr:from>
      <cdr:x>0.83595</cdr:x>
      <cdr:y>0.08988</cdr:y>
    </cdr:from>
    <cdr:to>
      <cdr:x>0.88407</cdr:x>
      <cdr:y>0.2102</cdr:y>
    </cdr:to>
    <cdr:pic>
      <cdr:nvPicPr>
        <cdr:cNvPr id="2" name="Picture 1">
          <a:extLst xmlns:a="http://schemas.openxmlformats.org/drawingml/2006/main">
            <a:ext uri="{FF2B5EF4-FFF2-40B4-BE49-F238E27FC236}">
              <a16:creationId xmlns="" xmlns:a16="http://schemas.microsoft.com/office/drawing/2014/main" id="{893759AA-78CF-4AA9-A580-06964524F38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13618" y="194101"/>
          <a:ext cx="259852" cy="259852"/>
        </a:xfrm>
        <a:prstGeom xmlns:a="http://schemas.openxmlformats.org/drawingml/2006/main" prst="rect">
          <a:avLst/>
        </a:prstGeom>
      </cdr:spPr>
    </cdr:pic>
  </cdr:relSizeAnchor>
  <cdr:relSizeAnchor xmlns:cdr="http://schemas.openxmlformats.org/drawingml/2006/chartDrawing">
    <cdr:from>
      <cdr:x>0.83595</cdr:x>
      <cdr:y>0.29842</cdr:y>
    </cdr:from>
    <cdr:to>
      <cdr:x>0.88407</cdr:x>
      <cdr:y>0.41874</cdr:y>
    </cdr:to>
    <cdr:pic>
      <cdr:nvPicPr>
        <cdr:cNvPr id="3" name="Picture 2">
          <a:extLst xmlns:a="http://schemas.openxmlformats.org/drawingml/2006/main">
            <a:ext uri="{FF2B5EF4-FFF2-40B4-BE49-F238E27FC236}">
              <a16:creationId xmlns="" xmlns:a16="http://schemas.microsoft.com/office/drawing/2014/main" id="{893759AA-78CF-4AA9-A580-06964524F380}"/>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513618" y="644478"/>
          <a:ext cx="259852" cy="259852"/>
        </a:xfrm>
        <a:prstGeom xmlns:a="http://schemas.openxmlformats.org/drawingml/2006/main" prst="rect">
          <a:avLst/>
        </a:prstGeom>
      </cdr:spPr>
    </cdr:pic>
  </cdr:relSizeAnchor>
</c:userShapes>
</file>

<file path=word/drawings/drawing41.xml><?xml version="1.0" encoding="utf-8"?>
<c:userShapes xmlns:c="http://schemas.openxmlformats.org/drawingml/2006/chart">
  <cdr:relSizeAnchor xmlns:cdr="http://schemas.openxmlformats.org/drawingml/2006/chartDrawing">
    <cdr:from>
      <cdr:x>0.84868</cdr:x>
      <cdr:y>0.6322</cdr:y>
    </cdr:from>
    <cdr:to>
      <cdr:x>0.92743</cdr:x>
      <cdr:y>0.75909</cdr:y>
    </cdr:to>
    <cdr:pic>
      <cdr:nvPicPr>
        <cdr:cNvPr id="2" name="Picture 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656224" y="2023286"/>
          <a:ext cx="432054" cy="406099"/>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0.82471</cdr:x>
      <cdr:y>0.74818</cdr:y>
    </cdr:from>
    <cdr:to>
      <cdr:x>0.95318</cdr:x>
      <cdr:y>0.80815</cdr:y>
    </cdr:to>
    <cdr:sp macro="" textlink="">
      <cdr:nvSpPr>
        <cdr:cNvPr id="3" name="Text Box 300"/>
        <cdr:cNvSpPr txBox="1"/>
      </cdr:nvSpPr>
      <cdr:spPr>
        <a:xfrm xmlns:a="http://schemas.openxmlformats.org/drawingml/2006/main">
          <a:off x="4524715" y="2394468"/>
          <a:ext cx="704837" cy="19192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2.xml><?xml version="1.0" encoding="utf-8"?>
<c:userShapes xmlns:c="http://schemas.openxmlformats.org/drawingml/2006/chart">
  <cdr:relSizeAnchor xmlns:cdr="http://schemas.openxmlformats.org/drawingml/2006/chartDrawing">
    <cdr:from>
      <cdr:x>0.89125</cdr:x>
      <cdr:y>0.82081</cdr:y>
    </cdr:from>
    <cdr:to>
      <cdr:x>0.97073</cdr:x>
      <cdr:y>0.9125</cdr:y>
    </cdr:to>
    <cdr:pic>
      <cdr:nvPicPr>
        <cdr:cNvPr id="7" name="Picture 6"/>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45047" y="3635467"/>
          <a:ext cx="432054" cy="406099"/>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0.86706</cdr:x>
      <cdr:y>0.90461</cdr:y>
    </cdr:from>
    <cdr:to>
      <cdr:x>0.99671</cdr:x>
      <cdr:y>0.94795</cdr:y>
    </cdr:to>
    <cdr:sp macro="" textlink="">
      <cdr:nvSpPr>
        <cdr:cNvPr id="8" name="Text Box 300"/>
        <cdr:cNvSpPr txBox="1"/>
      </cdr:nvSpPr>
      <cdr:spPr>
        <a:xfrm xmlns:a="http://schemas.openxmlformats.org/drawingml/2006/main">
          <a:off x="4713538" y="4006649"/>
          <a:ext cx="704837" cy="19192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3.xml><?xml version="1.0" encoding="utf-8"?>
<c:userShapes xmlns:c="http://schemas.openxmlformats.org/drawingml/2006/chart">
  <cdr:relSizeAnchor xmlns:cdr="http://schemas.openxmlformats.org/drawingml/2006/chartDrawing">
    <cdr:from>
      <cdr:x>0.89125</cdr:x>
      <cdr:y>0.82081</cdr:y>
    </cdr:from>
    <cdr:to>
      <cdr:x>0.97073</cdr:x>
      <cdr:y>0.9125</cdr:y>
    </cdr:to>
    <cdr:pic>
      <cdr:nvPicPr>
        <cdr:cNvPr id="7" name="Picture 6"/>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4845047" y="3635467"/>
          <a:ext cx="432054" cy="406099"/>
        </a:xfrm>
        <a:prstGeom xmlns:a="http://schemas.openxmlformats.org/drawingml/2006/main" prst="rect">
          <a:avLst/>
        </a:prstGeom>
        <a:noFill xmlns:a="http://schemas.openxmlformats.org/drawingml/2006/main"/>
      </cdr:spPr>
    </cdr:pic>
  </cdr:relSizeAnchor>
  <cdr:relSizeAnchor xmlns:cdr="http://schemas.openxmlformats.org/drawingml/2006/chartDrawing">
    <cdr:from>
      <cdr:x>0.86706</cdr:x>
      <cdr:y>0.90461</cdr:y>
    </cdr:from>
    <cdr:to>
      <cdr:x>0.99671</cdr:x>
      <cdr:y>0.94795</cdr:y>
    </cdr:to>
    <cdr:sp macro="" textlink="">
      <cdr:nvSpPr>
        <cdr:cNvPr id="8" name="Text Box 300"/>
        <cdr:cNvSpPr txBox="1"/>
      </cdr:nvSpPr>
      <cdr:spPr>
        <a:xfrm xmlns:a="http://schemas.openxmlformats.org/drawingml/2006/main">
          <a:off x="4713538" y="4006649"/>
          <a:ext cx="704837" cy="191928"/>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relSizeAnchor>
</c:userShapes>
</file>

<file path=word/drawings/drawing44.xml><?xml version="1.0" encoding="utf-8"?>
<c:userShapes xmlns:c="http://schemas.openxmlformats.org/drawingml/2006/chart">
  <cdr:relSizeAnchor xmlns:cdr="http://schemas.openxmlformats.org/drawingml/2006/chartDrawing">
    <cdr:from>
      <cdr:x>0.84371</cdr:x>
      <cdr:y>0.62</cdr:y>
    </cdr:from>
    <cdr:to>
      <cdr:x>0.97219</cdr:x>
      <cdr:y>0.81313</cdr:y>
    </cdr:to>
    <cdr:grpSp>
      <cdr:nvGrpSpPr>
        <cdr:cNvPr id="4" name="Group 3"/>
        <cdr:cNvGrpSpPr/>
      </cdr:nvGrpSpPr>
      <cdr:grpSpPr>
        <a:xfrm xmlns:a="http://schemas.openxmlformats.org/drawingml/2006/main">
          <a:off x="4628952" y="1984255"/>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5.xml><?xml version="1.0" encoding="utf-8"?>
<c:userShapes xmlns:c="http://schemas.openxmlformats.org/drawingml/2006/chart">
  <cdr:relSizeAnchor xmlns:cdr="http://schemas.openxmlformats.org/drawingml/2006/chartDrawing">
    <cdr:from>
      <cdr:x>0.84371</cdr:x>
      <cdr:y>0.62</cdr:y>
    </cdr:from>
    <cdr:to>
      <cdr:x>0.97219</cdr:x>
      <cdr:y>0.81313</cdr:y>
    </cdr:to>
    <cdr:grpSp>
      <cdr:nvGrpSpPr>
        <cdr:cNvPr id="4" name="Group 3"/>
        <cdr:cNvGrpSpPr/>
      </cdr:nvGrpSpPr>
      <cdr:grpSpPr>
        <a:xfrm xmlns:a="http://schemas.openxmlformats.org/drawingml/2006/main">
          <a:off x="4628952" y="1984255"/>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6.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7.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8.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49.xml><?xml version="1.0" encoding="utf-8"?>
<c:userShapes xmlns:c="http://schemas.openxmlformats.org/drawingml/2006/chart">
  <cdr:relSizeAnchor xmlns:cdr="http://schemas.openxmlformats.org/drawingml/2006/chartDrawing">
    <cdr:from>
      <cdr:x>0.85021</cdr:x>
      <cdr:y>0.59774</cdr:y>
    </cdr:from>
    <cdr:to>
      <cdr:x>0.97869</cdr:x>
      <cdr:y>0.79087</cdr:y>
    </cdr:to>
    <cdr:grpSp>
      <cdr:nvGrpSpPr>
        <cdr:cNvPr id="4" name="Group 3"/>
        <cdr:cNvGrpSpPr/>
      </cdr:nvGrpSpPr>
      <cdr:grpSpPr>
        <a:xfrm xmlns:a="http://schemas.openxmlformats.org/drawingml/2006/main">
          <a:off x="4664578" y="1913003"/>
          <a:ext cx="704893" cy="618093"/>
          <a:chOff x="47625" y="-86291"/>
          <a:chExt cx="704850" cy="618091"/>
        </a:xfrm>
      </cdr:grpSpPr>
      <cdr:pic>
        <cdr:nvPicPr>
          <cdr:cNvPr id="5" name="Picture 4"/>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93676" y="-86291"/>
            <a:ext cx="432000" cy="432000"/>
          </a:xfrm>
          <a:prstGeom xmlns:a="http://schemas.openxmlformats.org/drawingml/2006/main" prst="rect">
            <a:avLst/>
          </a:prstGeom>
          <a:noFill xmlns:a="http://schemas.openxmlformats.org/drawingml/2006/main"/>
        </cdr:spPr>
      </cdr:pic>
      <cdr:sp macro="" textlink="">
        <cdr:nvSpPr>
          <cdr:cNvPr id="6" name="Text Box 300"/>
          <cdr:cNvSpPr txBox="1"/>
        </cdr:nvSpPr>
        <cdr:spPr>
          <a:xfrm xmlns:a="http://schemas.openxmlformats.org/drawingml/2006/main">
            <a:off x="47625" y="327660"/>
            <a:ext cx="704850" cy="20414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200"/>
              </a:spcAft>
            </a:pPr>
            <a:r>
              <a:rPr lang="en-US" sz="8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rPr>
              <a:t>Ordinary voters</a:t>
            </a:r>
            <a:endParaRPr lang="en-AU" sz="1000" b="1">
              <a:solidFill>
                <a:schemeClr val="accent3"/>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5.xml><?xml version="1.0" encoding="utf-8"?>
<c:userShapes xmlns:c="http://schemas.openxmlformats.org/drawingml/2006/chart">
  <cdr:relSizeAnchor xmlns:cdr="http://schemas.openxmlformats.org/drawingml/2006/chartDrawing">
    <cdr:from>
      <cdr:x>0.83732</cdr:x>
      <cdr:y>0.79526</cdr:y>
    </cdr:from>
    <cdr:to>
      <cdr:x>1</cdr:x>
      <cdr:y>0.98707</cdr:y>
    </cdr:to>
    <cdr:grpSp>
      <cdr:nvGrpSpPr>
        <cdr:cNvPr id="2" name="Group 1"/>
        <cdr:cNvGrpSpPr/>
      </cdr:nvGrpSpPr>
      <cdr:grpSpPr>
        <a:xfrm xmlns:a="http://schemas.openxmlformats.org/drawingml/2006/main">
          <a:off x="4663017" y="3027916"/>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6.xml><?xml version="1.0" encoding="utf-8"?>
<c:userShapes xmlns:c="http://schemas.openxmlformats.org/drawingml/2006/chart">
  <cdr:relSizeAnchor xmlns:cdr="http://schemas.openxmlformats.org/drawingml/2006/chartDrawing">
    <cdr:from>
      <cdr:x>0.46653</cdr:x>
      <cdr:y>0.29694</cdr:y>
    </cdr:from>
    <cdr:to>
      <cdr:x>0.54141</cdr:x>
      <cdr:y>0.50446</cdr:y>
    </cdr:to>
    <cdr:pic>
      <cdr:nvPicPr>
        <cdr:cNvPr id="2" name="Picture 1" descr="C:\Users\matthew.hutton\Downloads\opened-email-envelope.png"/>
        <cdr:cNvPicPr/>
      </cdr:nvPicPr>
      <cdr:blipFill>
        <a:blip xmlns:a="http://schemas.openxmlformats.org/drawingml/2006/main" xmlns:r="http://schemas.openxmlformats.org/officeDocument/2006/relationships" r:embed="rId1">
          <a:duotone>
            <a:schemeClr val="bg2">
              <a:shade val="45000"/>
              <a:satMod val="135000"/>
            </a:schemeClr>
            <a:prstClr val="white"/>
          </a:duotone>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2536190" y="647700"/>
          <a:ext cx="407036" cy="452651"/>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7.xml><?xml version="1.0" encoding="utf-8"?>
<c:userShapes xmlns:c="http://schemas.openxmlformats.org/drawingml/2006/chart">
  <cdr:relSizeAnchor xmlns:cdr="http://schemas.openxmlformats.org/drawingml/2006/chartDrawing">
    <cdr:from>
      <cdr:x>0.81208</cdr:x>
      <cdr:y>0.69235</cdr:y>
    </cdr:from>
    <cdr:to>
      <cdr:x>0.96</cdr:x>
      <cdr:y>0.83787</cdr:y>
    </cdr:to>
    <cdr:grpSp>
      <cdr:nvGrpSpPr>
        <cdr:cNvPr id="2" name="Group 1"/>
        <cdr:cNvGrpSpPr/>
      </cdr:nvGrpSpPr>
      <cdr:grpSpPr>
        <a:xfrm xmlns:a="http://schemas.openxmlformats.org/drawingml/2006/main">
          <a:off x="4973674" y="3474484"/>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8.xml><?xml version="1.0" encoding="utf-8"?>
<c:userShapes xmlns:c="http://schemas.openxmlformats.org/drawingml/2006/chart">
  <cdr:relSizeAnchor xmlns:cdr="http://schemas.openxmlformats.org/drawingml/2006/chartDrawing">
    <cdr:from>
      <cdr:x>0.83335</cdr:x>
      <cdr:y>0.87431</cdr:y>
    </cdr:from>
    <cdr:to>
      <cdr:x>1</cdr:x>
      <cdr:y>1</cdr:y>
    </cdr:to>
    <cdr:grpSp>
      <cdr:nvGrpSpPr>
        <cdr:cNvPr id="2" name="Group 1"/>
        <cdr:cNvGrpSpPr/>
      </cdr:nvGrpSpPr>
      <cdr:grpSpPr>
        <a:xfrm xmlns:a="http://schemas.openxmlformats.org/drawingml/2006/main">
          <a:off x="4530302" y="5079950"/>
          <a:ext cx="905933" cy="730300"/>
          <a:chOff x="-2084411" y="-3647055"/>
          <a:chExt cx="906357" cy="730350"/>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3647055"/>
            <a:ext cx="466308" cy="46802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84411" y="-3179190"/>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drawings/drawing9.xml><?xml version="1.0" encoding="utf-8"?>
<c:userShapes xmlns:c="http://schemas.openxmlformats.org/drawingml/2006/chart">
  <cdr:relSizeAnchor xmlns:cdr="http://schemas.openxmlformats.org/drawingml/2006/chartDrawing">
    <cdr:from>
      <cdr:x>0.8337</cdr:x>
      <cdr:y>0.66651</cdr:y>
    </cdr:from>
    <cdr:to>
      <cdr:x>0.98547</cdr:x>
      <cdr:y>0.8538</cdr:y>
    </cdr:to>
    <cdr:grpSp>
      <cdr:nvGrpSpPr>
        <cdr:cNvPr id="2" name="Group 1"/>
        <cdr:cNvGrpSpPr/>
      </cdr:nvGrpSpPr>
      <cdr:grpSpPr>
        <a:xfrm xmlns:a="http://schemas.openxmlformats.org/drawingml/2006/main">
          <a:off x="4976343" y="2464908"/>
          <a:ext cx="905915" cy="692646"/>
          <a:chOff x="-2092366" y="-4369427"/>
          <a:chExt cx="906357" cy="692677"/>
        </a:xfrm>
      </cdr:grpSpPr>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cstate="print">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871659" y="-4369427"/>
            <a:ext cx="466308" cy="456507"/>
          </a:xfrm>
          <a:prstGeom xmlns:a="http://schemas.openxmlformats.org/drawingml/2006/main" prst="rect">
            <a:avLst/>
          </a:prstGeom>
          <a:noFill xmlns:a="http://schemas.openxmlformats.org/drawingml/2006/main"/>
        </cdr:spPr>
      </cdr:pic>
      <cdr:sp macro="" textlink="">
        <cdr:nvSpPr>
          <cdr:cNvPr id="4" name="Text Box 247"/>
          <cdr:cNvSpPr txBox="1"/>
        </cdr:nvSpPr>
        <cdr:spPr>
          <a:xfrm xmlns:a="http://schemas.openxmlformats.org/drawingml/2006/main">
            <a:off x="-2092366" y="-3939235"/>
            <a:ext cx="906357" cy="2624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gn="ctr">
              <a:lnSpc>
                <a:spcPct val="115000"/>
              </a:lnSpc>
              <a:spcAft>
                <a:spcPts val="1200"/>
              </a:spcAft>
            </a:pPr>
            <a:r>
              <a:rPr lang="en-US" sz="800">
                <a:solidFill>
                  <a:srgbClr val="616365"/>
                </a:solidFill>
                <a:effectLst/>
                <a:latin typeface="Arial" panose="020B0604020202020204" pitchFamily="34" charset="0"/>
                <a:ea typeface="Calibri" panose="020F0502020204030204" pitchFamily="34" charset="0"/>
                <a:cs typeface="Times New Roman" panose="02020603050405020304" pitchFamily="18" charset="0"/>
              </a:rPr>
              <a:t>All voters</a:t>
            </a:r>
            <a:endParaRPr lang="en-AU" sz="1000">
              <a:solidFill>
                <a:srgbClr val="616365"/>
              </a:solidFill>
              <a:effectLst/>
              <a:latin typeface="Arial" panose="020B0604020202020204" pitchFamily="34" charset="0"/>
              <a:ea typeface="Calibri" panose="020F0502020204030204" pitchFamily="34" charset="0"/>
              <a:cs typeface="Times New Roman" panose="02020603050405020304" pitchFamily="18" charset="0"/>
            </a:endParaRPr>
          </a:p>
        </cdr:txBody>
      </cdr:sp>
    </cdr:grpSp>
  </cdr:relSizeAnchor>
</c:userShapes>
</file>

<file path=word/theme/theme1.xml><?xml version="1.0" encoding="utf-8"?>
<a:theme xmlns:a="http://schemas.openxmlformats.org/drawingml/2006/main" name="Office Theme">
  <a:themeElements>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CBR custom word">
    <a:dk1>
      <a:sysClr val="windowText" lastClr="000000"/>
    </a:dk1>
    <a:lt1>
      <a:sysClr val="window" lastClr="FFFFFF"/>
    </a:lt1>
    <a:dk2>
      <a:srgbClr val="1F497D"/>
    </a:dk2>
    <a:lt2>
      <a:srgbClr val="EEECE1"/>
    </a:lt2>
    <a:accent1>
      <a:srgbClr val="FDC82F"/>
    </a:accent1>
    <a:accent2>
      <a:srgbClr val="3DB7E4"/>
    </a:accent2>
    <a:accent3>
      <a:srgbClr val="BD9271"/>
    </a:accent3>
    <a:accent4>
      <a:srgbClr val="B6BF00"/>
    </a:accent4>
    <a:accent5>
      <a:srgbClr val="EC4371"/>
    </a:accent5>
    <a:accent6>
      <a:srgbClr val="50C9B5"/>
    </a:accent6>
    <a:hlink>
      <a:srgbClr val="CC6600"/>
    </a:hlink>
    <a:folHlink>
      <a:srgbClr val="7F7F7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A29A23-0989-4AB6-9C01-0839B81DC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Revised Proposal Template V2.dotm</Template>
  <TotalTime>1</TotalTime>
  <Pages>101</Pages>
  <Words>16246</Words>
  <Characters>92606</Characters>
  <Application>Microsoft Office Word</Application>
  <DocSecurity>4</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Colmar Brunton Research</Company>
  <LinksUpToDate>false</LinksUpToDate>
  <CharactersWithSpaces>108635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Spicer</dc:creator>
  <cp:lastModifiedBy>Hien Doan</cp:lastModifiedBy>
  <cp:revision>2</cp:revision>
  <cp:lastPrinted>2019-04-18T03:42:00Z</cp:lastPrinted>
  <dcterms:created xsi:type="dcterms:W3CDTF">2019-05-28T00:14:00Z</dcterms:created>
  <dcterms:modified xsi:type="dcterms:W3CDTF">2019-05-28T00:14:00Z</dcterms:modified>
</cp:coreProperties>
</file>