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57CEF26"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B65D45" w:rsidRPr="00185878" w:rsidRDefault="00B65D45" w:rsidP="00A67813">
                            <w:pPr>
                              <w:pStyle w:val="Subtitle"/>
                            </w:pPr>
                            <w:r w:rsidRPr="00185878">
                              <w:t>Local council electoral structure review</w:t>
                            </w:r>
                          </w:p>
                          <w:p w14:paraId="6B98112B" w14:textId="77777777" w:rsidR="00B65D45" w:rsidRPr="00185878" w:rsidRDefault="00B65D45"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B65D45" w:rsidRPr="00185878" w:rsidRDefault="00B65D45" w:rsidP="00A67813">
                      <w:pPr>
                        <w:pStyle w:val="Subtitle"/>
                      </w:pPr>
                      <w:r w:rsidRPr="00185878">
                        <w:t>Local council electoral structure review</w:t>
                      </w:r>
                    </w:p>
                    <w:p w14:paraId="6B98112B" w14:textId="77777777" w:rsidR="00B65D45" w:rsidRPr="00185878" w:rsidRDefault="00B65D45"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614B083A" w:rsidR="00B65D45" w:rsidRPr="00165814" w:rsidRDefault="00C724EE" w:rsidP="00FD796A">
                            <w:pPr>
                              <w:pStyle w:val="Subtitle"/>
                              <w:rPr>
                                <w:sz w:val="40"/>
                                <w:szCs w:val="40"/>
                              </w:rPr>
                            </w:pPr>
                            <w:r>
                              <w:rPr>
                                <w:sz w:val="40"/>
                                <w:szCs w:val="40"/>
                              </w:rPr>
                              <w:t xml:space="preserve">March </w:t>
                            </w:r>
                            <w:r w:rsidR="00B65D45" w:rsidRPr="00165814">
                              <w:rPr>
                                <w:sz w:val="40"/>
                                <w:szCs w:val="40"/>
                              </w:rPr>
                              <w:t>2023</w:t>
                            </w:r>
                          </w:p>
                          <w:p w14:paraId="26B69FE1" w14:textId="77777777" w:rsidR="00B65D45" w:rsidRPr="00165814" w:rsidRDefault="00B65D45"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614B083A" w:rsidR="00B65D45" w:rsidRPr="00165814" w:rsidRDefault="00C724EE" w:rsidP="00FD796A">
                      <w:pPr>
                        <w:pStyle w:val="Subtitle"/>
                        <w:rPr>
                          <w:sz w:val="40"/>
                          <w:szCs w:val="40"/>
                        </w:rPr>
                      </w:pPr>
                      <w:r>
                        <w:rPr>
                          <w:sz w:val="40"/>
                          <w:szCs w:val="40"/>
                        </w:rPr>
                        <w:t xml:space="preserve">March </w:t>
                      </w:r>
                      <w:r w:rsidR="00B65D45" w:rsidRPr="00165814">
                        <w:rPr>
                          <w:sz w:val="40"/>
                          <w:szCs w:val="40"/>
                        </w:rPr>
                        <w:t>2023</w:t>
                      </w:r>
                    </w:p>
                    <w:p w14:paraId="26B69FE1" w14:textId="77777777" w:rsidR="00B65D45" w:rsidRPr="00165814" w:rsidRDefault="00B65D45"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6B46BC01" w:rsidR="00B65D45" w:rsidRPr="00165814" w:rsidRDefault="00B65D45" w:rsidP="00F15157">
                            <w:pPr>
                              <w:pStyle w:val="Subtitle"/>
                            </w:pPr>
                            <w:r>
                              <w:t xml:space="preserve">Campaspe </w:t>
                            </w:r>
                            <w:r w:rsidRPr="00165814">
                              <w:t>Shire Council</w:t>
                            </w:r>
                          </w:p>
                          <w:p w14:paraId="74698116" w14:textId="77777777" w:rsidR="00B65D45" w:rsidRPr="00165814" w:rsidRDefault="00B65D45"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6B46BC01" w:rsidR="00B65D45" w:rsidRPr="00165814" w:rsidRDefault="00B65D45" w:rsidP="00F15157">
                      <w:pPr>
                        <w:pStyle w:val="Subtitle"/>
                      </w:pPr>
                      <w:r>
                        <w:t xml:space="preserve">Campaspe </w:t>
                      </w:r>
                      <w:r w:rsidRPr="00165814">
                        <w:t>Shire Council</w:t>
                      </w:r>
                    </w:p>
                    <w:p w14:paraId="74698116" w14:textId="77777777" w:rsidR="00B65D45" w:rsidRPr="00165814" w:rsidRDefault="00B65D45"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B65D45" w:rsidRPr="00662457" w:rsidRDefault="00B65D45"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B65D45" w:rsidRPr="00662457" w:rsidRDefault="00B65D45"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4B574842" w:rsidR="00BB3CF6" w:rsidRPr="009F2682" w:rsidRDefault="00640C2B" w:rsidP="009274E2">
      <w:r w:rsidRPr="00640C2B">
        <w:t xml:space="preserve">The electoral representation </w:t>
      </w:r>
      <w:r w:rsidR="00EF54E3">
        <w:t xml:space="preserve">advisory </w:t>
      </w:r>
      <w:r w:rsidRPr="00640C2B">
        <w:t xml:space="preserve">panel acknowledges the </w:t>
      </w:r>
      <w:proofErr w:type="spellStart"/>
      <w:r w:rsidR="004D6926">
        <w:t>Dja</w:t>
      </w:r>
      <w:proofErr w:type="spellEnd"/>
      <w:r w:rsidR="004D6926">
        <w:t xml:space="preserve"> </w:t>
      </w:r>
      <w:proofErr w:type="spellStart"/>
      <w:r w:rsidR="004D6926">
        <w:t>Dja</w:t>
      </w:r>
      <w:proofErr w:type="spellEnd"/>
      <w:r w:rsidR="004D6926">
        <w:t xml:space="preserve"> Wurrung, </w:t>
      </w:r>
      <w:proofErr w:type="spellStart"/>
      <w:r w:rsidR="004D6926">
        <w:t>Taungurung</w:t>
      </w:r>
      <w:proofErr w:type="spellEnd"/>
      <w:r w:rsidR="004D6926">
        <w:t xml:space="preserve">, and Yorta </w:t>
      </w:r>
      <w:proofErr w:type="spellStart"/>
      <w:r w:rsidR="004D6926">
        <w:t>Yorta</w:t>
      </w:r>
      <w:proofErr w:type="spellEnd"/>
      <w:r w:rsidR="004D6926">
        <w:t xml:space="preserve"> people</w:t>
      </w:r>
      <w:r w:rsidR="00662577">
        <w:t>s</w:t>
      </w:r>
      <w:r w:rsidRPr="00640C2B">
        <w:t xml:space="preserve"> as the Traditional Custodians of the lands and waters on which it </w:t>
      </w:r>
      <w:r w:rsidR="0084163E">
        <w:t xml:space="preserve">is </w:t>
      </w:r>
      <w:r w:rsidRPr="00640C2B">
        <w:t>h</w:t>
      </w:r>
      <w:r w:rsidR="0084163E">
        <w:t>olding</w:t>
      </w:r>
      <w:r w:rsidRPr="00640C2B">
        <w:t xml:space="preserve"> this review 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Caption w:val="Document history"/>
      </w:tblPr>
      <w:tblGrid>
        <w:gridCol w:w="1129"/>
        <w:gridCol w:w="1843"/>
        <w:gridCol w:w="2552"/>
        <w:gridCol w:w="3492"/>
      </w:tblGrid>
      <w:tr w:rsidR="009048A8" w14:paraId="6EF5AFE2" w14:textId="77777777" w:rsidTr="00C20CEC">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604563" w:rsidRDefault="009048A8" w:rsidP="003A34E0">
            <w:pPr>
              <w:pStyle w:val="Body"/>
              <w:rPr>
                <w:rStyle w:val="Style1"/>
                <w:b/>
                <w:bCs/>
                <w:sz w:val="20"/>
                <w:szCs w:val="20"/>
              </w:rPr>
            </w:pPr>
            <w:r w:rsidRPr="00604563">
              <w:rPr>
                <w:rStyle w:val="Style1"/>
                <w:b/>
                <w:bCs/>
                <w:sz w:val="20"/>
                <w:szCs w:val="20"/>
              </w:rPr>
              <w:t>Version</w:t>
            </w:r>
          </w:p>
        </w:tc>
        <w:tc>
          <w:tcPr>
            <w:tcW w:w="1843" w:type="dxa"/>
          </w:tcPr>
          <w:p w14:paraId="3799DC97" w14:textId="5520EEE0"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552" w:type="dxa"/>
          </w:tcPr>
          <w:p w14:paraId="24B06CB1" w14:textId="54EDB975" w:rsidR="009048A8" w:rsidRPr="00604563" w:rsidRDefault="009048A8" w:rsidP="003A34E0">
            <w:pPr>
              <w:pStyle w:val="Body"/>
              <w:rPr>
                <w:rStyle w:val="Style1"/>
                <w:b/>
                <w:bCs/>
                <w:sz w:val="20"/>
                <w:szCs w:val="20"/>
              </w:rPr>
            </w:pPr>
            <w:r w:rsidRPr="00604563">
              <w:rPr>
                <w:rStyle w:val="Style1"/>
                <w:b/>
                <w:bCs/>
                <w:sz w:val="20"/>
                <w:szCs w:val="20"/>
              </w:rPr>
              <w:t>Approved by</w:t>
            </w:r>
          </w:p>
        </w:tc>
        <w:tc>
          <w:tcPr>
            <w:tcW w:w="3492" w:type="dxa"/>
          </w:tcPr>
          <w:p w14:paraId="1F4681FE" w14:textId="1213C278"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070AEB" w14:paraId="1C0551AD" w14:textId="77777777" w:rsidTr="009048A8">
        <w:tc>
          <w:tcPr>
            <w:tcW w:w="1129" w:type="dxa"/>
          </w:tcPr>
          <w:p w14:paraId="62695D4C" w14:textId="41A48A97" w:rsidR="00070AEB" w:rsidRPr="00604563" w:rsidRDefault="00070AEB" w:rsidP="00B856FD">
            <w:pPr>
              <w:pStyle w:val="Body"/>
              <w:jc w:val="center"/>
            </w:pPr>
            <w:r>
              <w:t>1</w:t>
            </w:r>
          </w:p>
        </w:tc>
        <w:tc>
          <w:tcPr>
            <w:tcW w:w="1843" w:type="dxa"/>
          </w:tcPr>
          <w:p w14:paraId="7F2D1189" w14:textId="60659952" w:rsidR="00070AEB" w:rsidRPr="00604563" w:rsidRDefault="00070AEB" w:rsidP="00070AEB">
            <w:pPr>
              <w:pStyle w:val="Body"/>
            </w:pPr>
            <w:r>
              <w:t>21 March 2023</w:t>
            </w:r>
          </w:p>
        </w:tc>
        <w:tc>
          <w:tcPr>
            <w:tcW w:w="2552" w:type="dxa"/>
          </w:tcPr>
          <w:p w14:paraId="7F06A84E" w14:textId="34B7D028" w:rsidR="00070AEB" w:rsidRPr="00604563" w:rsidRDefault="00070AEB" w:rsidP="00070AEB">
            <w:pPr>
              <w:pStyle w:val="Body"/>
            </w:pPr>
            <w:r>
              <w:t>Electoral Commissioner</w:t>
            </w:r>
          </w:p>
        </w:tc>
        <w:tc>
          <w:tcPr>
            <w:tcW w:w="3492" w:type="dxa"/>
          </w:tcPr>
          <w:p w14:paraId="3D73BC23" w14:textId="0AB9618E" w:rsidR="00070AEB" w:rsidRPr="00604563" w:rsidRDefault="00070AEB" w:rsidP="00070AEB">
            <w:pPr>
              <w:pStyle w:val="Body"/>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03BD5DBA" w14:textId="19B12D77" w:rsidR="00C80800" w:rsidRPr="00120C72" w:rsidRDefault="00B6639E" w:rsidP="00DA4B1C">
      <w:pPr>
        <w:pStyle w:val="TOCheadingforreport"/>
        <w:outlineLvl w:val="9"/>
      </w:pPr>
      <w:bookmarkStart w:id="1" w:name="_Toc129700303"/>
      <w:bookmarkStart w:id="2" w:name="_Toc121994209"/>
      <w:bookmarkStart w:id="3" w:name="_Toc126678959"/>
      <w:bookmarkStart w:id="4" w:name="_Toc126743310"/>
      <w:r w:rsidRPr="00120C72">
        <w:lastRenderedPageBreak/>
        <w:t>Contents</w:t>
      </w:r>
      <w:bookmarkEnd w:id="1"/>
    </w:p>
    <w:bookmarkEnd w:id="2"/>
    <w:bookmarkEnd w:id="3"/>
    <w:bookmarkEnd w:id="4"/>
    <w:p w14:paraId="1BDFD51B" w14:textId="205B0EF8" w:rsidR="006E3CDE" w:rsidRDefault="000C38B8">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30199095" w:history="1">
        <w:r w:rsidR="006E3CDE" w:rsidRPr="004A1658">
          <w:rPr>
            <w:rStyle w:val="Hyperlink"/>
            <w:noProof/>
          </w:rPr>
          <w:t>Executive summary</w:t>
        </w:r>
        <w:r w:rsidR="006E3CDE">
          <w:rPr>
            <w:noProof/>
            <w:webHidden/>
          </w:rPr>
          <w:tab/>
        </w:r>
        <w:r w:rsidR="006E3CDE">
          <w:rPr>
            <w:noProof/>
            <w:webHidden/>
          </w:rPr>
          <w:fldChar w:fldCharType="begin"/>
        </w:r>
        <w:r w:rsidR="006E3CDE">
          <w:rPr>
            <w:noProof/>
            <w:webHidden/>
          </w:rPr>
          <w:instrText xml:space="preserve"> PAGEREF _Toc130199095 \h </w:instrText>
        </w:r>
        <w:r w:rsidR="006E3CDE">
          <w:rPr>
            <w:noProof/>
            <w:webHidden/>
          </w:rPr>
        </w:r>
        <w:r w:rsidR="006E3CDE">
          <w:rPr>
            <w:noProof/>
            <w:webHidden/>
          </w:rPr>
          <w:fldChar w:fldCharType="separate"/>
        </w:r>
        <w:r w:rsidR="006E3CDE">
          <w:rPr>
            <w:noProof/>
            <w:webHidden/>
          </w:rPr>
          <w:t>4</w:t>
        </w:r>
        <w:r w:rsidR="006E3CDE">
          <w:rPr>
            <w:noProof/>
            <w:webHidden/>
          </w:rPr>
          <w:fldChar w:fldCharType="end"/>
        </w:r>
      </w:hyperlink>
    </w:p>
    <w:p w14:paraId="74FF369C" w14:textId="58C51806" w:rsidR="006E3CDE" w:rsidRDefault="00000000">
      <w:pPr>
        <w:pStyle w:val="TOC2"/>
        <w:rPr>
          <w:rFonts w:asciiTheme="minorHAnsi" w:eastAsiaTheme="minorEastAsia" w:hAnsiTheme="minorHAnsi"/>
          <w:noProof/>
          <w:lang w:eastAsia="en-AU"/>
        </w:rPr>
      </w:pPr>
      <w:hyperlink w:anchor="_Toc130199096" w:history="1">
        <w:r w:rsidR="006E3CDE" w:rsidRPr="004A1658">
          <w:rPr>
            <w:rStyle w:val="Hyperlink"/>
            <w:noProof/>
          </w:rPr>
          <w:t>Developing electoral structure models</w:t>
        </w:r>
        <w:r w:rsidR="006E3CDE">
          <w:rPr>
            <w:noProof/>
            <w:webHidden/>
          </w:rPr>
          <w:tab/>
        </w:r>
        <w:r w:rsidR="006E3CDE">
          <w:rPr>
            <w:noProof/>
            <w:webHidden/>
          </w:rPr>
          <w:fldChar w:fldCharType="begin"/>
        </w:r>
        <w:r w:rsidR="006E3CDE">
          <w:rPr>
            <w:noProof/>
            <w:webHidden/>
          </w:rPr>
          <w:instrText xml:space="preserve"> PAGEREF _Toc130199096 \h </w:instrText>
        </w:r>
        <w:r w:rsidR="006E3CDE">
          <w:rPr>
            <w:noProof/>
            <w:webHidden/>
          </w:rPr>
        </w:r>
        <w:r w:rsidR="006E3CDE">
          <w:rPr>
            <w:noProof/>
            <w:webHidden/>
          </w:rPr>
          <w:fldChar w:fldCharType="separate"/>
        </w:r>
        <w:r w:rsidR="006E3CDE">
          <w:rPr>
            <w:noProof/>
            <w:webHidden/>
          </w:rPr>
          <w:t>4</w:t>
        </w:r>
        <w:r w:rsidR="006E3CDE">
          <w:rPr>
            <w:noProof/>
            <w:webHidden/>
          </w:rPr>
          <w:fldChar w:fldCharType="end"/>
        </w:r>
      </w:hyperlink>
    </w:p>
    <w:p w14:paraId="7DDEFBA6" w14:textId="7CCC1A2A" w:rsidR="006E3CDE" w:rsidRDefault="00000000">
      <w:pPr>
        <w:pStyle w:val="TOC2"/>
        <w:rPr>
          <w:rFonts w:asciiTheme="minorHAnsi" w:eastAsiaTheme="minorEastAsia" w:hAnsiTheme="minorHAnsi"/>
          <w:noProof/>
          <w:lang w:eastAsia="en-AU"/>
        </w:rPr>
      </w:pPr>
      <w:hyperlink w:anchor="_Toc130199097" w:history="1">
        <w:r w:rsidR="006E3CDE" w:rsidRPr="004A1658">
          <w:rPr>
            <w:rStyle w:val="Hyperlink"/>
            <w:noProof/>
          </w:rPr>
          <w:t>Preliminary submissions</w:t>
        </w:r>
        <w:r w:rsidR="006E3CDE">
          <w:rPr>
            <w:noProof/>
            <w:webHidden/>
          </w:rPr>
          <w:tab/>
        </w:r>
        <w:r w:rsidR="006E3CDE">
          <w:rPr>
            <w:noProof/>
            <w:webHidden/>
          </w:rPr>
          <w:fldChar w:fldCharType="begin"/>
        </w:r>
        <w:r w:rsidR="006E3CDE">
          <w:rPr>
            <w:noProof/>
            <w:webHidden/>
          </w:rPr>
          <w:instrText xml:space="preserve"> PAGEREF _Toc130199097 \h </w:instrText>
        </w:r>
        <w:r w:rsidR="006E3CDE">
          <w:rPr>
            <w:noProof/>
            <w:webHidden/>
          </w:rPr>
        </w:r>
        <w:r w:rsidR="006E3CDE">
          <w:rPr>
            <w:noProof/>
            <w:webHidden/>
          </w:rPr>
          <w:fldChar w:fldCharType="separate"/>
        </w:r>
        <w:r w:rsidR="006E3CDE">
          <w:rPr>
            <w:noProof/>
            <w:webHidden/>
          </w:rPr>
          <w:t>4</w:t>
        </w:r>
        <w:r w:rsidR="006E3CDE">
          <w:rPr>
            <w:noProof/>
            <w:webHidden/>
          </w:rPr>
          <w:fldChar w:fldCharType="end"/>
        </w:r>
      </w:hyperlink>
    </w:p>
    <w:p w14:paraId="6E690E9B" w14:textId="19978292" w:rsidR="006E3CDE" w:rsidRDefault="00000000">
      <w:pPr>
        <w:pStyle w:val="TOC2"/>
        <w:rPr>
          <w:rFonts w:asciiTheme="minorHAnsi" w:eastAsiaTheme="minorEastAsia" w:hAnsiTheme="minorHAnsi"/>
          <w:noProof/>
          <w:lang w:eastAsia="en-AU"/>
        </w:rPr>
      </w:pPr>
      <w:hyperlink w:anchor="_Toc130199098" w:history="1">
        <w:r w:rsidR="006E3CDE" w:rsidRPr="004A1658">
          <w:rPr>
            <w:rStyle w:val="Hyperlink"/>
            <w:noProof/>
          </w:rPr>
          <w:t>Electoral structure models</w:t>
        </w:r>
        <w:r w:rsidR="006E3CDE">
          <w:rPr>
            <w:noProof/>
            <w:webHidden/>
          </w:rPr>
          <w:tab/>
        </w:r>
        <w:r w:rsidR="006E3CDE">
          <w:rPr>
            <w:noProof/>
            <w:webHidden/>
          </w:rPr>
          <w:fldChar w:fldCharType="begin"/>
        </w:r>
        <w:r w:rsidR="006E3CDE">
          <w:rPr>
            <w:noProof/>
            <w:webHidden/>
          </w:rPr>
          <w:instrText xml:space="preserve"> PAGEREF _Toc130199098 \h </w:instrText>
        </w:r>
        <w:r w:rsidR="006E3CDE">
          <w:rPr>
            <w:noProof/>
            <w:webHidden/>
          </w:rPr>
        </w:r>
        <w:r w:rsidR="006E3CDE">
          <w:rPr>
            <w:noProof/>
            <w:webHidden/>
          </w:rPr>
          <w:fldChar w:fldCharType="separate"/>
        </w:r>
        <w:r w:rsidR="006E3CDE">
          <w:rPr>
            <w:noProof/>
            <w:webHidden/>
          </w:rPr>
          <w:t>4</w:t>
        </w:r>
        <w:r w:rsidR="006E3CDE">
          <w:rPr>
            <w:noProof/>
            <w:webHidden/>
          </w:rPr>
          <w:fldChar w:fldCharType="end"/>
        </w:r>
      </w:hyperlink>
    </w:p>
    <w:p w14:paraId="4F624186" w14:textId="46F34701" w:rsidR="006E3CDE" w:rsidRDefault="00000000">
      <w:pPr>
        <w:pStyle w:val="TOC2"/>
        <w:rPr>
          <w:rFonts w:asciiTheme="minorHAnsi" w:eastAsiaTheme="minorEastAsia" w:hAnsiTheme="minorHAnsi"/>
          <w:noProof/>
          <w:lang w:eastAsia="en-AU"/>
        </w:rPr>
      </w:pPr>
      <w:hyperlink w:anchor="_Toc130199099" w:history="1">
        <w:r w:rsidR="006E3CDE" w:rsidRPr="004A1658">
          <w:rPr>
            <w:rStyle w:val="Hyperlink"/>
            <w:noProof/>
          </w:rPr>
          <w:t>Next steps</w:t>
        </w:r>
        <w:r w:rsidR="006E3CDE">
          <w:rPr>
            <w:noProof/>
            <w:webHidden/>
          </w:rPr>
          <w:tab/>
        </w:r>
        <w:r w:rsidR="006E3CDE">
          <w:rPr>
            <w:noProof/>
            <w:webHidden/>
          </w:rPr>
          <w:fldChar w:fldCharType="begin"/>
        </w:r>
        <w:r w:rsidR="006E3CDE">
          <w:rPr>
            <w:noProof/>
            <w:webHidden/>
          </w:rPr>
          <w:instrText xml:space="preserve"> PAGEREF _Toc130199099 \h </w:instrText>
        </w:r>
        <w:r w:rsidR="006E3CDE">
          <w:rPr>
            <w:noProof/>
            <w:webHidden/>
          </w:rPr>
        </w:r>
        <w:r w:rsidR="006E3CDE">
          <w:rPr>
            <w:noProof/>
            <w:webHidden/>
          </w:rPr>
          <w:fldChar w:fldCharType="separate"/>
        </w:r>
        <w:r w:rsidR="006E3CDE">
          <w:rPr>
            <w:noProof/>
            <w:webHidden/>
          </w:rPr>
          <w:t>4</w:t>
        </w:r>
        <w:r w:rsidR="006E3CDE">
          <w:rPr>
            <w:noProof/>
            <w:webHidden/>
          </w:rPr>
          <w:fldChar w:fldCharType="end"/>
        </w:r>
      </w:hyperlink>
    </w:p>
    <w:p w14:paraId="07789D35" w14:textId="77F013D8" w:rsidR="006E3CDE" w:rsidRDefault="00000000">
      <w:pPr>
        <w:pStyle w:val="TOC1"/>
        <w:rPr>
          <w:rFonts w:asciiTheme="minorHAnsi" w:eastAsiaTheme="minorEastAsia" w:hAnsiTheme="minorHAnsi"/>
          <w:b w:val="0"/>
          <w:noProof/>
          <w:lang w:eastAsia="en-AU"/>
        </w:rPr>
      </w:pPr>
      <w:hyperlink w:anchor="_Toc130199100" w:history="1">
        <w:r w:rsidR="006E3CDE" w:rsidRPr="004A1658">
          <w:rPr>
            <w:rStyle w:val="Hyperlink"/>
            <w:noProof/>
          </w:rPr>
          <w:t>Background</w:t>
        </w:r>
        <w:r w:rsidR="006E3CDE">
          <w:rPr>
            <w:noProof/>
            <w:webHidden/>
          </w:rPr>
          <w:tab/>
        </w:r>
        <w:r w:rsidR="006E3CDE">
          <w:rPr>
            <w:noProof/>
            <w:webHidden/>
          </w:rPr>
          <w:fldChar w:fldCharType="begin"/>
        </w:r>
        <w:r w:rsidR="006E3CDE">
          <w:rPr>
            <w:noProof/>
            <w:webHidden/>
          </w:rPr>
          <w:instrText xml:space="preserve"> PAGEREF _Toc130199100 \h </w:instrText>
        </w:r>
        <w:r w:rsidR="006E3CDE">
          <w:rPr>
            <w:noProof/>
            <w:webHidden/>
          </w:rPr>
        </w:r>
        <w:r w:rsidR="006E3CDE">
          <w:rPr>
            <w:noProof/>
            <w:webHidden/>
          </w:rPr>
          <w:fldChar w:fldCharType="separate"/>
        </w:r>
        <w:r w:rsidR="006E3CDE">
          <w:rPr>
            <w:noProof/>
            <w:webHidden/>
          </w:rPr>
          <w:t>5</w:t>
        </w:r>
        <w:r w:rsidR="006E3CDE">
          <w:rPr>
            <w:noProof/>
            <w:webHidden/>
          </w:rPr>
          <w:fldChar w:fldCharType="end"/>
        </w:r>
      </w:hyperlink>
    </w:p>
    <w:p w14:paraId="3933A078" w14:textId="529D5EA6" w:rsidR="006E3CDE" w:rsidRDefault="00000000">
      <w:pPr>
        <w:pStyle w:val="TOC2"/>
        <w:rPr>
          <w:rFonts w:asciiTheme="minorHAnsi" w:eastAsiaTheme="minorEastAsia" w:hAnsiTheme="minorHAnsi"/>
          <w:noProof/>
          <w:lang w:eastAsia="en-AU"/>
        </w:rPr>
      </w:pPr>
      <w:hyperlink w:anchor="_Toc130199101" w:history="1">
        <w:r w:rsidR="006E3CDE" w:rsidRPr="004A1658">
          <w:rPr>
            <w:rStyle w:val="Hyperlink"/>
            <w:noProof/>
          </w:rPr>
          <w:t>About the 2023–24 electoral structure reviews</w:t>
        </w:r>
        <w:r w:rsidR="006E3CDE">
          <w:rPr>
            <w:noProof/>
            <w:webHidden/>
          </w:rPr>
          <w:tab/>
        </w:r>
        <w:r w:rsidR="006E3CDE">
          <w:rPr>
            <w:noProof/>
            <w:webHidden/>
          </w:rPr>
          <w:fldChar w:fldCharType="begin"/>
        </w:r>
        <w:r w:rsidR="006E3CDE">
          <w:rPr>
            <w:noProof/>
            <w:webHidden/>
          </w:rPr>
          <w:instrText xml:space="preserve"> PAGEREF _Toc130199101 \h </w:instrText>
        </w:r>
        <w:r w:rsidR="006E3CDE">
          <w:rPr>
            <w:noProof/>
            <w:webHidden/>
          </w:rPr>
        </w:r>
        <w:r w:rsidR="006E3CDE">
          <w:rPr>
            <w:noProof/>
            <w:webHidden/>
          </w:rPr>
          <w:fldChar w:fldCharType="separate"/>
        </w:r>
        <w:r w:rsidR="006E3CDE">
          <w:rPr>
            <w:noProof/>
            <w:webHidden/>
          </w:rPr>
          <w:t>5</w:t>
        </w:r>
        <w:r w:rsidR="006E3CDE">
          <w:rPr>
            <w:noProof/>
            <w:webHidden/>
          </w:rPr>
          <w:fldChar w:fldCharType="end"/>
        </w:r>
      </w:hyperlink>
    </w:p>
    <w:p w14:paraId="0C9FE780" w14:textId="30B18EC5" w:rsidR="006E3CDE" w:rsidRDefault="00000000">
      <w:pPr>
        <w:pStyle w:val="TOC2"/>
        <w:rPr>
          <w:rFonts w:asciiTheme="minorHAnsi" w:eastAsiaTheme="minorEastAsia" w:hAnsiTheme="minorHAnsi"/>
          <w:noProof/>
          <w:lang w:eastAsia="en-AU"/>
        </w:rPr>
      </w:pPr>
      <w:hyperlink w:anchor="_Toc130199102" w:history="1">
        <w:r w:rsidR="006E3CDE" w:rsidRPr="004A1658">
          <w:rPr>
            <w:rStyle w:val="Hyperlink"/>
            <w:noProof/>
          </w:rPr>
          <w:t>The electoral representation advisory panel</w:t>
        </w:r>
        <w:r w:rsidR="006E3CDE">
          <w:rPr>
            <w:noProof/>
            <w:webHidden/>
          </w:rPr>
          <w:tab/>
        </w:r>
        <w:r w:rsidR="006E3CDE">
          <w:rPr>
            <w:noProof/>
            <w:webHidden/>
          </w:rPr>
          <w:fldChar w:fldCharType="begin"/>
        </w:r>
        <w:r w:rsidR="006E3CDE">
          <w:rPr>
            <w:noProof/>
            <w:webHidden/>
          </w:rPr>
          <w:instrText xml:space="preserve"> PAGEREF _Toc130199102 \h </w:instrText>
        </w:r>
        <w:r w:rsidR="006E3CDE">
          <w:rPr>
            <w:noProof/>
            <w:webHidden/>
          </w:rPr>
        </w:r>
        <w:r w:rsidR="006E3CDE">
          <w:rPr>
            <w:noProof/>
            <w:webHidden/>
          </w:rPr>
          <w:fldChar w:fldCharType="separate"/>
        </w:r>
        <w:r w:rsidR="006E3CDE">
          <w:rPr>
            <w:noProof/>
            <w:webHidden/>
          </w:rPr>
          <w:t>5</w:t>
        </w:r>
        <w:r w:rsidR="006E3CDE">
          <w:rPr>
            <w:noProof/>
            <w:webHidden/>
          </w:rPr>
          <w:fldChar w:fldCharType="end"/>
        </w:r>
      </w:hyperlink>
    </w:p>
    <w:p w14:paraId="6D80CD0C" w14:textId="65EC98C9" w:rsidR="006E3CDE" w:rsidRDefault="00000000">
      <w:pPr>
        <w:pStyle w:val="TOC2"/>
        <w:rPr>
          <w:rFonts w:asciiTheme="minorHAnsi" w:eastAsiaTheme="minorEastAsia" w:hAnsiTheme="minorHAnsi"/>
          <w:noProof/>
          <w:lang w:eastAsia="en-AU"/>
        </w:rPr>
      </w:pPr>
      <w:hyperlink w:anchor="_Toc130199103" w:history="1">
        <w:r w:rsidR="006E3CDE" w:rsidRPr="004A1658">
          <w:rPr>
            <w:rStyle w:val="Hyperlink"/>
            <w:noProof/>
          </w:rPr>
          <w:t>Public engagement</w:t>
        </w:r>
        <w:r w:rsidR="006E3CDE">
          <w:rPr>
            <w:noProof/>
            <w:webHidden/>
          </w:rPr>
          <w:tab/>
        </w:r>
        <w:r w:rsidR="006E3CDE">
          <w:rPr>
            <w:noProof/>
            <w:webHidden/>
          </w:rPr>
          <w:fldChar w:fldCharType="begin"/>
        </w:r>
        <w:r w:rsidR="006E3CDE">
          <w:rPr>
            <w:noProof/>
            <w:webHidden/>
          </w:rPr>
          <w:instrText xml:space="preserve"> PAGEREF _Toc130199103 \h </w:instrText>
        </w:r>
        <w:r w:rsidR="006E3CDE">
          <w:rPr>
            <w:noProof/>
            <w:webHidden/>
          </w:rPr>
        </w:r>
        <w:r w:rsidR="006E3CDE">
          <w:rPr>
            <w:noProof/>
            <w:webHidden/>
          </w:rPr>
          <w:fldChar w:fldCharType="separate"/>
        </w:r>
        <w:r w:rsidR="006E3CDE">
          <w:rPr>
            <w:noProof/>
            <w:webHidden/>
          </w:rPr>
          <w:t>6</w:t>
        </w:r>
        <w:r w:rsidR="006E3CDE">
          <w:rPr>
            <w:noProof/>
            <w:webHidden/>
          </w:rPr>
          <w:fldChar w:fldCharType="end"/>
        </w:r>
      </w:hyperlink>
    </w:p>
    <w:p w14:paraId="0147445E" w14:textId="17C30C16" w:rsidR="006E3CDE" w:rsidRDefault="00000000">
      <w:pPr>
        <w:pStyle w:val="TOC2"/>
        <w:rPr>
          <w:rFonts w:asciiTheme="minorHAnsi" w:eastAsiaTheme="minorEastAsia" w:hAnsiTheme="minorHAnsi"/>
          <w:noProof/>
          <w:lang w:eastAsia="en-AU"/>
        </w:rPr>
      </w:pPr>
      <w:hyperlink w:anchor="_Toc130199104" w:history="1">
        <w:r w:rsidR="006E3CDE" w:rsidRPr="004A1658">
          <w:rPr>
            <w:rStyle w:val="Hyperlink"/>
            <w:noProof/>
          </w:rPr>
          <w:t>Developing recommendations</w:t>
        </w:r>
        <w:r w:rsidR="006E3CDE">
          <w:rPr>
            <w:noProof/>
            <w:webHidden/>
          </w:rPr>
          <w:tab/>
        </w:r>
        <w:r w:rsidR="006E3CDE">
          <w:rPr>
            <w:noProof/>
            <w:webHidden/>
          </w:rPr>
          <w:fldChar w:fldCharType="begin"/>
        </w:r>
        <w:r w:rsidR="006E3CDE">
          <w:rPr>
            <w:noProof/>
            <w:webHidden/>
          </w:rPr>
          <w:instrText xml:space="preserve"> PAGEREF _Toc130199104 \h </w:instrText>
        </w:r>
        <w:r w:rsidR="006E3CDE">
          <w:rPr>
            <w:noProof/>
            <w:webHidden/>
          </w:rPr>
        </w:r>
        <w:r w:rsidR="006E3CDE">
          <w:rPr>
            <w:noProof/>
            <w:webHidden/>
          </w:rPr>
          <w:fldChar w:fldCharType="separate"/>
        </w:r>
        <w:r w:rsidR="006E3CDE">
          <w:rPr>
            <w:noProof/>
            <w:webHidden/>
          </w:rPr>
          <w:t>6</w:t>
        </w:r>
        <w:r w:rsidR="006E3CDE">
          <w:rPr>
            <w:noProof/>
            <w:webHidden/>
          </w:rPr>
          <w:fldChar w:fldCharType="end"/>
        </w:r>
      </w:hyperlink>
    </w:p>
    <w:p w14:paraId="26167921" w14:textId="237737BB" w:rsidR="006E3CDE" w:rsidRDefault="00000000">
      <w:pPr>
        <w:pStyle w:val="TOC1"/>
        <w:rPr>
          <w:rFonts w:asciiTheme="minorHAnsi" w:eastAsiaTheme="minorEastAsia" w:hAnsiTheme="minorHAnsi"/>
          <w:b w:val="0"/>
          <w:noProof/>
          <w:lang w:eastAsia="en-AU"/>
        </w:rPr>
      </w:pPr>
      <w:hyperlink w:anchor="_Toc130199105" w:history="1">
        <w:r w:rsidR="006E3CDE" w:rsidRPr="004A1658">
          <w:rPr>
            <w:rStyle w:val="Hyperlink"/>
            <w:noProof/>
          </w:rPr>
          <w:t>About Campaspe Shire Council</w:t>
        </w:r>
        <w:r w:rsidR="006E3CDE">
          <w:rPr>
            <w:noProof/>
            <w:webHidden/>
          </w:rPr>
          <w:tab/>
        </w:r>
        <w:r w:rsidR="006E3CDE">
          <w:rPr>
            <w:noProof/>
            <w:webHidden/>
          </w:rPr>
          <w:fldChar w:fldCharType="begin"/>
        </w:r>
        <w:r w:rsidR="006E3CDE">
          <w:rPr>
            <w:noProof/>
            <w:webHidden/>
          </w:rPr>
          <w:instrText xml:space="preserve"> PAGEREF _Toc130199105 \h </w:instrText>
        </w:r>
        <w:r w:rsidR="006E3CDE">
          <w:rPr>
            <w:noProof/>
            <w:webHidden/>
          </w:rPr>
        </w:r>
        <w:r w:rsidR="006E3CDE">
          <w:rPr>
            <w:noProof/>
            <w:webHidden/>
          </w:rPr>
          <w:fldChar w:fldCharType="separate"/>
        </w:r>
        <w:r w:rsidR="006E3CDE">
          <w:rPr>
            <w:noProof/>
            <w:webHidden/>
          </w:rPr>
          <w:t>9</w:t>
        </w:r>
        <w:r w:rsidR="006E3CDE">
          <w:rPr>
            <w:noProof/>
            <w:webHidden/>
          </w:rPr>
          <w:fldChar w:fldCharType="end"/>
        </w:r>
      </w:hyperlink>
    </w:p>
    <w:p w14:paraId="4731BC8F" w14:textId="33C74F15" w:rsidR="006E3CDE" w:rsidRDefault="00000000">
      <w:pPr>
        <w:pStyle w:val="TOC2"/>
        <w:rPr>
          <w:rFonts w:asciiTheme="minorHAnsi" w:eastAsiaTheme="minorEastAsia" w:hAnsiTheme="minorHAnsi"/>
          <w:noProof/>
          <w:lang w:eastAsia="en-AU"/>
        </w:rPr>
      </w:pPr>
      <w:hyperlink w:anchor="_Toc130199106" w:history="1">
        <w:r w:rsidR="006E3CDE" w:rsidRPr="004A1658">
          <w:rPr>
            <w:rStyle w:val="Hyperlink"/>
            <w:noProof/>
          </w:rPr>
          <w:t>Profile</w:t>
        </w:r>
        <w:r w:rsidR="006E3CDE">
          <w:rPr>
            <w:noProof/>
            <w:webHidden/>
          </w:rPr>
          <w:tab/>
        </w:r>
        <w:r w:rsidR="006E3CDE">
          <w:rPr>
            <w:noProof/>
            <w:webHidden/>
          </w:rPr>
          <w:fldChar w:fldCharType="begin"/>
        </w:r>
        <w:r w:rsidR="006E3CDE">
          <w:rPr>
            <w:noProof/>
            <w:webHidden/>
          </w:rPr>
          <w:instrText xml:space="preserve"> PAGEREF _Toc130199106 \h </w:instrText>
        </w:r>
        <w:r w:rsidR="006E3CDE">
          <w:rPr>
            <w:noProof/>
            <w:webHidden/>
          </w:rPr>
        </w:r>
        <w:r w:rsidR="006E3CDE">
          <w:rPr>
            <w:noProof/>
            <w:webHidden/>
          </w:rPr>
          <w:fldChar w:fldCharType="separate"/>
        </w:r>
        <w:r w:rsidR="006E3CDE">
          <w:rPr>
            <w:noProof/>
            <w:webHidden/>
          </w:rPr>
          <w:t>9</w:t>
        </w:r>
        <w:r w:rsidR="006E3CDE">
          <w:rPr>
            <w:noProof/>
            <w:webHidden/>
          </w:rPr>
          <w:fldChar w:fldCharType="end"/>
        </w:r>
      </w:hyperlink>
    </w:p>
    <w:p w14:paraId="5A1B898F" w14:textId="6CA6FE3E" w:rsidR="006E3CDE" w:rsidRDefault="00000000">
      <w:pPr>
        <w:pStyle w:val="TOC2"/>
        <w:rPr>
          <w:rFonts w:asciiTheme="minorHAnsi" w:eastAsiaTheme="minorEastAsia" w:hAnsiTheme="minorHAnsi"/>
          <w:noProof/>
          <w:lang w:eastAsia="en-AU"/>
        </w:rPr>
      </w:pPr>
      <w:hyperlink w:anchor="_Toc130199107" w:history="1">
        <w:r w:rsidR="006E3CDE" w:rsidRPr="004A1658">
          <w:rPr>
            <w:rStyle w:val="Hyperlink"/>
            <w:noProof/>
          </w:rPr>
          <w:t>Current number of councillors and electoral structure</w:t>
        </w:r>
        <w:r w:rsidR="006E3CDE">
          <w:rPr>
            <w:noProof/>
            <w:webHidden/>
          </w:rPr>
          <w:tab/>
        </w:r>
        <w:r w:rsidR="006E3CDE">
          <w:rPr>
            <w:noProof/>
            <w:webHidden/>
          </w:rPr>
          <w:fldChar w:fldCharType="begin"/>
        </w:r>
        <w:r w:rsidR="006E3CDE">
          <w:rPr>
            <w:noProof/>
            <w:webHidden/>
          </w:rPr>
          <w:instrText xml:space="preserve"> PAGEREF _Toc130199107 \h </w:instrText>
        </w:r>
        <w:r w:rsidR="006E3CDE">
          <w:rPr>
            <w:noProof/>
            <w:webHidden/>
          </w:rPr>
        </w:r>
        <w:r w:rsidR="006E3CDE">
          <w:rPr>
            <w:noProof/>
            <w:webHidden/>
          </w:rPr>
          <w:fldChar w:fldCharType="separate"/>
        </w:r>
        <w:r w:rsidR="006E3CDE">
          <w:rPr>
            <w:noProof/>
            <w:webHidden/>
          </w:rPr>
          <w:t>10</w:t>
        </w:r>
        <w:r w:rsidR="006E3CDE">
          <w:rPr>
            <w:noProof/>
            <w:webHidden/>
          </w:rPr>
          <w:fldChar w:fldCharType="end"/>
        </w:r>
      </w:hyperlink>
    </w:p>
    <w:p w14:paraId="6D791FBE" w14:textId="7CBB6125" w:rsidR="006E3CDE" w:rsidRDefault="00000000">
      <w:pPr>
        <w:pStyle w:val="TOC2"/>
        <w:rPr>
          <w:rFonts w:asciiTheme="minorHAnsi" w:eastAsiaTheme="minorEastAsia" w:hAnsiTheme="minorHAnsi"/>
          <w:noProof/>
          <w:lang w:eastAsia="en-AU"/>
        </w:rPr>
      </w:pPr>
      <w:hyperlink w:anchor="_Toc130199108" w:history="1">
        <w:r w:rsidR="006E3CDE" w:rsidRPr="004A1658">
          <w:rPr>
            <w:rStyle w:val="Hyperlink"/>
            <w:noProof/>
          </w:rPr>
          <w:t>Last electoral structure review</w:t>
        </w:r>
        <w:r w:rsidR="006E3CDE">
          <w:rPr>
            <w:noProof/>
            <w:webHidden/>
          </w:rPr>
          <w:tab/>
        </w:r>
        <w:r w:rsidR="006E3CDE">
          <w:rPr>
            <w:noProof/>
            <w:webHidden/>
          </w:rPr>
          <w:fldChar w:fldCharType="begin"/>
        </w:r>
        <w:r w:rsidR="006E3CDE">
          <w:rPr>
            <w:noProof/>
            <w:webHidden/>
          </w:rPr>
          <w:instrText xml:space="preserve"> PAGEREF _Toc130199108 \h </w:instrText>
        </w:r>
        <w:r w:rsidR="006E3CDE">
          <w:rPr>
            <w:noProof/>
            <w:webHidden/>
          </w:rPr>
        </w:r>
        <w:r w:rsidR="006E3CDE">
          <w:rPr>
            <w:noProof/>
            <w:webHidden/>
          </w:rPr>
          <w:fldChar w:fldCharType="separate"/>
        </w:r>
        <w:r w:rsidR="006E3CDE">
          <w:rPr>
            <w:noProof/>
            <w:webHidden/>
          </w:rPr>
          <w:t>11</w:t>
        </w:r>
        <w:r w:rsidR="006E3CDE">
          <w:rPr>
            <w:noProof/>
            <w:webHidden/>
          </w:rPr>
          <w:fldChar w:fldCharType="end"/>
        </w:r>
      </w:hyperlink>
    </w:p>
    <w:p w14:paraId="5AC3B255" w14:textId="36BED818" w:rsidR="006E3CDE" w:rsidRDefault="00000000">
      <w:pPr>
        <w:pStyle w:val="TOC1"/>
        <w:rPr>
          <w:rFonts w:asciiTheme="minorHAnsi" w:eastAsiaTheme="minorEastAsia" w:hAnsiTheme="minorHAnsi"/>
          <w:b w:val="0"/>
          <w:noProof/>
          <w:lang w:eastAsia="en-AU"/>
        </w:rPr>
      </w:pPr>
      <w:hyperlink w:anchor="_Toc130199109" w:history="1">
        <w:r w:rsidR="006E3CDE" w:rsidRPr="004A1658">
          <w:rPr>
            <w:rStyle w:val="Hyperlink"/>
            <w:noProof/>
          </w:rPr>
          <w:t>Preliminary submissions</w:t>
        </w:r>
        <w:r w:rsidR="006E3CDE">
          <w:rPr>
            <w:noProof/>
            <w:webHidden/>
          </w:rPr>
          <w:tab/>
        </w:r>
        <w:r w:rsidR="006E3CDE">
          <w:rPr>
            <w:noProof/>
            <w:webHidden/>
          </w:rPr>
          <w:fldChar w:fldCharType="begin"/>
        </w:r>
        <w:r w:rsidR="006E3CDE">
          <w:rPr>
            <w:noProof/>
            <w:webHidden/>
          </w:rPr>
          <w:instrText xml:space="preserve"> PAGEREF _Toc130199109 \h </w:instrText>
        </w:r>
        <w:r w:rsidR="006E3CDE">
          <w:rPr>
            <w:noProof/>
            <w:webHidden/>
          </w:rPr>
        </w:r>
        <w:r w:rsidR="006E3CDE">
          <w:rPr>
            <w:noProof/>
            <w:webHidden/>
          </w:rPr>
          <w:fldChar w:fldCharType="separate"/>
        </w:r>
        <w:r w:rsidR="006E3CDE">
          <w:rPr>
            <w:noProof/>
            <w:webHidden/>
          </w:rPr>
          <w:t>12</w:t>
        </w:r>
        <w:r w:rsidR="006E3CDE">
          <w:rPr>
            <w:noProof/>
            <w:webHidden/>
          </w:rPr>
          <w:fldChar w:fldCharType="end"/>
        </w:r>
      </w:hyperlink>
    </w:p>
    <w:p w14:paraId="209D5FE4" w14:textId="1F692D13" w:rsidR="006E3CDE" w:rsidRDefault="00000000">
      <w:pPr>
        <w:pStyle w:val="TOC2"/>
        <w:rPr>
          <w:rFonts w:asciiTheme="minorHAnsi" w:eastAsiaTheme="minorEastAsia" w:hAnsiTheme="minorHAnsi"/>
          <w:noProof/>
          <w:lang w:eastAsia="en-AU"/>
        </w:rPr>
      </w:pPr>
      <w:hyperlink w:anchor="_Toc130199110" w:history="1">
        <w:r w:rsidR="006E3CDE" w:rsidRPr="004A1658">
          <w:rPr>
            <w:rStyle w:val="Hyperlink"/>
            <w:noProof/>
          </w:rPr>
          <w:t>Number of councillors</w:t>
        </w:r>
        <w:r w:rsidR="006E3CDE">
          <w:rPr>
            <w:noProof/>
            <w:webHidden/>
          </w:rPr>
          <w:tab/>
        </w:r>
        <w:r w:rsidR="006E3CDE">
          <w:rPr>
            <w:noProof/>
            <w:webHidden/>
          </w:rPr>
          <w:fldChar w:fldCharType="begin"/>
        </w:r>
        <w:r w:rsidR="006E3CDE">
          <w:rPr>
            <w:noProof/>
            <w:webHidden/>
          </w:rPr>
          <w:instrText xml:space="preserve"> PAGEREF _Toc130199110 \h </w:instrText>
        </w:r>
        <w:r w:rsidR="006E3CDE">
          <w:rPr>
            <w:noProof/>
            <w:webHidden/>
          </w:rPr>
        </w:r>
        <w:r w:rsidR="006E3CDE">
          <w:rPr>
            <w:noProof/>
            <w:webHidden/>
          </w:rPr>
          <w:fldChar w:fldCharType="separate"/>
        </w:r>
        <w:r w:rsidR="006E3CDE">
          <w:rPr>
            <w:noProof/>
            <w:webHidden/>
          </w:rPr>
          <w:t>12</w:t>
        </w:r>
        <w:r w:rsidR="006E3CDE">
          <w:rPr>
            <w:noProof/>
            <w:webHidden/>
          </w:rPr>
          <w:fldChar w:fldCharType="end"/>
        </w:r>
      </w:hyperlink>
    </w:p>
    <w:p w14:paraId="50746EB7" w14:textId="5D749B1F" w:rsidR="006E3CDE" w:rsidRDefault="00000000">
      <w:pPr>
        <w:pStyle w:val="TOC2"/>
        <w:rPr>
          <w:rFonts w:asciiTheme="minorHAnsi" w:eastAsiaTheme="minorEastAsia" w:hAnsiTheme="minorHAnsi"/>
          <w:noProof/>
          <w:lang w:eastAsia="en-AU"/>
        </w:rPr>
      </w:pPr>
      <w:hyperlink w:anchor="_Toc130199111" w:history="1">
        <w:r w:rsidR="006E3CDE" w:rsidRPr="004A1658">
          <w:rPr>
            <w:rStyle w:val="Hyperlink"/>
            <w:noProof/>
          </w:rPr>
          <w:t>Electoral structure</w:t>
        </w:r>
        <w:r w:rsidR="006E3CDE">
          <w:rPr>
            <w:noProof/>
            <w:webHidden/>
          </w:rPr>
          <w:tab/>
        </w:r>
        <w:r w:rsidR="006E3CDE">
          <w:rPr>
            <w:noProof/>
            <w:webHidden/>
          </w:rPr>
          <w:fldChar w:fldCharType="begin"/>
        </w:r>
        <w:r w:rsidR="006E3CDE">
          <w:rPr>
            <w:noProof/>
            <w:webHidden/>
          </w:rPr>
          <w:instrText xml:space="preserve"> PAGEREF _Toc130199111 \h </w:instrText>
        </w:r>
        <w:r w:rsidR="006E3CDE">
          <w:rPr>
            <w:noProof/>
            <w:webHidden/>
          </w:rPr>
        </w:r>
        <w:r w:rsidR="006E3CDE">
          <w:rPr>
            <w:noProof/>
            <w:webHidden/>
          </w:rPr>
          <w:fldChar w:fldCharType="separate"/>
        </w:r>
        <w:r w:rsidR="006E3CDE">
          <w:rPr>
            <w:noProof/>
            <w:webHidden/>
          </w:rPr>
          <w:t>12</w:t>
        </w:r>
        <w:r w:rsidR="006E3CDE">
          <w:rPr>
            <w:noProof/>
            <w:webHidden/>
          </w:rPr>
          <w:fldChar w:fldCharType="end"/>
        </w:r>
      </w:hyperlink>
    </w:p>
    <w:p w14:paraId="1DC847DC" w14:textId="194986CC" w:rsidR="006E3CDE" w:rsidRDefault="00000000">
      <w:pPr>
        <w:pStyle w:val="TOC1"/>
        <w:rPr>
          <w:rFonts w:asciiTheme="minorHAnsi" w:eastAsiaTheme="minorEastAsia" w:hAnsiTheme="minorHAnsi"/>
          <w:b w:val="0"/>
          <w:noProof/>
          <w:lang w:eastAsia="en-AU"/>
        </w:rPr>
      </w:pPr>
      <w:hyperlink w:anchor="_Toc130199112" w:history="1">
        <w:r w:rsidR="006E3CDE" w:rsidRPr="004A1658">
          <w:rPr>
            <w:rStyle w:val="Hyperlink"/>
            <w:noProof/>
          </w:rPr>
          <w:t>Preliminary findings and models</w:t>
        </w:r>
        <w:r w:rsidR="006E3CDE">
          <w:rPr>
            <w:noProof/>
            <w:webHidden/>
          </w:rPr>
          <w:tab/>
        </w:r>
        <w:r w:rsidR="006E3CDE">
          <w:rPr>
            <w:noProof/>
            <w:webHidden/>
          </w:rPr>
          <w:fldChar w:fldCharType="begin"/>
        </w:r>
        <w:r w:rsidR="006E3CDE">
          <w:rPr>
            <w:noProof/>
            <w:webHidden/>
          </w:rPr>
          <w:instrText xml:space="preserve"> PAGEREF _Toc130199112 \h </w:instrText>
        </w:r>
        <w:r w:rsidR="006E3CDE">
          <w:rPr>
            <w:noProof/>
            <w:webHidden/>
          </w:rPr>
        </w:r>
        <w:r w:rsidR="006E3CDE">
          <w:rPr>
            <w:noProof/>
            <w:webHidden/>
          </w:rPr>
          <w:fldChar w:fldCharType="separate"/>
        </w:r>
        <w:r w:rsidR="006E3CDE">
          <w:rPr>
            <w:noProof/>
            <w:webHidden/>
          </w:rPr>
          <w:t>14</w:t>
        </w:r>
        <w:r w:rsidR="006E3CDE">
          <w:rPr>
            <w:noProof/>
            <w:webHidden/>
          </w:rPr>
          <w:fldChar w:fldCharType="end"/>
        </w:r>
      </w:hyperlink>
    </w:p>
    <w:p w14:paraId="2779938C" w14:textId="202D1CB8" w:rsidR="006E3CDE" w:rsidRDefault="00000000">
      <w:pPr>
        <w:pStyle w:val="TOC2"/>
        <w:rPr>
          <w:rFonts w:asciiTheme="minorHAnsi" w:eastAsiaTheme="minorEastAsia" w:hAnsiTheme="minorHAnsi"/>
          <w:noProof/>
          <w:lang w:eastAsia="en-AU"/>
        </w:rPr>
      </w:pPr>
      <w:hyperlink w:anchor="_Toc130199113" w:history="1">
        <w:r w:rsidR="006E3CDE" w:rsidRPr="004A1658">
          <w:rPr>
            <w:rStyle w:val="Hyperlink"/>
            <w:noProof/>
          </w:rPr>
          <w:t>Number of councillors</w:t>
        </w:r>
        <w:r w:rsidR="006E3CDE">
          <w:rPr>
            <w:noProof/>
            <w:webHidden/>
          </w:rPr>
          <w:tab/>
        </w:r>
        <w:r w:rsidR="006E3CDE">
          <w:rPr>
            <w:noProof/>
            <w:webHidden/>
          </w:rPr>
          <w:fldChar w:fldCharType="begin"/>
        </w:r>
        <w:r w:rsidR="006E3CDE">
          <w:rPr>
            <w:noProof/>
            <w:webHidden/>
          </w:rPr>
          <w:instrText xml:space="preserve"> PAGEREF _Toc130199113 \h </w:instrText>
        </w:r>
        <w:r w:rsidR="006E3CDE">
          <w:rPr>
            <w:noProof/>
            <w:webHidden/>
          </w:rPr>
        </w:r>
        <w:r w:rsidR="006E3CDE">
          <w:rPr>
            <w:noProof/>
            <w:webHidden/>
          </w:rPr>
          <w:fldChar w:fldCharType="separate"/>
        </w:r>
        <w:r w:rsidR="006E3CDE">
          <w:rPr>
            <w:noProof/>
            <w:webHidden/>
          </w:rPr>
          <w:t>14</w:t>
        </w:r>
        <w:r w:rsidR="006E3CDE">
          <w:rPr>
            <w:noProof/>
            <w:webHidden/>
          </w:rPr>
          <w:fldChar w:fldCharType="end"/>
        </w:r>
      </w:hyperlink>
    </w:p>
    <w:p w14:paraId="7E1E266A" w14:textId="39EA7DE6" w:rsidR="006E3CDE" w:rsidRDefault="00000000">
      <w:pPr>
        <w:pStyle w:val="TOC2"/>
        <w:rPr>
          <w:rFonts w:asciiTheme="minorHAnsi" w:eastAsiaTheme="minorEastAsia" w:hAnsiTheme="minorHAnsi"/>
          <w:noProof/>
          <w:lang w:eastAsia="en-AU"/>
        </w:rPr>
      </w:pPr>
      <w:hyperlink w:anchor="_Toc130199114" w:history="1">
        <w:r w:rsidR="006E3CDE" w:rsidRPr="004A1658">
          <w:rPr>
            <w:rStyle w:val="Hyperlink"/>
            <w:noProof/>
          </w:rPr>
          <w:t>Electoral structure</w:t>
        </w:r>
        <w:r w:rsidR="006E3CDE">
          <w:rPr>
            <w:noProof/>
            <w:webHidden/>
          </w:rPr>
          <w:tab/>
        </w:r>
        <w:r w:rsidR="006E3CDE">
          <w:rPr>
            <w:noProof/>
            <w:webHidden/>
          </w:rPr>
          <w:fldChar w:fldCharType="begin"/>
        </w:r>
        <w:r w:rsidR="006E3CDE">
          <w:rPr>
            <w:noProof/>
            <w:webHidden/>
          </w:rPr>
          <w:instrText xml:space="preserve"> PAGEREF _Toc130199114 \h </w:instrText>
        </w:r>
        <w:r w:rsidR="006E3CDE">
          <w:rPr>
            <w:noProof/>
            <w:webHidden/>
          </w:rPr>
        </w:r>
        <w:r w:rsidR="006E3CDE">
          <w:rPr>
            <w:noProof/>
            <w:webHidden/>
          </w:rPr>
          <w:fldChar w:fldCharType="separate"/>
        </w:r>
        <w:r w:rsidR="006E3CDE">
          <w:rPr>
            <w:noProof/>
            <w:webHidden/>
          </w:rPr>
          <w:t>15</w:t>
        </w:r>
        <w:r w:rsidR="006E3CDE">
          <w:rPr>
            <w:noProof/>
            <w:webHidden/>
          </w:rPr>
          <w:fldChar w:fldCharType="end"/>
        </w:r>
      </w:hyperlink>
    </w:p>
    <w:p w14:paraId="65B4B86D" w14:textId="5B97E449" w:rsidR="006E3CDE" w:rsidRDefault="00000000">
      <w:pPr>
        <w:pStyle w:val="TOC2"/>
        <w:rPr>
          <w:rFonts w:asciiTheme="minorHAnsi" w:eastAsiaTheme="minorEastAsia" w:hAnsiTheme="minorHAnsi"/>
          <w:noProof/>
          <w:lang w:eastAsia="en-AU"/>
        </w:rPr>
      </w:pPr>
      <w:hyperlink w:anchor="_Toc130199115" w:history="1">
        <w:r w:rsidR="006E3CDE" w:rsidRPr="004A1658">
          <w:rPr>
            <w:rStyle w:val="Hyperlink"/>
            <w:noProof/>
          </w:rPr>
          <w:t>Models for public feedback</w:t>
        </w:r>
        <w:r w:rsidR="006E3CDE">
          <w:rPr>
            <w:noProof/>
            <w:webHidden/>
          </w:rPr>
          <w:tab/>
        </w:r>
        <w:r w:rsidR="006E3CDE">
          <w:rPr>
            <w:noProof/>
            <w:webHidden/>
          </w:rPr>
          <w:fldChar w:fldCharType="begin"/>
        </w:r>
        <w:r w:rsidR="006E3CDE">
          <w:rPr>
            <w:noProof/>
            <w:webHidden/>
          </w:rPr>
          <w:instrText xml:space="preserve"> PAGEREF _Toc130199115 \h </w:instrText>
        </w:r>
        <w:r w:rsidR="006E3CDE">
          <w:rPr>
            <w:noProof/>
            <w:webHidden/>
          </w:rPr>
        </w:r>
        <w:r w:rsidR="006E3CDE">
          <w:rPr>
            <w:noProof/>
            <w:webHidden/>
          </w:rPr>
          <w:fldChar w:fldCharType="separate"/>
        </w:r>
        <w:r w:rsidR="006E3CDE">
          <w:rPr>
            <w:noProof/>
            <w:webHidden/>
          </w:rPr>
          <w:t>19</w:t>
        </w:r>
        <w:r w:rsidR="006E3CDE">
          <w:rPr>
            <w:noProof/>
            <w:webHidden/>
          </w:rPr>
          <w:fldChar w:fldCharType="end"/>
        </w:r>
      </w:hyperlink>
    </w:p>
    <w:p w14:paraId="61141A9E" w14:textId="4BC8FEF4" w:rsidR="006E3CDE" w:rsidRDefault="00000000">
      <w:pPr>
        <w:pStyle w:val="TOC1"/>
        <w:rPr>
          <w:rFonts w:asciiTheme="minorHAnsi" w:eastAsiaTheme="minorEastAsia" w:hAnsiTheme="minorHAnsi"/>
          <w:b w:val="0"/>
          <w:noProof/>
          <w:lang w:eastAsia="en-AU"/>
        </w:rPr>
      </w:pPr>
      <w:hyperlink w:anchor="_Toc130199116" w:history="1">
        <w:r w:rsidR="006E3CDE" w:rsidRPr="004A1658">
          <w:rPr>
            <w:rStyle w:val="Hyperlink"/>
            <w:noProof/>
          </w:rPr>
          <w:t>Next steps</w:t>
        </w:r>
        <w:r w:rsidR="006E3CDE">
          <w:rPr>
            <w:noProof/>
            <w:webHidden/>
          </w:rPr>
          <w:tab/>
        </w:r>
        <w:r w:rsidR="006E3CDE">
          <w:rPr>
            <w:noProof/>
            <w:webHidden/>
          </w:rPr>
          <w:fldChar w:fldCharType="begin"/>
        </w:r>
        <w:r w:rsidR="006E3CDE">
          <w:rPr>
            <w:noProof/>
            <w:webHidden/>
          </w:rPr>
          <w:instrText xml:space="preserve"> PAGEREF _Toc130199116 \h </w:instrText>
        </w:r>
        <w:r w:rsidR="006E3CDE">
          <w:rPr>
            <w:noProof/>
            <w:webHidden/>
          </w:rPr>
        </w:r>
        <w:r w:rsidR="006E3CDE">
          <w:rPr>
            <w:noProof/>
            <w:webHidden/>
          </w:rPr>
          <w:fldChar w:fldCharType="separate"/>
        </w:r>
        <w:r w:rsidR="006E3CDE">
          <w:rPr>
            <w:noProof/>
            <w:webHidden/>
          </w:rPr>
          <w:t>20</w:t>
        </w:r>
        <w:r w:rsidR="006E3CDE">
          <w:rPr>
            <w:noProof/>
            <w:webHidden/>
          </w:rPr>
          <w:fldChar w:fldCharType="end"/>
        </w:r>
      </w:hyperlink>
    </w:p>
    <w:p w14:paraId="5B4E0440" w14:textId="5E54BFB5" w:rsidR="006E3CDE" w:rsidRDefault="00000000">
      <w:pPr>
        <w:pStyle w:val="TOC2"/>
        <w:rPr>
          <w:rFonts w:asciiTheme="minorHAnsi" w:eastAsiaTheme="minorEastAsia" w:hAnsiTheme="minorHAnsi"/>
          <w:noProof/>
          <w:lang w:eastAsia="en-AU"/>
        </w:rPr>
      </w:pPr>
      <w:hyperlink w:anchor="_Toc130199117" w:history="1">
        <w:r w:rsidR="006E3CDE" w:rsidRPr="004A1658">
          <w:rPr>
            <w:rStyle w:val="Hyperlink"/>
            <w:noProof/>
          </w:rPr>
          <w:t>Response submissions</w:t>
        </w:r>
        <w:r w:rsidR="006E3CDE">
          <w:rPr>
            <w:noProof/>
            <w:webHidden/>
          </w:rPr>
          <w:tab/>
        </w:r>
        <w:r w:rsidR="006E3CDE">
          <w:rPr>
            <w:noProof/>
            <w:webHidden/>
          </w:rPr>
          <w:fldChar w:fldCharType="begin"/>
        </w:r>
        <w:r w:rsidR="006E3CDE">
          <w:rPr>
            <w:noProof/>
            <w:webHidden/>
          </w:rPr>
          <w:instrText xml:space="preserve"> PAGEREF _Toc130199117 \h </w:instrText>
        </w:r>
        <w:r w:rsidR="006E3CDE">
          <w:rPr>
            <w:noProof/>
            <w:webHidden/>
          </w:rPr>
        </w:r>
        <w:r w:rsidR="006E3CDE">
          <w:rPr>
            <w:noProof/>
            <w:webHidden/>
          </w:rPr>
          <w:fldChar w:fldCharType="separate"/>
        </w:r>
        <w:r w:rsidR="006E3CDE">
          <w:rPr>
            <w:noProof/>
            <w:webHidden/>
          </w:rPr>
          <w:t>20</w:t>
        </w:r>
        <w:r w:rsidR="006E3CDE">
          <w:rPr>
            <w:noProof/>
            <w:webHidden/>
          </w:rPr>
          <w:fldChar w:fldCharType="end"/>
        </w:r>
      </w:hyperlink>
    </w:p>
    <w:p w14:paraId="5B05F7D2" w14:textId="6024B722" w:rsidR="006E3CDE" w:rsidRDefault="00000000">
      <w:pPr>
        <w:pStyle w:val="TOC2"/>
        <w:rPr>
          <w:rFonts w:asciiTheme="minorHAnsi" w:eastAsiaTheme="minorEastAsia" w:hAnsiTheme="minorHAnsi"/>
          <w:noProof/>
          <w:lang w:eastAsia="en-AU"/>
        </w:rPr>
      </w:pPr>
      <w:hyperlink w:anchor="_Toc130199118" w:history="1">
        <w:r w:rsidR="006E3CDE" w:rsidRPr="004A1658">
          <w:rPr>
            <w:rStyle w:val="Hyperlink"/>
            <w:noProof/>
          </w:rPr>
          <w:t>Public hearing</w:t>
        </w:r>
        <w:r w:rsidR="006E3CDE">
          <w:rPr>
            <w:noProof/>
            <w:webHidden/>
          </w:rPr>
          <w:tab/>
        </w:r>
        <w:r w:rsidR="006E3CDE">
          <w:rPr>
            <w:noProof/>
            <w:webHidden/>
          </w:rPr>
          <w:fldChar w:fldCharType="begin"/>
        </w:r>
        <w:r w:rsidR="006E3CDE">
          <w:rPr>
            <w:noProof/>
            <w:webHidden/>
          </w:rPr>
          <w:instrText xml:space="preserve"> PAGEREF _Toc130199118 \h </w:instrText>
        </w:r>
        <w:r w:rsidR="006E3CDE">
          <w:rPr>
            <w:noProof/>
            <w:webHidden/>
          </w:rPr>
        </w:r>
        <w:r w:rsidR="006E3CDE">
          <w:rPr>
            <w:noProof/>
            <w:webHidden/>
          </w:rPr>
          <w:fldChar w:fldCharType="separate"/>
        </w:r>
        <w:r w:rsidR="006E3CDE">
          <w:rPr>
            <w:noProof/>
            <w:webHidden/>
          </w:rPr>
          <w:t>21</w:t>
        </w:r>
        <w:r w:rsidR="006E3CDE">
          <w:rPr>
            <w:noProof/>
            <w:webHidden/>
          </w:rPr>
          <w:fldChar w:fldCharType="end"/>
        </w:r>
      </w:hyperlink>
    </w:p>
    <w:p w14:paraId="0F0114B3" w14:textId="17C5F78A" w:rsidR="006E3CDE" w:rsidRDefault="00000000">
      <w:pPr>
        <w:pStyle w:val="TOC2"/>
        <w:rPr>
          <w:rFonts w:asciiTheme="minorHAnsi" w:eastAsiaTheme="minorEastAsia" w:hAnsiTheme="minorHAnsi"/>
          <w:noProof/>
          <w:lang w:eastAsia="en-AU"/>
        </w:rPr>
      </w:pPr>
      <w:hyperlink w:anchor="_Toc130199119" w:history="1">
        <w:r w:rsidR="006E3CDE" w:rsidRPr="004A1658">
          <w:rPr>
            <w:rStyle w:val="Hyperlink"/>
            <w:noProof/>
          </w:rPr>
          <w:t>Final report</w:t>
        </w:r>
        <w:r w:rsidR="006E3CDE">
          <w:rPr>
            <w:noProof/>
            <w:webHidden/>
          </w:rPr>
          <w:tab/>
        </w:r>
        <w:r w:rsidR="006E3CDE">
          <w:rPr>
            <w:noProof/>
            <w:webHidden/>
          </w:rPr>
          <w:fldChar w:fldCharType="begin"/>
        </w:r>
        <w:r w:rsidR="006E3CDE">
          <w:rPr>
            <w:noProof/>
            <w:webHidden/>
          </w:rPr>
          <w:instrText xml:space="preserve"> PAGEREF _Toc130199119 \h </w:instrText>
        </w:r>
        <w:r w:rsidR="006E3CDE">
          <w:rPr>
            <w:noProof/>
            <w:webHidden/>
          </w:rPr>
        </w:r>
        <w:r w:rsidR="006E3CDE">
          <w:rPr>
            <w:noProof/>
            <w:webHidden/>
          </w:rPr>
          <w:fldChar w:fldCharType="separate"/>
        </w:r>
        <w:r w:rsidR="006E3CDE">
          <w:rPr>
            <w:noProof/>
            <w:webHidden/>
          </w:rPr>
          <w:t>21</w:t>
        </w:r>
        <w:r w:rsidR="006E3CDE">
          <w:rPr>
            <w:noProof/>
            <w:webHidden/>
          </w:rPr>
          <w:fldChar w:fldCharType="end"/>
        </w:r>
      </w:hyperlink>
    </w:p>
    <w:p w14:paraId="3783CF99" w14:textId="18085B1A" w:rsidR="006E3CDE" w:rsidRDefault="00000000">
      <w:pPr>
        <w:pStyle w:val="TOC1"/>
        <w:rPr>
          <w:rFonts w:asciiTheme="minorHAnsi" w:eastAsiaTheme="minorEastAsia" w:hAnsiTheme="minorHAnsi"/>
          <w:b w:val="0"/>
          <w:noProof/>
          <w:lang w:eastAsia="en-AU"/>
        </w:rPr>
      </w:pPr>
      <w:hyperlink w:anchor="_Toc130199120" w:history="1">
        <w:r w:rsidR="006E3CDE" w:rsidRPr="004A1658">
          <w:rPr>
            <w:rStyle w:val="Hyperlink"/>
            <w:noProof/>
          </w:rPr>
          <w:t>References</w:t>
        </w:r>
        <w:r w:rsidR="006E3CDE">
          <w:rPr>
            <w:noProof/>
            <w:webHidden/>
          </w:rPr>
          <w:tab/>
        </w:r>
        <w:r w:rsidR="006E3CDE">
          <w:rPr>
            <w:noProof/>
            <w:webHidden/>
          </w:rPr>
          <w:fldChar w:fldCharType="begin"/>
        </w:r>
        <w:r w:rsidR="006E3CDE">
          <w:rPr>
            <w:noProof/>
            <w:webHidden/>
          </w:rPr>
          <w:instrText xml:space="preserve"> PAGEREF _Toc130199120 \h </w:instrText>
        </w:r>
        <w:r w:rsidR="006E3CDE">
          <w:rPr>
            <w:noProof/>
            <w:webHidden/>
          </w:rPr>
        </w:r>
        <w:r w:rsidR="006E3CDE">
          <w:rPr>
            <w:noProof/>
            <w:webHidden/>
          </w:rPr>
          <w:fldChar w:fldCharType="separate"/>
        </w:r>
        <w:r w:rsidR="006E3CDE">
          <w:rPr>
            <w:noProof/>
            <w:webHidden/>
          </w:rPr>
          <w:t>22</w:t>
        </w:r>
        <w:r w:rsidR="006E3CDE">
          <w:rPr>
            <w:noProof/>
            <w:webHidden/>
          </w:rPr>
          <w:fldChar w:fldCharType="end"/>
        </w:r>
      </w:hyperlink>
    </w:p>
    <w:p w14:paraId="56BFFFBD" w14:textId="4EA915D1" w:rsidR="006E3CDE" w:rsidRDefault="00000000">
      <w:pPr>
        <w:pStyle w:val="TOC1"/>
        <w:rPr>
          <w:rFonts w:asciiTheme="minorHAnsi" w:eastAsiaTheme="minorEastAsia" w:hAnsiTheme="minorHAnsi"/>
          <w:b w:val="0"/>
          <w:noProof/>
          <w:lang w:eastAsia="en-AU"/>
        </w:rPr>
      </w:pPr>
      <w:hyperlink w:anchor="_Toc130199121" w:history="1">
        <w:r w:rsidR="006E3CDE" w:rsidRPr="004A1658">
          <w:rPr>
            <w:rStyle w:val="Hyperlink"/>
            <w:noProof/>
          </w:rPr>
          <w:t>Appendix 1: Model maps</w:t>
        </w:r>
        <w:r w:rsidR="006E3CDE">
          <w:rPr>
            <w:noProof/>
            <w:webHidden/>
          </w:rPr>
          <w:tab/>
        </w:r>
        <w:r w:rsidR="006E3CDE">
          <w:rPr>
            <w:noProof/>
            <w:webHidden/>
          </w:rPr>
          <w:fldChar w:fldCharType="begin"/>
        </w:r>
        <w:r w:rsidR="006E3CDE">
          <w:rPr>
            <w:noProof/>
            <w:webHidden/>
          </w:rPr>
          <w:instrText xml:space="preserve"> PAGEREF _Toc130199121 \h </w:instrText>
        </w:r>
        <w:r w:rsidR="006E3CDE">
          <w:rPr>
            <w:noProof/>
            <w:webHidden/>
          </w:rPr>
        </w:r>
        <w:r w:rsidR="006E3CDE">
          <w:rPr>
            <w:noProof/>
            <w:webHidden/>
          </w:rPr>
          <w:fldChar w:fldCharType="separate"/>
        </w:r>
        <w:r w:rsidR="006E3CDE">
          <w:rPr>
            <w:noProof/>
            <w:webHidden/>
          </w:rPr>
          <w:t>23</w:t>
        </w:r>
        <w:r w:rsidR="006E3CDE">
          <w:rPr>
            <w:noProof/>
            <w:webHidden/>
          </w:rPr>
          <w:fldChar w:fldCharType="end"/>
        </w:r>
      </w:hyperlink>
    </w:p>
    <w:p w14:paraId="1EC2E9BA" w14:textId="26047A9E" w:rsidR="006E3CDE" w:rsidRDefault="00000000">
      <w:pPr>
        <w:pStyle w:val="TOC1"/>
        <w:rPr>
          <w:rFonts w:asciiTheme="minorHAnsi" w:eastAsiaTheme="minorEastAsia" w:hAnsiTheme="minorHAnsi"/>
          <w:b w:val="0"/>
          <w:noProof/>
          <w:lang w:eastAsia="en-AU"/>
        </w:rPr>
      </w:pPr>
      <w:hyperlink w:anchor="_Toc130199122" w:history="1">
        <w:r w:rsidR="006E3CDE" w:rsidRPr="004A1658">
          <w:rPr>
            <w:rStyle w:val="Hyperlink"/>
            <w:noProof/>
          </w:rPr>
          <w:t>Appendix 2: Additional models considered</w:t>
        </w:r>
        <w:r w:rsidR="006E3CDE">
          <w:rPr>
            <w:noProof/>
            <w:webHidden/>
          </w:rPr>
          <w:tab/>
        </w:r>
        <w:r w:rsidR="006E3CDE">
          <w:rPr>
            <w:noProof/>
            <w:webHidden/>
          </w:rPr>
          <w:fldChar w:fldCharType="begin"/>
        </w:r>
        <w:r w:rsidR="006E3CDE">
          <w:rPr>
            <w:noProof/>
            <w:webHidden/>
          </w:rPr>
          <w:instrText xml:space="preserve"> PAGEREF _Toc130199122 \h </w:instrText>
        </w:r>
        <w:r w:rsidR="006E3CDE">
          <w:rPr>
            <w:noProof/>
            <w:webHidden/>
          </w:rPr>
        </w:r>
        <w:r w:rsidR="006E3CDE">
          <w:rPr>
            <w:noProof/>
            <w:webHidden/>
          </w:rPr>
          <w:fldChar w:fldCharType="separate"/>
        </w:r>
        <w:r w:rsidR="006E3CDE">
          <w:rPr>
            <w:noProof/>
            <w:webHidden/>
          </w:rPr>
          <w:t>27</w:t>
        </w:r>
        <w:r w:rsidR="006E3CDE">
          <w:rPr>
            <w:noProof/>
            <w:webHidden/>
          </w:rPr>
          <w:fldChar w:fldCharType="end"/>
        </w:r>
      </w:hyperlink>
    </w:p>
    <w:p w14:paraId="368D45E9" w14:textId="4B8F1B15" w:rsidR="006E3CDE" w:rsidRDefault="00000000">
      <w:pPr>
        <w:pStyle w:val="TOC1"/>
        <w:rPr>
          <w:rFonts w:asciiTheme="minorHAnsi" w:eastAsiaTheme="minorEastAsia" w:hAnsiTheme="minorHAnsi"/>
          <w:b w:val="0"/>
          <w:noProof/>
          <w:lang w:eastAsia="en-AU"/>
        </w:rPr>
      </w:pPr>
      <w:hyperlink w:anchor="_Toc130199123" w:history="1">
        <w:r w:rsidR="006E3CDE" w:rsidRPr="004A1658">
          <w:rPr>
            <w:rStyle w:val="Hyperlink"/>
            <w:noProof/>
          </w:rPr>
          <w:t>Appendix 3: List of preliminary submitters</w:t>
        </w:r>
        <w:r w:rsidR="006E3CDE">
          <w:rPr>
            <w:noProof/>
            <w:webHidden/>
          </w:rPr>
          <w:tab/>
        </w:r>
        <w:r w:rsidR="006E3CDE">
          <w:rPr>
            <w:noProof/>
            <w:webHidden/>
          </w:rPr>
          <w:fldChar w:fldCharType="begin"/>
        </w:r>
        <w:r w:rsidR="006E3CDE">
          <w:rPr>
            <w:noProof/>
            <w:webHidden/>
          </w:rPr>
          <w:instrText xml:space="preserve"> PAGEREF _Toc130199123 \h </w:instrText>
        </w:r>
        <w:r w:rsidR="006E3CDE">
          <w:rPr>
            <w:noProof/>
            <w:webHidden/>
          </w:rPr>
        </w:r>
        <w:r w:rsidR="006E3CDE">
          <w:rPr>
            <w:noProof/>
            <w:webHidden/>
          </w:rPr>
          <w:fldChar w:fldCharType="separate"/>
        </w:r>
        <w:r w:rsidR="006E3CDE">
          <w:rPr>
            <w:noProof/>
            <w:webHidden/>
          </w:rPr>
          <w:t>28</w:t>
        </w:r>
        <w:r w:rsidR="006E3CDE">
          <w:rPr>
            <w:noProof/>
            <w:webHidden/>
          </w:rPr>
          <w:fldChar w:fldCharType="end"/>
        </w:r>
      </w:hyperlink>
    </w:p>
    <w:p w14:paraId="100D8841" w14:textId="64BFBE1B" w:rsidR="00FC334F" w:rsidRDefault="000C38B8" w:rsidP="003A34E0">
      <w:r>
        <w:fldChar w:fldCharType="end"/>
      </w:r>
      <w:r w:rsidR="00FC334F">
        <w:br w:type="page"/>
      </w:r>
    </w:p>
    <w:p w14:paraId="461A4241" w14:textId="3DDE752E" w:rsidR="001D1E0E" w:rsidRDefault="006A158C" w:rsidP="003A34E0">
      <w:pPr>
        <w:pStyle w:val="Heading1"/>
      </w:pPr>
      <w:bookmarkStart w:id="5" w:name="_Toc130199095"/>
      <w:r w:rsidRPr="00D63A65">
        <w:lastRenderedPageBreak/>
        <w:t>Executive summary</w:t>
      </w:r>
      <w:bookmarkEnd w:id="5"/>
    </w:p>
    <w:p w14:paraId="0A5ACE39" w14:textId="594F2027" w:rsidR="001D1E0E" w:rsidRDefault="001D1E0E" w:rsidP="001D1E0E">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B87CB6">
        <w:t>Campa</w:t>
      </w:r>
      <w:r w:rsidR="002F30F9">
        <w:t>spe Shire Council</w:t>
      </w:r>
      <w:r>
        <w:t>.</w:t>
      </w:r>
    </w:p>
    <w:p w14:paraId="38D9931A" w14:textId="77777777" w:rsidR="001D1E0E" w:rsidRDefault="001D1E0E" w:rsidP="001D1E0E">
      <w:r>
        <w:t xml:space="preserve">The panel looked at: </w:t>
      </w:r>
    </w:p>
    <w:p w14:paraId="08F9DFBD" w14:textId="7FF19FDC" w:rsidR="001D1E0E" w:rsidRDefault="001D1E0E" w:rsidP="00DE057C">
      <w:pPr>
        <w:pStyle w:val="Bulletlevel1"/>
        <w:spacing w:after="0"/>
        <w:ind w:left="697" w:hanging="357"/>
      </w:pPr>
      <w:r>
        <w:t xml:space="preserve">whether the council had </w:t>
      </w:r>
      <w:r w:rsidR="00172314">
        <w:t>an appropriate</w:t>
      </w:r>
      <w:r>
        <w:t xml:space="preserve"> number of councillors</w:t>
      </w:r>
    </w:p>
    <w:p w14:paraId="7508FD25" w14:textId="794EC958" w:rsidR="001D1E0E" w:rsidRDefault="001D1E0E" w:rsidP="00DE057C">
      <w:pPr>
        <w:pStyle w:val="Bulletlevel1"/>
        <w:ind w:left="697" w:hanging="357"/>
      </w:pPr>
      <w:r>
        <w:t>whether it should be unsubdivided or subdivided.</w:t>
      </w:r>
    </w:p>
    <w:p w14:paraId="74E46A13" w14:textId="2EF701AE" w:rsidR="001D1E0E" w:rsidRDefault="001D1E0E" w:rsidP="001D1E0E">
      <w:r>
        <w:t xml:space="preserve">This report outlines the </w:t>
      </w:r>
      <w:r w:rsidR="00DF5377">
        <w:t xml:space="preserve">preliminary </w:t>
      </w:r>
      <w:r w:rsidR="00241869">
        <w:t>models</w:t>
      </w:r>
      <w:r>
        <w:t xml:space="preserve"> that the panel is presenting for the </w:t>
      </w:r>
      <w:r w:rsidR="00DF5377">
        <w:t xml:space="preserve">proposed </w:t>
      </w:r>
      <w:r>
        <w:t xml:space="preserve">new </w:t>
      </w:r>
      <w:r w:rsidR="008E1C13">
        <w:t xml:space="preserve">electoral </w:t>
      </w:r>
      <w:r>
        <w:t xml:space="preserve">structure of </w:t>
      </w:r>
      <w:r w:rsidR="00253C64">
        <w:t>Campaspe Shire Council</w:t>
      </w:r>
      <w:r w:rsidR="002C0ED2">
        <w:t xml:space="preserve"> to meet the requirements of </w:t>
      </w:r>
      <w:r w:rsidR="00162193">
        <w:t xml:space="preserve">the </w:t>
      </w:r>
      <w:r w:rsidR="00162193" w:rsidRPr="00162193">
        <w:rPr>
          <w:i/>
          <w:iCs/>
        </w:rPr>
        <w:t>Local Government Act 2020</w:t>
      </w:r>
      <w:r w:rsidR="00162193">
        <w:t xml:space="preserve"> (the Act)</w:t>
      </w:r>
      <w:r>
        <w:t>.</w:t>
      </w:r>
    </w:p>
    <w:p w14:paraId="4AAA60A8" w14:textId="53C975C9" w:rsidR="001D1E0E" w:rsidRDefault="001D1E0E" w:rsidP="001D1E0E">
      <w:r>
        <w:t>More information about the background to the reviews is available on</w:t>
      </w:r>
      <w:r w:rsidR="00B15E4A">
        <w:t xml:space="preserve"> </w:t>
      </w:r>
      <w:hyperlink w:anchor="_Background" w:tooltip="Click to go to page 5" w:history="1">
        <w:r w:rsidR="005B0067">
          <w:rPr>
            <w:rStyle w:val="Hyperlink"/>
          </w:rPr>
          <w:t>page 5</w:t>
        </w:r>
      </w:hyperlink>
      <w:r w:rsidR="00157493">
        <w:t>.</w:t>
      </w:r>
    </w:p>
    <w:p w14:paraId="4F40F0B3" w14:textId="72C6266F" w:rsidR="001B69D8" w:rsidRDefault="000C4F83" w:rsidP="001B69D8">
      <w:pPr>
        <w:pStyle w:val="Heading2"/>
      </w:pPr>
      <w:bookmarkStart w:id="6" w:name="_Toc130199096"/>
      <w:r>
        <w:t xml:space="preserve">Developing </w:t>
      </w:r>
      <w:r w:rsidR="00BA25C5">
        <w:t xml:space="preserve">electoral structure </w:t>
      </w:r>
      <w:r w:rsidR="00C71B3B">
        <w:t>models</w:t>
      </w:r>
      <w:bookmarkEnd w:id="6"/>
    </w:p>
    <w:p w14:paraId="70130FA4" w14:textId="15A5820E" w:rsidR="001B69D8" w:rsidRDefault="004016EA" w:rsidP="001B69D8">
      <w:r>
        <w:t xml:space="preserve">The panel considered a range of factors </w:t>
      </w:r>
      <w:r w:rsidR="00FE717B">
        <w:t>when</w:t>
      </w:r>
      <w:r w:rsidR="00B66E45">
        <w:t xml:space="preserve"> deciding on </w:t>
      </w:r>
      <w:r w:rsidR="00BA25C5">
        <w:t xml:space="preserve">the </w:t>
      </w:r>
      <w:r w:rsidR="00C71B3B">
        <w:t>models</w:t>
      </w:r>
      <w:r w:rsidR="00F37C14">
        <w:t xml:space="preserve"> in this report</w:t>
      </w:r>
      <w:r w:rsidR="00B66E45">
        <w:t>, including:</w:t>
      </w:r>
    </w:p>
    <w:p w14:paraId="2FD218D8" w14:textId="47E5C0A8" w:rsidR="0047091B" w:rsidRDefault="0047091B" w:rsidP="00DE057C">
      <w:pPr>
        <w:pStyle w:val="Bulletlevel1"/>
        <w:spacing w:after="0"/>
        <w:ind w:left="697" w:hanging="357"/>
      </w:pPr>
      <w:r>
        <w:t xml:space="preserve">research and analysis </w:t>
      </w:r>
    </w:p>
    <w:p w14:paraId="2A0FEAEA" w14:textId="7B47E82D" w:rsidR="0047091B" w:rsidRDefault="0047091B" w:rsidP="00DE057C">
      <w:pPr>
        <w:pStyle w:val="Bulletlevel1"/>
        <w:spacing w:after="0"/>
        <w:ind w:left="697" w:hanging="357"/>
      </w:pPr>
      <w:r>
        <w:t>voter growth or decline over time</w:t>
      </w:r>
    </w:p>
    <w:p w14:paraId="6D730C4B" w14:textId="368BCBEF" w:rsidR="00920FA5" w:rsidRDefault="0047091B" w:rsidP="00C43B64">
      <w:pPr>
        <w:pStyle w:val="Bulletlevel1"/>
      </w:pPr>
      <w:r w:rsidRPr="0047091B">
        <w:t xml:space="preserve">public </w:t>
      </w:r>
      <w:r w:rsidR="007D0ADD">
        <w:t>submissions</w:t>
      </w:r>
      <w:r w:rsidR="003E174F">
        <w:t xml:space="preserve"> (see below)</w:t>
      </w:r>
      <w:r w:rsidRPr="0047091B">
        <w:t>.</w:t>
      </w:r>
    </w:p>
    <w:p w14:paraId="2C1B4FE4" w14:textId="541006BD" w:rsidR="003E174F" w:rsidRDefault="003E174F" w:rsidP="003E174F">
      <w:r>
        <w:t xml:space="preserve">More information on the </w:t>
      </w:r>
      <w:r w:rsidR="007038F1">
        <w:t xml:space="preserve">way the panel decided on </w:t>
      </w:r>
      <w:r w:rsidR="00F37C14">
        <w:t xml:space="preserve">the </w:t>
      </w:r>
      <w:r w:rsidR="00C71B3B">
        <w:t>models</w:t>
      </w:r>
      <w:r w:rsidR="00F37C14">
        <w:t xml:space="preserve"> </w:t>
      </w:r>
      <w:r w:rsidR="007038F1">
        <w:t xml:space="preserve">is available on </w:t>
      </w:r>
      <w:hyperlink w:anchor="_Developing_recommendations" w:tooltip="Click to go to page 6" w:history="1">
        <w:r w:rsidR="007038F1" w:rsidRPr="009C6F28">
          <w:rPr>
            <w:rStyle w:val="Hyperlink"/>
          </w:rPr>
          <w:t>page</w:t>
        </w:r>
        <w:r w:rsidR="002F04E6" w:rsidRPr="009C6F28">
          <w:rPr>
            <w:rStyle w:val="Hyperlink"/>
          </w:rPr>
          <w:t xml:space="preserve"> </w:t>
        </w:r>
        <w:r w:rsidR="009C6F28" w:rsidRPr="009C6F28">
          <w:rPr>
            <w:rStyle w:val="Hyperlink"/>
          </w:rPr>
          <w:t>6</w:t>
        </w:r>
      </w:hyperlink>
      <w:r w:rsidR="007038F1">
        <w:t>.</w:t>
      </w:r>
    </w:p>
    <w:p w14:paraId="03275500" w14:textId="365B78F6" w:rsidR="001B69D8" w:rsidRDefault="00AD2193" w:rsidP="001B69D8">
      <w:pPr>
        <w:pStyle w:val="Heading2"/>
      </w:pPr>
      <w:bookmarkStart w:id="7" w:name="_Toc130199097"/>
      <w:r>
        <w:t>Preliminary s</w:t>
      </w:r>
      <w:r w:rsidR="001B69D8">
        <w:t>ubmissions</w:t>
      </w:r>
      <w:bookmarkEnd w:id="7"/>
    </w:p>
    <w:p w14:paraId="16F48B56" w14:textId="451B1307" w:rsidR="001B69D8" w:rsidRDefault="001B69D8" w:rsidP="001B69D8">
      <w:r>
        <w:t xml:space="preserve">The panel received </w:t>
      </w:r>
      <w:r w:rsidR="00E03D4E">
        <w:t>10</w:t>
      </w:r>
      <w:r>
        <w:t xml:space="preserve"> </w:t>
      </w:r>
      <w:r w:rsidR="00AD2193">
        <w:t xml:space="preserve">preliminary </w:t>
      </w:r>
      <w:r>
        <w:t>submissions</w:t>
      </w:r>
      <w:r w:rsidR="009300E8">
        <w:t>. Of these</w:t>
      </w:r>
      <w:r w:rsidR="00372D3A">
        <w:t>,</w:t>
      </w:r>
      <w:r>
        <w:t xml:space="preserve"> </w:t>
      </w:r>
      <w:r w:rsidR="00E03D4E">
        <w:t>one</w:t>
      </w:r>
      <w:r w:rsidR="00747A3F">
        <w:t xml:space="preserve"> </w:t>
      </w:r>
      <w:r w:rsidR="00372D3A">
        <w:t xml:space="preserve">submission included </w:t>
      </w:r>
      <w:r>
        <w:t>map</w:t>
      </w:r>
      <w:r w:rsidR="00372D3A">
        <w:t>s</w:t>
      </w:r>
      <w:r>
        <w:t xml:space="preserve">. </w:t>
      </w:r>
    </w:p>
    <w:p w14:paraId="6AB02925" w14:textId="760ED676" w:rsidR="001B69D8" w:rsidRPr="001B69D8" w:rsidRDefault="001B69D8" w:rsidP="001B69D8">
      <w:r>
        <w:t xml:space="preserve">A full analysis of submissions received can be found on </w:t>
      </w:r>
      <w:hyperlink w:anchor="_Preliminary_submissions" w:tooltip="Click to go to page 12" w:history="1">
        <w:r w:rsidR="005B0067" w:rsidRPr="00D52AF8">
          <w:rPr>
            <w:rStyle w:val="Hyperlink"/>
          </w:rPr>
          <w:t>pag</w:t>
        </w:r>
        <w:r w:rsidR="00D52AF8" w:rsidRPr="00D52AF8">
          <w:rPr>
            <w:rStyle w:val="Hyperlink"/>
          </w:rPr>
          <w:t>e 12</w:t>
        </w:r>
      </w:hyperlink>
      <w:r>
        <w:t>.</w:t>
      </w:r>
    </w:p>
    <w:p w14:paraId="2731378C" w14:textId="61374C9A" w:rsidR="001D1E0E" w:rsidRDefault="003A77E4" w:rsidP="001D1E0E">
      <w:pPr>
        <w:pStyle w:val="Heading2"/>
      </w:pPr>
      <w:bookmarkStart w:id="8" w:name="_Toc130199098"/>
      <w:r>
        <w:t xml:space="preserve">Electoral structure </w:t>
      </w:r>
      <w:r w:rsidR="00C71B3B">
        <w:t>models</w:t>
      </w:r>
      <w:bookmarkEnd w:id="8"/>
    </w:p>
    <w:p w14:paraId="262CACC9" w14:textId="04710209" w:rsidR="001D1E0E" w:rsidRDefault="00C90851" w:rsidP="001D1E0E">
      <w:r>
        <w:t>After considering submissions and research,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71B3B">
        <w:t>models</w:t>
      </w:r>
      <w:r w:rsidR="005E4D84">
        <w:t xml:space="preserve"> for </w:t>
      </w:r>
      <w:r w:rsidR="00B6271D">
        <w:t xml:space="preserve">further </w:t>
      </w:r>
      <w:r w:rsidR="005E4D84">
        <w:t>public consultation</w:t>
      </w:r>
      <w:r w:rsidR="001D1E0E">
        <w:t>:</w:t>
      </w:r>
    </w:p>
    <w:p w14:paraId="143CAFD4" w14:textId="73D29F60" w:rsidR="00F527B0" w:rsidRPr="004212AD" w:rsidRDefault="00F527B0" w:rsidP="00C43B64">
      <w:pPr>
        <w:pStyle w:val="Bulletlevel1"/>
      </w:pPr>
      <w:r w:rsidRPr="004212AD">
        <w:t xml:space="preserve">Model </w:t>
      </w:r>
      <w:r w:rsidR="00F45A58">
        <w:t>1</w:t>
      </w:r>
      <w:r w:rsidRPr="004212AD">
        <w:t xml:space="preserve">: </w:t>
      </w:r>
      <w:r w:rsidR="00302BBD" w:rsidRPr="004212AD">
        <w:t>an unsubdivided electoral structure with 9 councillors</w:t>
      </w:r>
      <w:r w:rsidRPr="004212AD">
        <w:t>.</w:t>
      </w:r>
    </w:p>
    <w:p w14:paraId="1AED53F8" w14:textId="7FDF4537" w:rsidR="001D1E0E" w:rsidRPr="004212AD" w:rsidRDefault="00A220A5" w:rsidP="00C43B64">
      <w:pPr>
        <w:pStyle w:val="Bulletlevel1"/>
      </w:pPr>
      <w:r w:rsidRPr="004212AD">
        <w:t>Model</w:t>
      </w:r>
      <w:r w:rsidR="00555F59" w:rsidRPr="004212AD">
        <w:t xml:space="preserve"> </w:t>
      </w:r>
      <w:r w:rsidR="00F45A58">
        <w:t>2</w:t>
      </w:r>
      <w:r w:rsidR="001D1E0E" w:rsidRPr="004212AD">
        <w:t xml:space="preserve">: </w:t>
      </w:r>
      <w:r w:rsidR="000708D7" w:rsidRPr="004212AD">
        <w:t xml:space="preserve">a subdivided electoral structure with a total of </w:t>
      </w:r>
      <w:r w:rsidR="007C65B1" w:rsidRPr="004212AD">
        <w:t>9</w:t>
      </w:r>
      <w:r w:rsidR="000708D7" w:rsidRPr="004212AD">
        <w:t xml:space="preserve"> councillors, </w:t>
      </w:r>
      <w:r w:rsidR="00B2617A" w:rsidRPr="004212AD">
        <w:t>3</w:t>
      </w:r>
      <w:r w:rsidR="000708D7" w:rsidRPr="004212AD">
        <w:t xml:space="preserve"> wards and </w:t>
      </w:r>
      <w:r w:rsidR="00FB6CB8" w:rsidRPr="004212AD">
        <w:t>3</w:t>
      </w:r>
      <w:r w:rsidR="000708D7" w:rsidRPr="004212AD">
        <w:t xml:space="preserve"> councillors per ward.</w:t>
      </w:r>
    </w:p>
    <w:p w14:paraId="039CDE8A" w14:textId="34868EF5" w:rsidR="00A44842" w:rsidRPr="004212AD" w:rsidRDefault="00A220A5" w:rsidP="00C43B64">
      <w:pPr>
        <w:pStyle w:val="Bulletlevel1"/>
      </w:pPr>
      <w:r w:rsidRPr="004212AD">
        <w:t>Model</w:t>
      </w:r>
      <w:r w:rsidR="00555F59" w:rsidRPr="004212AD">
        <w:t xml:space="preserve"> </w:t>
      </w:r>
      <w:r w:rsidR="00F45A58">
        <w:t>3</w:t>
      </w:r>
      <w:r w:rsidR="001D1E0E" w:rsidRPr="004212AD">
        <w:t xml:space="preserve">: </w:t>
      </w:r>
      <w:r w:rsidR="00302BBD" w:rsidRPr="004212AD">
        <w:t>a subdivided electoral structure with a total of 9 councillors, 3 wards and 3 councillors</w:t>
      </w:r>
      <w:r w:rsidR="00D437CD">
        <w:t xml:space="preserve"> per ward</w:t>
      </w:r>
      <w:r w:rsidR="00E95051" w:rsidRPr="004212AD">
        <w:t>.</w:t>
      </w:r>
    </w:p>
    <w:p w14:paraId="1D955BDA" w14:textId="7FC31AB7" w:rsidR="001D1E0E" w:rsidRDefault="001D1E0E" w:rsidP="001D1E0E">
      <w:r>
        <w:t xml:space="preserve">Details on these </w:t>
      </w:r>
      <w:r w:rsidR="00A135B3">
        <w:t>models</w:t>
      </w:r>
      <w:r>
        <w:t>, including maps</w:t>
      </w:r>
      <w:r w:rsidR="00DE26C8">
        <w:t>,</w:t>
      </w:r>
      <w:r>
        <w:t xml:space="preserve"> are available </w:t>
      </w:r>
      <w:r w:rsidR="00BF0E7D">
        <w:t>i</w:t>
      </w:r>
      <w:r>
        <w:t xml:space="preserve">n </w:t>
      </w:r>
      <w:hyperlink w:anchor="Appendix_1_Model_maps" w:tooltip="Click to go to Appendix 1" w:history="1">
        <w:r w:rsidR="00BF0E7D" w:rsidRPr="00BF0E7D">
          <w:rPr>
            <w:rStyle w:val="Hyperlink"/>
          </w:rPr>
          <w:t>Appendix 1</w:t>
        </w:r>
      </w:hyperlink>
      <w:r w:rsidR="000109EA">
        <w:t>.</w:t>
      </w:r>
    </w:p>
    <w:p w14:paraId="05F17218" w14:textId="77777777" w:rsidR="001D1E0E" w:rsidRDefault="001D1E0E" w:rsidP="001D1E0E">
      <w:pPr>
        <w:pStyle w:val="Heading2"/>
      </w:pPr>
      <w:bookmarkStart w:id="9" w:name="_Toc130199099"/>
      <w:r>
        <w:t>Next steps</w:t>
      </w:r>
      <w:bookmarkEnd w:id="9"/>
    </w:p>
    <w:p w14:paraId="1A424672" w14:textId="44D1F960" w:rsidR="001D1E0E" w:rsidRPr="00BF1B40" w:rsidRDefault="005E4D84" w:rsidP="001D1E0E">
      <w:r>
        <w:t>The panel is now seeking</w:t>
      </w:r>
      <w:r w:rsidR="00845163">
        <w:t xml:space="preserve"> feedback on the electoral structure </w:t>
      </w:r>
      <w:r w:rsidR="00A135B3">
        <w:t>models</w:t>
      </w:r>
      <w:r w:rsidR="00845163">
        <w:t xml:space="preserve">. </w:t>
      </w:r>
      <w:r w:rsidR="001B69D8">
        <w:t xml:space="preserve">You can make a response submission to </w:t>
      </w:r>
      <w:r w:rsidR="00DA6D0C">
        <w:t xml:space="preserve">these </w:t>
      </w:r>
      <w:r w:rsidR="00A135B3">
        <w:t>models</w:t>
      </w:r>
      <w:r w:rsidR="001D1E0E">
        <w:t xml:space="preserve"> until </w:t>
      </w:r>
      <w:r w:rsidR="00DF6662">
        <w:t xml:space="preserve">Wednesday </w:t>
      </w:r>
      <w:r w:rsidR="006475A9">
        <w:t>12 April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F761BE">
        <w:t xml:space="preserve">Tuesday </w:t>
      </w:r>
      <w:r w:rsidR="00EB66B9">
        <w:t>18 April 2023</w:t>
      </w:r>
      <w:r w:rsidR="00DA6D0C">
        <w:t>.</w:t>
      </w:r>
      <w:r w:rsidR="001D1E0E">
        <w:t xml:space="preserve"> Following this, </w:t>
      </w:r>
      <w:r w:rsidR="000C4F83">
        <w:t>it</w:t>
      </w:r>
      <w:r w:rsidR="001D1E0E">
        <w:t xml:space="preserve"> will present its final recommendation to the Minister by </w:t>
      </w:r>
      <w:r w:rsidR="00E668EC">
        <w:t xml:space="preserve">Wednesday </w:t>
      </w:r>
      <w:r w:rsidR="00EB66B9">
        <w:t>17 May 2023</w:t>
      </w:r>
      <w:r w:rsidR="001D1E0E">
        <w:t>.</w:t>
      </w:r>
      <w:r w:rsidR="00041384">
        <w:t xml:space="preserve"> </w:t>
      </w:r>
      <w:r w:rsidR="001D1E0E">
        <w:t>More information about the review process is available on the V</w:t>
      </w:r>
      <w:r w:rsidR="006B546C">
        <w:t>ictorian Electoral Commission (V</w:t>
      </w:r>
      <w:r w:rsidR="001D1E0E">
        <w:t>EC</w:t>
      </w:r>
      <w:r w:rsidR="006B546C">
        <w:t>)</w:t>
      </w:r>
      <w:r w:rsidR="001D1E0E">
        <w:t xml:space="preserve"> website at </w:t>
      </w:r>
      <w:hyperlink r:id="rId14" w:tooltip="Homepage of VEC website" w:history="1">
        <w:r w:rsidR="001D1E0E" w:rsidRPr="006B546C">
          <w:rPr>
            <w:rStyle w:val="Hyperlink"/>
          </w:rPr>
          <w:t>vec.vic.gov.au</w:t>
        </w:r>
      </w:hyperlink>
      <w:r w:rsidR="00BF1B40" w:rsidRPr="00BF1B40">
        <w:rPr>
          <w:rStyle w:val="Hyperlink"/>
          <w:color w:val="auto"/>
          <w:u w:val="none"/>
        </w:rPr>
        <w:t>.</w:t>
      </w:r>
    </w:p>
    <w:p w14:paraId="55C047A4" w14:textId="786CA47B" w:rsidR="00FC334F" w:rsidRDefault="001D1E0E" w:rsidP="003A34E0">
      <w:pPr>
        <w:pStyle w:val="Heading1"/>
      </w:pPr>
      <w:bookmarkStart w:id="10" w:name="_Background"/>
      <w:bookmarkEnd w:id="10"/>
      <w:r>
        <w:br w:type="column"/>
      </w:r>
      <w:bookmarkStart w:id="11" w:name="_Ref128425794"/>
      <w:bookmarkStart w:id="12" w:name="_Ref129072257"/>
      <w:bookmarkStart w:id="13" w:name="_Ref129072287"/>
      <w:bookmarkStart w:id="14" w:name="_Toc130199100"/>
      <w:r w:rsidR="003A20EE">
        <w:lastRenderedPageBreak/>
        <w:t>Background</w:t>
      </w:r>
      <w:bookmarkEnd w:id="11"/>
      <w:bookmarkEnd w:id="12"/>
      <w:bookmarkEnd w:id="13"/>
      <w:bookmarkEnd w:id="14"/>
    </w:p>
    <w:p w14:paraId="7AFFF72B" w14:textId="10D6D5D7" w:rsidR="00D33AA1" w:rsidRPr="00C023E3" w:rsidRDefault="00D33AA1" w:rsidP="00D33AA1">
      <w:pPr>
        <w:pStyle w:val="Heading2"/>
      </w:pPr>
      <w:bookmarkStart w:id="15" w:name="_Toc130199101"/>
      <w:r>
        <w:t>About t</w:t>
      </w:r>
      <w:r w:rsidRPr="00C023E3">
        <w:t xml:space="preserve">he </w:t>
      </w:r>
      <w:r>
        <w:t>2023</w:t>
      </w:r>
      <w:r w:rsidR="00C71D79">
        <w:t>–</w:t>
      </w:r>
      <w:r>
        <w:t>24 electoral structure reviews</w:t>
      </w:r>
      <w:bookmarkEnd w:id="15"/>
    </w:p>
    <w:p w14:paraId="0C16606D" w14:textId="277A69CA"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w:t>
      </w:r>
      <w:r w:rsidR="00A02221" w:rsidRPr="00C91342">
        <w:rPr>
          <w:rStyle w:val="normaltextrun"/>
          <w:rFonts w:cs="Arial"/>
          <w:color w:val="000000"/>
          <w:shd w:val="clear" w:color="auto" w:fill="FFFFFF"/>
        </w:rPr>
        <w:t xml:space="preserve">Victoria’s </w:t>
      </w:r>
      <w:r w:rsidR="00A02221" w:rsidRPr="00AD2BB6">
        <w:rPr>
          <w:rStyle w:val="normaltextrun"/>
          <w:rFonts w:cs="Arial"/>
          <w:color w:val="000000"/>
          <w:shd w:val="clear" w:color="auto" w:fill="FFFFFF"/>
        </w:rPr>
        <w:t>Local Government Act 2020 (the Act)</w:t>
      </w:r>
      <w:r w:rsidRPr="00167220">
        <w:rPr>
          <w:rFonts w:cs="Arial"/>
        </w:rPr>
        <w:t>.</w:t>
      </w:r>
      <w:r w:rsidR="00666719">
        <w:t xml:space="preserve"> If the </w:t>
      </w:r>
      <w:r w:rsidR="00DE1F39">
        <w:t xml:space="preserve">Minister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238B7005"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886B0B">
        <w:t>Campaspe Shire Council</w:t>
      </w:r>
      <w:r w:rsidR="006F4940">
        <w:t>) can have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75F1DBA4" w:rsidR="006F4940" w:rsidRDefault="006F4940" w:rsidP="006F4940">
      <w:r>
        <w:t xml:space="preserve">For </w:t>
      </w:r>
      <w:r w:rsidR="002B6195">
        <w:t>Campaspe Shire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6"/>
        </w:numPr>
      </w:pPr>
      <w:r>
        <w:t xml:space="preserve">the number of councillors </w:t>
      </w:r>
    </w:p>
    <w:p w14:paraId="5BE03D72" w14:textId="77777777" w:rsidR="006F4940" w:rsidRDefault="006F4940" w:rsidP="000F55CF">
      <w:pPr>
        <w:pStyle w:val="Numberparagraph"/>
        <w:numPr>
          <w:ilvl w:val="0"/>
          <w:numId w:val="26"/>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77777777" w:rsidR="006F4940" w:rsidRPr="002F2B78" w:rsidRDefault="006F4940" w:rsidP="006F4940">
      <w:pPr>
        <w:pStyle w:val="Bulletlevel1"/>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6" w:name="_Toc125124152"/>
      <w:bookmarkStart w:id="17" w:name="_Toc130199102"/>
      <w:r w:rsidRPr="00C023E3">
        <w:t>The electoral representation advisory panel</w:t>
      </w:r>
      <w:bookmarkEnd w:id="16"/>
      <w:bookmarkEnd w:id="17"/>
    </w:p>
    <w:p w14:paraId="18EB6C38" w14:textId="52C73EC8" w:rsidR="009471C1" w:rsidRDefault="009471C1" w:rsidP="00AC7336">
      <w:r>
        <w:t xml:space="preserve">The panel </w:t>
      </w:r>
      <w:r w:rsidR="00C530EF">
        <w:t>conduct</w:t>
      </w:r>
      <w:r w:rsidR="00B94FC7">
        <w:t>ing</w:t>
      </w:r>
      <w:r w:rsidR="00C530EF">
        <w:t xml:space="preserve"> the electoral structure review of </w:t>
      </w:r>
      <w:r w:rsidR="00004A70">
        <w:t>Campaspe Shire Council</w:t>
      </w:r>
      <w:r w:rsidR="00C530EF">
        <w:t xml:space="preserve"> </w:t>
      </w:r>
      <w:r w:rsidR="007016DF">
        <w:t>has</w:t>
      </w:r>
      <w:r w:rsidR="00C530EF">
        <w:t xml:space="preserve"> 3 members:</w:t>
      </w:r>
    </w:p>
    <w:p w14:paraId="58E9E519" w14:textId="27A9B36E" w:rsidR="00AC7336" w:rsidRPr="005D6871" w:rsidRDefault="00AC7336" w:rsidP="00AC7336">
      <w:pPr>
        <w:pStyle w:val="ListParagraph"/>
        <w:numPr>
          <w:ilvl w:val="0"/>
          <w:numId w:val="15"/>
        </w:numPr>
        <w:spacing w:after="120" w:line="324" w:lineRule="auto"/>
        <w:ind w:left="709" w:hanging="425"/>
        <w:contextualSpacing w:val="0"/>
      </w:pPr>
      <w:r w:rsidRPr="005D6871">
        <w:t>The Hon</w:t>
      </w:r>
      <w:r w:rsidR="00553325" w:rsidRPr="005D6871">
        <w:t>ourable</w:t>
      </w:r>
      <w:r w:rsidRPr="005D6871">
        <w:t xml:space="preserve"> Frank Vincent AO KC (Chairperson)</w:t>
      </w:r>
    </w:p>
    <w:p w14:paraId="2006C5BA" w14:textId="77777777" w:rsidR="00AC7336" w:rsidRPr="005D6871" w:rsidRDefault="00AC7336" w:rsidP="00AC7336">
      <w:pPr>
        <w:pStyle w:val="ListParagraph"/>
        <w:numPr>
          <w:ilvl w:val="0"/>
          <w:numId w:val="15"/>
        </w:numPr>
        <w:spacing w:after="120" w:line="324" w:lineRule="auto"/>
        <w:ind w:left="709" w:hanging="425"/>
        <w:contextualSpacing w:val="0"/>
      </w:pPr>
      <w:r w:rsidRPr="005D6871">
        <w:t>Ms Liz Williams PSM</w:t>
      </w:r>
    </w:p>
    <w:p w14:paraId="3EDC3BA6" w14:textId="2B7C6D54" w:rsidR="00AC7336" w:rsidRPr="005D6871" w:rsidRDefault="00AC7336" w:rsidP="00AC7336">
      <w:pPr>
        <w:pStyle w:val="ListParagraph"/>
        <w:numPr>
          <w:ilvl w:val="0"/>
          <w:numId w:val="15"/>
        </w:numPr>
        <w:spacing w:after="120" w:line="324" w:lineRule="auto"/>
        <w:ind w:left="709" w:hanging="425"/>
        <w:contextualSpacing w:val="0"/>
      </w:pPr>
      <w:r w:rsidRPr="005D6871">
        <w:t>Electoral Commissioner</w:t>
      </w:r>
      <w:r w:rsidR="00834BCF" w:rsidRPr="005D6871">
        <w:t>,</w:t>
      </w:r>
      <w:r w:rsidRPr="005D6871">
        <w:t xml:space="preserve"> Mr Warwick Gately AM</w:t>
      </w:r>
      <w:r w:rsidR="0030746C" w:rsidRPr="005D6871">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8" w:name="_Toc130199103"/>
      <w:r w:rsidRPr="00AB1A60">
        <w:lastRenderedPageBreak/>
        <w:t>Public engagement</w:t>
      </w:r>
      <w:bookmarkEnd w:id="18"/>
    </w:p>
    <w:p w14:paraId="37B1F424" w14:textId="77777777" w:rsidR="000D649A" w:rsidRPr="00AB1A60" w:rsidRDefault="000D649A" w:rsidP="003A34E0">
      <w:pPr>
        <w:pStyle w:val="Heading3"/>
      </w:pPr>
      <w:r w:rsidRPr="00AB1A60">
        <w:t xml:space="preserve">Public information program </w:t>
      </w:r>
    </w:p>
    <w:p w14:paraId="40EFEB29" w14:textId="68E7A1B3" w:rsidR="000D649A" w:rsidRPr="001041A8" w:rsidRDefault="00604AE5" w:rsidP="00002019">
      <w:r>
        <w:t xml:space="preserve">To educate and inform the public about the </w:t>
      </w:r>
      <w:r w:rsidR="003335BB">
        <w:t xml:space="preserve">Campaspe Shire Council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5DB07E01" w:rsidR="000D649A" w:rsidRPr="00002019" w:rsidRDefault="00764D59" w:rsidP="00002019">
      <w:pPr>
        <w:pStyle w:val="Bulletlevel1"/>
      </w:pPr>
      <w:r>
        <w:t>print</w:t>
      </w:r>
      <w:r w:rsidR="00AA057C">
        <w:t>ed</w:t>
      </w:r>
      <w:r>
        <w:t xml:space="preserve"> </w:t>
      </w:r>
      <w:r w:rsidR="000D649A" w:rsidRPr="00002019">
        <w:t>public notices in state-wide</w:t>
      </w:r>
      <w:r>
        <w:t xml:space="preserve"> </w:t>
      </w:r>
      <w:r w:rsidR="001041A8" w:rsidRPr="00002019">
        <w:t>news</w:t>
      </w:r>
      <w:r w:rsidR="000D649A" w:rsidRPr="00002019">
        <w:t>papers</w:t>
      </w:r>
    </w:p>
    <w:p w14:paraId="334BB65C" w14:textId="6B05DDBA" w:rsidR="000D649A" w:rsidRPr="00002019" w:rsidRDefault="009B36D6" w:rsidP="00002019">
      <w:pPr>
        <w:pStyle w:val="Bulletlevel1"/>
      </w:pPr>
      <w:r>
        <w:t>held</w:t>
      </w:r>
      <w:r w:rsidR="00012299">
        <w:t xml:space="preserve">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5B1813F1"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EEDBAD2" w14:textId="4328206A"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5" w:tooltip="Homepage of VEC website" w:history="1">
        <w:r w:rsidR="00CD704F" w:rsidRPr="00B33113">
          <w:rPr>
            <w:rStyle w:val="Hyperlink"/>
          </w:rPr>
          <w:t>vec.vic.gov.au</w:t>
        </w:r>
      </w:hyperlink>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45C1E9A1"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0C6FA553"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 xml:space="preserve">to the review of </w:t>
      </w:r>
      <w:r w:rsidR="00C40DC6">
        <w:t>Campaspe Shire Council</w:t>
      </w:r>
      <w:r w:rsidR="00757B90">
        <w:t xml:space="preserve">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000D649A" w:rsidP="00860E78">
      <w:r w:rsidRPr="00A9677F">
        <w:t xml:space="preserve">Public submissions are an important part of the review </w:t>
      </w:r>
      <w:proofErr w:type="gramStart"/>
      <w:r w:rsidRPr="00A9677F">
        <w:t>process</w:t>
      </w:r>
      <w:proofErr w:type="gramEnd"/>
      <w:r w:rsidRPr="00A9677F">
        <w:t xml:space="preserve">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9" w:name="_Developing_recommendations"/>
      <w:bookmarkStart w:id="20" w:name="_Ref128426095"/>
      <w:bookmarkStart w:id="21" w:name="_Ref129072436"/>
      <w:bookmarkStart w:id="22" w:name="_Toc130199104"/>
      <w:bookmarkEnd w:id="19"/>
      <w:r>
        <w:t>Developing recommendations</w:t>
      </w:r>
      <w:bookmarkEnd w:id="20"/>
      <w:bookmarkEnd w:id="21"/>
      <w:bookmarkEnd w:id="22"/>
    </w:p>
    <w:p w14:paraId="3446A9CF" w14:textId="17589A79" w:rsidR="00482F12" w:rsidRDefault="004B402C" w:rsidP="00482F12">
      <w:r w:rsidRPr="00A9677F">
        <w:t>The panel</w:t>
      </w:r>
      <w:r w:rsidR="0059062F">
        <w:t>’s</w:t>
      </w:r>
      <w:r w:rsidRPr="00A9677F">
        <w:t xml:space="preserve"> </w:t>
      </w:r>
      <w:r w:rsidR="00497C46">
        <w:t xml:space="preserve">electoral structure </w:t>
      </w:r>
      <w:r w:rsidR="004303DC">
        <w:t>models</w:t>
      </w:r>
      <w:r w:rsidR="00742260">
        <w:t xml:space="preserve"> 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629C2AC1"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E4359C">
        <w:t xml:space="preserve">, </w:t>
      </w:r>
      <w:r w:rsidR="00E4359C" w:rsidRPr="00E4359C">
        <w:t>a company specialising in demographics and forecasting</w:t>
      </w:r>
      <w:r w:rsidR="00B044BA">
        <w:t>)</w:t>
      </w:r>
    </w:p>
    <w:p w14:paraId="1E1CC5CA" w14:textId="2D6C7C95" w:rsidR="00482F12" w:rsidRDefault="00482F12" w:rsidP="00FC232C">
      <w:pPr>
        <w:pStyle w:val="Bulletlevel1"/>
      </w:pPr>
      <w:r>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r>
        <w:lastRenderedPageBreak/>
        <w:t>Deciding on the number of councillors</w:t>
      </w:r>
    </w:p>
    <w:p w14:paraId="157DEC49" w14:textId="38FC3427"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8066D7">
        <w:t>models</w:t>
      </w:r>
      <w:r w:rsidR="00540D4E">
        <w:t xml:space="preserve"> 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3B2CA09A" w:rsidR="0003314C" w:rsidRPr="00CE19F8" w:rsidRDefault="002B16B7" w:rsidP="003A34E0">
      <w:r>
        <w:t xml:space="preserve">In examining the number of councillors </w:t>
      </w:r>
      <w:r w:rsidR="006A32E9">
        <w:t xml:space="preserve">Campaspe Shire Council </w:t>
      </w:r>
      <w:r>
        <w:t>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00332A38">
        <w:t>factors</w:t>
      </w:r>
      <w:r w:rsidR="00C13FCD">
        <w:t>:</w:t>
      </w:r>
    </w:p>
    <w:p w14:paraId="6A379128" w14:textId="1A3A6258" w:rsidR="00DB51B8" w:rsidRPr="000F55CF" w:rsidRDefault="003D04CB" w:rsidP="00C82F68">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5539B9">
        <w:t xml:space="preserve">for example, </w:t>
      </w:r>
      <w:r w:rsidR="00A04083" w:rsidRPr="000F55CF">
        <w:t>m</w:t>
      </w:r>
      <w:r w:rsidR="00DB51B8" w:rsidRPr="000F55CF">
        <w:t xml:space="preserve">etropolitan, </w:t>
      </w:r>
      <w:r w:rsidR="00A04083" w:rsidRPr="000F55CF">
        <w:t>i</w:t>
      </w:r>
      <w:r w:rsidR="00DB51B8" w:rsidRPr="000F55CF">
        <w:t xml:space="preserve">nterface, </w:t>
      </w:r>
      <w:r w:rsidR="00A04083" w:rsidRPr="000F55CF">
        <w:t>r</w:t>
      </w:r>
      <w:r w:rsidR="00DB51B8" w:rsidRPr="000F55CF">
        <w:t xml:space="preserve">egional </w:t>
      </w:r>
      <w:r w:rsidR="00A04083" w:rsidRPr="000F55CF">
        <w:t>c</w:t>
      </w:r>
      <w:r w:rsidR="00DB51B8" w:rsidRPr="000F55CF">
        <w:t xml:space="preserve">ity, </w:t>
      </w:r>
      <w:r w:rsidR="00A04083" w:rsidRPr="000F55CF">
        <w:t>l</w:t>
      </w:r>
      <w:r w:rsidR="00DB51B8" w:rsidRPr="000F55CF">
        <w:t xml:space="preserve">arge </w:t>
      </w:r>
      <w:r w:rsidR="00A04083" w:rsidRPr="000F55CF">
        <w:t>r</w:t>
      </w:r>
      <w:r w:rsidR="00DB51B8" w:rsidRPr="000F55CF">
        <w:t xml:space="preserve">ural </w:t>
      </w:r>
      <w:r w:rsidR="00A04083" w:rsidRPr="000F55CF">
        <w:t>s</w:t>
      </w:r>
      <w:r w:rsidR="00DB51B8" w:rsidRPr="000F55CF">
        <w:t xml:space="preserve">hire, </w:t>
      </w:r>
      <w:r w:rsidR="00A04083" w:rsidRPr="000F55CF">
        <w:t>s</w:t>
      </w:r>
      <w:r w:rsidR="00DB51B8" w:rsidRPr="000F55CF">
        <w:t xml:space="preserve">mall </w:t>
      </w:r>
      <w:r w:rsidR="00A04083" w:rsidRPr="000F55CF">
        <w:t>r</w:t>
      </w:r>
      <w:r w:rsidR="00DB51B8" w:rsidRPr="000F55CF">
        <w:t xml:space="preserve">ural </w:t>
      </w:r>
      <w:r w:rsidR="00A04083" w:rsidRPr="000F55CF">
        <w:t>s</w:t>
      </w:r>
      <w:r w:rsidR="00DB51B8" w:rsidRPr="000F55CF">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3A1A08FD" w:rsidR="00DB51B8" w:rsidRPr="000F55CF" w:rsidRDefault="00D17592" w:rsidP="00C82F68">
      <w:pPr>
        <w:pStyle w:val="Bulletlevel1"/>
      </w:pPr>
      <w:r w:rsidRPr="000F55CF">
        <w:t>t</w:t>
      </w:r>
      <w:r w:rsidR="00DB51B8" w:rsidRPr="000F55CF">
        <w:t>he current and past number</w:t>
      </w:r>
      <w:r w:rsidR="005539B9">
        <w:t>s</w:t>
      </w:r>
      <w:r w:rsidR="00DB51B8" w:rsidRPr="000F55CF">
        <w:t xml:space="preserve"> of councillors </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w:t>
      </w:r>
      <w:proofErr w:type="gramStart"/>
      <w:r w:rsidRPr="00B516E1">
        <w:t>particular circumstances</w:t>
      </w:r>
      <w:proofErr w:type="gramEnd"/>
      <w:r w:rsidRPr="00B516E1">
        <w:t xml:space="preserve"> of </w:t>
      </w:r>
      <w:r w:rsidR="00EF08B7" w:rsidRPr="00B516E1">
        <w:t>a</w:t>
      </w:r>
      <w:r w:rsidRPr="00B516E1">
        <w:t xml:space="preserve"> council, such as</w:t>
      </w:r>
      <w:r w:rsidR="00B133E5">
        <w:t xml:space="preserve"> the</w:t>
      </w:r>
      <w:r w:rsidRPr="00B516E1">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multi-councillor wards with the same number of councillors per ward.</w:t>
      </w:r>
    </w:p>
    <w:p w14:paraId="5825373F" w14:textId="70928FD0" w:rsidR="00EA63EB" w:rsidRPr="0043520B" w:rsidRDefault="00816F11" w:rsidP="00EA63EB">
      <w:r>
        <w:t xml:space="preserve">When </w:t>
      </w:r>
      <w:r w:rsidR="00C56E50">
        <w:t xml:space="preserve">developing </w:t>
      </w:r>
      <w:r>
        <w:t xml:space="preserve">electoral structure </w:t>
      </w:r>
      <w:r w:rsidR="008066D7">
        <w:t>models</w:t>
      </w:r>
      <w:r w:rsidR="00C56E50">
        <w:t xml:space="preserve"> </w:t>
      </w:r>
      <w:r>
        <w:t xml:space="preserve">for </w:t>
      </w:r>
      <w:r w:rsidR="00560B96">
        <w:t>Campaspe Shire Council</w:t>
      </w:r>
      <w:r>
        <w:t>, the panel considered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21C42310" w14:textId="1C96CEE2" w:rsidR="00F26EC2" w:rsidRPr="00703D94" w:rsidRDefault="008A03AB" w:rsidP="00C82F68">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4BE5BB9D" w14:textId="77777777" w:rsidR="007D57DA"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7D57DA">
        <w:t xml:space="preserve">. </w:t>
      </w:r>
    </w:p>
    <w:p w14:paraId="0E7B6B10" w14:textId="52594762" w:rsidR="00307D36" w:rsidRDefault="007D57DA" w:rsidP="008302B0">
      <w:r w:rsidRPr="00281FE2">
        <w:t xml:space="preserve">The </w:t>
      </w:r>
      <w:r>
        <w:t>panel</w:t>
      </w:r>
      <w:r w:rsidRPr="00281FE2">
        <w:t xml:space="preserve"> recommends structures that </w:t>
      </w:r>
      <w:r>
        <w:t xml:space="preserve">will </w:t>
      </w:r>
      <w:r w:rsidRPr="00281FE2">
        <w:t xml:space="preserve">comply with section 15(2) at the </w:t>
      </w:r>
      <w:r>
        <w:t xml:space="preserve">October </w:t>
      </w:r>
      <w:r w:rsidRPr="00281FE2">
        <w:t xml:space="preserve">2024 local </w:t>
      </w:r>
      <w:r w:rsidR="00D90D3B">
        <w:t>council</w:t>
      </w:r>
      <w:r w:rsidR="00D90D3B" w:rsidRPr="00281FE2">
        <w:t xml:space="preserve"> </w:t>
      </w:r>
      <w:r w:rsidRPr="00281FE2">
        <w:t xml:space="preserve">elections and uses current voter numbers and </w:t>
      </w:r>
      <w:r>
        <w:t xml:space="preserve">population </w:t>
      </w:r>
      <w:r w:rsidRPr="00281FE2">
        <w:t>forecasts to assess this with as much accuracy as possible. In some cases, population change</w:t>
      </w:r>
      <w:r>
        <w:t>s</w:t>
      </w:r>
      <w:r w:rsidRPr="00281FE2">
        <w:t xml:space="preserve"> and other factors mean it is not possible for a subdivided electoral structure to </w:t>
      </w:r>
      <w:r>
        <w:t>comply</w:t>
      </w:r>
      <w:r w:rsidRPr="00281FE2">
        <w:t xml:space="preserve"> with section 15(2) </w:t>
      </w:r>
      <w:r>
        <w:t xml:space="preserve">based </w:t>
      </w:r>
      <w:r w:rsidRPr="00281FE2">
        <w:t xml:space="preserve">on current voter numbers. </w:t>
      </w:r>
      <w:r>
        <w:t>If</w:t>
      </w:r>
      <w:r w:rsidRPr="00281FE2">
        <w:t xml:space="preserve"> this occurs, compliance at the 2024 local </w:t>
      </w:r>
      <w:r w:rsidR="00C25851">
        <w:t>council</w:t>
      </w:r>
      <w:r w:rsidR="00C25851" w:rsidRPr="00281FE2">
        <w:t xml:space="preserve"> </w:t>
      </w:r>
      <w:r w:rsidRPr="00281FE2">
        <w:t xml:space="preserve">elections </w:t>
      </w:r>
      <w:r>
        <w:t>will be</w:t>
      </w:r>
      <w:r w:rsidRPr="00281FE2">
        <w:t xml:space="preserve"> the priority to ensure each vote has approximately equal value</w:t>
      </w:r>
      <w:r w:rsidR="000D3725" w:rsidRPr="00703D94">
        <w:t>.</w:t>
      </w:r>
      <w:r w:rsidR="000E6839" w:rsidRPr="00703D94">
        <w:t xml:space="preserve"> </w:t>
      </w:r>
    </w:p>
    <w:p w14:paraId="322DAA8A" w14:textId="77777777" w:rsidR="00984214" w:rsidRDefault="00984214" w:rsidP="003A34E0">
      <w:r>
        <w:br w:type="page"/>
      </w:r>
    </w:p>
    <w:p w14:paraId="2B8A9165" w14:textId="65FAD6C3" w:rsidR="007F4ABF" w:rsidRDefault="00454CFD" w:rsidP="007F4ABF">
      <w:pPr>
        <w:pStyle w:val="Heading1"/>
      </w:pPr>
      <w:bookmarkStart w:id="23" w:name="_Toc130199105"/>
      <w:r w:rsidRPr="00DC3E58">
        <w:lastRenderedPageBreak/>
        <w:t>About</w:t>
      </w:r>
      <w:r>
        <w:t xml:space="preserve"> </w:t>
      </w:r>
      <w:r w:rsidR="007A0E73">
        <w:t>Campaspe Shire Council</w:t>
      </w:r>
      <w:bookmarkEnd w:id="23"/>
    </w:p>
    <w:p w14:paraId="17CC266A" w14:textId="18FA3E90" w:rsidR="00A61796" w:rsidRDefault="00A61796" w:rsidP="00A61796">
      <w:pPr>
        <w:pStyle w:val="Heading2"/>
      </w:pPr>
      <w:bookmarkStart w:id="24" w:name="_Toc130199106"/>
      <w:r w:rsidRPr="000A693E">
        <w:t>Profile</w:t>
      </w:r>
      <w:bookmarkEnd w:id="24"/>
    </w:p>
    <w:p w14:paraId="173FE0B6" w14:textId="512D14CD" w:rsidR="00502ACA" w:rsidRDefault="7804A0FC" w:rsidP="00502ACA">
      <w:pPr>
        <w:pStyle w:val="Body"/>
        <w:spacing w:after="240"/>
      </w:pPr>
      <w:r>
        <w:t xml:space="preserve">Campaspe Shire </w:t>
      </w:r>
      <w:r w:rsidR="24BAB6AF">
        <w:t xml:space="preserve">Council </w:t>
      </w:r>
      <w:r>
        <w:t xml:space="preserve">is a </w:t>
      </w:r>
      <w:r w:rsidR="24BAB6AF">
        <w:t xml:space="preserve">large </w:t>
      </w:r>
      <w:r>
        <w:t xml:space="preserve">rural council located in north-central Victoria, about 180 km north of Melbourne. </w:t>
      </w:r>
      <w:r w:rsidR="002C541B">
        <w:t>Covering an area of 4,519 km</w:t>
      </w:r>
      <w:r w:rsidR="002C541B" w:rsidRPr="456ED7CD">
        <w:rPr>
          <w:vertAlign w:val="superscript"/>
        </w:rPr>
        <w:t>2</w:t>
      </w:r>
      <w:r w:rsidR="002C541B">
        <w:t xml:space="preserve">, the shire is </w:t>
      </w:r>
      <w:r w:rsidR="2E06CDF4">
        <w:t>mainly</w:t>
      </w:r>
      <w:r w:rsidR="002C541B">
        <w:t xml:space="preserve"> located </w:t>
      </w:r>
      <w:r w:rsidR="3590BF4B">
        <w:t>i</w:t>
      </w:r>
      <w:r w:rsidR="002C541B">
        <w:t xml:space="preserve">n the riverine plains of northern Victoria and sits within the Murray-Darling Basin. The nationally </w:t>
      </w:r>
      <w:r w:rsidR="5BE5CAD8">
        <w:t xml:space="preserve">important </w:t>
      </w:r>
      <w:r w:rsidR="002C541B">
        <w:t xml:space="preserve">Murray </w:t>
      </w:r>
      <w:r w:rsidR="138C0D6A">
        <w:t>River</w:t>
      </w:r>
      <w:r w:rsidR="002C541B">
        <w:t xml:space="preserve"> </w:t>
      </w:r>
      <w:r w:rsidR="23538184">
        <w:t xml:space="preserve">and the Goulburn River </w:t>
      </w:r>
      <w:r w:rsidR="002C541B">
        <w:t>form</w:t>
      </w:r>
      <w:r w:rsidR="23538184">
        <w:t xml:space="preserve"> </w:t>
      </w:r>
      <w:r w:rsidR="002C541B">
        <w:t>the northern border</w:t>
      </w:r>
      <w:r w:rsidR="1C0808EC">
        <w:t xml:space="preserve">, and </w:t>
      </w:r>
      <w:r w:rsidR="3FB320D5">
        <w:t xml:space="preserve">Campaspe Shire is surrounded by </w:t>
      </w:r>
      <w:r w:rsidR="7101D6D1">
        <w:t>6</w:t>
      </w:r>
      <w:r w:rsidR="1C0808EC">
        <w:t xml:space="preserve"> </w:t>
      </w:r>
      <w:r w:rsidR="7D33F24E">
        <w:t xml:space="preserve">other </w:t>
      </w:r>
      <w:r w:rsidR="1C0808EC">
        <w:t>Victorian shires</w:t>
      </w:r>
      <w:r w:rsidR="3FB320D5">
        <w:t>.</w:t>
      </w:r>
      <w:r w:rsidR="1C2EFB7B">
        <w:t xml:space="preserve"> </w:t>
      </w:r>
    </w:p>
    <w:p w14:paraId="5E848A71" w14:textId="207AC087" w:rsidR="00502ACA" w:rsidRDefault="2A93956C" w:rsidP="00502ACA">
      <w:pPr>
        <w:pStyle w:val="Body"/>
        <w:spacing w:after="240"/>
      </w:pPr>
      <w:r>
        <w:t xml:space="preserve">The Traditional Custodians of Campaspe are the </w:t>
      </w:r>
      <w:proofErr w:type="spellStart"/>
      <w:r>
        <w:t>Taungurung</w:t>
      </w:r>
      <w:proofErr w:type="spellEnd"/>
      <w:r>
        <w:t xml:space="preserve">, </w:t>
      </w:r>
      <w:proofErr w:type="spellStart"/>
      <w:r>
        <w:t>Dja</w:t>
      </w:r>
      <w:proofErr w:type="spellEnd"/>
      <w:r>
        <w:t xml:space="preserve"> </w:t>
      </w:r>
      <w:proofErr w:type="spellStart"/>
      <w:r>
        <w:t>Dja</w:t>
      </w:r>
      <w:proofErr w:type="spellEnd"/>
      <w:r>
        <w:t xml:space="preserve"> Wurrung, and Yorta </w:t>
      </w:r>
      <w:proofErr w:type="spellStart"/>
      <w:r>
        <w:t>Yorta</w:t>
      </w:r>
      <w:proofErr w:type="spellEnd"/>
      <w:r>
        <w:t xml:space="preserve"> peoples.</w:t>
      </w:r>
    </w:p>
    <w:p w14:paraId="08E2CE79" w14:textId="2A27F231" w:rsidR="00F20CB2" w:rsidRDefault="00F20CB2" w:rsidP="005850D7">
      <w:pPr>
        <w:pStyle w:val="Heading3"/>
      </w:pPr>
      <w:r>
        <w:t>Landscape</w:t>
      </w:r>
    </w:p>
    <w:p w14:paraId="4A199679" w14:textId="68267DA4" w:rsidR="001B437F" w:rsidRDefault="006D27AE" w:rsidP="009C1C22">
      <w:pPr>
        <w:pStyle w:val="Body"/>
        <w:spacing w:after="240"/>
      </w:pPr>
      <w:r>
        <w:t>The shire</w:t>
      </w:r>
      <w:r w:rsidR="00E00077">
        <w:t xml:space="preserve"> is named after </w:t>
      </w:r>
      <w:r w:rsidR="00FC70C5">
        <w:t>the Campaspe River, which runs in a north</w:t>
      </w:r>
      <w:r w:rsidR="00FD5440">
        <w:t>-</w:t>
      </w:r>
      <w:r w:rsidR="00FC70C5">
        <w:t>south</w:t>
      </w:r>
      <w:r w:rsidR="00FD5440">
        <w:t xml:space="preserve"> direction</w:t>
      </w:r>
      <w:r w:rsidR="00881215">
        <w:t xml:space="preserve">. The Campaspe River </w:t>
      </w:r>
      <w:r w:rsidR="00FD5440">
        <w:t>form</w:t>
      </w:r>
      <w:r w:rsidR="00EB2B39">
        <w:t>s</w:t>
      </w:r>
      <w:r w:rsidR="00FD5440">
        <w:t xml:space="preserve"> the southwest boundary</w:t>
      </w:r>
      <w:r w:rsidR="00F3163B">
        <w:t xml:space="preserve"> and then pass</w:t>
      </w:r>
      <w:r w:rsidR="00881215">
        <w:t>es</w:t>
      </w:r>
      <w:r w:rsidR="00F3163B">
        <w:t xml:space="preserve"> through the centre of the </w:t>
      </w:r>
      <w:r w:rsidR="00A0501D">
        <w:t xml:space="preserve">shire and </w:t>
      </w:r>
      <w:r w:rsidR="001873A2">
        <w:t>through the town</w:t>
      </w:r>
      <w:r w:rsidR="00277582">
        <w:t>s</w:t>
      </w:r>
      <w:r w:rsidR="001873A2">
        <w:t xml:space="preserve"> of Rochester and Echuca. </w:t>
      </w:r>
      <w:r w:rsidR="00277582">
        <w:t>Water le</w:t>
      </w:r>
      <w:r w:rsidR="00970DE5">
        <w:t xml:space="preserve">nds to the </w:t>
      </w:r>
      <w:r w:rsidR="000938FF">
        <w:t>Campaspe</w:t>
      </w:r>
      <w:r w:rsidR="00970DE5">
        <w:t xml:space="preserve"> identity, through its river</w:t>
      </w:r>
      <w:r w:rsidR="00B1183F">
        <w:t xml:space="preserve">s, </w:t>
      </w:r>
      <w:r w:rsidR="000938FF">
        <w:t>irrigation communitie</w:t>
      </w:r>
      <w:r w:rsidR="00B1183F">
        <w:t xml:space="preserve">s and </w:t>
      </w:r>
      <w:r w:rsidR="00B23F13">
        <w:t xml:space="preserve">the Port of Echuca’s </w:t>
      </w:r>
      <w:r w:rsidR="00B1183F">
        <w:t>histori</w:t>
      </w:r>
      <w:r w:rsidR="00E57087">
        <w:t>c linkages</w:t>
      </w:r>
      <w:r w:rsidR="001B437F">
        <w:t xml:space="preserve">. </w:t>
      </w:r>
    </w:p>
    <w:p w14:paraId="7C085224" w14:textId="05018059" w:rsidR="009353EF" w:rsidRDefault="409D5102" w:rsidP="009353EF">
      <w:pPr>
        <w:pStyle w:val="Body"/>
        <w:spacing w:after="240"/>
      </w:pPr>
      <w:r>
        <w:t>The Gunbower Forest, which includes Ramsar wetlands of international importance</w:t>
      </w:r>
      <w:r w:rsidR="5BC958FB">
        <w:t xml:space="preserve"> </w:t>
      </w:r>
      <w:r w:rsidR="6F2D0FF3">
        <w:t>(</w:t>
      </w:r>
      <w:r w:rsidR="00F336D8">
        <w:t>DEPI</w:t>
      </w:r>
      <w:r w:rsidR="58AE3B81">
        <w:t>, 2013)</w:t>
      </w:r>
      <w:r>
        <w:t xml:space="preserve">, is in the northwest corner of the shire, and in the southeast is the Rushworth State Forest. </w:t>
      </w:r>
      <w:proofErr w:type="spellStart"/>
      <w:r w:rsidR="75E2ED2B">
        <w:t>Kow</w:t>
      </w:r>
      <w:proofErr w:type="spellEnd"/>
      <w:r w:rsidR="75E2ED2B">
        <w:t xml:space="preserve"> Swamp, in the northwest, is a site of international importance due to the presence of an ancient burial site, showing signs of human habitation from between 9,500 to 14,000 years ago</w:t>
      </w:r>
      <w:r w:rsidR="58AE3B81">
        <w:t xml:space="preserve"> (Dorey</w:t>
      </w:r>
      <w:r w:rsidR="55D60D09">
        <w:t>, 2021</w:t>
      </w:r>
      <w:r w:rsidR="58AE3B81">
        <w:t>)</w:t>
      </w:r>
      <w:r w:rsidR="75E2ED2B">
        <w:t xml:space="preserve">. </w:t>
      </w:r>
    </w:p>
    <w:p w14:paraId="65AD661B" w14:textId="4A723B4D" w:rsidR="34C31F06" w:rsidRDefault="34C31F06" w:rsidP="456ED7CD">
      <w:pPr>
        <w:pStyle w:val="Body"/>
        <w:spacing w:after="240"/>
      </w:pPr>
      <w:r>
        <w:t>At the 2021 Census, Campaspe Shire had a population of 38,735 people, with about two-thirds of people residing in the major townships and the remaining third living in rural areas. The shire has five main service centres: Echuca, Kyabram, Rochester, Tongala, and Rushworth, plus many smaller towns. Echuca is the largest with a population of 13,764 people at the 2021 Census. The next largest town is Kyabram (with a population of 6,010) followed by Rochester (2,802), Tongala (1,331), Rushworth (972), Stanhope (486), Lockington (395) and Gunbower (303)</w:t>
      </w:r>
      <w:r w:rsidR="00C05DC4">
        <w:t xml:space="preserve"> (</w:t>
      </w:r>
      <w:r w:rsidR="00B8617E">
        <w:t>ABS</w:t>
      </w:r>
      <w:r w:rsidR="00C05DC4">
        <w:t>, 202</w:t>
      </w:r>
      <w:r w:rsidR="00881310">
        <w:t>1</w:t>
      </w:r>
      <w:r w:rsidR="00C05DC4">
        <w:t>).</w:t>
      </w:r>
    </w:p>
    <w:p w14:paraId="37B73474" w14:textId="14839450" w:rsidR="00914CA9" w:rsidRDefault="3227BE83" w:rsidP="009353EF">
      <w:pPr>
        <w:pStyle w:val="Body"/>
        <w:spacing w:after="240"/>
      </w:pPr>
      <w:r>
        <w:t xml:space="preserve">The main transport </w:t>
      </w:r>
      <w:r w:rsidR="50AA1482">
        <w:t xml:space="preserve">linkages in the shire include the </w:t>
      </w:r>
      <w:r w:rsidR="6C2F67CB">
        <w:t xml:space="preserve">Northern, </w:t>
      </w:r>
      <w:r w:rsidR="5E8A17FD">
        <w:t xml:space="preserve">Midland and </w:t>
      </w:r>
      <w:r w:rsidR="50AA1482">
        <w:t xml:space="preserve">Murray Valley </w:t>
      </w:r>
      <w:r w:rsidR="38F76263">
        <w:t>h</w:t>
      </w:r>
      <w:r w:rsidR="50AA1482">
        <w:t>ighway</w:t>
      </w:r>
      <w:r w:rsidR="00E701BE">
        <w:t>s</w:t>
      </w:r>
      <w:r w:rsidR="19BF71AF">
        <w:t xml:space="preserve">. Echuca </w:t>
      </w:r>
      <w:r w:rsidR="0982EA63">
        <w:t xml:space="preserve">is serviced by 2 active railway lines, </w:t>
      </w:r>
      <w:r w:rsidR="3E120936">
        <w:t xml:space="preserve">one which runs to Shepparton and one which runs to Bendigo. </w:t>
      </w:r>
      <w:r w:rsidR="04B80BDC">
        <w:t xml:space="preserve">Echuca also has a small airport. </w:t>
      </w:r>
      <w:r w:rsidR="19BF71AF">
        <w:t xml:space="preserve"> </w:t>
      </w:r>
    </w:p>
    <w:p w14:paraId="6B27FA89" w14:textId="596CCEC2" w:rsidR="00F35F6C" w:rsidRDefault="00F35F6C" w:rsidP="00F35F6C">
      <w:pPr>
        <w:pStyle w:val="Heading3"/>
      </w:pPr>
      <w:r>
        <w:t>Community</w:t>
      </w:r>
    </w:p>
    <w:p w14:paraId="6D876B1D" w14:textId="78039AC9" w:rsidR="003A31A9" w:rsidRDefault="00961CA8" w:rsidP="00F35F6C">
      <w:pPr>
        <w:pStyle w:val="Body"/>
        <w:spacing w:after="240"/>
      </w:pPr>
      <w:r>
        <w:t xml:space="preserve">The shire is forecast to have </w:t>
      </w:r>
      <w:r w:rsidR="00CF0D95">
        <w:t xml:space="preserve">moderate levels of growth between 2023 and </w:t>
      </w:r>
      <w:r w:rsidR="00494AD3">
        <w:t>2036</w:t>
      </w:r>
      <w:r w:rsidR="00D56226">
        <w:t xml:space="preserve">, </w:t>
      </w:r>
      <w:r w:rsidR="00EA6223">
        <w:t>with</w:t>
      </w:r>
      <w:r w:rsidR="00D56226">
        <w:t xml:space="preserve"> an annual average </w:t>
      </w:r>
      <w:r w:rsidR="00EA6223">
        <w:t>growth rate of 0.5</w:t>
      </w:r>
      <w:r w:rsidR="006570D1">
        <w:t xml:space="preserve">%. </w:t>
      </w:r>
      <w:proofErr w:type="gramStart"/>
      <w:r w:rsidR="000741C8">
        <w:t>T</w:t>
      </w:r>
      <w:r w:rsidR="006570D1">
        <w:t>he majority of</w:t>
      </w:r>
      <w:proofErr w:type="gramEnd"/>
      <w:r w:rsidR="006570D1">
        <w:t xml:space="preserve"> this growth is expected to occur around </w:t>
      </w:r>
      <w:r w:rsidR="0070471C">
        <w:t>Echuca</w:t>
      </w:r>
      <w:r w:rsidR="00443E26">
        <w:t xml:space="preserve"> </w:t>
      </w:r>
      <w:r w:rsidR="00F27838">
        <w:t xml:space="preserve">which </w:t>
      </w:r>
      <w:r w:rsidR="00BB0A75">
        <w:t xml:space="preserve">is forecast to increase </w:t>
      </w:r>
      <w:r w:rsidR="00281E22">
        <w:t xml:space="preserve">particularly in Echuca (West) </w:t>
      </w:r>
      <w:r w:rsidR="005D0108">
        <w:t xml:space="preserve">which will increase from 6,441 to </w:t>
      </w:r>
      <w:r w:rsidR="003D656E">
        <w:t xml:space="preserve">8,747. </w:t>
      </w:r>
      <w:r w:rsidR="00C05A1E">
        <w:t>Kyabram</w:t>
      </w:r>
      <w:r w:rsidR="00DD2E4F">
        <w:t xml:space="preserve"> East </w:t>
      </w:r>
      <w:r w:rsidR="00C05A1E">
        <w:t xml:space="preserve">(from </w:t>
      </w:r>
      <w:r w:rsidR="00835044">
        <w:t xml:space="preserve">3,554 to 4,220) </w:t>
      </w:r>
      <w:r w:rsidR="00DD2E4F">
        <w:t xml:space="preserve">and Kyabram West </w:t>
      </w:r>
      <w:r w:rsidR="00835044">
        <w:t xml:space="preserve">(from </w:t>
      </w:r>
      <w:r w:rsidR="0014014A">
        <w:t xml:space="preserve">4,235 to 4,954) </w:t>
      </w:r>
      <w:r w:rsidR="00DD2E4F">
        <w:t xml:space="preserve">are also </w:t>
      </w:r>
      <w:r w:rsidR="00C05A1E">
        <w:lastRenderedPageBreak/>
        <w:t>forecast to have small population increases</w:t>
      </w:r>
      <w:r w:rsidR="0014014A">
        <w:t xml:space="preserve"> </w:t>
      </w:r>
      <w:r w:rsidR="00B06FFE">
        <w:t>between 2023 and 2036</w:t>
      </w:r>
      <w:r w:rsidR="00C05A1E">
        <w:t>.</w:t>
      </w:r>
      <w:r w:rsidR="00A84EE1">
        <w:t xml:space="preserve"> The regional areas of the shire are </w:t>
      </w:r>
      <w:r w:rsidR="00282420">
        <w:t xml:space="preserve">not forecast to have any significant population changes. </w:t>
      </w:r>
    </w:p>
    <w:p w14:paraId="55590688" w14:textId="5CF0ED5E" w:rsidR="00AF20FD" w:rsidRDefault="00BE3880" w:rsidP="00AF20FD">
      <w:pPr>
        <w:pStyle w:val="Body"/>
        <w:spacing w:after="240"/>
      </w:pPr>
      <w:r>
        <w:t>Primary production accounts for 91% of land use</w:t>
      </w:r>
      <w:r w:rsidR="002675FE">
        <w:t xml:space="preserve"> (</w:t>
      </w:r>
      <w:r w:rsidR="00F84EC4">
        <w:t>D</w:t>
      </w:r>
      <w:r w:rsidR="002377DF">
        <w:t>JSIR, 2022</w:t>
      </w:r>
      <w:r w:rsidR="00A2334A">
        <w:t>).</w:t>
      </w:r>
      <w:r w:rsidR="007B409B">
        <w:t xml:space="preserve"> </w:t>
      </w:r>
      <w:r w:rsidR="00AF20FD">
        <w:t>The shire has high quality irrigated agricultural land in its northeast, supporting dairy production and orcharding. Dryland and extensive agricultural practices tend to be favoured in the west and south of the shire</w:t>
      </w:r>
      <w:r w:rsidR="00C9021D">
        <w:t xml:space="preserve"> (Agriculture Victoria</w:t>
      </w:r>
      <w:r w:rsidR="00FB54DA">
        <w:t>, 2023</w:t>
      </w:r>
      <w:r w:rsidR="00C9021D">
        <w:t>)</w:t>
      </w:r>
      <w:r w:rsidR="00AF20FD">
        <w:t>.</w:t>
      </w:r>
    </w:p>
    <w:p w14:paraId="6BA8B912" w14:textId="3D493EAA" w:rsidR="0008200A" w:rsidRDefault="00B65594" w:rsidP="0008200A">
      <w:r>
        <w:t xml:space="preserve">The 2021 Census reported </w:t>
      </w:r>
      <w:r w:rsidR="0008200A">
        <w:t xml:space="preserve">18,010 </w:t>
      </w:r>
      <w:r w:rsidR="00DE6B20">
        <w:t>residents</w:t>
      </w:r>
      <w:r w:rsidR="0008200A">
        <w:t xml:space="preserve"> in the labour force, with 9,840 working full-time and 6,083 working part-time. A total of 1,446 </w:t>
      </w:r>
      <w:r w:rsidR="00DE6B20">
        <w:t>residents</w:t>
      </w:r>
      <w:r w:rsidR="0008200A">
        <w:t xml:space="preserve"> report</w:t>
      </w:r>
      <w:r w:rsidR="006C0792">
        <w:t>ed</w:t>
      </w:r>
      <w:r w:rsidR="0008200A">
        <w:t xml:space="preserve"> as being away from work, while 639 report</w:t>
      </w:r>
      <w:r w:rsidR="006C0792">
        <w:t>ed</w:t>
      </w:r>
      <w:r w:rsidR="0008200A">
        <w:t xml:space="preserve"> as being unemployed, which at 3.5% is lower than for </w:t>
      </w:r>
      <w:r w:rsidR="00583E27">
        <w:t>regional</w:t>
      </w:r>
      <w:r w:rsidR="0008200A">
        <w:t xml:space="preserve"> Victoria (4.1%)</w:t>
      </w:r>
      <w:r w:rsidR="002377DF">
        <w:t xml:space="preserve"> (ABS, 2021)</w:t>
      </w:r>
      <w:r w:rsidR="0008200A">
        <w:t>.</w:t>
      </w:r>
    </w:p>
    <w:p w14:paraId="3A17D0E9" w14:textId="14C803F0" w:rsidR="0008200A" w:rsidRDefault="001D5B33" w:rsidP="0008200A">
      <w:r>
        <w:t>In Campaspe, d</w:t>
      </w:r>
      <w:r w:rsidR="0008200A">
        <w:t xml:space="preserve">airy farming (921 people) is the main industry of employment, followed by hospitals (904), aged care residential services (547), other social assistance services (519) and supermarket and grocery stores (497). </w:t>
      </w:r>
      <w:r>
        <w:t>Residents</w:t>
      </w:r>
      <w:r w:rsidR="0008200A">
        <w:t xml:space="preserve"> living in Campaspe Shire are mainly employed as managers (2,898), technicians and trades workers (2,592), labourers (2,489), professionals (2</w:t>
      </w:r>
      <w:r w:rsidR="00790A6D">
        <w:t>,</w:t>
      </w:r>
      <w:r w:rsidR="0008200A">
        <w:t>482), and community and personal service workers (2,125)</w:t>
      </w:r>
      <w:r w:rsidR="00881310" w:rsidRPr="00881310">
        <w:t xml:space="preserve"> </w:t>
      </w:r>
      <w:r w:rsidR="00881310">
        <w:t>(ABS, 2021)</w:t>
      </w:r>
      <w:r w:rsidR="0008200A">
        <w:t xml:space="preserve">. </w:t>
      </w:r>
    </w:p>
    <w:p w14:paraId="00FD6023" w14:textId="6C334EB8" w:rsidR="00E1641C" w:rsidRDefault="3A36BA9E" w:rsidP="00A2334A">
      <w:pPr>
        <w:pStyle w:val="Body"/>
        <w:spacing w:after="240"/>
      </w:pPr>
      <w:r>
        <w:t>Campaspe has a greater percentage of resident</w:t>
      </w:r>
      <w:r w:rsidR="30CD7C05">
        <w:t>s</w:t>
      </w:r>
      <w:r>
        <w:t xml:space="preserve"> in </w:t>
      </w:r>
      <w:r w:rsidR="4880A70D">
        <w:t>all</w:t>
      </w:r>
      <w:r>
        <w:t xml:space="preserve"> age brackets over </w:t>
      </w:r>
      <w:r w:rsidR="30CD7C05">
        <w:t>50 years, when compared to the Victorian population</w:t>
      </w:r>
      <w:r w:rsidR="3E55F66D">
        <w:t xml:space="preserve"> </w:t>
      </w:r>
      <w:r w:rsidR="00881310">
        <w:t>(ABS, 2021)</w:t>
      </w:r>
      <w:r w:rsidR="30CD7C05">
        <w:t xml:space="preserve">. </w:t>
      </w:r>
      <w:r w:rsidR="7EDBE27D">
        <w:t>I</w:t>
      </w:r>
      <w:r w:rsidR="492A233E">
        <w:t>n terms of ancestry, residents identify as being Australian (43.6%), English (42%), Irish (12.0%), Scottish (10.8%), and German (4.0%). Residents were predominantly born in Australia (84.8%), with smaller numbers of people born in England (1.7%), New Zealand (1.0%), Philippines (0.8%), Italy (0.4%), and India (0.3%)</w:t>
      </w:r>
      <w:r w:rsidR="0647018C">
        <w:t xml:space="preserve"> </w:t>
      </w:r>
      <w:r w:rsidR="00881310">
        <w:t>(ABS, 2021)</w:t>
      </w:r>
      <w:r w:rsidR="492A233E">
        <w:t xml:space="preserve">. </w:t>
      </w:r>
      <w:r w:rsidR="4C77B801">
        <w:t xml:space="preserve"> There were 1,169 people who identified as Aboriginal and/or Torres Strait Islander peoples in the 2021 Census. At 3% of the population, this is higher than for Victoria (1%) and is close to the Australian percentage (3.2%)</w:t>
      </w:r>
      <w:r w:rsidR="0067474F">
        <w:t xml:space="preserve"> (ABS, 2021).</w:t>
      </w:r>
    </w:p>
    <w:p w14:paraId="2841C9CB" w14:textId="39317BB3" w:rsidR="00CA495E" w:rsidRDefault="6AD3A408" w:rsidP="00CA495E">
      <w:r>
        <w:t xml:space="preserve">English was the only </w:t>
      </w:r>
      <w:r w:rsidR="005C0970">
        <w:t xml:space="preserve">language </w:t>
      </w:r>
      <w:r>
        <w:t xml:space="preserve">used at home for </w:t>
      </w:r>
      <w:r w:rsidR="7608029F">
        <w:t>89.2% of residents</w:t>
      </w:r>
      <w:r w:rsidR="4ACD4A12">
        <w:t xml:space="preserve">, compared to </w:t>
      </w:r>
      <w:r w:rsidR="6E8D7988">
        <w:t xml:space="preserve">the Victorian average of 67.2%. Households where a </w:t>
      </w:r>
      <w:r w:rsidR="311A8093">
        <w:t>non-English language</w:t>
      </w:r>
      <w:r w:rsidR="774F5853">
        <w:t xml:space="preserve"> is present</w:t>
      </w:r>
      <w:r w:rsidR="191FC8F9">
        <w:t xml:space="preserve">, at </w:t>
      </w:r>
      <w:r w:rsidR="6BE11CD7">
        <w:t>5.4%</w:t>
      </w:r>
      <w:r w:rsidR="191FC8F9">
        <w:t>, is far lower than that for Victorian households (</w:t>
      </w:r>
      <w:r w:rsidR="75E2EF9B">
        <w:t>30.2%).</w:t>
      </w:r>
      <w:r w:rsidR="0B6F1D99">
        <w:t xml:space="preserve"> </w:t>
      </w:r>
      <w:r w:rsidR="00B04692">
        <w:t xml:space="preserve">The </w:t>
      </w:r>
      <w:r w:rsidR="008A0752">
        <w:t xml:space="preserve">median personal weekly income for </w:t>
      </w:r>
      <w:r w:rsidR="003B2991">
        <w:t>Campaspe was $668</w:t>
      </w:r>
      <w:r w:rsidR="00A03088">
        <w:t xml:space="preserve"> (compared to </w:t>
      </w:r>
      <w:r w:rsidR="00786F41">
        <w:t>$803 for Victoria),</w:t>
      </w:r>
      <w:r w:rsidR="0002084D">
        <w:t xml:space="preserve"> the </w:t>
      </w:r>
      <w:r w:rsidR="00786F41">
        <w:t xml:space="preserve">median </w:t>
      </w:r>
      <w:r w:rsidR="00E24B4E">
        <w:t xml:space="preserve">family </w:t>
      </w:r>
      <w:r w:rsidR="00786F41">
        <w:t>weekly income</w:t>
      </w:r>
      <w:r w:rsidR="00E24B4E">
        <w:t xml:space="preserve"> was $1,630 (compared to </w:t>
      </w:r>
      <w:r w:rsidR="0002084D">
        <w:t xml:space="preserve">$2,136 for Victoria), and the median </w:t>
      </w:r>
      <w:r w:rsidR="00EF6B69">
        <w:t xml:space="preserve">household </w:t>
      </w:r>
      <w:r w:rsidR="0002084D">
        <w:t>weekly income</w:t>
      </w:r>
      <w:r w:rsidR="003B2991">
        <w:t xml:space="preserve"> </w:t>
      </w:r>
      <w:r w:rsidR="00EF6B69">
        <w:t>was $1,264 (compared to $</w:t>
      </w:r>
      <w:r w:rsidR="007A5CF9">
        <w:t>1</w:t>
      </w:r>
      <w:r w:rsidR="00EF6B69">
        <w:t>,</w:t>
      </w:r>
      <w:r w:rsidR="007A5CF9">
        <w:t>759</w:t>
      </w:r>
      <w:r w:rsidR="00EF6B69">
        <w:t xml:space="preserve"> for Victoria)</w:t>
      </w:r>
      <w:r w:rsidR="005009CE" w:rsidRPr="005009CE">
        <w:t xml:space="preserve"> </w:t>
      </w:r>
      <w:r w:rsidR="0067474F">
        <w:t>(ABS, 2021)</w:t>
      </w:r>
      <w:r w:rsidR="005009CE">
        <w:t>.</w:t>
      </w:r>
    </w:p>
    <w:p w14:paraId="1ACF6159" w14:textId="471ED108" w:rsidR="003E7FDF" w:rsidRDefault="003E7FDF" w:rsidP="003E7FDF">
      <w:r>
        <w:t>Residents are more likely to own houses outright (41.7%) when compared with the Victorian percentage (32.2%). A lesser number of residents own their home with a mortgage (31.6%), and residents who rent account for 22% of tenure type</w:t>
      </w:r>
      <w:r w:rsidR="005009CE">
        <w:t xml:space="preserve"> </w:t>
      </w:r>
      <w:r w:rsidR="0067474F">
        <w:t>(ABS, 2021)</w:t>
      </w:r>
      <w:r w:rsidR="005009CE">
        <w:t>.</w:t>
      </w:r>
      <w:r>
        <w:t xml:space="preserve"> </w:t>
      </w:r>
    </w:p>
    <w:p w14:paraId="27C99183" w14:textId="77777777" w:rsidR="00A61796" w:rsidRDefault="00A61796" w:rsidP="00A61796">
      <w:pPr>
        <w:pStyle w:val="Heading2"/>
      </w:pPr>
      <w:bookmarkStart w:id="25" w:name="_Toc130199107"/>
      <w:r>
        <w:t>Current number of councillors and electoral structure</w:t>
      </w:r>
      <w:bookmarkEnd w:id="25"/>
    </w:p>
    <w:p w14:paraId="33A436F3" w14:textId="63D5E983" w:rsidR="00A61796" w:rsidRPr="00C91094" w:rsidRDefault="00CF5B9A" w:rsidP="00A61796">
      <w:pPr>
        <w:rPr>
          <w:highlight w:val="yellow"/>
        </w:rPr>
      </w:pPr>
      <w:r>
        <w:t xml:space="preserve">Campaspe Shire </w:t>
      </w:r>
      <w:r w:rsidRPr="000575A9">
        <w:t xml:space="preserve">Council </w:t>
      </w:r>
      <w:r w:rsidR="00A61796" w:rsidRPr="000575A9">
        <w:t xml:space="preserve">is currently divided into </w:t>
      </w:r>
      <w:r w:rsidR="000575A9" w:rsidRPr="000575A9">
        <w:t xml:space="preserve">5 </w:t>
      </w:r>
      <w:r w:rsidR="00A61796" w:rsidRPr="000575A9">
        <w:t xml:space="preserve">wards with a total of </w:t>
      </w:r>
      <w:r w:rsidR="009E31B3">
        <w:t>9</w:t>
      </w:r>
      <w:r w:rsidR="00A61796" w:rsidRPr="000575A9">
        <w:t xml:space="preserve"> councillors: </w:t>
      </w:r>
    </w:p>
    <w:p w14:paraId="3DDCDC5A" w14:textId="535E425A" w:rsidR="00A61796" w:rsidRPr="00692CD1" w:rsidRDefault="00790AA9" w:rsidP="00C91094">
      <w:pPr>
        <w:pStyle w:val="Bulletlevel1"/>
      </w:pPr>
      <w:r w:rsidRPr="00692CD1">
        <w:t>2</w:t>
      </w:r>
      <w:r w:rsidR="00A61796" w:rsidRPr="00692CD1">
        <w:t xml:space="preserve"> ward</w:t>
      </w:r>
      <w:r w:rsidRPr="00692CD1">
        <w:t>s</w:t>
      </w:r>
      <w:r w:rsidR="00A61796" w:rsidRPr="00692CD1">
        <w:t xml:space="preserve"> with 3 councillors</w:t>
      </w:r>
      <w:r w:rsidRPr="00692CD1">
        <w:t xml:space="preserve"> each</w:t>
      </w:r>
    </w:p>
    <w:p w14:paraId="1DD8DB26" w14:textId="721106DD" w:rsidR="00A61796" w:rsidRPr="00692CD1" w:rsidRDefault="00790AA9" w:rsidP="00C91094">
      <w:pPr>
        <w:pStyle w:val="Bulletlevel1"/>
      </w:pPr>
      <w:r w:rsidRPr="00692CD1">
        <w:t>3</w:t>
      </w:r>
      <w:r w:rsidR="00A61796" w:rsidRPr="00692CD1">
        <w:t xml:space="preserve"> wards with one councillor each. </w:t>
      </w:r>
    </w:p>
    <w:p w14:paraId="58A7013C" w14:textId="08170C02" w:rsidR="005D0B3F" w:rsidRPr="00FD3AD3" w:rsidRDefault="000A2F7E" w:rsidP="00A61796">
      <w:r w:rsidRPr="005850D7">
        <w:lastRenderedPageBreak/>
        <w:t xml:space="preserve">There are </w:t>
      </w:r>
      <w:r w:rsidR="00CE78A3">
        <w:t xml:space="preserve">approximately </w:t>
      </w:r>
      <w:r w:rsidRPr="005850D7">
        <w:t xml:space="preserve">31,046 voters in Campaspe Shire Council, </w:t>
      </w:r>
      <w:r w:rsidR="00401458" w:rsidRPr="005850D7">
        <w:t xml:space="preserve">with </w:t>
      </w:r>
      <w:r w:rsidRPr="005850D7">
        <w:t>a ratio of 3,450 voters per councillor. </w:t>
      </w:r>
      <w:r w:rsidRPr="00FD3AD3">
        <w:t> </w:t>
      </w:r>
    </w:p>
    <w:p w14:paraId="536B7943" w14:textId="33541126" w:rsidR="00A61796" w:rsidRDefault="00A61796" w:rsidP="00A61796">
      <w:r w:rsidRPr="00692CD1">
        <w:t xml:space="preserve">Visit the VEC website at </w:t>
      </w:r>
      <w:hyperlink r:id="rId16" w:tooltip="VEC website Campaspe Shire Council page" w:history="1">
        <w:r w:rsidRPr="00D814C9">
          <w:rPr>
            <w:rStyle w:val="Hyperlink"/>
          </w:rPr>
          <w:t>vec.vic.gov.au</w:t>
        </w:r>
      </w:hyperlink>
      <w:r w:rsidRPr="00692CD1">
        <w:t xml:space="preserve"> for more information on </w:t>
      </w:r>
      <w:r w:rsidR="00692CD1">
        <w:t>Campaspe</w:t>
      </w:r>
      <w:r w:rsidRPr="00692CD1">
        <w:t xml:space="preserve"> Shire Council.</w:t>
      </w:r>
    </w:p>
    <w:p w14:paraId="5D17ED8F" w14:textId="77777777" w:rsidR="00A61796" w:rsidRDefault="00A61796" w:rsidP="00A61796">
      <w:pPr>
        <w:pStyle w:val="Heading2"/>
      </w:pPr>
      <w:bookmarkStart w:id="26" w:name="_Toc130199108"/>
      <w:r>
        <w:t>Last electoral structure review</w:t>
      </w:r>
      <w:bookmarkEnd w:id="26"/>
    </w:p>
    <w:p w14:paraId="08C274CC" w14:textId="3A380DB5" w:rsidR="004D4EE5" w:rsidRDefault="43C97FA7" w:rsidP="004D4EE5">
      <w:r w:rsidRPr="002C1F0D">
        <w:t xml:space="preserve">The VEC conducted an electoral representation review of </w:t>
      </w:r>
      <w:r w:rsidR="106E9794">
        <w:t>Campaspe</w:t>
      </w:r>
      <w:r w:rsidR="106E9794" w:rsidRPr="00692CD1">
        <w:t xml:space="preserve"> Shire Council</w:t>
      </w:r>
      <w:r w:rsidR="106E9794">
        <w:t xml:space="preserve"> in 2019</w:t>
      </w:r>
      <w:r w:rsidR="06A998C8">
        <w:t>.</w:t>
      </w:r>
      <w:r w:rsidR="19C81726" w:rsidRPr="004D4EE5">
        <w:t xml:space="preserve"> </w:t>
      </w:r>
      <w:r w:rsidR="5D90F7C7" w:rsidRPr="003526F6">
        <w:t xml:space="preserve">This </w:t>
      </w:r>
      <w:r w:rsidR="00DD5FE1">
        <w:t xml:space="preserve">representation </w:t>
      </w:r>
      <w:r w:rsidR="5D90F7C7" w:rsidRPr="003526F6">
        <w:t xml:space="preserve">review was carried out </w:t>
      </w:r>
      <w:r w:rsidR="44385E36">
        <w:t>under</w:t>
      </w:r>
      <w:r w:rsidR="5D90F7C7" w:rsidRPr="003526F6">
        <w:t xml:space="preserve"> the </w:t>
      </w:r>
      <w:r w:rsidR="5D90F7C7" w:rsidRPr="456ED7CD">
        <w:rPr>
          <w:i/>
          <w:iCs/>
        </w:rPr>
        <w:t>Local Government Act 1989</w:t>
      </w:r>
      <w:r w:rsidR="5D90F7C7" w:rsidRPr="003526F6">
        <w:t xml:space="preserve">, which was replaced </w:t>
      </w:r>
      <w:r w:rsidR="5D90F7C7" w:rsidRPr="00351EF9">
        <w:rPr>
          <w:rFonts w:cs="Arial"/>
        </w:rPr>
        <w:t xml:space="preserve">by </w:t>
      </w:r>
      <w:r w:rsidR="00B00ED7">
        <w:rPr>
          <w:rStyle w:val="normaltextrun"/>
          <w:rFonts w:cs="Arial"/>
          <w:color w:val="000000"/>
          <w:bdr w:val="none" w:sz="0" w:space="0" w:color="auto" w:frame="1"/>
        </w:rPr>
        <w:t>the</w:t>
      </w:r>
      <w:r w:rsidR="70B95B85">
        <w:rPr>
          <w:rStyle w:val="normaltextrun"/>
          <w:rFonts w:ascii="GT Walsheim Light" w:hAnsi="GT Walsheim Light"/>
          <w:color w:val="000000"/>
          <w:bdr w:val="none" w:sz="0" w:space="0" w:color="auto" w:frame="1"/>
        </w:rPr>
        <w:t xml:space="preserve"> </w:t>
      </w:r>
      <w:r w:rsidR="5D90F7C7" w:rsidRPr="456ED7CD">
        <w:rPr>
          <w:i/>
          <w:iCs/>
        </w:rPr>
        <w:t>Local Government Act 2020</w:t>
      </w:r>
      <w:r w:rsidR="5D90F7C7" w:rsidRPr="003526F6">
        <w:t xml:space="preserve">. </w:t>
      </w:r>
    </w:p>
    <w:p w14:paraId="165AF0BF" w14:textId="0D147CDE" w:rsidR="004D4EE5" w:rsidRDefault="7B83269E" w:rsidP="004D4EE5">
      <w:r w:rsidRPr="003526F6">
        <w:t xml:space="preserve">After conducting the review, the VEC recommended that </w:t>
      </w:r>
      <w:r>
        <w:t>Campaspe</w:t>
      </w:r>
      <w:r w:rsidRPr="00692CD1">
        <w:t xml:space="preserve"> Shire Council</w:t>
      </w:r>
      <w:r>
        <w:t xml:space="preserve"> </w:t>
      </w:r>
      <w:r w:rsidRPr="003526F6">
        <w:t xml:space="preserve">continue to consist of </w:t>
      </w:r>
      <w:r>
        <w:t>9</w:t>
      </w:r>
      <w:r w:rsidRPr="003526F6">
        <w:t xml:space="preserve"> councillors elected from </w:t>
      </w:r>
      <w:r w:rsidR="56E09E39">
        <w:t>5</w:t>
      </w:r>
      <w:r w:rsidRPr="003526F6">
        <w:t xml:space="preserve"> wards</w:t>
      </w:r>
      <w:r w:rsidR="54F3AAA9" w:rsidRPr="003526F6">
        <w:t>.</w:t>
      </w:r>
      <w:r w:rsidR="19C81726">
        <w:t xml:space="preserve"> </w:t>
      </w:r>
    </w:p>
    <w:p w14:paraId="50D5D37D" w14:textId="7C60220F" w:rsidR="00A61796" w:rsidRPr="00C91094" w:rsidRDefault="00A61796" w:rsidP="00A61796">
      <w:pPr>
        <w:rPr>
          <w:highlight w:val="yellow"/>
        </w:rPr>
      </w:pPr>
      <w:r w:rsidRPr="003F6732">
        <w:t xml:space="preserve">Visit the VEC website at </w:t>
      </w:r>
      <w:hyperlink r:id="rId17" w:tooltip="VEC website Campaspe Shire Council page" w:history="1">
        <w:r w:rsidRPr="00CE6447">
          <w:rPr>
            <w:rStyle w:val="Hyperlink"/>
          </w:rPr>
          <w:t>vec.vic.gov.au</w:t>
        </w:r>
      </w:hyperlink>
      <w:r w:rsidRPr="003F6732">
        <w:t xml:space="preserve"> to access a copy of the 20</w:t>
      </w:r>
      <w:r w:rsidR="00B743A6" w:rsidRPr="003F6732">
        <w:t>19</w:t>
      </w:r>
      <w:r w:rsidRPr="003F6732">
        <w:t xml:space="preserve"> representation review final report</w:t>
      </w:r>
      <w:r w:rsidR="00BF71B5">
        <w:t>.</w:t>
      </w:r>
    </w:p>
    <w:p w14:paraId="1532C2A3" w14:textId="43E55E8C" w:rsidR="00A61796" w:rsidRDefault="00EC1008" w:rsidP="00856A96">
      <w:r w:rsidRPr="001068D1">
        <w:t>Before</w:t>
      </w:r>
      <w:r w:rsidR="00A61796" w:rsidRPr="001068D1">
        <w:t xml:space="preserve"> </w:t>
      </w:r>
      <w:r w:rsidR="008F2FA5">
        <w:t xml:space="preserve">the </w:t>
      </w:r>
      <w:r w:rsidR="000D111C" w:rsidRPr="001068D1">
        <w:t>2019</w:t>
      </w:r>
      <w:r w:rsidR="00A6119E">
        <w:t xml:space="preserve"> review</w:t>
      </w:r>
      <w:r w:rsidR="00A61796" w:rsidRPr="001068D1">
        <w:t xml:space="preserve">, </w:t>
      </w:r>
      <w:r w:rsidR="00A6119E">
        <w:t xml:space="preserve">the VEC held </w:t>
      </w:r>
      <w:r w:rsidR="00A61796" w:rsidRPr="001068D1">
        <w:t xml:space="preserve">a representation review of </w:t>
      </w:r>
      <w:r w:rsidR="000D111C" w:rsidRPr="001068D1">
        <w:t>Campaspe</w:t>
      </w:r>
      <w:r w:rsidR="00A61796" w:rsidRPr="001068D1">
        <w:t xml:space="preserve"> Shire Council in 2007</w:t>
      </w:r>
      <w:r w:rsidR="00B91055">
        <w:t>.</w:t>
      </w:r>
      <w:r w:rsidR="00A61796" w:rsidRPr="001068D1">
        <w:t xml:space="preserve"> </w:t>
      </w:r>
      <w:r w:rsidR="00B91055">
        <w:t xml:space="preserve">This </w:t>
      </w:r>
      <w:r w:rsidR="00A61796" w:rsidRPr="001068D1">
        <w:t xml:space="preserve">resulted in the current electoral structure being implemented. Before the 2007 representation review, </w:t>
      </w:r>
      <w:r w:rsidR="00B63CF1" w:rsidRPr="001068D1">
        <w:t>Campaspe</w:t>
      </w:r>
      <w:r w:rsidR="00A61796" w:rsidRPr="001068D1">
        <w:t xml:space="preserve"> Shire Council </w:t>
      </w:r>
      <w:r w:rsidR="00CD4F5B">
        <w:t>comprised of</w:t>
      </w:r>
      <w:r w:rsidR="00A61796" w:rsidRPr="001068D1">
        <w:t xml:space="preserve"> </w:t>
      </w:r>
      <w:r w:rsidR="00B63CF1" w:rsidRPr="001068D1">
        <w:t>6</w:t>
      </w:r>
      <w:r w:rsidR="00A61796" w:rsidRPr="001068D1">
        <w:t xml:space="preserve"> wards with a total of </w:t>
      </w:r>
      <w:r w:rsidR="00495939">
        <w:br/>
      </w:r>
      <w:r w:rsidR="00DA792D" w:rsidRPr="001068D1">
        <w:t>7</w:t>
      </w:r>
      <w:r w:rsidR="00A61796" w:rsidRPr="001068D1">
        <w:t xml:space="preserve"> councillors</w:t>
      </w:r>
      <w:r w:rsidR="00856A96">
        <w:t xml:space="preserve"> (</w:t>
      </w:r>
      <w:r w:rsidR="00A61796" w:rsidRPr="001068D1">
        <w:t xml:space="preserve">one ward with </w:t>
      </w:r>
      <w:r w:rsidR="00DA792D" w:rsidRPr="001068D1">
        <w:t>2</w:t>
      </w:r>
      <w:r w:rsidR="00A61796" w:rsidRPr="001068D1">
        <w:t xml:space="preserve"> councillors</w:t>
      </w:r>
      <w:r w:rsidR="00856A96">
        <w:t xml:space="preserve"> and </w:t>
      </w:r>
      <w:r w:rsidR="001068D1" w:rsidRPr="001068D1">
        <w:t>5</w:t>
      </w:r>
      <w:r w:rsidR="00A61796" w:rsidRPr="001068D1">
        <w:t xml:space="preserve"> </w:t>
      </w:r>
      <w:proofErr w:type="spellStart"/>
      <w:r w:rsidR="00A61796" w:rsidRPr="001068D1">
        <w:t>ward</w:t>
      </w:r>
      <w:r w:rsidR="001068D1" w:rsidRPr="001068D1">
        <w:t>s</w:t>
      </w:r>
      <w:proofErr w:type="spellEnd"/>
      <w:r w:rsidR="00A61796" w:rsidRPr="001068D1">
        <w:t xml:space="preserve"> with </w:t>
      </w:r>
      <w:r w:rsidR="001068D1" w:rsidRPr="001068D1">
        <w:t>one</w:t>
      </w:r>
      <w:r w:rsidR="00A61796" w:rsidRPr="001068D1">
        <w:t xml:space="preserve"> councillor</w:t>
      </w:r>
      <w:r w:rsidR="001068D1" w:rsidRPr="001068D1">
        <w:t xml:space="preserve"> each</w:t>
      </w:r>
      <w:r w:rsidR="00856A96">
        <w:t>)</w:t>
      </w:r>
      <w:r w:rsidR="00A61796" w:rsidRPr="001068D1">
        <w:t>.</w:t>
      </w:r>
    </w:p>
    <w:p w14:paraId="67B475F3" w14:textId="111DD634" w:rsidR="00C8543D" w:rsidRDefault="00C8543D" w:rsidP="00C8543D">
      <w:pPr>
        <w:pStyle w:val="Bulletlevel1"/>
        <w:numPr>
          <w:ilvl w:val="0"/>
          <w:numId w:val="0"/>
        </w:numPr>
        <w:ind w:left="700" w:hanging="360"/>
      </w:pPr>
    </w:p>
    <w:p w14:paraId="40AF4416" w14:textId="77777777" w:rsidR="00C8543D" w:rsidRPr="001068D1" w:rsidRDefault="00C8543D" w:rsidP="00C8543D">
      <w:pPr>
        <w:pStyle w:val="Bulletlevel1"/>
        <w:numPr>
          <w:ilvl w:val="0"/>
          <w:numId w:val="0"/>
        </w:numPr>
        <w:ind w:left="700" w:hanging="360"/>
      </w:pPr>
    </w:p>
    <w:p w14:paraId="63F37960" w14:textId="1B2CA0A2" w:rsidR="007F4ABF" w:rsidRDefault="007F4ABF" w:rsidP="00A61796">
      <w:pPr>
        <w:rPr>
          <w:rFonts w:eastAsiaTheme="majorEastAsia" w:cstheme="majorBidi"/>
          <w:b/>
          <w:color w:val="30285A"/>
          <w:sz w:val="40"/>
          <w:szCs w:val="32"/>
          <w:highlight w:val="green"/>
        </w:rPr>
      </w:pPr>
      <w:r>
        <w:rPr>
          <w:highlight w:val="green"/>
        </w:rPr>
        <w:br w:type="page"/>
      </w:r>
    </w:p>
    <w:p w14:paraId="7EF0F8D1" w14:textId="57FA26E5" w:rsidR="00984214" w:rsidRDefault="003F2E6D" w:rsidP="003A34E0">
      <w:pPr>
        <w:pStyle w:val="Heading1"/>
      </w:pPr>
      <w:bookmarkStart w:id="27" w:name="_Preliminary_submissions"/>
      <w:bookmarkStart w:id="28" w:name="_Ref128426285"/>
      <w:bookmarkStart w:id="29" w:name="_Ref129072472"/>
      <w:bookmarkStart w:id="30" w:name="_Toc130199109"/>
      <w:bookmarkEnd w:id="27"/>
      <w:r>
        <w:lastRenderedPageBreak/>
        <w:t xml:space="preserve">Preliminary </w:t>
      </w:r>
      <w:r w:rsidR="00A84F20">
        <w:t>submissions</w:t>
      </w:r>
      <w:bookmarkEnd w:id="28"/>
      <w:bookmarkEnd w:id="29"/>
      <w:bookmarkEnd w:id="30"/>
    </w:p>
    <w:p w14:paraId="4872EAE9" w14:textId="1C4411A0" w:rsidR="00984214" w:rsidRPr="006741B7" w:rsidRDefault="00984214" w:rsidP="003A34E0">
      <w:pPr>
        <w:pStyle w:val="Body"/>
        <w:rPr>
          <w:highlight w:val="yellow"/>
        </w:rPr>
      </w:pPr>
      <w:r w:rsidRPr="00E845F3">
        <w:t xml:space="preserve">The </w:t>
      </w:r>
      <w:r w:rsidR="009E40E2" w:rsidRPr="00E845F3">
        <w:t>panel</w:t>
      </w:r>
      <w:r w:rsidRPr="00E845F3">
        <w:t xml:space="preserve"> received </w:t>
      </w:r>
      <w:r w:rsidR="00F24081">
        <w:t>10</w:t>
      </w:r>
      <w:r w:rsidRPr="008D380D">
        <w:t xml:space="preserve"> </w:t>
      </w:r>
      <w:r w:rsidRPr="00E845F3">
        <w:t>preliminary submissions</w:t>
      </w:r>
      <w:r w:rsidR="00CA37C9">
        <w:t xml:space="preserve"> from the public</w:t>
      </w:r>
      <w:r w:rsidRPr="00E845F3">
        <w:t xml:space="preserve"> by the deadline </w:t>
      </w:r>
      <w:r w:rsidR="003F5087">
        <w:t>of</w:t>
      </w:r>
      <w:r w:rsidR="003F5087" w:rsidRPr="00E845F3">
        <w:t xml:space="preserve"> </w:t>
      </w:r>
      <w:r w:rsidRPr="00E845F3">
        <w:t>5</w:t>
      </w:r>
      <w:r w:rsidR="00E845F3" w:rsidRPr="00E845F3">
        <w:t xml:space="preserve"> </w:t>
      </w:r>
      <w:r w:rsidRPr="00E845F3">
        <w:t>pm on</w:t>
      </w:r>
      <w:r w:rsidR="00137696">
        <w:t xml:space="preserve"> Wednesday</w:t>
      </w:r>
      <w:r w:rsidRPr="00137696">
        <w:t xml:space="preserve"> </w:t>
      </w:r>
      <w:r w:rsidR="006244CC">
        <w:t>22</w:t>
      </w:r>
      <w:r w:rsidR="00FC465C">
        <w:t xml:space="preserve"> February 2023</w:t>
      </w:r>
      <w:r w:rsidRPr="00475058">
        <w:t xml:space="preserve">. </w:t>
      </w:r>
      <w:r w:rsidR="00E873AE">
        <w:t>You can</w:t>
      </w:r>
      <w:r w:rsidRPr="00475058">
        <w:t xml:space="preserve"> view </w:t>
      </w:r>
      <w:r w:rsidR="00E873AE">
        <w:t xml:space="preserve">these submissions </w:t>
      </w:r>
      <w:r w:rsidRPr="00475058">
        <w:t xml:space="preserve">on the VEC website at </w:t>
      </w:r>
      <w:hyperlink r:id="rId18" w:tooltip="VEC website Campaspe Shire Council page" w:history="1">
        <w:r w:rsidRPr="00475058">
          <w:rPr>
            <w:rStyle w:val="Hyperlink"/>
          </w:rPr>
          <w:t>vec.vic.gov.au</w:t>
        </w:r>
      </w:hyperlink>
      <w:r w:rsidRPr="00475058">
        <w:t xml:space="preserve"> and </w:t>
      </w:r>
      <w:r w:rsidR="00D96ECC">
        <w:t xml:space="preserve">find </w:t>
      </w:r>
      <w:r w:rsidRPr="00475058">
        <w:t xml:space="preserve">a list of people or organisations who made a submission </w:t>
      </w:r>
      <w:r w:rsidR="00651021">
        <w:t>i</w:t>
      </w:r>
      <w:r w:rsidR="00D96ECC">
        <w:t xml:space="preserve">n </w:t>
      </w:r>
      <w:hyperlink w:anchor="Appendix_3_List_of_prelim_submissions" w:tooltip="Click to go to Appendix 3" w:history="1">
        <w:r w:rsidRPr="00336710">
          <w:rPr>
            <w:rStyle w:val="Hyperlink"/>
          </w:rPr>
          <w:t xml:space="preserve">Appendix </w:t>
        </w:r>
        <w:r w:rsidR="00336710" w:rsidRPr="00336710">
          <w:rPr>
            <w:rStyle w:val="Hyperlink"/>
          </w:rPr>
          <w:t>3</w:t>
        </w:r>
      </w:hyperlink>
      <w:r w:rsidRPr="00475058">
        <w:t>.</w:t>
      </w:r>
    </w:p>
    <w:p w14:paraId="61162C9A" w14:textId="4B7C7083" w:rsidR="00984214" w:rsidRDefault="00984214" w:rsidP="003A34E0">
      <w:pPr>
        <w:pStyle w:val="Body"/>
      </w:pPr>
      <w:r w:rsidRPr="00D43AE7">
        <w:t xml:space="preserve">The </w:t>
      </w:r>
      <w:r w:rsidR="00167F15">
        <w:t>table</w:t>
      </w:r>
      <w:r w:rsidR="00167F15" w:rsidRPr="00D43AE7">
        <w:t xml:space="preserve"> </w:t>
      </w:r>
      <w:r w:rsidRPr="00D43AE7">
        <w:t xml:space="preserve">below provides an overview of preferences in the preliminary submissions. </w:t>
      </w:r>
      <w:r w:rsidR="007544E7">
        <w:t>You can read an a</w:t>
      </w:r>
      <w:r w:rsidRPr="00D43AE7">
        <w:t xml:space="preserve">nalysis of submissions </w:t>
      </w:r>
      <w:r w:rsidR="007544E7">
        <w:t>below this table</w:t>
      </w:r>
      <w:r w:rsidRPr="00D43AE7">
        <w:t>.</w:t>
      </w:r>
    </w:p>
    <w:tbl>
      <w:tblPr>
        <w:tblStyle w:val="TableGrid"/>
        <w:tblW w:w="0" w:type="auto"/>
        <w:tblLayout w:type="fixed"/>
        <w:tblLook w:val="04A0" w:firstRow="1" w:lastRow="0" w:firstColumn="1" w:lastColumn="0" w:noHBand="0" w:noVBand="1"/>
        <w:tblCaption w:val="An overview of preliminary submissions"/>
        <w:tblDescription w:val="1 Submitter wanted an unsubdivided structure and fewer councillors&#10;1 submitter wanted councillor number to stay the same and wanted single-councillor wards&#10;7 Submitters wanted councillor number to stay the same and wanted multi-councillor wards&#10;1 Submitter did not comment on number of councillors and wanted single-councillor wards&#10;"/>
      </w:tblPr>
      <w:tblGrid>
        <w:gridCol w:w="1701"/>
        <w:gridCol w:w="1517"/>
        <w:gridCol w:w="1517"/>
        <w:gridCol w:w="1518"/>
        <w:gridCol w:w="1517"/>
        <w:gridCol w:w="1518"/>
      </w:tblGrid>
      <w:tr w:rsidR="004A7A9C" w:rsidRPr="00D61C0E" w14:paraId="5988E3F9" w14:textId="18CC18A2" w:rsidTr="006A364C">
        <w:trPr>
          <w:cnfStyle w:val="100000000000" w:firstRow="1" w:lastRow="0" w:firstColumn="0" w:lastColumn="0" w:oddVBand="0" w:evenVBand="0" w:oddHBand="0" w:evenHBand="0" w:firstRowFirstColumn="0" w:firstRowLastColumn="0" w:lastRowFirstColumn="0" w:lastRowLastColumn="0"/>
          <w:trHeight w:val="946"/>
        </w:trPr>
        <w:tc>
          <w:tcPr>
            <w:tcW w:w="1701" w:type="dxa"/>
            <w:tcBorders>
              <w:top w:val="nil"/>
              <w:left w:val="nil"/>
            </w:tcBorders>
            <w:shd w:val="clear" w:color="auto" w:fill="auto"/>
          </w:tcPr>
          <w:p w14:paraId="0358C70F" w14:textId="7833BC61" w:rsidR="004A7A9C" w:rsidRPr="00D61C0E" w:rsidRDefault="004A7A9C" w:rsidP="003A34E0">
            <w:pPr>
              <w:pStyle w:val="Tabletext"/>
            </w:pPr>
          </w:p>
        </w:tc>
        <w:tc>
          <w:tcPr>
            <w:tcW w:w="1517" w:type="dxa"/>
            <w:shd w:val="clear" w:color="auto" w:fill="F2F2F2" w:themeFill="background1" w:themeFillShade="F2"/>
            <w:vAlign w:val="center"/>
          </w:tcPr>
          <w:p w14:paraId="7FD933BB" w14:textId="1234BF1A" w:rsidR="004A7A9C" w:rsidRPr="00153206" w:rsidRDefault="004A7A9C" w:rsidP="00153206">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17" w:type="dxa"/>
            <w:shd w:val="clear" w:color="auto" w:fill="F2F2F2" w:themeFill="background1" w:themeFillShade="F2"/>
            <w:vAlign w:val="center"/>
          </w:tcPr>
          <w:p w14:paraId="4AA2905C" w14:textId="69EE8588" w:rsidR="004A7A9C" w:rsidRPr="00153206" w:rsidRDefault="004A7A9C" w:rsidP="00153206">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518" w:type="dxa"/>
            <w:shd w:val="clear" w:color="auto" w:fill="F2F2F2" w:themeFill="background1" w:themeFillShade="F2"/>
            <w:vAlign w:val="center"/>
          </w:tcPr>
          <w:p w14:paraId="7D9E974B" w14:textId="38891B4D" w:rsidR="004A7A9C" w:rsidRPr="00153206" w:rsidRDefault="004A7A9C" w:rsidP="00153206">
            <w:pPr>
              <w:pStyle w:val="Tabletext"/>
              <w:jc w:val="center"/>
              <w:rPr>
                <w:b w:val="0"/>
                <w:bCs/>
                <w:color w:val="000000" w:themeColor="text1"/>
              </w:rPr>
            </w:pPr>
            <w:r>
              <w:rPr>
                <w:b w:val="0"/>
                <w:bCs/>
                <w:color w:val="000000" w:themeColor="text1"/>
              </w:rPr>
              <w:t>M</w:t>
            </w:r>
            <w:r w:rsidRPr="00153206">
              <w:rPr>
                <w:b w:val="0"/>
                <w:bCs/>
                <w:color w:val="000000" w:themeColor="text1"/>
              </w:rPr>
              <w:t>ulti-councillor wards</w:t>
            </w:r>
          </w:p>
        </w:tc>
        <w:tc>
          <w:tcPr>
            <w:tcW w:w="1517" w:type="dxa"/>
            <w:shd w:val="clear" w:color="auto" w:fill="F2F2F2" w:themeFill="background1" w:themeFillShade="F2"/>
            <w:vAlign w:val="center"/>
          </w:tcPr>
          <w:p w14:paraId="2D5336DA" w14:textId="7A052FA3" w:rsidR="004A7A9C" w:rsidRPr="000520E6" w:rsidDel="00626A41" w:rsidRDefault="0082362E" w:rsidP="0085571C">
            <w:pPr>
              <w:pStyle w:val="Tabletext"/>
              <w:jc w:val="center"/>
              <w:rPr>
                <w:b w:val="0"/>
                <w:color w:val="000000" w:themeColor="text1"/>
              </w:rPr>
            </w:pPr>
            <w:r w:rsidRPr="00AA08CA">
              <w:rPr>
                <w:b w:val="0"/>
                <w:color w:val="000000" w:themeColor="text1"/>
              </w:rPr>
              <w:t>Su</w:t>
            </w:r>
            <w:r w:rsidR="00C4520C" w:rsidRPr="00AA08CA">
              <w:rPr>
                <w:b w:val="0"/>
                <w:color w:val="000000" w:themeColor="text1"/>
              </w:rPr>
              <w:t>bdivided structure (unspecified)</w:t>
            </w:r>
          </w:p>
        </w:tc>
        <w:tc>
          <w:tcPr>
            <w:tcW w:w="1518" w:type="dxa"/>
            <w:shd w:val="clear" w:color="auto" w:fill="F2F2F2" w:themeFill="background1" w:themeFillShade="F2"/>
            <w:vAlign w:val="center"/>
          </w:tcPr>
          <w:p w14:paraId="68D9C01D" w14:textId="34EBB571" w:rsidR="004A7A9C" w:rsidRPr="00153206" w:rsidRDefault="004A7A9C" w:rsidP="00153206">
            <w:pPr>
              <w:pStyle w:val="Tabletext"/>
              <w:jc w:val="center"/>
              <w:rPr>
                <w:b w:val="0"/>
                <w:bCs/>
                <w:color w:val="000000" w:themeColor="text1"/>
              </w:rPr>
            </w:pPr>
            <w:r>
              <w:rPr>
                <w:b w:val="0"/>
                <w:bCs/>
                <w:color w:val="000000" w:themeColor="text1"/>
              </w:rPr>
              <w:t>No</w:t>
            </w:r>
            <w:r w:rsidRPr="00153206">
              <w:rPr>
                <w:b w:val="0"/>
                <w:bCs/>
                <w:color w:val="000000" w:themeColor="text1"/>
              </w:rPr>
              <w:t xml:space="preserve"> comment on structure</w:t>
            </w:r>
          </w:p>
        </w:tc>
      </w:tr>
      <w:tr w:rsidR="004A7A9C" w:rsidRPr="00D61C0E" w14:paraId="5CBA1DFE" w14:textId="04ABFA65" w:rsidTr="006A364C">
        <w:trPr>
          <w:trHeight w:val="501"/>
        </w:trPr>
        <w:tc>
          <w:tcPr>
            <w:tcW w:w="1701" w:type="dxa"/>
            <w:shd w:val="clear" w:color="auto" w:fill="F2F2F2" w:themeFill="background1" w:themeFillShade="F2"/>
            <w:vAlign w:val="center"/>
          </w:tcPr>
          <w:p w14:paraId="739EBD64" w14:textId="794E7911" w:rsidR="004A7A9C" w:rsidRPr="00153206" w:rsidRDefault="004A7A9C" w:rsidP="00153206">
            <w:pPr>
              <w:pStyle w:val="Tabletext"/>
              <w:jc w:val="center"/>
              <w:rPr>
                <w:color w:val="000000" w:themeColor="text1"/>
              </w:rPr>
            </w:pPr>
            <w:r>
              <w:rPr>
                <w:color w:val="000000" w:themeColor="text1"/>
              </w:rPr>
              <w:t>F</w:t>
            </w:r>
            <w:r w:rsidRPr="00153206">
              <w:rPr>
                <w:color w:val="000000" w:themeColor="text1"/>
              </w:rPr>
              <w:t>ewer councillors</w:t>
            </w:r>
          </w:p>
        </w:tc>
        <w:tc>
          <w:tcPr>
            <w:tcW w:w="1517" w:type="dxa"/>
            <w:vAlign w:val="center"/>
          </w:tcPr>
          <w:p w14:paraId="2BD4A1C9" w14:textId="4EE8961B" w:rsidR="004A7A9C" w:rsidRPr="00D61C0E" w:rsidRDefault="004A7A9C" w:rsidP="00F94163">
            <w:pPr>
              <w:pStyle w:val="Tabletext"/>
              <w:jc w:val="center"/>
            </w:pPr>
            <w:r>
              <w:t>1</w:t>
            </w:r>
          </w:p>
        </w:tc>
        <w:tc>
          <w:tcPr>
            <w:tcW w:w="1517" w:type="dxa"/>
            <w:vAlign w:val="center"/>
          </w:tcPr>
          <w:p w14:paraId="174F6A9F" w14:textId="376BC776" w:rsidR="004A7A9C" w:rsidRPr="00D61C0E" w:rsidRDefault="004A7A9C" w:rsidP="00F94163">
            <w:pPr>
              <w:pStyle w:val="Tabletext"/>
              <w:jc w:val="center"/>
            </w:pPr>
            <w:r>
              <w:t>-</w:t>
            </w:r>
          </w:p>
        </w:tc>
        <w:tc>
          <w:tcPr>
            <w:tcW w:w="1518" w:type="dxa"/>
            <w:vAlign w:val="center"/>
          </w:tcPr>
          <w:p w14:paraId="6D753473" w14:textId="3CCFC22C" w:rsidR="004A7A9C" w:rsidRPr="00D61C0E" w:rsidRDefault="004A7A9C" w:rsidP="00F94163">
            <w:pPr>
              <w:pStyle w:val="Tabletext"/>
              <w:jc w:val="center"/>
            </w:pPr>
            <w:r>
              <w:t>-</w:t>
            </w:r>
          </w:p>
        </w:tc>
        <w:tc>
          <w:tcPr>
            <w:tcW w:w="1517" w:type="dxa"/>
            <w:vAlign w:val="center"/>
          </w:tcPr>
          <w:p w14:paraId="6DE5F703" w14:textId="5471583F" w:rsidR="004A7A9C" w:rsidRDefault="00C4741A" w:rsidP="00C4741A">
            <w:pPr>
              <w:pStyle w:val="Tabletext"/>
              <w:jc w:val="center"/>
            </w:pPr>
            <w:r>
              <w:t>-</w:t>
            </w:r>
          </w:p>
        </w:tc>
        <w:tc>
          <w:tcPr>
            <w:tcW w:w="1518" w:type="dxa"/>
            <w:vAlign w:val="center"/>
          </w:tcPr>
          <w:p w14:paraId="54B1B0B5" w14:textId="70B86ACC" w:rsidR="004A7A9C" w:rsidRPr="00D61C0E" w:rsidRDefault="004A7A9C" w:rsidP="00F94163">
            <w:pPr>
              <w:pStyle w:val="Tabletext"/>
              <w:jc w:val="center"/>
            </w:pPr>
            <w:r>
              <w:t>-</w:t>
            </w:r>
          </w:p>
        </w:tc>
      </w:tr>
      <w:tr w:rsidR="004A7A9C" w:rsidRPr="00D61C0E" w14:paraId="581C2D73" w14:textId="3FD4FC8D" w:rsidTr="006A364C">
        <w:trPr>
          <w:trHeight w:val="501"/>
        </w:trPr>
        <w:tc>
          <w:tcPr>
            <w:tcW w:w="1701" w:type="dxa"/>
            <w:shd w:val="clear" w:color="auto" w:fill="F2F2F2" w:themeFill="background1" w:themeFillShade="F2"/>
            <w:vAlign w:val="center"/>
          </w:tcPr>
          <w:p w14:paraId="6B1D7702" w14:textId="7315C189" w:rsidR="004A7A9C" w:rsidRPr="00153206" w:rsidRDefault="004A7A9C" w:rsidP="00153206">
            <w:pPr>
              <w:pStyle w:val="Tabletext"/>
              <w:jc w:val="center"/>
              <w:rPr>
                <w:color w:val="000000" w:themeColor="text1"/>
              </w:rPr>
            </w:pPr>
            <w:r>
              <w:rPr>
                <w:color w:val="000000" w:themeColor="text1"/>
              </w:rPr>
              <w:t xml:space="preserve">Maintain current </w:t>
            </w:r>
            <w:r w:rsidRPr="00153206">
              <w:rPr>
                <w:color w:val="000000" w:themeColor="text1"/>
              </w:rPr>
              <w:t xml:space="preserve">councillor </w:t>
            </w:r>
            <w:r>
              <w:rPr>
                <w:color w:val="000000" w:themeColor="text1"/>
              </w:rPr>
              <w:t>number</w:t>
            </w:r>
          </w:p>
        </w:tc>
        <w:tc>
          <w:tcPr>
            <w:tcW w:w="1517" w:type="dxa"/>
            <w:vAlign w:val="center"/>
          </w:tcPr>
          <w:p w14:paraId="646B6A7B" w14:textId="5A0F76B0" w:rsidR="004A7A9C" w:rsidRPr="00D61C0E" w:rsidRDefault="004A7A9C" w:rsidP="00F94163">
            <w:pPr>
              <w:pStyle w:val="Tabletext"/>
              <w:jc w:val="center"/>
            </w:pPr>
            <w:r>
              <w:t>-</w:t>
            </w:r>
          </w:p>
        </w:tc>
        <w:tc>
          <w:tcPr>
            <w:tcW w:w="1517" w:type="dxa"/>
            <w:vAlign w:val="center"/>
          </w:tcPr>
          <w:p w14:paraId="07E0DA1D" w14:textId="343C867E" w:rsidR="004A7A9C" w:rsidRPr="00D61C0E" w:rsidRDefault="004A7A9C" w:rsidP="00F94163">
            <w:pPr>
              <w:pStyle w:val="Tabletext"/>
              <w:jc w:val="center"/>
            </w:pPr>
            <w:r>
              <w:t>1</w:t>
            </w:r>
          </w:p>
        </w:tc>
        <w:tc>
          <w:tcPr>
            <w:tcW w:w="1518" w:type="dxa"/>
            <w:vAlign w:val="center"/>
          </w:tcPr>
          <w:p w14:paraId="364B52A7" w14:textId="5440077A" w:rsidR="004A7A9C" w:rsidRPr="00D61C0E" w:rsidRDefault="004A7A9C" w:rsidP="00F94163">
            <w:pPr>
              <w:pStyle w:val="Tabletext"/>
              <w:jc w:val="center"/>
            </w:pPr>
            <w:r>
              <w:t>7</w:t>
            </w:r>
          </w:p>
        </w:tc>
        <w:tc>
          <w:tcPr>
            <w:tcW w:w="1517" w:type="dxa"/>
            <w:vAlign w:val="center"/>
          </w:tcPr>
          <w:p w14:paraId="6BF48C9F" w14:textId="2B91C2A6" w:rsidR="004A7A9C" w:rsidRDefault="00C4741A" w:rsidP="00C4741A">
            <w:pPr>
              <w:pStyle w:val="Tabletext"/>
              <w:jc w:val="center"/>
            </w:pPr>
            <w:r>
              <w:t>-</w:t>
            </w:r>
          </w:p>
        </w:tc>
        <w:tc>
          <w:tcPr>
            <w:tcW w:w="1518" w:type="dxa"/>
            <w:vAlign w:val="center"/>
          </w:tcPr>
          <w:p w14:paraId="68E97D2B" w14:textId="2FEE81C1" w:rsidR="004A7A9C" w:rsidRPr="00D61C0E" w:rsidRDefault="004A7A9C" w:rsidP="00F94163">
            <w:pPr>
              <w:pStyle w:val="Tabletext"/>
              <w:jc w:val="center"/>
            </w:pPr>
            <w:r>
              <w:t>-</w:t>
            </w:r>
          </w:p>
        </w:tc>
      </w:tr>
      <w:tr w:rsidR="004A7A9C" w:rsidRPr="00D61C0E" w14:paraId="3D5C37AD" w14:textId="6073D38E" w:rsidTr="006A364C">
        <w:trPr>
          <w:trHeight w:val="501"/>
        </w:trPr>
        <w:tc>
          <w:tcPr>
            <w:tcW w:w="1701" w:type="dxa"/>
            <w:shd w:val="clear" w:color="auto" w:fill="F2F2F2" w:themeFill="background1" w:themeFillShade="F2"/>
            <w:vAlign w:val="center"/>
          </w:tcPr>
          <w:p w14:paraId="4C088758" w14:textId="4AE42D40" w:rsidR="004A7A9C" w:rsidRPr="00153206" w:rsidRDefault="004A7A9C" w:rsidP="00153206">
            <w:pPr>
              <w:pStyle w:val="Tabletext"/>
              <w:jc w:val="center"/>
              <w:rPr>
                <w:color w:val="000000" w:themeColor="text1"/>
              </w:rPr>
            </w:pPr>
            <w:r>
              <w:rPr>
                <w:color w:val="000000" w:themeColor="text1"/>
              </w:rPr>
              <w:t>M</w:t>
            </w:r>
            <w:r w:rsidRPr="00153206">
              <w:rPr>
                <w:color w:val="000000" w:themeColor="text1"/>
              </w:rPr>
              <w:t>ore councillors</w:t>
            </w:r>
          </w:p>
        </w:tc>
        <w:tc>
          <w:tcPr>
            <w:tcW w:w="1517" w:type="dxa"/>
            <w:vAlign w:val="center"/>
          </w:tcPr>
          <w:p w14:paraId="7E3D0A64" w14:textId="1E491C20" w:rsidR="004A7A9C" w:rsidRPr="00D61C0E" w:rsidRDefault="004A7A9C" w:rsidP="00F94163">
            <w:pPr>
              <w:pStyle w:val="Tabletext"/>
              <w:jc w:val="center"/>
            </w:pPr>
            <w:r>
              <w:t>-</w:t>
            </w:r>
          </w:p>
        </w:tc>
        <w:tc>
          <w:tcPr>
            <w:tcW w:w="1517" w:type="dxa"/>
            <w:vAlign w:val="center"/>
          </w:tcPr>
          <w:p w14:paraId="06C48CDA" w14:textId="303320C8" w:rsidR="004A7A9C" w:rsidRPr="00D61C0E" w:rsidRDefault="004A7A9C" w:rsidP="00F94163">
            <w:pPr>
              <w:pStyle w:val="Tabletext"/>
              <w:jc w:val="center"/>
            </w:pPr>
            <w:r>
              <w:t>-</w:t>
            </w:r>
          </w:p>
        </w:tc>
        <w:tc>
          <w:tcPr>
            <w:tcW w:w="1518" w:type="dxa"/>
            <w:vAlign w:val="center"/>
          </w:tcPr>
          <w:p w14:paraId="012C3646" w14:textId="347D5653" w:rsidR="004A7A9C" w:rsidRPr="00D61C0E" w:rsidRDefault="004A7A9C" w:rsidP="00F94163">
            <w:pPr>
              <w:pStyle w:val="Tabletext"/>
              <w:jc w:val="center"/>
            </w:pPr>
            <w:r>
              <w:t>-</w:t>
            </w:r>
          </w:p>
        </w:tc>
        <w:tc>
          <w:tcPr>
            <w:tcW w:w="1517" w:type="dxa"/>
            <w:vAlign w:val="center"/>
          </w:tcPr>
          <w:p w14:paraId="31E2CFF1" w14:textId="59BB6503" w:rsidR="004A7A9C" w:rsidRDefault="00C4741A" w:rsidP="00C4741A">
            <w:pPr>
              <w:pStyle w:val="Tabletext"/>
              <w:jc w:val="center"/>
            </w:pPr>
            <w:r>
              <w:t>-</w:t>
            </w:r>
          </w:p>
        </w:tc>
        <w:tc>
          <w:tcPr>
            <w:tcW w:w="1518" w:type="dxa"/>
            <w:vAlign w:val="center"/>
          </w:tcPr>
          <w:p w14:paraId="5687CEDE" w14:textId="7989ADF0" w:rsidR="004A7A9C" w:rsidRPr="00D61C0E" w:rsidRDefault="004A7A9C" w:rsidP="00F94163">
            <w:pPr>
              <w:pStyle w:val="Tabletext"/>
              <w:jc w:val="center"/>
            </w:pPr>
            <w:r>
              <w:t>-</w:t>
            </w:r>
          </w:p>
        </w:tc>
      </w:tr>
      <w:tr w:rsidR="004A7A9C" w:rsidRPr="00D61C0E" w14:paraId="1699C25D" w14:textId="33180426" w:rsidTr="006A364C">
        <w:trPr>
          <w:trHeight w:val="501"/>
        </w:trPr>
        <w:tc>
          <w:tcPr>
            <w:tcW w:w="1701" w:type="dxa"/>
            <w:shd w:val="clear" w:color="auto" w:fill="F2F2F2" w:themeFill="background1" w:themeFillShade="F2"/>
            <w:vAlign w:val="center"/>
          </w:tcPr>
          <w:p w14:paraId="15D0AF55" w14:textId="45F3C1DD" w:rsidR="004A7A9C" w:rsidRPr="00153206" w:rsidRDefault="004A7A9C" w:rsidP="00153206">
            <w:pPr>
              <w:pStyle w:val="Tabletext"/>
              <w:jc w:val="center"/>
              <w:rPr>
                <w:color w:val="000000" w:themeColor="text1"/>
              </w:rPr>
            </w:pPr>
            <w:r>
              <w:rPr>
                <w:color w:val="000000" w:themeColor="text1"/>
              </w:rPr>
              <w:t>N</w:t>
            </w:r>
            <w:r w:rsidRPr="00153206">
              <w:rPr>
                <w:color w:val="000000" w:themeColor="text1"/>
              </w:rPr>
              <w:t>o comment on number of councillors</w:t>
            </w:r>
          </w:p>
        </w:tc>
        <w:tc>
          <w:tcPr>
            <w:tcW w:w="1517" w:type="dxa"/>
            <w:vAlign w:val="center"/>
          </w:tcPr>
          <w:p w14:paraId="01E30E4C" w14:textId="75C8B776" w:rsidR="004A7A9C" w:rsidRPr="00D61C0E" w:rsidRDefault="004A7A9C" w:rsidP="00F94163">
            <w:pPr>
              <w:pStyle w:val="Tabletext"/>
              <w:jc w:val="center"/>
            </w:pPr>
            <w:r>
              <w:t>-</w:t>
            </w:r>
          </w:p>
        </w:tc>
        <w:tc>
          <w:tcPr>
            <w:tcW w:w="1517" w:type="dxa"/>
            <w:vAlign w:val="center"/>
          </w:tcPr>
          <w:p w14:paraId="7EA838D8" w14:textId="1100516A" w:rsidR="004A7A9C" w:rsidRPr="00D61C0E" w:rsidRDefault="004A7A9C" w:rsidP="00F94163">
            <w:pPr>
              <w:pStyle w:val="Tabletext"/>
              <w:jc w:val="center"/>
            </w:pPr>
            <w:r>
              <w:t>1</w:t>
            </w:r>
          </w:p>
        </w:tc>
        <w:tc>
          <w:tcPr>
            <w:tcW w:w="1518" w:type="dxa"/>
            <w:vAlign w:val="center"/>
          </w:tcPr>
          <w:p w14:paraId="3DF45B94" w14:textId="4765746F" w:rsidR="004A7A9C" w:rsidRPr="00D61C0E" w:rsidRDefault="004A7A9C" w:rsidP="00F94163">
            <w:pPr>
              <w:pStyle w:val="Tabletext"/>
              <w:jc w:val="center"/>
            </w:pPr>
            <w:r>
              <w:t>-</w:t>
            </w:r>
          </w:p>
        </w:tc>
        <w:tc>
          <w:tcPr>
            <w:tcW w:w="1517" w:type="dxa"/>
            <w:vAlign w:val="center"/>
          </w:tcPr>
          <w:p w14:paraId="165FF055" w14:textId="54A6C4E9" w:rsidR="004A7A9C" w:rsidRDefault="00C4741A" w:rsidP="00C4741A">
            <w:pPr>
              <w:pStyle w:val="Tabletext"/>
              <w:jc w:val="center"/>
            </w:pPr>
            <w:r>
              <w:t>-</w:t>
            </w:r>
          </w:p>
        </w:tc>
        <w:tc>
          <w:tcPr>
            <w:tcW w:w="1518" w:type="dxa"/>
            <w:vAlign w:val="center"/>
          </w:tcPr>
          <w:p w14:paraId="3B63F60E" w14:textId="4F51F63A" w:rsidR="004A7A9C" w:rsidRPr="00D61C0E" w:rsidRDefault="004A7A9C" w:rsidP="00F94163">
            <w:pPr>
              <w:pStyle w:val="Tabletext"/>
              <w:jc w:val="center"/>
            </w:pPr>
            <w:r>
              <w:t>-</w:t>
            </w:r>
          </w:p>
        </w:tc>
      </w:tr>
    </w:tbl>
    <w:p w14:paraId="67284DFF" w14:textId="77777777" w:rsidR="00B22215" w:rsidRDefault="00B22215" w:rsidP="00B22215"/>
    <w:p w14:paraId="2FF0C715" w14:textId="77777777" w:rsidR="00A226C5" w:rsidRDefault="00A226C5" w:rsidP="00ED675E">
      <w:pPr>
        <w:pStyle w:val="Heading2"/>
      </w:pPr>
      <w:bookmarkStart w:id="31" w:name="_Toc130199110"/>
      <w:r>
        <w:t>Number of councillors</w:t>
      </w:r>
      <w:bookmarkEnd w:id="31"/>
      <w:r>
        <w:t xml:space="preserve"> </w:t>
      </w:r>
    </w:p>
    <w:p w14:paraId="0EF92A1F" w14:textId="647ADB7C" w:rsidR="00EB75F2" w:rsidRPr="00893571" w:rsidRDefault="008A457D" w:rsidP="003A34E0">
      <w:pPr>
        <w:pStyle w:val="Body"/>
      </w:pPr>
      <w:r w:rsidRPr="00893571">
        <w:t xml:space="preserve">Of the 10 preliminary </w:t>
      </w:r>
      <w:r w:rsidR="0073295B" w:rsidRPr="00893571">
        <w:t xml:space="preserve">submissions, </w:t>
      </w:r>
      <w:r w:rsidR="002C7BFC">
        <w:t xml:space="preserve">8 </w:t>
      </w:r>
      <w:r w:rsidR="00136885">
        <w:t>recommend</w:t>
      </w:r>
      <w:r w:rsidR="002C7BFC">
        <w:t xml:space="preserve">ed </w:t>
      </w:r>
      <w:r w:rsidR="007F25F6" w:rsidRPr="00893571">
        <w:t>maintain</w:t>
      </w:r>
      <w:r w:rsidR="00AA4C4F">
        <w:t>ing</w:t>
      </w:r>
      <w:r w:rsidR="0073295B" w:rsidRPr="00893571">
        <w:t xml:space="preserve"> the current number of councillors at 9, </w:t>
      </w:r>
      <w:r w:rsidR="00F2519B" w:rsidRPr="00893571">
        <w:t>one</w:t>
      </w:r>
      <w:r w:rsidR="007F25F6" w:rsidRPr="00893571">
        <w:t xml:space="preserve"> recommended a reduction to 5 </w:t>
      </w:r>
      <w:proofErr w:type="gramStart"/>
      <w:r w:rsidR="007F25F6" w:rsidRPr="00893571">
        <w:t>councillors</w:t>
      </w:r>
      <w:proofErr w:type="gramEnd"/>
      <w:r w:rsidR="007F25F6" w:rsidRPr="00893571">
        <w:t xml:space="preserve"> and one </w:t>
      </w:r>
      <w:r w:rsidR="005E5C89" w:rsidRPr="00893571">
        <w:t>made no comment about</w:t>
      </w:r>
      <w:r w:rsidR="00C355AC" w:rsidRPr="00893571">
        <w:t xml:space="preserve"> the number of councillors.</w:t>
      </w:r>
      <w:r w:rsidR="007B4A26" w:rsidRPr="00893571">
        <w:t xml:space="preserve"> </w:t>
      </w:r>
    </w:p>
    <w:p w14:paraId="2C074A08" w14:textId="1061F30B" w:rsidR="00224ADE" w:rsidRPr="00893571" w:rsidRDefault="00224ADE" w:rsidP="005850D7">
      <w:pPr>
        <w:pStyle w:val="Heading3"/>
      </w:pPr>
      <w:r>
        <w:t>Maintai</w:t>
      </w:r>
      <w:r w:rsidR="0003152A">
        <w:t>ni</w:t>
      </w:r>
      <w:r>
        <w:t xml:space="preserve">ng </w:t>
      </w:r>
      <w:r w:rsidR="00355B6B">
        <w:t>9 councillors</w:t>
      </w:r>
    </w:p>
    <w:p w14:paraId="4426E70F" w14:textId="0685C0BC" w:rsidR="00E74E71" w:rsidRDefault="007B4A26" w:rsidP="003A34E0">
      <w:pPr>
        <w:pStyle w:val="Body"/>
      </w:pPr>
      <w:r w:rsidRPr="00416692">
        <w:t xml:space="preserve">Of the 8 </w:t>
      </w:r>
      <w:r w:rsidR="000833EA" w:rsidRPr="00416692">
        <w:t xml:space="preserve">preliminary </w:t>
      </w:r>
      <w:r w:rsidR="00302315" w:rsidRPr="00416692">
        <w:t xml:space="preserve">submissions </w:t>
      </w:r>
      <w:r w:rsidR="00FA618B">
        <w:t xml:space="preserve">in favour of </w:t>
      </w:r>
      <w:r w:rsidR="00302315" w:rsidRPr="00416692">
        <w:t xml:space="preserve">maintaining </w:t>
      </w:r>
      <w:r w:rsidR="0003152A">
        <w:t xml:space="preserve">the </w:t>
      </w:r>
      <w:r w:rsidR="00302315" w:rsidRPr="00416692">
        <w:t xml:space="preserve">current </w:t>
      </w:r>
      <w:r w:rsidR="005F6F1B">
        <w:t xml:space="preserve">number </w:t>
      </w:r>
      <w:r w:rsidR="00A863E7">
        <w:t xml:space="preserve">of </w:t>
      </w:r>
      <w:r w:rsidR="00302315" w:rsidRPr="00416692">
        <w:t>councillor</w:t>
      </w:r>
      <w:r w:rsidR="00154C0D">
        <w:t>s</w:t>
      </w:r>
      <w:r w:rsidR="00302315" w:rsidRPr="00416692">
        <w:t xml:space="preserve">, </w:t>
      </w:r>
      <w:r w:rsidR="00143E59">
        <w:t>few provided reasons</w:t>
      </w:r>
      <w:r w:rsidR="004A3E1D" w:rsidRPr="00416692">
        <w:t xml:space="preserve"> </w:t>
      </w:r>
      <w:r w:rsidR="00DE68BF">
        <w:t>in support of this</w:t>
      </w:r>
      <w:r w:rsidR="00096BA4" w:rsidRPr="00416692">
        <w:t xml:space="preserve">. This </w:t>
      </w:r>
      <w:r w:rsidR="00020DF3" w:rsidRPr="00416692">
        <w:t>impl</w:t>
      </w:r>
      <w:r w:rsidR="00072FB7" w:rsidRPr="00416692">
        <w:t xml:space="preserve">ied </w:t>
      </w:r>
      <w:r w:rsidR="00020DF3" w:rsidRPr="00416692">
        <w:t xml:space="preserve">that these submitters </w:t>
      </w:r>
      <w:r w:rsidR="009C624B" w:rsidRPr="00416692">
        <w:t>were generally sa</w:t>
      </w:r>
      <w:r w:rsidR="00020DF3" w:rsidRPr="00416692">
        <w:t xml:space="preserve">tisfied with 9 councillors for </w:t>
      </w:r>
      <w:r w:rsidR="00F93F33">
        <w:t>the shire</w:t>
      </w:r>
      <w:r w:rsidR="00020DF3" w:rsidRPr="00416692">
        <w:t xml:space="preserve">. </w:t>
      </w:r>
    </w:p>
    <w:p w14:paraId="403B29BF" w14:textId="730D69E6" w:rsidR="00E74E71" w:rsidRDefault="00E74E71" w:rsidP="005850D7">
      <w:pPr>
        <w:pStyle w:val="Heading3"/>
      </w:pPr>
      <w:r>
        <w:t>Reducing councillor numbers</w:t>
      </w:r>
    </w:p>
    <w:p w14:paraId="634F5981" w14:textId="62A3E61D" w:rsidR="007B4A26" w:rsidRPr="007A7881" w:rsidRDefault="002852AB" w:rsidP="003A34E0">
      <w:pPr>
        <w:pStyle w:val="Body"/>
      </w:pPr>
      <w:r>
        <w:t>T</w:t>
      </w:r>
      <w:r w:rsidR="00020DF3" w:rsidRPr="007A7881">
        <w:t>he submitter who recommended a reduction to 5 co</w:t>
      </w:r>
      <w:r w:rsidR="00000E17" w:rsidRPr="007A7881">
        <w:t>uncillors argued that th</w:t>
      </w:r>
      <w:r w:rsidR="003576E3" w:rsidRPr="007A7881">
        <w:t>is</w:t>
      </w:r>
      <w:r w:rsidR="00011C9E" w:rsidRPr="007A7881">
        <w:t xml:space="preserve">, </w:t>
      </w:r>
      <w:r w:rsidR="00A40C76" w:rsidRPr="007A7881">
        <w:t xml:space="preserve">in addition to an unsubdivided structure, </w:t>
      </w:r>
      <w:r w:rsidR="00BD6FEE" w:rsidRPr="007A7881">
        <w:t xml:space="preserve">would benefit </w:t>
      </w:r>
      <w:r w:rsidR="00C67346" w:rsidRPr="007A7881">
        <w:t>the shire as a whole</w:t>
      </w:r>
      <w:r w:rsidR="0082703A">
        <w:t xml:space="preserve"> and may lead to improved performance of individual councillors</w:t>
      </w:r>
      <w:r w:rsidR="00072FB7" w:rsidRPr="007A7881">
        <w:t xml:space="preserve">. </w:t>
      </w:r>
    </w:p>
    <w:p w14:paraId="2E2D415F" w14:textId="77777777" w:rsidR="00A226C5" w:rsidRDefault="7E848776" w:rsidP="00ED675E">
      <w:pPr>
        <w:pStyle w:val="Heading2"/>
      </w:pPr>
      <w:bookmarkStart w:id="32" w:name="_Toc130199111"/>
      <w:r>
        <w:t>Electoral structure</w:t>
      </w:r>
      <w:bookmarkEnd w:id="32"/>
      <w:r>
        <w:t xml:space="preserve"> </w:t>
      </w:r>
    </w:p>
    <w:p w14:paraId="5C386964" w14:textId="50656816" w:rsidR="746FD0B1" w:rsidRDefault="746FD0B1" w:rsidP="00722376">
      <w:proofErr w:type="gramStart"/>
      <w:r>
        <w:t xml:space="preserve">The </w:t>
      </w:r>
      <w:r w:rsidR="6497FF12">
        <w:t xml:space="preserve">clear </w:t>
      </w:r>
      <w:r>
        <w:t>majority of</w:t>
      </w:r>
      <w:proofErr w:type="gramEnd"/>
      <w:r>
        <w:t xml:space="preserve"> submissions favoured a subdivided structure, with only </w:t>
      </w:r>
      <w:r w:rsidR="009C5BD4">
        <w:t>one</w:t>
      </w:r>
      <w:r>
        <w:t xml:space="preserve"> submission supporting an unsub</w:t>
      </w:r>
      <w:r w:rsidR="5E3168AE">
        <w:t xml:space="preserve">divided electoral </w:t>
      </w:r>
      <w:r w:rsidR="00722376">
        <w:t>structure</w:t>
      </w:r>
      <w:r w:rsidR="5E3168AE">
        <w:t>. The most popular was a multi-councillor ward electoral structure.</w:t>
      </w:r>
    </w:p>
    <w:p w14:paraId="02388A37" w14:textId="77777777" w:rsidR="009F1888" w:rsidRDefault="009F1888" w:rsidP="009F1888">
      <w:pPr>
        <w:pStyle w:val="Heading3"/>
      </w:pPr>
      <w:r>
        <w:lastRenderedPageBreak/>
        <w:t>Unsubdivided</w:t>
      </w:r>
    </w:p>
    <w:p w14:paraId="4E1B0119" w14:textId="583C4420" w:rsidR="009F1888" w:rsidRDefault="009F1888" w:rsidP="009F1888">
      <w:r>
        <w:t>One submission proposed the shire be changed to an unsubdivided structure</w:t>
      </w:r>
      <w:r w:rsidR="00C5488E">
        <w:t xml:space="preserve">, arguing </w:t>
      </w:r>
      <w:r>
        <w:t xml:space="preserve">that this structure could result in councillors being responsible for the whole shire, rather than for their wards only. </w:t>
      </w:r>
    </w:p>
    <w:p w14:paraId="7D0600DC" w14:textId="34C9A332" w:rsidR="009F1888" w:rsidRDefault="008E2499" w:rsidP="009F1888">
      <w:pPr>
        <w:pStyle w:val="Body"/>
      </w:pPr>
      <w:r>
        <w:t>The</w:t>
      </w:r>
      <w:r w:rsidR="009F1888">
        <w:t xml:space="preserve"> theme </w:t>
      </w:r>
      <w:r w:rsidR="00F8641D">
        <w:t xml:space="preserve">presented across </w:t>
      </w:r>
      <w:r w:rsidR="003B03F4">
        <w:t>most</w:t>
      </w:r>
      <w:r w:rsidR="00F8641D">
        <w:t xml:space="preserve"> submissions, however,</w:t>
      </w:r>
      <w:r w:rsidR="009F1888">
        <w:t xml:space="preserve"> was</w:t>
      </w:r>
      <w:r w:rsidR="00F8641D">
        <w:t xml:space="preserve"> strong</w:t>
      </w:r>
      <w:r w:rsidR="009F1888">
        <w:t xml:space="preserve"> opposition to an u</w:t>
      </w:r>
      <w:r w:rsidR="009F1888" w:rsidRPr="00E308E4">
        <w:t>nsubdivided</w:t>
      </w:r>
      <w:r w:rsidR="009F1888">
        <w:t xml:space="preserve"> structure. </w:t>
      </w:r>
      <w:r w:rsidR="00F8641D">
        <w:t>Most</w:t>
      </w:r>
      <w:r w:rsidR="009F1888">
        <w:t xml:space="preserve"> believed </w:t>
      </w:r>
      <w:r w:rsidR="007545AA">
        <w:t>an unsubdivided structure</w:t>
      </w:r>
      <w:r w:rsidR="009F1888">
        <w:t xml:space="preserve"> would result in </w:t>
      </w:r>
      <w:proofErr w:type="gramStart"/>
      <w:r w:rsidR="00910D06">
        <w:t>a majority of</w:t>
      </w:r>
      <w:proofErr w:type="gramEnd"/>
      <w:r w:rsidR="00910D06">
        <w:t xml:space="preserve"> </w:t>
      </w:r>
      <w:r w:rsidR="009F1888">
        <w:t>councillors coming from Echuca</w:t>
      </w:r>
      <w:r w:rsidR="00C6769A">
        <w:t>, which</w:t>
      </w:r>
      <w:r w:rsidR="009F1888">
        <w:t xml:space="preserve"> </w:t>
      </w:r>
      <w:r w:rsidR="00910D06">
        <w:t xml:space="preserve">may </w:t>
      </w:r>
      <w:r w:rsidR="009F1888">
        <w:t xml:space="preserve">result in country areas being poorly represented. </w:t>
      </w:r>
    </w:p>
    <w:p w14:paraId="4B5D4ECD" w14:textId="77777777" w:rsidR="00955325" w:rsidRDefault="00955325" w:rsidP="00955325">
      <w:pPr>
        <w:pStyle w:val="Heading3"/>
      </w:pPr>
      <w:r>
        <w:t>Single-councillor wards</w:t>
      </w:r>
    </w:p>
    <w:p w14:paraId="55A4EA42" w14:textId="5365C12A" w:rsidR="00955325" w:rsidRDefault="00955325" w:rsidP="00955325">
      <w:r>
        <w:t>Two submi</w:t>
      </w:r>
      <w:r w:rsidR="00EB0E5B">
        <w:t>tters</w:t>
      </w:r>
      <w:r>
        <w:t xml:space="preserve"> supported a structure of 9 wards with one councillor in each ward</w:t>
      </w:r>
      <w:r w:rsidR="00EB0E5B">
        <w:t>, one of whom</w:t>
      </w:r>
      <w:r>
        <w:t xml:space="preserve"> felt this structure would deliver local representation for country areas. The </w:t>
      </w:r>
      <w:r w:rsidR="00EB0E5B">
        <w:t>ge</w:t>
      </w:r>
      <w:r w:rsidR="00C5488E">
        <w:t xml:space="preserve">neral </w:t>
      </w:r>
      <w:r>
        <w:t xml:space="preserve">concern of these submitters was that an unsubdivided structure would result in poor representation </w:t>
      </w:r>
      <w:r w:rsidR="00C5488E">
        <w:t>for the</w:t>
      </w:r>
      <w:r>
        <w:t xml:space="preserve"> country areas and that Echuca would receive </w:t>
      </w:r>
      <w:proofErr w:type="gramStart"/>
      <w:r>
        <w:t>the majority of</w:t>
      </w:r>
      <w:proofErr w:type="gramEnd"/>
      <w:r>
        <w:t xml:space="preserve"> services, to the detriment of the regions.  </w:t>
      </w:r>
    </w:p>
    <w:p w14:paraId="331D7F9F" w14:textId="67307D96" w:rsidR="00884D6F" w:rsidRDefault="00A41958" w:rsidP="00EA0E2E">
      <w:pPr>
        <w:pStyle w:val="Heading3"/>
      </w:pPr>
      <w:r>
        <w:t>Multi-councillor wards</w:t>
      </w:r>
    </w:p>
    <w:p w14:paraId="0E92CFCB" w14:textId="777457E0" w:rsidR="00A30472" w:rsidRDefault="00B106FC" w:rsidP="008B04BB">
      <w:r>
        <w:t xml:space="preserve">Of the </w:t>
      </w:r>
      <w:r w:rsidR="003A2989">
        <w:t xml:space="preserve">10 submissions, </w:t>
      </w:r>
      <w:r w:rsidR="00A30472">
        <w:t>7 supported</w:t>
      </w:r>
      <w:r w:rsidR="003A2989">
        <w:t xml:space="preserve"> </w:t>
      </w:r>
      <w:r w:rsidR="00217AD7">
        <w:t xml:space="preserve">a multi-councillor ward structure </w:t>
      </w:r>
      <w:r w:rsidR="00BF75D6">
        <w:t xml:space="preserve">of </w:t>
      </w:r>
      <w:r w:rsidR="00BF75D6" w:rsidRPr="00893571">
        <w:t xml:space="preserve">3 wards with 3 councillors </w:t>
      </w:r>
      <w:r w:rsidR="00A30472">
        <w:t xml:space="preserve">elected from </w:t>
      </w:r>
      <w:r w:rsidR="00BF75D6" w:rsidRPr="00893571">
        <w:t>each</w:t>
      </w:r>
      <w:r w:rsidR="00433B45">
        <w:t xml:space="preserve">. One </w:t>
      </w:r>
      <w:r w:rsidR="007C1E6D">
        <w:t xml:space="preserve">additional </w:t>
      </w:r>
      <w:r w:rsidR="00BD18BB">
        <w:t xml:space="preserve">submission </w:t>
      </w:r>
      <w:r w:rsidR="00A30472">
        <w:t>proposed</w:t>
      </w:r>
      <w:r w:rsidR="00E8359F">
        <w:t xml:space="preserve"> this </w:t>
      </w:r>
      <w:r w:rsidR="00A30472">
        <w:t xml:space="preserve">as </w:t>
      </w:r>
      <w:r w:rsidR="00E8359F">
        <w:t>their second preference</w:t>
      </w:r>
      <w:r w:rsidR="00C44311">
        <w:t>.</w:t>
      </w:r>
      <w:r w:rsidR="008B04BB" w:rsidRPr="00893571">
        <w:t xml:space="preserve"> </w:t>
      </w:r>
    </w:p>
    <w:p w14:paraId="5B88C09E" w14:textId="51A00DE5" w:rsidR="008B04BB" w:rsidRDefault="00C32235" w:rsidP="008B04BB">
      <w:r>
        <w:t>T</w:t>
      </w:r>
      <w:r w:rsidR="00426A37">
        <w:t>he s</w:t>
      </w:r>
      <w:r w:rsidR="00B31EBF">
        <w:t>ub</w:t>
      </w:r>
      <w:r w:rsidR="00F26F7F">
        <w:t xml:space="preserve">missions </w:t>
      </w:r>
      <w:r w:rsidR="001E0979">
        <w:t xml:space="preserve">generally </w:t>
      </w:r>
      <w:r w:rsidR="00DF38D8">
        <w:t xml:space="preserve">considered </w:t>
      </w:r>
      <w:r w:rsidR="008B04BB" w:rsidRPr="00893571">
        <w:t xml:space="preserve">an amalgamation of Western, </w:t>
      </w:r>
      <w:proofErr w:type="spellStart"/>
      <w:r w:rsidR="008B04BB" w:rsidRPr="00893571">
        <w:t>Waranga</w:t>
      </w:r>
      <w:proofErr w:type="spellEnd"/>
      <w:r w:rsidR="008B04BB" w:rsidRPr="00893571">
        <w:t>, and Rochester wards</w:t>
      </w:r>
      <w:r w:rsidR="009351CF">
        <w:t xml:space="preserve"> into </w:t>
      </w:r>
      <w:r w:rsidR="000B08D3">
        <w:t>one</w:t>
      </w:r>
      <w:r w:rsidR="009351CF">
        <w:t xml:space="preserve"> large ward</w:t>
      </w:r>
      <w:r w:rsidR="008B04BB" w:rsidRPr="00893571">
        <w:t>, and maintaining Echuca and Kyabram-Deakin wards</w:t>
      </w:r>
      <w:r w:rsidR="00851129" w:rsidRPr="00893571">
        <w:t xml:space="preserve"> </w:t>
      </w:r>
      <w:r w:rsidR="0023053B">
        <w:t>to be</w:t>
      </w:r>
      <w:r w:rsidR="00851129" w:rsidRPr="00893571">
        <w:t xml:space="preserve"> the</w:t>
      </w:r>
      <w:r w:rsidR="008B04BB" w:rsidRPr="00893571">
        <w:t xml:space="preserve"> most suitable option. </w:t>
      </w:r>
      <w:r w:rsidR="004E749F" w:rsidRPr="00893571">
        <w:t>These s</w:t>
      </w:r>
      <w:r w:rsidR="008B04BB" w:rsidRPr="00893571">
        <w:t xml:space="preserve">ubmitters </w:t>
      </w:r>
      <w:r w:rsidR="00216A02">
        <w:t>felt</w:t>
      </w:r>
      <w:r w:rsidR="00216A02" w:rsidRPr="00893571">
        <w:t xml:space="preserve"> </w:t>
      </w:r>
      <w:r w:rsidR="004E749F" w:rsidRPr="00893571">
        <w:t xml:space="preserve">the </w:t>
      </w:r>
      <w:r w:rsidR="008B04BB" w:rsidRPr="00893571">
        <w:t xml:space="preserve">current ward boundaries and population deviations </w:t>
      </w:r>
      <w:r w:rsidR="00AF1D98">
        <w:t xml:space="preserve">to be </w:t>
      </w:r>
      <w:r w:rsidR="008B04BB" w:rsidRPr="00893571">
        <w:t xml:space="preserve">suitable to achieve </w:t>
      </w:r>
      <w:r w:rsidR="004E749F" w:rsidRPr="00893571">
        <w:t xml:space="preserve">the </w:t>
      </w:r>
      <w:r w:rsidR="008B04BB" w:rsidRPr="00893571">
        <w:t xml:space="preserve">necessary permissible structure. </w:t>
      </w:r>
    </w:p>
    <w:p w14:paraId="3FEDD9BE" w14:textId="394A26FC" w:rsidR="0023053B" w:rsidRDefault="0023053B" w:rsidP="008B04BB">
      <w:r>
        <w:t xml:space="preserve">Several other submissions </w:t>
      </w:r>
      <w:r w:rsidR="004F6FCB">
        <w:t xml:space="preserve">recommended a structure </w:t>
      </w:r>
      <w:r w:rsidR="00AB0795">
        <w:t xml:space="preserve">of </w:t>
      </w:r>
      <w:r w:rsidR="00A37CF0">
        <w:t xml:space="preserve">3 </w:t>
      </w:r>
      <w:r w:rsidR="00AB0795">
        <w:t>wards</w:t>
      </w:r>
      <w:r w:rsidR="00CB58F0">
        <w:t>, consisting mainly</w:t>
      </w:r>
      <w:r w:rsidR="00B22CA0">
        <w:t xml:space="preserve"> of</w:t>
      </w:r>
      <w:r w:rsidR="003549C3">
        <w:t xml:space="preserve"> a </w:t>
      </w:r>
      <w:r w:rsidR="00C1603E">
        <w:t xml:space="preserve">northern </w:t>
      </w:r>
      <w:r w:rsidR="007F4630">
        <w:t xml:space="preserve">ward, a western </w:t>
      </w:r>
      <w:r w:rsidR="004F19E5">
        <w:t xml:space="preserve">ward, and </w:t>
      </w:r>
      <w:r w:rsidR="007F4630">
        <w:t>a</w:t>
      </w:r>
      <w:r w:rsidR="00A924CE">
        <w:t xml:space="preserve">n eastern ward. </w:t>
      </w:r>
      <w:r w:rsidR="00CC5C61">
        <w:t>The northern ward would contain Echuca</w:t>
      </w:r>
      <w:r w:rsidR="009E7015">
        <w:t>. T</w:t>
      </w:r>
      <w:r w:rsidR="00CC5C61">
        <w:t xml:space="preserve">he </w:t>
      </w:r>
      <w:r w:rsidR="001420E1">
        <w:t>western ward include</w:t>
      </w:r>
      <w:r w:rsidR="008848AE">
        <w:t>d</w:t>
      </w:r>
      <w:r w:rsidR="001420E1">
        <w:t xml:space="preserve"> Echuca West, Gunbower, </w:t>
      </w:r>
      <w:r w:rsidR="008B1050">
        <w:t>To</w:t>
      </w:r>
      <w:r w:rsidR="00996623">
        <w:t>rrumbarry</w:t>
      </w:r>
      <w:r w:rsidR="00CC279C">
        <w:t>, Lockington, Rochester and Toolleen</w:t>
      </w:r>
      <w:r w:rsidR="009E7015">
        <w:t>. T</w:t>
      </w:r>
      <w:r w:rsidR="006831D6">
        <w:t xml:space="preserve">he </w:t>
      </w:r>
      <w:r w:rsidR="00B04029">
        <w:t xml:space="preserve">eastern ward would contain Tongala, </w:t>
      </w:r>
      <w:r w:rsidR="001E7499">
        <w:t>Kyabram, Girgarre, Stanhope, Corop, Col</w:t>
      </w:r>
      <w:r w:rsidR="00CF5695">
        <w:t>binabbin and Rushworth/</w:t>
      </w:r>
      <w:proofErr w:type="spellStart"/>
      <w:r w:rsidR="00CF5695">
        <w:t>Whroo</w:t>
      </w:r>
      <w:proofErr w:type="spellEnd"/>
      <w:r w:rsidR="009E7015">
        <w:t xml:space="preserve">. </w:t>
      </w:r>
    </w:p>
    <w:p w14:paraId="0421440B" w14:textId="122F70DB" w:rsidR="00AF1D98" w:rsidRDefault="00AF1D98" w:rsidP="008B04BB">
      <w:r>
        <w:t xml:space="preserve">A common theme </w:t>
      </w:r>
      <w:r w:rsidR="0032399C">
        <w:t>throughout</w:t>
      </w:r>
      <w:r>
        <w:t xml:space="preserve"> the</w:t>
      </w:r>
      <w:r w:rsidR="00D41900">
        <w:t>se</w:t>
      </w:r>
      <w:r>
        <w:t xml:space="preserve"> submissions </w:t>
      </w:r>
      <w:r w:rsidR="00B1076C">
        <w:t xml:space="preserve">was </w:t>
      </w:r>
      <w:r w:rsidR="00781A1F">
        <w:t xml:space="preserve">the </w:t>
      </w:r>
      <w:r w:rsidR="0056795B">
        <w:t xml:space="preserve">belief that the </w:t>
      </w:r>
      <w:r w:rsidR="00A755CC">
        <w:t xml:space="preserve">proposed structure </w:t>
      </w:r>
      <w:r w:rsidR="00B1076C">
        <w:t>would ensure smaller towns ha</w:t>
      </w:r>
      <w:r w:rsidR="0056795B">
        <w:t>d</w:t>
      </w:r>
      <w:r w:rsidR="00B1076C">
        <w:t xml:space="preserve"> </w:t>
      </w:r>
      <w:r w:rsidR="004E1B7F">
        <w:t xml:space="preserve">equal representation. </w:t>
      </w:r>
    </w:p>
    <w:p w14:paraId="3B597668" w14:textId="594B0103" w:rsidR="005E2AF5" w:rsidRDefault="005E2AF5" w:rsidP="00AE007C">
      <w:pPr>
        <w:pStyle w:val="Body"/>
        <w:rPr>
          <w:rFonts w:eastAsiaTheme="majorEastAsia" w:cstheme="majorBidi"/>
          <w:b/>
          <w:color w:val="30285A"/>
          <w:sz w:val="40"/>
          <w:szCs w:val="32"/>
        </w:rPr>
      </w:pPr>
      <w:r>
        <w:br w:type="page"/>
      </w:r>
    </w:p>
    <w:p w14:paraId="34A8E276" w14:textId="311AF13D" w:rsidR="006D7B16" w:rsidRDefault="00FB5CCE" w:rsidP="005E2AF5">
      <w:pPr>
        <w:pStyle w:val="Heading1"/>
      </w:pPr>
      <w:bookmarkStart w:id="33" w:name="_Ref129100863"/>
      <w:bookmarkStart w:id="34" w:name="_Toc130199112"/>
      <w:r w:rsidRPr="00DC3E58">
        <w:lastRenderedPageBreak/>
        <w:t>P</w:t>
      </w:r>
      <w:r w:rsidR="00A14297" w:rsidRPr="00DC3E58">
        <w:t xml:space="preserve">reliminary </w:t>
      </w:r>
      <w:r w:rsidR="006D7B16" w:rsidRPr="00DC3E58">
        <w:t xml:space="preserve">findings and </w:t>
      </w:r>
      <w:r w:rsidR="00566C60">
        <w:t>models</w:t>
      </w:r>
      <w:bookmarkEnd w:id="33"/>
      <w:bookmarkEnd w:id="34"/>
    </w:p>
    <w:p w14:paraId="3A4DB39C" w14:textId="77777777" w:rsidR="006D7B16" w:rsidRDefault="006D7B16" w:rsidP="005E2AF5">
      <w:pPr>
        <w:pStyle w:val="Heading2"/>
      </w:pPr>
      <w:bookmarkStart w:id="35" w:name="_Toc130199113"/>
      <w:r>
        <w:t>Number of councillors</w:t>
      </w:r>
      <w:bookmarkEnd w:id="35"/>
      <w:r>
        <w:t xml:space="preserve"> </w:t>
      </w:r>
    </w:p>
    <w:p w14:paraId="57139116" w14:textId="00AD8984" w:rsidR="0014540F" w:rsidRDefault="00495AB8" w:rsidP="003A34E0">
      <w:pPr>
        <w:pStyle w:val="Body"/>
      </w:pPr>
      <w:r>
        <w:t xml:space="preserve">After taking into consideration </w:t>
      </w:r>
      <w:r w:rsidR="00CE1922">
        <w:t xml:space="preserve">the requirements of the Act, public submissions and the agreed criteria, the panel </w:t>
      </w:r>
      <w:r w:rsidR="00596141" w:rsidRPr="002333B1">
        <w:t xml:space="preserve">found </w:t>
      </w:r>
      <w:r w:rsidR="00416CEF" w:rsidRPr="002333B1">
        <w:t>9</w:t>
      </w:r>
      <w:r w:rsidR="00596141" w:rsidRPr="002333B1">
        <w:t xml:space="preserve"> councillors</w:t>
      </w:r>
      <w:r w:rsidR="00596141">
        <w:t xml:space="preserve"> to be an appropriate number for </w:t>
      </w:r>
      <w:r w:rsidR="006E7F3A">
        <w:t>Campaspe Shire Council</w:t>
      </w:r>
      <w:r w:rsidR="00B40C65">
        <w:t>.</w:t>
      </w:r>
    </w:p>
    <w:p w14:paraId="49421543" w14:textId="6122E5A0" w:rsidR="00761159" w:rsidRDefault="00761159" w:rsidP="003A34E0">
      <w:pPr>
        <w:pStyle w:val="Body"/>
      </w:pPr>
      <w:r w:rsidRPr="00761159">
        <w:t>The panel considered the characteristics of the shire in relation to similar rural shire councils, including its size and geography, population and the number and distribution of voters across the shire.</w:t>
      </w:r>
    </w:p>
    <w:tbl>
      <w:tblPr>
        <w:tblStyle w:val="TableGrid"/>
        <w:tblW w:w="0" w:type="auto"/>
        <w:tblLayout w:type="fixed"/>
        <w:tblCellMar>
          <w:left w:w="57" w:type="dxa"/>
          <w:right w:w="57" w:type="dxa"/>
        </w:tblCellMar>
        <w:tblLook w:val="04A0" w:firstRow="1" w:lastRow="0" w:firstColumn="1" w:lastColumn="0" w:noHBand="0" w:noVBand="1"/>
        <w:tblCaption w:val="Similar rural shire councils to Campaspe Shire Council"/>
        <w:tblDescription w:val="Similar rural shire councils to Campaspe Shire Council&#10;&#10;Wellington Shire &#10;Area(km2) 10,817 &#10;Number of voters at 2020 election 40,220 &#10;Population (2021 Census) 45,639 &#10;Current total estimate of voters 41,338 &#10;Number of councillors 9 &#10;Number of voters per councillor 4,593&#10;&#10;Macedon Ranges Shire &#10;Area (km2) 1,748&#10;Number of voters at 2020 election 38,068&#10;Population (2021 Census) 51,458&#10;Current total estimate of voters 39,622 &#10;Number of councillors 9 &#10;Number of voters per councillor 4,402&#10;&#10;Mitchell Shire &#10;Area (km2) 2,862&#10;Number of voters at 2020 election 34,595&#10;Population (2021 Census) 49,460&#10;Current total estimate of voters 36,928 &#10;Number of councillors 9 &#10;Number of voters per councillor 4,103&#10;&#10;Surf Coast Shire*&#10;Area (km2) 1,553&#10;Number of voters at 2020 election 33,644&#10;Population (2021 Census) 37,694&#10;Current total estimate of voters 35,330&#10;Number of councillors 9 &#10;Number of voters per councillor &#10;&#10;Campaspe Shire Council*&#10;Area (km2) 4,519&#10;Number of voters at 2020 election 30,493&#10;Population (2021 Census) 38,735&#10;Current total estimate of voters 31,046&#10;Number of councillors 9 &#10;Number of voters per councillor 3,450&#10;&#10;Moorabool Shire*&#10;Area (km2) 2,111&#10;Number of voters at 2020 election 27,947&#10;Population (2021 Census) 37,632&#10;Current total estimate of voters 28,815&#10;Number of councillors 7 &#10;Number of voters per councillor 4,116&#10;&#10;South Gippsland Shire&#10;Area (km2) 3,296&#10;Number of voters at 2020 election N/A&#10;Population (2021 Census) 30,577&#10;Current total estimate of voters 27,964&#10;Number of councillors 9 &#10;Number of voters per councillor 3,107&#10;&#10;Moira Shire&#10;Area (km2) 4,046&#10;Number of voters at 2020 election 24,290&#10;Population (2021 Census) 30,522&#10;Current total estimate of voters 24,974&#10;Number of councillors 9 &#10;Number of voters per councillor 2,775&#10;&#10;Colac Otway Shire&#10;Area (km2) 3,438&#10;Number of voters at 2020 election 19,697&#10;Population (2021 Census) 22,423&#10;Current total estimate of voters 20,060&#10;Number of councillors 7 &#10;Number of voters per councillor 2,866"/>
      </w:tblPr>
      <w:tblGrid>
        <w:gridCol w:w="2122"/>
        <w:gridCol w:w="992"/>
        <w:gridCol w:w="1276"/>
        <w:gridCol w:w="1275"/>
        <w:gridCol w:w="1276"/>
        <w:gridCol w:w="1276"/>
        <w:gridCol w:w="1105"/>
      </w:tblGrid>
      <w:tr w:rsidR="0065112C" w:rsidRPr="00F74C09" w14:paraId="133D3684" w14:textId="77777777">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6E000E9B" w14:textId="77777777" w:rsidR="0065112C" w:rsidRPr="00D46A9A" w:rsidRDefault="0065112C">
            <w:pPr>
              <w:pStyle w:val="Body"/>
              <w:spacing w:before="60" w:after="60" w:line="240" w:lineRule="auto"/>
            </w:pPr>
            <w:r>
              <w:t>Similar</w:t>
            </w:r>
            <w:r w:rsidRPr="00D46A9A">
              <w:t xml:space="preserve"> </w:t>
            </w:r>
            <w:r w:rsidRPr="00C2202C">
              <w:t>rural shire</w:t>
            </w:r>
            <w:r w:rsidRPr="00D46A9A">
              <w:t xml:space="preserve"> councils to </w:t>
            </w:r>
            <w:r>
              <w:t>Campaspe Shire Council</w:t>
            </w:r>
          </w:p>
        </w:tc>
      </w:tr>
      <w:tr w:rsidR="0065112C" w:rsidRPr="00973980" w14:paraId="182872F8" w14:textId="77777777">
        <w:trPr>
          <w:trHeight w:val="850"/>
        </w:trPr>
        <w:tc>
          <w:tcPr>
            <w:tcW w:w="2122" w:type="dxa"/>
            <w:shd w:val="clear" w:color="auto" w:fill="D9D9D9" w:themeFill="background1" w:themeFillShade="D9"/>
            <w:vAlign w:val="center"/>
          </w:tcPr>
          <w:p w14:paraId="2E611024" w14:textId="77777777" w:rsidR="0065112C" w:rsidRPr="0054390B" w:rsidRDefault="0065112C">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5CB4F2AB" w14:textId="77777777" w:rsidR="0065112C" w:rsidRPr="0054390B" w:rsidRDefault="0065112C">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24CE6FCD" w14:textId="77777777" w:rsidR="0065112C" w:rsidRPr="0054390B" w:rsidRDefault="0065112C">
            <w:pPr>
              <w:pStyle w:val="Body"/>
              <w:spacing w:before="60" w:after="60" w:line="264" w:lineRule="auto"/>
              <w:jc w:val="center"/>
            </w:pPr>
            <w:r>
              <w:t>Number of voters at 2020 election</w:t>
            </w:r>
          </w:p>
        </w:tc>
        <w:tc>
          <w:tcPr>
            <w:tcW w:w="1275" w:type="dxa"/>
            <w:shd w:val="clear" w:color="auto" w:fill="D9D9D9" w:themeFill="background1" w:themeFillShade="D9"/>
            <w:vAlign w:val="center"/>
          </w:tcPr>
          <w:p w14:paraId="1EA3D19C" w14:textId="77777777" w:rsidR="0065112C" w:rsidRPr="0054390B" w:rsidRDefault="0065112C">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0DAD01C0" w14:textId="77777777" w:rsidR="0065112C" w:rsidRPr="0054390B" w:rsidRDefault="0065112C">
            <w:pPr>
              <w:pStyle w:val="Body"/>
              <w:spacing w:before="60" w:after="60" w:line="264" w:lineRule="auto"/>
              <w:jc w:val="center"/>
            </w:pPr>
            <w:r w:rsidRPr="0054390B">
              <w:rPr>
                <w:lang w:eastAsia="en-AU"/>
              </w:rPr>
              <w:t xml:space="preserve">Current </w:t>
            </w:r>
            <w:r>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128DF71" w14:textId="77777777" w:rsidR="0065112C" w:rsidRPr="0054390B" w:rsidRDefault="0065112C">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5810D0D5" w14:textId="77777777" w:rsidR="0065112C" w:rsidRPr="0054390B" w:rsidRDefault="0065112C">
            <w:pPr>
              <w:pStyle w:val="Body"/>
              <w:spacing w:before="60" w:after="60" w:line="264" w:lineRule="auto"/>
              <w:jc w:val="center"/>
              <w:rPr>
                <w:lang w:eastAsia="en-AU"/>
              </w:rPr>
            </w:pPr>
            <w:r w:rsidRPr="0054390B">
              <w:rPr>
                <w:lang w:eastAsia="en-AU"/>
              </w:rPr>
              <w:t>Number of voters per councillor</w:t>
            </w:r>
          </w:p>
        </w:tc>
      </w:tr>
      <w:tr w:rsidR="004A34B0" w14:paraId="57D7FA61" w14:textId="77777777" w:rsidTr="001C6CE9">
        <w:trPr>
          <w:trHeight w:val="425"/>
        </w:trPr>
        <w:tc>
          <w:tcPr>
            <w:tcW w:w="0" w:type="dxa"/>
            <w:vAlign w:val="center"/>
          </w:tcPr>
          <w:p w14:paraId="62CF43AC" w14:textId="17E353AE" w:rsidR="004A34B0" w:rsidRPr="0054390B" w:rsidRDefault="004A34B0" w:rsidP="004A34B0">
            <w:pPr>
              <w:pStyle w:val="Tabletext"/>
              <w:spacing w:before="60" w:after="60" w:line="264" w:lineRule="auto"/>
            </w:pPr>
            <w:r w:rsidRPr="00A02299">
              <w:t>Wellington Shire</w:t>
            </w:r>
            <w:r w:rsidR="00AC7630">
              <w:t xml:space="preserve"> </w:t>
            </w:r>
          </w:p>
        </w:tc>
        <w:tc>
          <w:tcPr>
            <w:tcW w:w="0" w:type="dxa"/>
            <w:vAlign w:val="center"/>
          </w:tcPr>
          <w:p w14:paraId="44640470" w14:textId="77777777" w:rsidR="004A34B0" w:rsidRPr="0054390B" w:rsidRDefault="004A34B0" w:rsidP="005850D7">
            <w:pPr>
              <w:pStyle w:val="Tabletext"/>
              <w:spacing w:before="60" w:after="60" w:line="264" w:lineRule="auto"/>
              <w:jc w:val="right"/>
            </w:pPr>
            <w:r w:rsidRPr="00A02299">
              <w:t>10,817</w:t>
            </w:r>
          </w:p>
        </w:tc>
        <w:tc>
          <w:tcPr>
            <w:tcW w:w="0" w:type="dxa"/>
            <w:vAlign w:val="center"/>
          </w:tcPr>
          <w:p w14:paraId="4C0B0631" w14:textId="4E1D8C16" w:rsidR="004A34B0" w:rsidRPr="0054390B" w:rsidRDefault="004A34B0" w:rsidP="005850D7">
            <w:pPr>
              <w:pStyle w:val="Tabletext"/>
              <w:spacing w:before="60" w:after="60" w:line="264" w:lineRule="auto"/>
              <w:jc w:val="right"/>
            </w:pPr>
            <w:r w:rsidRPr="00772FFB">
              <w:t>40</w:t>
            </w:r>
            <w:r w:rsidR="006C3390">
              <w:t>,</w:t>
            </w:r>
            <w:r w:rsidRPr="00772FFB">
              <w:t>220</w:t>
            </w:r>
          </w:p>
        </w:tc>
        <w:tc>
          <w:tcPr>
            <w:tcW w:w="0" w:type="dxa"/>
            <w:vAlign w:val="center"/>
          </w:tcPr>
          <w:p w14:paraId="5DF966E8" w14:textId="77777777" w:rsidR="004A34B0" w:rsidRPr="0054390B" w:rsidRDefault="004A34B0" w:rsidP="005850D7">
            <w:pPr>
              <w:pStyle w:val="Tabletext"/>
              <w:spacing w:before="60" w:after="60" w:line="264" w:lineRule="auto"/>
              <w:jc w:val="right"/>
            </w:pPr>
            <w:r w:rsidRPr="00904535">
              <w:t>45,639</w:t>
            </w:r>
          </w:p>
        </w:tc>
        <w:tc>
          <w:tcPr>
            <w:tcW w:w="0" w:type="dxa"/>
            <w:vAlign w:val="center"/>
          </w:tcPr>
          <w:p w14:paraId="43EDBBB5" w14:textId="77777777" w:rsidR="004A34B0" w:rsidRPr="0054390B" w:rsidRDefault="004A34B0" w:rsidP="005850D7">
            <w:pPr>
              <w:pStyle w:val="Tabletext"/>
              <w:spacing w:before="60" w:after="60" w:line="264" w:lineRule="auto"/>
              <w:jc w:val="right"/>
            </w:pPr>
            <w:r w:rsidRPr="00904535">
              <w:t>41,338</w:t>
            </w:r>
          </w:p>
        </w:tc>
        <w:tc>
          <w:tcPr>
            <w:tcW w:w="0" w:type="dxa"/>
            <w:vAlign w:val="center"/>
          </w:tcPr>
          <w:p w14:paraId="1246D809" w14:textId="77777777" w:rsidR="004A34B0" w:rsidRPr="0054390B" w:rsidRDefault="004A34B0" w:rsidP="001C6CE9">
            <w:pPr>
              <w:pStyle w:val="Tabletext"/>
              <w:spacing w:before="60" w:after="60" w:line="264" w:lineRule="auto"/>
              <w:jc w:val="center"/>
            </w:pPr>
            <w:r>
              <w:t>9</w:t>
            </w:r>
          </w:p>
        </w:tc>
        <w:tc>
          <w:tcPr>
            <w:tcW w:w="0" w:type="dxa"/>
            <w:vAlign w:val="center"/>
          </w:tcPr>
          <w:p w14:paraId="42DA9D79" w14:textId="77777777" w:rsidR="004A34B0" w:rsidRPr="0054390B" w:rsidRDefault="004A34B0" w:rsidP="005850D7">
            <w:pPr>
              <w:pStyle w:val="Tabletext"/>
              <w:spacing w:before="60" w:after="60" w:line="264" w:lineRule="auto"/>
              <w:jc w:val="right"/>
            </w:pPr>
            <w:r w:rsidRPr="004F1A0A">
              <w:t>4,593</w:t>
            </w:r>
          </w:p>
        </w:tc>
      </w:tr>
      <w:tr w:rsidR="004A34B0" w14:paraId="5F49C8D9" w14:textId="77777777" w:rsidTr="001C6CE9">
        <w:trPr>
          <w:trHeight w:val="425"/>
        </w:trPr>
        <w:tc>
          <w:tcPr>
            <w:tcW w:w="0" w:type="dxa"/>
            <w:vAlign w:val="center"/>
          </w:tcPr>
          <w:p w14:paraId="13AD49C3" w14:textId="77777777" w:rsidR="004A34B0" w:rsidRDefault="004A34B0" w:rsidP="004A34B0">
            <w:pPr>
              <w:pStyle w:val="Tabletext"/>
              <w:spacing w:before="60" w:after="60" w:line="264" w:lineRule="auto"/>
            </w:pPr>
            <w:r>
              <w:t xml:space="preserve">Macedon </w:t>
            </w:r>
          </w:p>
          <w:p w14:paraId="79F36E3E" w14:textId="070E0717" w:rsidR="004A34B0" w:rsidRPr="0054390B" w:rsidRDefault="004A34B0" w:rsidP="004A34B0">
            <w:pPr>
              <w:pStyle w:val="Tabletext"/>
              <w:spacing w:before="60" w:after="60" w:line="264" w:lineRule="auto"/>
            </w:pPr>
            <w:r>
              <w:t>Ranges Shire</w:t>
            </w:r>
            <w:r w:rsidR="00AC7630">
              <w:t xml:space="preserve"> </w:t>
            </w:r>
          </w:p>
        </w:tc>
        <w:tc>
          <w:tcPr>
            <w:tcW w:w="0" w:type="dxa"/>
            <w:vAlign w:val="center"/>
          </w:tcPr>
          <w:p w14:paraId="0AD92767" w14:textId="77777777" w:rsidR="004A34B0" w:rsidRPr="0054390B" w:rsidRDefault="004A34B0" w:rsidP="005850D7">
            <w:pPr>
              <w:pStyle w:val="Tabletext"/>
              <w:spacing w:before="60" w:after="60" w:line="264" w:lineRule="auto"/>
              <w:jc w:val="right"/>
            </w:pPr>
            <w:r w:rsidRPr="00D73EA5">
              <w:t>1,748</w:t>
            </w:r>
          </w:p>
        </w:tc>
        <w:tc>
          <w:tcPr>
            <w:tcW w:w="0" w:type="dxa"/>
            <w:vAlign w:val="center"/>
          </w:tcPr>
          <w:p w14:paraId="47C95D07" w14:textId="7985DB59" w:rsidR="004A34B0" w:rsidRPr="0054390B" w:rsidRDefault="004A34B0" w:rsidP="005850D7">
            <w:pPr>
              <w:pStyle w:val="Tabletext"/>
              <w:spacing w:before="60" w:after="60" w:line="264" w:lineRule="auto"/>
              <w:jc w:val="right"/>
            </w:pPr>
            <w:r w:rsidRPr="00772FFB">
              <w:t>38</w:t>
            </w:r>
            <w:r w:rsidR="006C3390">
              <w:t>,</w:t>
            </w:r>
            <w:r w:rsidRPr="00772FFB">
              <w:t>068</w:t>
            </w:r>
          </w:p>
        </w:tc>
        <w:tc>
          <w:tcPr>
            <w:tcW w:w="0" w:type="dxa"/>
            <w:vAlign w:val="center"/>
          </w:tcPr>
          <w:p w14:paraId="1302C1BE" w14:textId="77777777" w:rsidR="004A34B0" w:rsidRPr="0054390B" w:rsidRDefault="004A34B0" w:rsidP="005850D7">
            <w:pPr>
              <w:pStyle w:val="Tabletext"/>
              <w:spacing w:before="60" w:after="60" w:line="264" w:lineRule="auto"/>
              <w:jc w:val="right"/>
            </w:pPr>
            <w:r w:rsidRPr="00D73EA5">
              <w:t>51,458</w:t>
            </w:r>
          </w:p>
        </w:tc>
        <w:tc>
          <w:tcPr>
            <w:tcW w:w="0" w:type="dxa"/>
            <w:vAlign w:val="center"/>
          </w:tcPr>
          <w:p w14:paraId="6BCF5496" w14:textId="77777777" w:rsidR="004A34B0" w:rsidRPr="0054390B" w:rsidRDefault="004A34B0" w:rsidP="005850D7">
            <w:pPr>
              <w:pStyle w:val="Tabletext"/>
              <w:spacing w:before="60" w:after="60" w:line="264" w:lineRule="auto"/>
              <w:jc w:val="right"/>
            </w:pPr>
            <w:r w:rsidRPr="00D73EA5">
              <w:t>39,622</w:t>
            </w:r>
          </w:p>
        </w:tc>
        <w:tc>
          <w:tcPr>
            <w:tcW w:w="0" w:type="dxa"/>
            <w:vAlign w:val="center"/>
          </w:tcPr>
          <w:p w14:paraId="0BECF209" w14:textId="77777777" w:rsidR="004A34B0" w:rsidRPr="0054390B" w:rsidRDefault="004A34B0" w:rsidP="001C6CE9">
            <w:pPr>
              <w:pStyle w:val="Tabletext"/>
              <w:spacing w:before="60" w:after="60" w:line="264" w:lineRule="auto"/>
              <w:jc w:val="center"/>
            </w:pPr>
            <w:r>
              <w:t>9</w:t>
            </w:r>
          </w:p>
        </w:tc>
        <w:tc>
          <w:tcPr>
            <w:tcW w:w="0" w:type="dxa"/>
            <w:vAlign w:val="center"/>
          </w:tcPr>
          <w:p w14:paraId="1C0DFA58" w14:textId="77777777" w:rsidR="004A34B0" w:rsidRPr="0054390B" w:rsidRDefault="004A34B0" w:rsidP="005850D7">
            <w:pPr>
              <w:pStyle w:val="Tabletext"/>
              <w:spacing w:before="60" w:after="60" w:line="264" w:lineRule="auto"/>
              <w:jc w:val="right"/>
            </w:pPr>
            <w:r w:rsidRPr="00A02299">
              <w:t>4,402</w:t>
            </w:r>
          </w:p>
        </w:tc>
      </w:tr>
      <w:tr w:rsidR="004A34B0" w14:paraId="151C8ED6" w14:textId="77777777" w:rsidTr="001C6CE9">
        <w:trPr>
          <w:trHeight w:val="425"/>
        </w:trPr>
        <w:tc>
          <w:tcPr>
            <w:tcW w:w="0" w:type="dxa"/>
            <w:vAlign w:val="center"/>
          </w:tcPr>
          <w:p w14:paraId="2CAB2698" w14:textId="4032BEC5" w:rsidR="004A34B0" w:rsidRPr="0054390B" w:rsidRDefault="004A34B0" w:rsidP="004A34B0">
            <w:pPr>
              <w:pStyle w:val="Tabletext"/>
              <w:spacing w:before="60" w:after="60" w:line="264" w:lineRule="auto"/>
            </w:pPr>
            <w:r w:rsidRPr="0089263E">
              <w:t>Mitchell Shire</w:t>
            </w:r>
            <w:r w:rsidR="00AC7630">
              <w:t xml:space="preserve"> </w:t>
            </w:r>
          </w:p>
        </w:tc>
        <w:tc>
          <w:tcPr>
            <w:tcW w:w="0" w:type="dxa"/>
            <w:vAlign w:val="center"/>
          </w:tcPr>
          <w:p w14:paraId="3CF44F10" w14:textId="77777777" w:rsidR="004A34B0" w:rsidRPr="0054390B" w:rsidRDefault="004A34B0" w:rsidP="005850D7">
            <w:pPr>
              <w:pStyle w:val="Tabletext"/>
              <w:spacing w:before="60" w:after="60" w:line="264" w:lineRule="auto"/>
              <w:jc w:val="right"/>
            </w:pPr>
            <w:r w:rsidRPr="00BB33E5">
              <w:t>2,862</w:t>
            </w:r>
          </w:p>
        </w:tc>
        <w:tc>
          <w:tcPr>
            <w:tcW w:w="0" w:type="dxa"/>
            <w:vAlign w:val="center"/>
          </w:tcPr>
          <w:p w14:paraId="0389FB59" w14:textId="5C6732F0" w:rsidR="004A34B0" w:rsidRPr="0054390B" w:rsidRDefault="004A34B0" w:rsidP="005850D7">
            <w:pPr>
              <w:pStyle w:val="Tabletext"/>
              <w:spacing w:before="60" w:after="60" w:line="264" w:lineRule="auto"/>
              <w:jc w:val="right"/>
            </w:pPr>
            <w:r w:rsidRPr="00772FFB">
              <w:t>34</w:t>
            </w:r>
            <w:r w:rsidR="006C3390">
              <w:t>,</w:t>
            </w:r>
            <w:r w:rsidRPr="00772FFB">
              <w:t>595</w:t>
            </w:r>
          </w:p>
        </w:tc>
        <w:tc>
          <w:tcPr>
            <w:tcW w:w="0" w:type="dxa"/>
            <w:vAlign w:val="center"/>
          </w:tcPr>
          <w:p w14:paraId="5F7C3356" w14:textId="77777777" w:rsidR="004A34B0" w:rsidRPr="0054390B" w:rsidRDefault="004A34B0" w:rsidP="005850D7">
            <w:pPr>
              <w:pStyle w:val="Tabletext"/>
              <w:spacing w:before="60" w:after="60" w:line="264" w:lineRule="auto"/>
              <w:jc w:val="right"/>
            </w:pPr>
            <w:r w:rsidRPr="00BB33E5">
              <w:t>49,460</w:t>
            </w:r>
          </w:p>
        </w:tc>
        <w:tc>
          <w:tcPr>
            <w:tcW w:w="0" w:type="dxa"/>
            <w:vAlign w:val="center"/>
          </w:tcPr>
          <w:p w14:paraId="3ACA5850" w14:textId="77777777" w:rsidR="004A34B0" w:rsidRPr="0054390B" w:rsidRDefault="004A34B0" w:rsidP="005850D7">
            <w:pPr>
              <w:pStyle w:val="Tabletext"/>
              <w:spacing w:before="60" w:after="60" w:line="264" w:lineRule="auto"/>
              <w:jc w:val="right"/>
            </w:pPr>
            <w:r w:rsidRPr="00BB33E5">
              <w:t>36,928</w:t>
            </w:r>
          </w:p>
        </w:tc>
        <w:tc>
          <w:tcPr>
            <w:tcW w:w="0" w:type="dxa"/>
            <w:vAlign w:val="center"/>
          </w:tcPr>
          <w:p w14:paraId="7FAAC861" w14:textId="77777777" w:rsidR="004A34B0" w:rsidRPr="0054390B" w:rsidRDefault="004A34B0" w:rsidP="001C6CE9">
            <w:pPr>
              <w:pStyle w:val="Tabletext"/>
              <w:spacing w:before="60" w:after="60" w:line="264" w:lineRule="auto"/>
              <w:jc w:val="center"/>
            </w:pPr>
            <w:r>
              <w:t>9</w:t>
            </w:r>
          </w:p>
        </w:tc>
        <w:tc>
          <w:tcPr>
            <w:tcW w:w="0" w:type="dxa"/>
            <w:vAlign w:val="center"/>
          </w:tcPr>
          <w:p w14:paraId="55D630D7" w14:textId="77777777" w:rsidR="004A34B0" w:rsidRPr="0054390B" w:rsidRDefault="004A34B0" w:rsidP="005850D7">
            <w:pPr>
              <w:pStyle w:val="Tabletext"/>
              <w:spacing w:before="60" w:after="60" w:line="264" w:lineRule="auto"/>
              <w:jc w:val="right"/>
            </w:pPr>
            <w:r w:rsidRPr="00D573CF">
              <w:t>4,103</w:t>
            </w:r>
          </w:p>
        </w:tc>
      </w:tr>
      <w:tr w:rsidR="004A34B0" w14:paraId="1C2912D9" w14:textId="77777777" w:rsidTr="001C6CE9">
        <w:trPr>
          <w:trHeight w:val="425"/>
        </w:trPr>
        <w:tc>
          <w:tcPr>
            <w:tcW w:w="0" w:type="dxa"/>
            <w:vAlign w:val="center"/>
          </w:tcPr>
          <w:p w14:paraId="03A05C59" w14:textId="78C62FC8" w:rsidR="004A34B0" w:rsidRPr="0054390B" w:rsidRDefault="004A34B0" w:rsidP="004A34B0">
            <w:pPr>
              <w:pStyle w:val="Tabletext"/>
              <w:spacing w:before="60" w:after="60" w:line="264" w:lineRule="auto"/>
            </w:pPr>
            <w:r w:rsidRPr="00EC3146">
              <w:t>Surf Coast Shire</w:t>
            </w:r>
            <w:r>
              <w:t>*</w:t>
            </w:r>
          </w:p>
        </w:tc>
        <w:tc>
          <w:tcPr>
            <w:tcW w:w="0" w:type="dxa"/>
            <w:vAlign w:val="center"/>
          </w:tcPr>
          <w:p w14:paraId="3A036314" w14:textId="77777777" w:rsidR="004A34B0" w:rsidRPr="0054390B" w:rsidRDefault="004A34B0" w:rsidP="005850D7">
            <w:pPr>
              <w:pStyle w:val="Tabletext"/>
              <w:spacing w:before="60" w:after="60" w:line="264" w:lineRule="auto"/>
              <w:jc w:val="right"/>
            </w:pPr>
            <w:r w:rsidRPr="00C61388">
              <w:t>1,553</w:t>
            </w:r>
          </w:p>
        </w:tc>
        <w:tc>
          <w:tcPr>
            <w:tcW w:w="0" w:type="dxa"/>
            <w:vAlign w:val="center"/>
          </w:tcPr>
          <w:p w14:paraId="2EFCB834" w14:textId="2A2218A2" w:rsidR="004A34B0" w:rsidRPr="0054390B" w:rsidRDefault="004A34B0" w:rsidP="005850D7">
            <w:pPr>
              <w:pStyle w:val="Tabletext"/>
              <w:spacing w:before="60" w:after="60" w:line="264" w:lineRule="auto"/>
              <w:jc w:val="right"/>
            </w:pPr>
            <w:r w:rsidRPr="00772FFB">
              <w:t>33</w:t>
            </w:r>
            <w:r w:rsidR="006C3390">
              <w:t>,</w:t>
            </w:r>
            <w:r w:rsidRPr="00772FFB">
              <w:t>644</w:t>
            </w:r>
          </w:p>
        </w:tc>
        <w:tc>
          <w:tcPr>
            <w:tcW w:w="0" w:type="dxa"/>
            <w:vAlign w:val="center"/>
          </w:tcPr>
          <w:p w14:paraId="303376BD" w14:textId="77777777" w:rsidR="004A34B0" w:rsidRPr="0054390B" w:rsidRDefault="004A34B0" w:rsidP="005850D7">
            <w:pPr>
              <w:pStyle w:val="Tabletext"/>
              <w:spacing w:before="60" w:after="60" w:line="264" w:lineRule="auto"/>
              <w:jc w:val="right"/>
            </w:pPr>
            <w:r w:rsidRPr="00C61388">
              <w:t>37,694</w:t>
            </w:r>
          </w:p>
        </w:tc>
        <w:tc>
          <w:tcPr>
            <w:tcW w:w="0" w:type="dxa"/>
            <w:vAlign w:val="center"/>
          </w:tcPr>
          <w:p w14:paraId="415EEDF4" w14:textId="77777777" w:rsidR="004A34B0" w:rsidRPr="0054390B" w:rsidRDefault="004A34B0" w:rsidP="005850D7">
            <w:pPr>
              <w:pStyle w:val="Tabletext"/>
              <w:spacing w:before="60" w:after="60" w:line="264" w:lineRule="auto"/>
              <w:jc w:val="right"/>
            </w:pPr>
            <w:r w:rsidRPr="00C61388">
              <w:t>35,330</w:t>
            </w:r>
          </w:p>
        </w:tc>
        <w:tc>
          <w:tcPr>
            <w:tcW w:w="0" w:type="dxa"/>
            <w:vAlign w:val="center"/>
          </w:tcPr>
          <w:p w14:paraId="71DB7371" w14:textId="77777777" w:rsidR="004A34B0" w:rsidRPr="0054390B" w:rsidRDefault="004A34B0" w:rsidP="001C6CE9">
            <w:pPr>
              <w:pStyle w:val="Tabletext"/>
              <w:spacing w:before="60" w:after="60" w:line="264" w:lineRule="auto"/>
              <w:jc w:val="center"/>
            </w:pPr>
            <w:r>
              <w:t>9</w:t>
            </w:r>
          </w:p>
        </w:tc>
        <w:tc>
          <w:tcPr>
            <w:tcW w:w="0" w:type="dxa"/>
            <w:vAlign w:val="center"/>
          </w:tcPr>
          <w:p w14:paraId="0AE8B309" w14:textId="77777777" w:rsidR="004A34B0" w:rsidRPr="0054390B" w:rsidRDefault="004A34B0" w:rsidP="005850D7">
            <w:pPr>
              <w:pStyle w:val="Tabletext"/>
              <w:spacing w:before="60" w:after="60" w:line="264" w:lineRule="auto"/>
              <w:jc w:val="right"/>
            </w:pPr>
            <w:r w:rsidRPr="0089263E">
              <w:t>3,926</w:t>
            </w:r>
          </w:p>
        </w:tc>
      </w:tr>
      <w:tr w:rsidR="004A34B0" w14:paraId="6EFBD4E0" w14:textId="77777777" w:rsidTr="001C6CE9">
        <w:trPr>
          <w:trHeight w:val="425"/>
        </w:trPr>
        <w:tc>
          <w:tcPr>
            <w:tcW w:w="0" w:type="dxa"/>
            <w:shd w:val="clear" w:color="auto" w:fill="F2F2F2" w:themeFill="background1" w:themeFillShade="F2"/>
            <w:vAlign w:val="center"/>
          </w:tcPr>
          <w:p w14:paraId="6EC4D99C" w14:textId="21467751" w:rsidR="004A34B0" w:rsidRPr="00EF1B94" w:rsidRDefault="004A34B0" w:rsidP="004A34B0">
            <w:pPr>
              <w:pStyle w:val="Tabletext"/>
              <w:spacing w:before="60" w:after="60" w:line="264" w:lineRule="auto"/>
              <w:rPr>
                <w:b/>
                <w:bCs/>
              </w:rPr>
            </w:pPr>
            <w:r w:rsidRPr="00EF1B94">
              <w:rPr>
                <w:b/>
                <w:bCs/>
              </w:rPr>
              <w:t>Campaspe Shire*</w:t>
            </w:r>
          </w:p>
        </w:tc>
        <w:tc>
          <w:tcPr>
            <w:tcW w:w="0" w:type="dxa"/>
            <w:shd w:val="clear" w:color="auto" w:fill="F2F2F2" w:themeFill="background1" w:themeFillShade="F2"/>
            <w:vAlign w:val="center"/>
          </w:tcPr>
          <w:p w14:paraId="10DD1A27" w14:textId="77777777" w:rsidR="004A34B0" w:rsidRPr="00EF1B94" w:rsidRDefault="004A34B0" w:rsidP="005850D7">
            <w:pPr>
              <w:pStyle w:val="Tabletext"/>
              <w:spacing w:before="60" w:after="60" w:line="264" w:lineRule="auto"/>
              <w:jc w:val="right"/>
              <w:rPr>
                <w:b/>
                <w:bCs/>
              </w:rPr>
            </w:pPr>
            <w:r w:rsidRPr="00EF1B94">
              <w:rPr>
                <w:b/>
                <w:bCs/>
              </w:rPr>
              <w:t>4,519</w:t>
            </w:r>
          </w:p>
        </w:tc>
        <w:tc>
          <w:tcPr>
            <w:tcW w:w="0" w:type="dxa"/>
            <w:shd w:val="clear" w:color="auto" w:fill="F2F2F2" w:themeFill="background1" w:themeFillShade="F2"/>
            <w:vAlign w:val="center"/>
          </w:tcPr>
          <w:p w14:paraId="0D4113FA" w14:textId="1558AD77" w:rsidR="004A34B0" w:rsidRPr="00EF1B94" w:rsidRDefault="004A34B0" w:rsidP="005850D7">
            <w:pPr>
              <w:pStyle w:val="Tabletext"/>
              <w:spacing w:before="60" w:after="60" w:line="264" w:lineRule="auto"/>
              <w:jc w:val="right"/>
              <w:rPr>
                <w:b/>
                <w:bCs/>
              </w:rPr>
            </w:pPr>
            <w:r w:rsidRPr="00EF1B94">
              <w:rPr>
                <w:b/>
                <w:bCs/>
              </w:rPr>
              <w:t>30</w:t>
            </w:r>
            <w:r w:rsidR="006C3390" w:rsidRPr="00EF1B94">
              <w:rPr>
                <w:b/>
                <w:bCs/>
              </w:rPr>
              <w:t>,</w:t>
            </w:r>
            <w:r w:rsidRPr="00EF1B94">
              <w:rPr>
                <w:b/>
                <w:bCs/>
              </w:rPr>
              <w:t>493</w:t>
            </w:r>
          </w:p>
        </w:tc>
        <w:tc>
          <w:tcPr>
            <w:tcW w:w="0" w:type="dxa"/>
            <w:shd w:val="clear" w:color="auto" w:fill="F2F2F2" w:themeFill="background1" w:themeFillShade="F2"/>
            <w:vAlign w:val="center"/>
          </w:tcPr>
          <w:p w14:paraId="14A80E14" w14:textId="77777777" w:rsidR="004A34B0" w:rsidRPr="00EF1B94" w:rsidRDefault="004A34B0" w:rsidP="005850D7">
            <w:pPr>
              <w:pStyle w:val="Tabletext"/>
              <w:spacing w:before="60" w:after="60" w:line="264" w:lineRule="auto"/>
              <w:jc w:val="right"/>
              <w:rPr>
                <w:b/>
                <w:bCs/>
              </w:rPr>
            </w:pPr>
            <w:r w:rsidRPr="00EF1B94">
              <w:rPr>
                <w:b/>
                <w:bCs/>
              </w:rPr>
              <w:t>38,735</w:t>
            </w:r>
          </w:p>
        </w:tc>
        <w:tc>
          <w:tcPr>
            <w:tcW w:w="0" w:type="dxa"/>
            <w:shd w:val="clear" w:color="auto" w:fill="F2F2F2" w:themeFill="background1" w:themeFillShade="F2"/>
            <w:vAlign w:val="center"/>
          </w:tcPr>
          <w:p w14:paraId="0E30C7D8" w14:textId="77777777" w:rsidR="004A34B0" w:rsidRPr="00EF1B94" w:rsidRDefault="004A34B0" w:rsidP="005850D7">
            <w:pPr>
              <w:pStyle w:val="Tabletext"/>
              <w:spacing w:before="60" w:after="60" w:line="264" w:lineRule="auto"/>
              <w:jc w:val="right"/>
              <w:rPr>
                <w:b/>
                <w:bCs/>
              </w:rPr>
            </w:pPr>
            <w:r w:rsidRPr="00EF1B94">
              <w:rPr>
                <w:b/>
                <w:bCs/>
              </w:rPr>
              <w:t>31,046</w:t>
            </w:r>
          </w:p>
        </w:tc>
        <w:tc>
          <w:tcPr>
            <w:tcW w:w="0" w:type="dxa"/>
            <w:shd w:val="clear" w:color="auto" w:fill="F2F2F2" w:themeFill="background1" w:themeFillShade="F2"/>
            <w:vAlign w:val="center"/>
          </w:tcPr>
          <w:p w14:paraId="006F7440" w14:textId="77777777" w:rsidR="004A34B0" w:rsidRPr="00EF1B94" w:rsidRDefault="004A34B0" w:rsidP="001C6CE9">
            <w:pPr>
              <w:pStyle w:val="Tabletext"/>
              <w:spacing w:before="60" w:after="60" w:line="264" w:lineRule="auto"/>
              <w:jc w:val="center"/>
              <w:rPr>
                <w:b/>
                <w:bCs/>
              </w:rPr>
            </w:pPr>
            <w:r w:rsidRPr="00EF1B94">
              <w:rPr>
                <w:b/>
                <w:bCs/>
              </w:rPr>
              <w:t>9</w:t>
            </w:r>
          </w:p>
        </w:tc>
        <w:tc>
          <w:tcPr>
            <w:tcW w:w="0" w:type="dxa"/>
            <w:shd w:val="clear" w:color="auto" w:fill="F2F2F2" w:themeFill="background1" w:themeFillShade="F2"/>
            <w:vAlign w:val="center"/>
          </w:tcPr>
          <w:p w14:paraId="4ECB795D" w14:textId="77777777" w:rsidR="004A34B0" w:rsidRPr="00EF1B94" w:rsidRDefault="004A34B0" w:rsidP="005850D7">
            <w:pPr>
              <w:pStyle w:val="Tabletext"/>
              <w:spacing w:before="60" w:after="60" w:line="264" w:lineRule="auto"/>
              <w:jc w:val="right"/>
              <w:rPr>
                <w:b/>
                <w:bCs/>
              </w:rPr>
            </w:pPr>
            <w:r w:rsidRPr="00EF1B94">
              <w:rPr>
                <w:b/>
                <w:bCs/>
              </w:rPr>
              <w:t>3,450</w:t>
            </w:r>
          </w:p>
        </w:tc>
      </w:tr>
      <w:tr w:rsidR="004A34B0" w14:paraId="68F99A3D" w14:textId="77777777" w:rsidTr="001C6CE9">
        <w:trPr>
          <w:trHeight w:val="425"/>
        </w:trPr>
        <w:tc>
          <w:tcPr>
            <w:tcW w:w="0" w:type="dxa"/>
            <w:vAlign w:val="center"/>
          </w:tcPr>
          <w:p w14:paraId="4E2296DA" w14:textId="142FE52F" w:rsidR="004A34B0" w:rsidRPr="0054390B" w:rsidRDefault="004A34B0" w:rsidP="004A34B0">
            <w:pPr>
              <w:pStyle w:val="Tabletext"/>
              <w:spacing w:before="60" w:after="60" w:line="264" w:lineRule="auto"/>
            </w:pPr>
            <w:r w:rsidRPr="00CC47C8">
              <w:t>Moorabool Shire</w:t>
            </w:r>
            <w:r>
              <w:t>*</w:t>
            </w:r>
          </w:p>
        </w:tc>
        <w:tc>
          <w:tcPr>
            <w:tcW w:w="0" w:type="dxa"/>
            <w:vAlign w:val="center"/>
          </w:tcPr>
          <w:p w14:paraId="2001FE3E" w14:textId="77777777" w:rsidR="004A34B0" w:rsidRPr="0054390B" w:rsidRDefault="004A34B0" w:rsidP="005850D7">
            <w:pPr>
              <w:pStyle w:val="Tabletext"/>
              <w:spacing w:before="60" w:after="60" w:line="264" w:lineRule="auto"/>
              <w:jc w:val="right"/>
            </w:pPr>
            <w:r w:rsidRPr="00E040A6">
              <w:t>2,111</w:t>
            </w:r>
          </w:p>
        </w:tc>
        <w:tc>
          <w:tcPr>
            <w:tcW w:w="0" w:type="dxa"/>
            <w:vAlign w:val="center"/>
          </w:tcPr>
          <w:p w14:paraId="07834A39" w14:textId="5D3A4A97" w:rsidR="004A34B0" w:rsidRPr="0054390B" w:rsidRDefault="004A34B0" w:rsidP="005850D7">
            <w:pPr>
              <w:pStyle w:val="Tabletext"/>
              <w:spacing w:before="60" w:after="60" w:line="264" w:lineRule="auto"/>
              <w:jc w:val="right"/>
            </w:pPr>
            <w:r w:rsidRPr="00772FFB">
              <w:t>27</w:t>
            </w:r>
            <w:r w:rsidR="006C3390">
              <w:t>,</w:t>
            </w:r>
            <w:r w:rsidRPr="00772FFB">
              <w:t>947</w:t>
            </w:r>
          </w:p>
        </w:tc>
        <w:tc>
          <w:tcPr>
            <w:tcW w:w="0" w:type="dxa"/>
            <w:vAlign w:val="center"/>
          </w:tcPr>
          <w:p w14:paraId="52C31AF0" w14:textId="77777777" w:rsidR="004A34B0" w:rsidRPr="0054390B" w:rsidRDefault="004A34B0" w:rsidP="005850D7">
            <w:pPr>
              <w:pStyle w:val="Tabletext"/>
              <w:spacing w:before="60" w:after="60" w:line="264" w:lineRule="auto"/>
              <w:jc w:val="right"/>
            </w:pPr>
            <w:r w:rsidRPr="00CC47C8">
              <w:t>37,632</w:t>
            </w:r>
          </w:p>
        </w:tc>
        <w:tc>
          <w:tcPr>
            <w:tcW w:w="0" w:type="dxa"/>
            <w:vAlign w:val="center"/>
          </w:tcPr>
          <w:p w14:paraId="21ED45CD" w14:textId="77777777" w:rsidR="004A34B0" w:rsidRPr="0054390B" w:rsidRDefault="004A34B0" w:rsidP="005850D7">
            <w:pPr>
              <w:pStyle w:val="Tabletext"/>
              <w:spacing w:before="60" w:after="60" w:line="264" w:lineRule="auto"/>
              <w:jc w:val="right"/>
            </w:pPr>
            <w:r w:rsidRPr="00ED6AAA">
              <w:t>28,815</w:t>
            </w:r>
          </w:p>
        </w:tc>
        <w:tc>
          <w:tcPr>
            <w:tcW w:w="0" w:type="dxa"/>
            <w:vAlign w:val="center"/>
          </w:tcPr>
          <w:p w14:paraId="269B906E" w14:textId="77777777" w:rsidR="004A34B0" w:rsidRPr="0054390B" w:rsidRDefault="004A34B0" w:rsidP="001C6CE9">
            <w:pPr>
              <w:pStyle w:val="Tabletext"/>
              <w:spacing w:before="60" w:after="60" w:line="264" w:lineRule="auto"/>
              <w:jc w:val="center"/>
            </w:pPr>
            <w:r>
              <w:t>7</w:t>
            </w:r>
          </w:p>
        </w:tc>
        <w:tc>
          <w:tcPr>
            <w:tcW w:w="0" w:type="dxa"/>
            <w:vAlign w:val="center"/>
          </w:tcPr>
          <w:p w14:paraId="3900A653" w14:textId="77777777" w:rsidR="004A34B0" w:rsidRPr="0054390B" w:rsidRDefault="004A34B0" w:rsidP="005850D7">
            <w:pPr>
              <w:pStyle w:val="Tabletext"/>
              <w:spacing w:before="60" w:after="60" w:line="264" w:lineRule="auto"/>
              <w:jc w:val="right"/>
            </w:pPr>
            <w:r w:rsidRPr="00ED6AAA">
              <w:t>4,116</w:t>
            </w:r>
          </w:p>
        </w:tc>
      </w:tr>
      <w:tr w:rsidR="004A34B0" w14:paraId="71094055" w14:textId="77777777" w:rsidTr="001C6CE9">
        <w:trPr>
          <w:trHeight w:val="425"/>
        </w:trPr>
        <w:tc>
          <w:tcPr>
            <w:tcW w:w="0" w:type="dxa"/>
            <w:vAlign w:val="center"/>
          </w:tcPr>
          <w:p w14:paraId="4A9EF911" w14:textId="77777777" w:rsidR="004A34B0" w:rsidRDefault="004A34B0" w:rsidP="004A34B0">
            <w:pPr>
              <w:pStyle w:val="Tabletext"/>
              <w:spacing w:before="60" w:after="60" w:line="264" w:lineRule="auto"/>
            </w:pPr>
            <w:r>
              <w:t xml:space="preserve">South Gippsland </w:t>
            </w:r>
          </w:p>
          <w:p w14:paraId="4FC5D206" w14:textId="734FC1CF" w:rsidR="004A34B0" w:rsidRPr="0054390B" w:rsidRDefault="004A34B0" w:rsidP="004A34B0">
            <w:pPr>
              <w:pStyle w:val="Tabletext"/>
              <w:spacing w:before="60" w:after="60" w:line="264" w:lineRule="auto"/>
            </w:pPr>
            <w:r>
              <w:t>Shire</w:t>
            </w:r>
          </w:p>
        </w:tc>
        <w:tc>
          <w:tcPr>
            <w:tcW w:w="0" w:type="dxa"/>
            <w:vAlign w:val="center"/>
          </w:tcPr>
          <w:p w14:paraId="731709A4" w14:textId="77777777" w:rsidR="004A34B0" w:rsidRPr="0054390B" w:rsidRDefault="004A34B0" w:rsidP="005850D7">
            <w:pPr>
              <w:pStyle w:val="Tabletext"/>
              <w:spacing w:before="60" w:after="60" w:line="264" w:lineRule="auto"/>
              <w:jc w:val="right"/>
            </w:pPr>
            <w:r w:rsidRPr="00EC7663">
              <w:t>3,296</w:t>
            </w:r>
          </w:p>
        </w:tc>
        <w:tc>
          <w:tcPr>
            <w:tcW w:w="0" w:type="dxa"/>
            <w:vAlign w:val="center"/>
          </w:tcPr>
          <w:p w14:paraId="55D9D422" w14:textId="493DBA84" w:rsidR="004A34B0" w:rsidRPr="0054390B" w:rsidRDefault="004A34B0" w:rsidP="005850D7">
            <w:pPr>
              <w:pStyle w:val="Tabletext"/>
              <w:spacing w:before="60" w:after="60" w:line="264" w:lineRule="auto"/>
              <w:jc w:val="right"/>
            </w:pPr>
            <w:r w:rsidRPr="00772FFB">
              <w:t>n/a</w:t>
            </w:r>
          </w:p>
        </w:tc>
        <w:tc>
          <w:tcPr>
            <w:tcW w:w="0" w:type="dxa"/>
            <w:vAlign w:val="center"/>
          </w:tcPr>
          <w:p w14:paraId="20AC0A6C" w14:textId="77777777" w:rsidR="004A34B0" w:rsidRPr="0054390B" w:rsidRDefault="004A34B0" w:rsidP="005850D7">
            <w:pPr>
              <w:pStyle w:val="Tabletext"/>
              <w:spacing w:before="60" w:after="60" w:line="264" w:lineRule="auto"/>
              <w:jc w:val="right"/>
            </w:pPr>
            <w:r w:rsidRPr="00D07971">
              <w:t>30,577</w:t>
            </w:r>
          </w:p>
        </w:tc>
        <w:tc>
          <w:tcPr>
            <w:tcW w:w="0" w:type="dxa"/>
            <w:vAlign w:val="center"/>
          </w:tcPr>
          <w:p w14:paraId="0318A48F" w14:textId="77777777" w:rsidR="004A34B0" w:rsidRPr="0054390B" w:rsidRDefault="004A34B0" w:rsidP="005850D7">
            <w:pPr>
              <w:pStyle w:val="Tabletext"/>
              <w:spacing w:before="60" w:after="60" w:line="264" w:lineRule="auto"/>
              <w:jc w:val="right"/>
            </w:pPr>
            <w:r w:rsidRPr="00D07971">
              <w:t>27,964</w:t>
            </w:r>
          </w:p>
        </w:tc>
        <w:tc>
          <w:tcPr>
            <w:tcW w:w="0" w:type="dxa"/>
            <w:vAlign w:val="center"/>
          </w:tcPr>
          <w:p w14:paraId="636DB4D3" w14:textId="77777777" w:rsidR="004A34B0" w:rsidRPr="0054390B" w:rsidRDefault="004A34B0" w:rsidP="001C6CE9">
            <w:pPr>
              <w:pStyle w:val="Tabletext"/>
              <w:spacing w:before="60" w:after="60" w:line="264" w:lineRule="auto"/>
              <w:jc w:val="center"/>
            </w:pPr>
            <w:r>
              <w:t>9</w:t>
            </w:r>
          </w:p>
        </w:tc>
        <w:tc>
          <w:tcPr>
            <w:tcW w:w="0" w:type="dxa"/>
            <w:vAlign w:val="center"/>
          </w:tcPr>
          <w:p w14:paraId="02BEE94F" w14:textId="77777777" w:rsidR="004A34B0" w:rsidRPr="0054390B" w:rsidRDefault="004A34B0" w:rsidP="005850D7">
            <w:pPr>
              <w:pStyle w:val="Tabletext"/>
              <w:spacing w:before="60" w:after="60" w:line="264" w:lineRule="auto"/>
              <w:jc w:val="right"/>
            </w:pPr>
            <w:r w:rsidRPr="00D07971">
              <w:t>3,107</w:t>
            </w:r>
          </w:p>
        </w:tc>
      </w:tr>
      <w:tr w:rsidR="004A34B0" w14:paraId="5FD01A7F" w14:textId="77777777" w:rsidTr="001C6CE9">
        <w:trPr>
          <w:trHeight w:val="425"/>
        </w:trPr>
        <w:tc>
          <w:tcPr>
            <w:tcW w:w="0" w:type="dxa"/>
            <w:vAlign w:val="center"/>
          </w:tcPr>
          <w:p w14:paraId="0AF5E569" w14:textId="6D0D79EC" w:rsidR="004A34B0" w:rsidRPr="0054390B" w:rsidRDefault="004A34B0" w:rsidP="004A34B0">
            <w:pPr>
              <w:pStyle w:val="Tabletext"/>
              <w:spacing w:before="60" w:after="60" w:line="264" w:lineRule="auto"/>
            </w:pPr>
            <w:r w:rsidRPr="00151EA7">
              <w:t>Moira Shire</w:t>
            </w:r>
          </w:p>
        </w:tc>
        <w:tc>
          <w:tcPr>
            <w:tcW w:w="0" w:type="dxa"/>
            <w:vAlign w:val="center"/>
          </w:tcPr>
          <w:p w14:paraId="166EA02C" w14:textId="77777777" w:rsidR="004A34B0" w:rsidRPr="0054390B" w:rsidRDefault="004A34B0" w:rsidP="005850D7">
            <w:pPr>
              <w:pStyle w:val="Tabletext"/>
              <w:spacing w:before="60" w:after="60" w:line="264" w:lineRule="auto"/>
              <w:jc w:val="right"/>
            </w:pPr>
            <w:r w:rsidRPr="00151EA7">
              <w:t>4,046</w:t>
            </w:r>
          </w:p>
        </w:tc>
        <w:tc>
          <w:tcPr>
            <w:tcW w:w="0" w:type="dxa"/>
            <w:vAlign w:val="center"/>
          </w:tcPr>
          <w:p w14:paraId="2D038636" w14:textId="3269F2F9" w:rsidR="004A34B0" w:rsidRPr="0054390B" w:rsidRDefault="004A34B0" w:rsidP="005850D7">
            <w:pPr>
              <w:pStyle w:val="Tabletext"/>
              <w:spacing w:before="60" w:after="60" w:line="264" w:lineRule="auto"/>
              <w:jc w:val="right"/>
            </w:pPr>
            <w:r w:rsidRPr="00772FFB">
              <w:t>24</w:t>
            </w:r>
            <w:r w:rsidR="006C3390">
              <w:t>,</w:t>
            </w:r>
            <w:r w:rsidRPr="00772FFB">
              <w:t>290</w:t>
            </w:r>
          </w:p>
        </w:tc>
        <w:tc>
          <w:tcPr>
            <w:tcW w:w="0" w:type="dxa"/>
            <w:vAlign w:val="center"/>
          </w:tcPr>
          <w:p w14:paraId="7B40915E" w14:textId="77777777" w:rsidR="004A34B0" w:rsidRPr="0054390B" w:rsidRDefault="004A34B0" w:rsidP="005850D7">
            <w:pPr>
              <w:pStyle w:val="Tabletext"/>
              <w:spacing w:before="60" w:after="60" w:line="264" w:lineRule="auto"/>
              <w:jc w:val="right"/>
            </w:pPr>
            <w:r w:rsidRPr="00151EA7">
              <w:t>30,522</w:t>
            </w:r>
          </w:p>
        </w:tc>
        <w:tc>
          <w:tcPr>
            <w:tcW w:w="0" w:type="dxa"/>
            <w:vAlign w:val="center"/>
          </w:tcPr>
          <w:p w14:paraId="7715B57C" w14:textId="77777777" w:rsidR="004A34B0" w:rsidRPr="0054390B" w:rsidRDefault="004A34B0" w:rsidP="005850D7">
            <w:pPr>
              <w:pStyle w:val="Tabletext"/>
              <w:spacing w:before="60" w:after="60" w:line="264" w:lineRule="auto"/>
              <w:jc w:val="right"/>
            </w:pPr>
            <w:r w:rsidRPr="007C7950">
              <w:t>24,974</w:t>
            </w:r>
          </w:p>
        </w:tc>
        <w:tc>
          <w:tcPr>
            <w:tcW w:w="0" w:type="dxa"/>
            <w:vAlign w:val="center"/>
          </w:tcPr>
          <w:p w14:paraId="16E05D72" w14:textId="77777777" w:rsidR="004A34B0" w:rsidRPr="0054390B" w:rsidRDefault="004A34B0" w:rsidP="001C6CE9">
            <w:pPr>
              <w:pStyle w:val="Tabletext"/>
              <w:spacing w:before="60" w:after="60" w:line="264" w:lineRule="auto"/>
              <w:jc w:val="center"/>
            </w:pPr>
            <w:r>
              <w:t>9</w:t>
            </w:r>
          </w:p>
        </w:tc>
        <w:tc>
          <w:tcPr>
            <w:tcW w:w="0" w:type="dxa"/>
            <w:vAlign w:val="center"/>
          </w:tcPr>
          <w:p w14:paraId="386D9A95" w14:textId="77777777" w:rsidR="004A34B0" w:rsidRPr="0054390B" w:rsidRDefault="004A34B0" w:rsidP="005850D7">
            <w:pPr>
              <w:pStyle w:val="Tabletext"/>
              <w:spacing w:before="60" w:after="60" w:line="264" w:lineRule="auto"/>
              <w:jc w:val="right"/>
            </w:pPr>
            <w:r w:rsidRPr="007C7950">
              <w:t>2,775</w:t>
            </w:r>
          </w:p>
        </w:tc>
      </w:tr>
      <w:tr w:rsidR="004A34B0" w14:paraId="1EF92F45" w14:textId="77777777" w:rsidTr="001C6CE9">
        <w:trPr>
          <w:trHeight w:val="425"/>
        </w:trPr>
        <w:tc>
          <w:tcPr>
            <w:tcW w:w="0" w:type="dxa"/>
            <w:vAlign w:val="center"/>
          </w:tcPr>
          <w:p w14:paraId="4D956835" w14:textId="77777777" w:rsidR="004A34B0" w:rsidRDefault="004A34B0" w:rsidP="004A34B0">
            <w:pPr>
              <w:pStyle w:val="Tabletext"/>
              <w:spacing w:before="60" w:after="60" w:line="264" w:lineRule="auto"/>
            </w:pPr>
            <w:r>
              <w:t xml:space="preserve">Colac Otway </w:t>
            </w:r>
          </w:p>
          <w:p w14:paraId="77CB8C92" w14:textId="02993197" w:rsidR="004A34B0" w:rsidRPr="0054390B" w:rsidRDefault="004A34B0" w:rsidP="004A34B0">
            <w:pPr>
              <w:pStyle w:val="Tabletext"/>
              <w:spacing w:before="60" w:after="60" w:line="264" w:lineRule="auto"/>
            </w:pPr>
            <w:r>
              <w:t>Shire</w:t>
            </w:r>
          </w:p>
        </w:tc>
        <w:tc>
          <w:tcPr>
            <w:tcW w:w="0" w:type="dxa"/>
            <w:vAlign w:val="center"/>
          </w:tcPr>
          <w:p w14:paraId="56DCBCA4" w14:textId="77777777" w:rsidR="004A34B0" w:rsidRPr="0054390B" w:rsidRDefault="004A34B0" w:rsidP="005850D7">
            <w:pPr>
              <w:pStyle w:val="Tabletext"/>
              <w:spacing w:before="60" w:after="60" w:line="264" w:lineRule="auto"/>
              <w:jc w:val="right"/>
            </w:pPr>
            <w:r w:rsidRPr="00827583">
              <w:t>3,438</w:t>
            </w:r>
          </w:p>
        </w:tc>
        <w:tc>
          <w:tcPr>
            <w:tcW w:w="0" w:type="dxa"/>
            <w:vAlign w:val="center"/>
          </w:tcPr>
          <w:p w14:paraId="6D3DC64D" w14:textId="48818A92" w:rsidR="004A34B0" w:rsidRPr="0054390B" w:rsidRDefault="004A34B0" w:rsidP="005850D7">
            <w:pPr>
              <w:pStyle w:val="Tabletext"/>
              <w:spacing w:before="60" w:after="60" w:line="264" w:lineRule="auto"/>
              <w:jc w:val="right"/>
            </w:pPr>
            <w:r w:rsidRPr="00772FFB">
              <w:t>19</w:t>
            </w:r>
            <w:r w:rsidR="006C3390">
              <w:t>,</w:t>
            </w:r>
            <w:r w:rsidRPr="00772FFB">
              <w:t>697</w:t>
            </w:r>
          </w:p>
        </w:tc>
        <w:tc>
          <w:tcPr>
            <w:tcW w:w="0" w:type="dxa"/>
            <w:vAlign w:val="center"/>
          </w:tcPr>
          <w:p w14:paraId="75ED794C" w14:textId="77777777" w:rsidR="004A34B0" w:rsidRPr="0054390B" w:rsidRDefault="004A34B0" w:rsidP="005850D7">
            <w:pPr>
              <w:pStyle w:val="Tabletext"/>
              <w:spacing w:before="60" w:after="60" w:line="264" w:lineRule="auto"/>
              <w:jc w:val="right"/>
            </w:pPr>
            <w:r w:rsidRPr="00827583">
              <w:t>22,423</w:t>
            </w:r>
          </w:p>
        </w:tc>
        <w:tc>
          <w:tcPr>
            <w:tcW w:w="0" w:type="dxa"/>
            <w:vAlign w:val="center"/>
          </w:tcPr>
          <w:p w14:paraId="3253463B" w14:textId="77777777" w:rsidR="004A34B0" w:rsidRPr="0054390B" w:rsidRDefault="004A34B0" w:rsidP="005850D7">
            <w:pPr>
              <w:pStyle w:val="Tabletext"/>
              <w:spacing w:before="60" w:after="60" w:line="264" w:lineRule="auto"/>
              <w:jc w:val="right"/>
            </w:pPr>
            <w:r w:rsidRPr="007C7292">
              <w:t>20,060</w:t>
            </w:r>
          </w:p>
        </w:tc>
        <w:tc>
          <w:tcPr>
            <w:tcW w:w="0" w:type="dxa"/>
            <w:vAlign w:val="center"/>
          </w:tcPr>
          <w:p w14:paraId="3FBA1562" w14:textId="77777777" w:rsidR="004A34B0" w:rsidRPr="0054390B" w:rsidRDefault="004A34B0" w:rsidP="001C6CE9">
            <w:pPr>
              <w:pStyle w:val="Tabletext"/>
              <w:spacing w:before="60" w:after="60" w:line="264" w:lineRule="auto"/>
              <w:jc w:val="center"/>
            </w:pPr>
            <w:r>
              <w:t>7</w:t>
            </w:r>
          </w:p>
        </w:tc>
        <w:tc>
          <w:tcPr>
            <w:tcW w:w="0" w:type="dxa"/>
            <w:vAlign w:val="center"/>
          </w:tcPr>
          <w:p w14:paraId="60D3232C" w14:textId="77777777" w:rsidR="004A34B0" w:rsidRPr="0054390B" w:rsidRDefault="004A34B0" w:rsidP="005850D7">
            <w:pPr>
              <w:pStyle w:val="Tabletext"/>
              <w:spacing w:before="60" w:after="60" w:line="264" w:lineRule="auto"/>
              <w:jc w:val="right"/>
            </w:pPr>
            <w:r w:rsidRPr="00EC3146">
              <w:t>2,866</w:t>
            </w:r>
          </w:p>
        </w:tc>
      </w:tr>
    </w:tbl>
    <w:p w14:paraId="58972D33" w14:textId="77777777" w:rsidR="0065112C" w:rsidRPr="00FC3411" w:rsidRDefault="0065112C" w:rsidP="0065112C">
      <w:pPr>
        <w:pStyle w:val="Body"/>
        <w:spacing w:before="60"/>
        <w:rPr>
          <w:sz w:val="20"/>
          <w:szCs w:val="20"/>
        </w:rPr>
      </w:pPr>
      <w:r w:rsidRPr="00FC3411">
        <w:rPr>
          <w:sz w:val="20"/>
          <w:szCs w:val="20"/>
        </w:rPr>
        <w:t>*The local council is undergoing an electoral structure review during 2023–24.</w:t>
      </w:r>
    </w:p>
    <w:p w14:paraId="2D5F82C7" w14:textId="5E490982" w:rsidR="001E6E71" w:rsidRDefault="00933F11" w:rsidP="005850D7">
      <w:pPr>
        <w:pStyle w:val="Heading3"/>
      </w:pPr>
      <w:r>
        <w:t>Maintain</w:t>
      </w:r>
      <w:r w:rsidR="00EF732C">
        <w:t>ing</w:t>
      </w:r>
      <w:r w:rsidR="001E6E71">
        <w:t xml:space="preserve"> 9 councillors</w:t>
      </w:r>
    </w:p>
    <w:p w14:paraId="6346D1DD" w14:textId="3DD80753" w:rsidR="00FF675A" w:rsidRDefault="00FF675A" w:rsidP="003A34E0">
      <w:pPr>
        <w:pStyle w:val="Body"/>
      </w:pPr>
      <w:r>
        <w:t xml:space="preserve">When deciding on </w:t>
      </w:r>
      <w:r w:rsidR="00B72ABE">
        <w:t xml:space="preserve">councillor numbers, </w:t>
      </w:r>
      <w:r w:rsidR="00F56668">
        <w:t xml:space="preserve">one of the </w:t>
      </w:r>
      <w:r w:rsidR="00352B7A">
        <w:t xml:space="preserve">main considerations is ensuring </w:t>
      </w:r>
      <w:r w:rsidR="00B72ABE">
        <w:t xml:space="preserve">a consistent, state-wide approach is taken. </w:t>
      </w:r>
      <w:r w:rsidR="003F5CB2">
        <w:t xml:space="preserve">The panel considered </w:t>
      </w:r>
      <w:r w:rsidR="007D3D67">
        <w:t>Campaspe Shire</w:t>
      </w:r>
      <w:r w:rsidR="00444826">
        <w:t xml:space="preserve"> </w:t>
      </w:r>
      <w:r w:rsidR="003F5CB2">
        <w:t>compare</w:t>
      </w:r>
      <w:r w:rsidR="000B35B6">
        <w:t>d</w:t>
      </w:r>
      <w:r w:rsidR="003F5CB2">
        <w:t xml:space="preserve"> </w:t>
      </w:r>
      <w:r w:rsidR="003C7572">
        <w:t xml:space="preserve">well </w:t>
      </w:r>
      <w:r w:rsidR="00444826">
        <w:t>with similar councils</w:t>
      </w:r>
      <w:r w:rsidR="003D2679">
        <w:t xml:space="preserve">, and thus </w:t>
      </w:r>
      <w:r w:rsidR="00772E8E">
        <w:t xml:space="preserve">was </w:t>
      </w:r>
      <w:r w:rsidR="003D2679">
        <w:t xml:space="preserve">appropriate for it to maintain the current number of councillors. </w:t>
      </w:r>
      <w:r w:rsidR="00444826">
        <w:t xml:space="preserve"> </w:t>
      </w:r>
      <w:r w:rsidR="00B51AAB">
        <w:t xml:space="preserve">Moreover, this was the position advocated in </w:t>
      </w:r>
      <w:proofErr w:type="gramStart"/>
      <w:r w:rsidR="00B51AAB">
        <w:t>the majority of</w:t>
      </w:r>
      <w:proofErr w:type="gramEnd"/>
      <w:r w:rsidR="00B51AAB">
        <w:t xml:space="preserve"> submissions</w:t>
      </w:r>
      <w:r w:rsidR="0064007C">
        <w:t>,</w:t>
      </w:r>
      <w:r w:rsidR="00B51AAB">
        <w:t xml:space="preserve"> </w:t>
      </w:r>
      <w:r w:rsidR="00B42C7E">
        <w:t>indicating</w:t>
      </w:r>
      <w:r w:rsidR="00B51AAB">
        <w:t xml:space="preserve"> that </w:t>
      </w:r>
      <w:r w:rsidR="008E0BB6">
        <w:t xml:space="preserve">the current number of </w:t>
      </w:r>
      <w:r w:rsidR="00B51AAB">
        <w:t>councillor</w:t>
      </w:r>
      <w:r w:rsidR="00B42C7E">
        <w:t>s</w:t>
      </w:r>
      <w:r w:rsidR="00B51AAB">
        <w:t xml:space="preserve"> </w:t>
      </w:r>
      <w:r w:rsidR="00CC1DE6">
        <w:t>has served</w:t>
      </w:r>
      <w:r w:rsidR="00B51AAB">
        <w:t xml:space="preserve"> the shire well.</w:t>
      </w:r>
      <w:r w:rsidR="006034F6">
        <w:t xml:space="preserve"> The </w:t>
      </w:r>
      <w:r w:rsidR="00B154DC">
        <w:t xml:space="preserve">above </w:t>
      </w:r>
      <w:r w:rsidR="006034F6">
        <w:t xml:space="preserve">table shows </w:t>
      </w:r>
      <w:r w:rsidR="001449C3">
        <w:t>comparable shires to Campaspe</w:t>
      </w:r>
      <w:r w:rsidR="00D300C4">
        <w:t>, which sits amongst other 9</w:t>
      </w:r>
      <w:r w:rsidR="009B4100">
        <w:t>-</w:t>
      </w:r>
      <w:r w:rsidR="00D300C4">
        <w:t xml:space="preserve">councillor shires. </w:t>
      </w:r>
    </w:p>
    <w:p w14:paraId="3EDD3C7D" w14:textId="6BD5362E" w:rsidR="00C17C00" w:rsidRDefault="00C17C00" w:rsidP="005850D7">
      <w:pPr>
        <w:pStyle w:val="Heading3"/>
      </w:pPr>
      <w:r>
        <w:lastRenderedPageBreak/>
        <w:t>Increasin</w:t>
      </w:r>
      <w:r w:rsidR="00CD03EE">
        <w:t>g</w:t>
      </w:r>
      <w:r>
        <w:t xml:space="preserve"> councillor numbers</w:t>
      </w:r>
    </w:p>
    <w:p w14:paraId="38A2E7E3" w14:textId="725D857F" w:rsidR="006D24EC" w:rsidRDefault="00FE7680" w:rsidP="003A34E0">
      <w:pPr>
        <w:pStyle w:val="Body"/>
      </w:pPr>
      <w:r w:rsidRPr="002B15ED">
        <w:t xml:space="preserve">The panel did not </w:t>
      </w:r>
      <w:r w:rsidR="00C82E6D" w:rsidRPr="002B15ED">
        <w:t xml:space="preserve">identify </w:t>
      </w:r>
      <w:r w:rsidR="00C638F0" w:rsidRPr="002B15ED">
        <w:t xml:space="preserve">sufficient </w:t>
      </w:r>
      <w:r w:rsidR="00C82E6D" w:rsidRPr="002B15ED">
        <w:t xml:space="preserve">reasons to </w:t>
      </w:r>
      <w:r w:rsidR="00C638F0" w:rsidRPr="002B15ED">
        <w:t xml:space="preserve">justify an </w:t>
      </w:r>
      <w:r w:rsidR="00C82E6D" w:rsidRPr="002B15ED">
        <w:t>increase</w:t>
      </w:r>
      <w:r w:rsidRPr="002B15ED">
        <w:t xml:space="preserve"> </w:t>
      </w:r>
      <w:r w:rsidR="007E1EC6" w:rsidRPr="002B15ED">
        <w:t xml:space="preserve">in </w:t>
      </w:r>
      <w:r w:rsidRPr="002B15ED">
        <w:t>the number of councillors</w:t>
      </w:r>
      <w:r w:rsidR="00EC1E3E" w:rsidRPr="002B15ED">
        <w:t>.</w:t>
      </w:r>
      <w:r w:rsidRPr="002B15ED">
        <w:t xml:space="preserve"> </w:t>
      </w:r>
      <w:r w:rsidR="00CE0858">
        <w:t xml:space="preserve">When Campaspe </w:t>
      </w:r>
      <w:r w:rsidR="00F977DF">
        <w:t>wa</w:t>
      </w:r>
      <w:r w:rsidR="00CE0858">
        <w:t xml:space="preserve">s compared to </w:t>
      </w:r>
      <w:r w:rsidR="003930E7">
        <w:t xml:space="preserve">large shire </w:t>
      </w:r>
      <w:r w:rsidR="00820298">
        <w:t xml:space="preserve">councils </w:t>
      </w:r>
      <w:r w:rsidR="00591D6C">
        <w:t xml:space="preserve">with similar populations </w:t>
      </w:r>
      <w:r w:rsidR="00443D2B">
        <w:t xml:space="preserve">the panel </w:t>
      </w:r>
      <w:r w:rsidR="00F977DF">
        <w:t xml:space="preserve">noted that </w:t>
      </w:r>
      <w:r w:rsidR="003F49C0">
        <w:t>they all have 9 councillors</w:t>
      </w:r>
      <w:r w:rsidR="003930E7">
        <w:t xml:space="preserve">, </w:t>
      </w:r>
      <w:r w:rsidR="00670C54">
        <w:t>except for</w:t>
      </w:r>
      <w:r w:rsidR="003930E7">
        <w:t xml:space="preserve"> Moorabool Shire Council</w:t>
      </w:r>
      <w:r w:rsidR="003F2B54">
        <w:t xml:space="preserve"> </w:t>
      </w:r>
      <w:r w:rsidR="00D53092">
        <w:t xml:space="preserve">(currently </w:t>
      </w:r>
      <w:r w:rsidR="00777483">
        <w:t xml:space="preserve">being </w:t>
      </w:r>
      <w:r w:rsidR="00BC63F4">
        <w:t xml:space="preserve">reviewed </w:t>
      </w:r>
      <w:r w:rsidR="00777483">
        <w:t xml:space="preserve">as part of the </w:t>
      </w:r>
      <w:r w:rsidR="00240410">
        <w:t>2023</w:t>
      </w:r>
      <w:r w:rsidR="00C550E6">
        <w:t>-24</w:t>
      </w:r>
      <w:r w:rsidR="00240410">
        <w:t xml:space="preserve"> local cou</w:t>
      </w:r>
      <w:r w:rsidR="00B813B4">
        <w:t xml:space="preserve">ncil electoral </w:t>
      </w:r>
      <w:r w:rsidR="00C14470">
        <w:t xml:space="preserve">structure </w:t>
      </w:r>
      <w:r w:rsidR="00B813B4">
        <w:t>review process</w:t>
      </w:r>
      <w:r w:rsidR="00D525E3">
        <w:t>)</w:t>
      </w:r>
      <w:r w:rsidR="00D12A18">
        <w:t xml:space="preserve">. </w:t>
      </w:r>
      <w:r w:rsidR="006D24EC">
        <w:t xml:space="preserve">Also, </w:t>
      </w:r>
      <w:r w:rsidR="00024012">
        <w:t>while the population of Campaspe is increasing,</w:t>
      </w:r>
      <w:r w:rsidR="002A7761">
        <w:t xml:space="preserve"> it is not </w:t>
      </w:r>
      <w:r w:rsidR="00C56175">
        <w:t xml:space="preserve">growing rapidly, </w:t>
      </w:r>
      <w:r w:rsidR="00C46E1D">
        <w:t xml:space="preserve">especially </w:t>
      </w:r>
      <w:r w:rsidR="00D364D2">
        <w:t>when</w:t>
      </w:r>
      <w:r w:rsidR="00C46E1D">
        <w:t xml:space="preserve"> compar</w:t>
      </w:r>
      <w:r w:rsidR="00D364D2">
        <w:t xml:space="preserve">ed to similar </w:t>
      </w:r>
      <w:r w:rsidR="002E7CAF">
        <w:t>councils.</w:t>
      </w:r>
      <w:r w:rsidR="005F256B">
        <w:t xml:space="preserve"> In the preliminary public submissions</w:t>
      </w:r>
      <w:r w:rsidR="00055F06">
        <w:t xml:space="preserve">, none of the 10 submissions suggested </w:t>
      </w:r>
      <w:r w:rsidR="005C00D4">
        <w:t>increasing councillor number</w:t>
      </w:r>
      <w:r w:rsidR="00735AE1">
        <w:t>s</w:t>
      </w:r>
      <w:r w:rsidR="005C00D4">
        <w:t xml:space="preserve">. </w:t>
      </w:r>
    </w:p>
    <w:p w14:paraId="2489A597" w14:textId="2302B15D" w:rsidR="00C96B22" w:rsidRDefault="00C96B22" w:rsidP="005850D7">
      <w:pPr>
        <w:pStyle w:val="Heading3"/>
      </w:pPr>
      <w:r>
        <w:t>Reducing councillor numbers</w:t>
      </w:r>
    </w:p>
    <w:p w14:paraId="33CEDD81" w14:textId="455C1367" w:rsidR="003C75E6" w:rsidRDefault="00C23A44" w:rsidP="003A34E0">
      <w:pPr>
        <w:pStyle w:val="Body"/>
      </w:pPr>
      <w:r w:rsidRPr="00C23A44">
        <w:t xml:space="preserve">The panel considered a potential model which had 8 councillors in a structure of 4 wards with 2 councillors each. Despite the strengths of the 8-councillor model, the panel considered 9 councillors to be most suitable for </w:t>
      </w:r>
      <w:proofErr w:type="gramStart"/>
      <w:r w:rsidRPr="00C23A44">
        <w:t>Campaspe, and</w:t>
      </w:r>
      <w:proofErr w:type="gramEnd"/>
      <w:r w:rsidRPr="00C23A44">
        <w:t xml:space="preserve"> found a reduction to 8 was not necessary given the benefits of the 8-councillor model were also found in models with 9 councillors.</w:t>
      </w:r>
      <w:r w:rsidR="00AD158B">
        <w:t xml:space="preserve"> </w:t>
      </w:r>
      <w:r w:rsidR="00BF375B">
        <w:t xml:space="preserve"> </w:t>
      </w:r>
    </w:p>
    <w:p w14:paraId="0C9F5CA7" w14:textId="77777777" w:rsidR="005C133E" w:rsidRDefault="005C133E" w:rsidP="001B0A0A">
      <w:pPr>
        <w:pStyle w:val="Heading2"/>
      </w:pPr>
      <w:bookmarkStart w:id="36" w:name="_Toc130199114"/>
      <w:r>
        <w:t>Electoral structure</w:t>
      </w:r>
      <w:bookmarkEnd w:id="36"/>
    </w:p>
    <w:p w14:paraId="07AA0774" w14:textId="788C83C1" w:rsidR="0019138A" w:rsidRPr="00632A2D" w:rsidRDefault="0019138A" w:rsidP="0019138A">
      <w:pPr>
        <w:pStyle w:val="Body"/>
      </w:pPr>
      <w:r w:rsidRPr="00632A2D">
        <w:t xml:space="preserve">To identify the most appropriate electoral structure, various factors were considered. This included the requirements of the Act, the communities of interest in </w:t>
      </w:r>
      <w:r w:rsidR="00303605" w:rsidRPr="00632A2D">
        <w:t xml:space="preserve">Campaspe </w:t>
      </w:r>
      <w:r w:rsidRPr="00632A2D">
        <w:t>Shire, public submissions, the appropriateness of ward boundaries and which models best offered fair and equitable representation.   </w:t>
      </w:r>
    </w:p>
    <w:p w14:paraId="30F494E7" w14:textId="01628800" w:rsidR="0019138A" w:rsidRPr="00632A2D" w:rsidRDefault="0019138A" w:rsidP="0019138A">
      <w:pPr>
        <w:pStyle w:val="Body"/>
      </w:pPr>
      <w:r w:rsidRPr="00632A2D">
        <w:t>In developing the preliminary models presented in this report, a range of models were considered. The strongest 3 models have been put forward for further public comment.  </w:t>
      </w:r>
    </w:p>
    <w:p w14:paraId="32012445" w14:textId="32CD8F2D" w:rsidR="0019138A" w:rsidRPr="00632A2D" w:rsidRDefault="0019138A" w:rsidP="0019138A">
      <w:pPr>
        <w:pStyle w:val="Body"/>
      </w:pPr>
      <w:r w:rsidRPr="00632A2D">
        <w:t>The panel proposes 3 models for the consideration of the C</w:t>
      </w:r>
      <w:r w:rsidR="00303605" w:rsidRPr="00632A2D">
        <w:t>ampaspe</w:t>
      </w:r>
      <w:r w:rsidRPr="00632A2D">
        <w:t xml:space="preserve"> Shire community: </w:t>
      </w:r>
    </w:p>
    <w:p w14:paraId="70D92BB0" w14:textId="7FAC1E72" w:rsidR="0019138A" w:rsidRPr="00632A2D" w:rsidRDefault="0019138A" w:rsidP="0019138A">
      <w:pPr>
        <w:pStyle w:val="Body"/>
        <w:numPr>
          <w:ilvl w:val="0"/>
          <w:numId w:val="36"/>
        </w:numPr>
      </w:pPr>
      <w:r w:rsidRPr="00632A2D">
        <w:t>an unsubdivided electoral structure (</w:t>
      </w:r>
      <w:hyperlink w:anchor="Model_1_unsubdivided" w:tgtFrame="_blank" w:tooltip="Click to go to Model 1" w:history="1">
        <w:r w:rsidRPr="00115447">
          <w:rPr>
            <w:rStyle w:val="Hyperlink"/>
          </w:rPr>
          <w:t>Model 1</w:t>
        </w:r>
      </w:hyperlink>
      <w:r w:rsidRPr="00632A2D">
        <w:t>)  </w:t>
      </w:r>
    </w:p>
    <w:p w14:paraId="566E0578" w14:textId="10365B5B" w:rsidR="0019138A" w:rsidRPr="00632A2D" w:rsidRDefault="0019138A" w:rsidP="0019138A">
      <w:pPr>
        <w:pStyle w:val="Body"/>
        <w:numPr>
          <w:ilvl w:val="0"/>
          <w:numId w:val="36"/>
        </w:numPr>
      </w:pPr>
      <w:r w:rsidRPr="00632A2D">
        <w:t xml:space="preserve">a subdivided electoral structure </w:t>
      </w:r>
      <w:r w:rsidR="00B412C6">
        <w:t>of</w:t>
      </w:r>
      <w:r w:rsidRPr="00632A2D">
        <w:t xml:space="preserve"> </w:t>
      </w:r>
      <w:r w:rsidR="00AF624D" w:rsidRPr="00632A2D">
        <w:t>3</w:t>
      </w:r>
      <w:r w:rsidRPr="00632A2D">
        <w:t xml:space="preserve"> wards, with </w:t>
      </w:r>
      <w:r w:rsidR="00303605" w:rsidRPr="00632A2D">
        <w:t>3</w:t>
      </w:r>
      <w:r w:rsidRPr="00632A2D">
        <w:t xml:space="preserve"> councillors </w:t>
      </w:r>
      <w:r w:rsidR="00B412C6">
        <w:t xml:space="preserve">per </w:t>
      </w:r>
      <w:r w:rsidRPr="00632A2D">
        <w:t>ward (</w:t>
      </w:r>
      <w:hyperlink w:anchor="Model_2_3X3_retains_boundaries" w:tgtFrame="_blank" w:tooltip="Click to go to Model 2" w:history="1">
        <w:r w:rsidRPr="00115447">
          <w:rPr>
            <w:rStyle w:val="Hyperlink"/>
          </w:rPr>
          <w:t>Model 2</w:t>
        </w:r>
      </w:hyperlink>
      <w:r w:rsidRPr="00632A2D">
        <w:t>) </w:t>
      </w:r>
    </w:p>
    <w:p w14:paraId="4FAC45E4" w14:textId="5A42337D" w:rsidR="00303605" w:rsidRPr="00632A2D" w:rsidRDefault="00303605" w:rsidP="00303605">
      <w:pPr>
        <w:pStyle w:val="Body"/>
        <w:numPr>
          <w:ilvl w:val="0"/>
          <w:numId w:val="36"/>
        </w:numPr>
      </w:pPr>
      <w:r w:rsidRPr="00632A2D">
        <w:t xml:space="preserve">a subdivided electoral structure </w:t>
      </w:r>
      <w:r w:rsidR="00B412C6">
        <w:t>of</w:t>
      </w:r>
      <w:r w:rsidRPr="00632A2D">
        <w:t xml:space="preserve"> 3 wards, </w:t>
      </w:r>
      <w:r w:rsidR="00B412C6" w:rsidRPr="00632A2D">
        <w:t xml:space="preserve">with 3 councillors </w:t>
      </w:r>
      <w:r w:rsidR="00B412C6">
        <w:t xml:space="preserve">per </w:t>
      </w:r>
      <w:r w:rsidR="00B412C6" w:rsidRPr="00632A2D">
        <w:t xml:space="preserve">ward </w:t>
      </w:r>
      <w:r w:rsidRPr="00632A2D">
        <w:t>(</w:t>
      </w:r>
      <w:hyperlink w:anchor="Model_3_3X3_Campaspe_boundaries" w:tgtFrame="_blank" w:tooltip="Click to go to Model 3" w:history="1">
        <w:r w:rsidRPr="000520E6">
          <w:rPr>
            <w:rStyle w:val="Hyperlink"/>
          </w:rPr>
          <w:t xml:space="preserve">Model </w:t>
        </w:r>
        <w:r w:rsidRPr="005B27FC">
          <w:rPr>
            <w:rStyle w:val="Hyperlink"/>
          </w:rPr>
          <w:t>3</w:t>
        </w:r>
      </w:hyperlink>
      <w:r w:rsidRPr="00632A2D">
        <w:t>)</w:t>
      </w:r>
      <w:r w:rsidR="006B4546">
        <w:t>.</w:t>
      </w:r>
      <w:r w:rsidRPr="00632A2D">
        <w:t> </w:t>
      </w:r>
    </w:p>
    <w:p w14:paraId="2D9CFDBD" w14:textId="083224AC" w:rsidR="00834305" w:rsidRDefault="00EF35C0" w:rsidP="003A34E0">
      <w:pPr>
        <w:pStyle w:val="Body"/>
      </w:pPr>
      <w:r w:rsidRPr="00EF35C0">
        <w:t xml:space="preserve">Diagrams of the preliminary models are included in </w:t>
      </w:r>
      <w:hyperlink w:anchor="Appendix_1_Model_maps" w:tooltip="Click to go to Appendix 1" w:history="1">
        <w:r w:rsidRPr="007709AD">
          <w:rPr>
            <w:rStyle w:val="Hyperlink"/>
          </w:rPr>
          <w:t>Appendix 1</w:t>
        </w:r>
      </w:hyperlink>
      <w:r w:rsidR="00932B0B">
        <w:t>.</w:t>
      </w:r>
    </w:p>
    <w:p w14:paraId="27045BE9" w14:textId="37F42E32" w:rsidR="00C827BE" w:rsidRDefault="000E7C98" w:rsidP="003A34E0">
      <w:pPr>
        <w:pStyle w:val="Body"/>
      </w:pPr>
      <w:r>
        <w:t xml:space="preserve">All the models presented here </w:t>
      </w:r>
      <w:r w:rsidR="00BA4BA5">
        <w:t xml:space="preserve">are based on Campaspe having 9 councillors, which as described in the previous section, the panel </w:t>
      </w:r>
      <w:r w:rsidR="00C827BE">
        <w:t xml:space="preserve">believed was an appropriate number of councillors for Campaspe Shire Council. </w:t>
      </w:r>
    </w:p>
    <w:p w14:paraId="49DD5740" w14:textId="6026CCBA" w:rsidR="004D007B" w:rsidRPr="00B3421A" w:rsidRDefault="005E653D" w:rsidP="004D007B">
      <w:pPr>
        <w:pStyle w:val="Heading3"/>
      </w:pPr>
      <w:r>
        <w:t>U</w:t>
      </w:r>
      <w:r w:rsidR="004D007B" w:rsidRPr="00B3421A">
        <w:t xml:space="preserve">nsubdivided </w:t>
      </w:r>
      <w:r w:rsidR="0019138A">
        <w:t xml:space="preserve">structure </w:t>
      </w:r>
      <w:r w:rsidR="004D007B" w:rsidRPr="00B3421A">
        <w:t>(</w:t>
      </w:r>
      <w:r w:rsidR="00445FA2">
        <w:t>Model 1</w:t>
      </w:r>
      <w:r w:rsidR="004D007B" w:rsidRPr="00B3421A">
        <w:t>)</w:t>
      </w:r>
    </w:p>
    <w:p w14:paraId="26DB0DB4" w14:textId="4CA9F966" w:rsidR="00493D9F" w:rsidRDefault="00493D9F" w:rsidP="003314FB">
      <w:pPr>
        <w:pStyle w:val="Body"/>
      </w:pPr>
      <w:r w:rsidRPr="003526F6">
        <w:t xml:space="preserve">Under this model, </w:t>
      </w:r>
      <w:r>
        <w:t>Campaspe Shire Council</w:t>
      </w:r>
      <w:r w:rsidRPr="003526F6">
        <w:t xml:space="preserve"> would adopt an unsubdivided electoral structure, represented by </w:t>
      </w:r>
      <w:r>
        <w:t>9</w:t>
      </w:r>
      <w:r w:rsidRPr="003526F6">
        <w:t xml:space="preserve"> councillors</w:t>
      </w:r>
      <w:r>
        <w:t>.</w:t>
      </w:r>
      <w:r w:rsidRPr="005D6B97">
        <w:t xml:space="preserve"> </w:t>
      </w:r>
    </w:p>
    <w:p w14:paraId="538526AD" w14:textId="4FA3BBF7" w:rsidR="003314FB" w:rsidRDefault="00FE035B" w:rsidP="003314FB">
      <w:pPr>
        <w:pStyle w:val="Body"/>
      </w:pPr>
      <w:r w:rsidRPr="005D6B97">
        <w:t>The</w:t>
      </w:r>
      <w:r w:rsidR="00B16FF9">
        <w:t xml:space="preserve"> </w:t>
      </w:r>
      <w:r w:rsidR="005D6B97" w:rsidRPr="005D6B97">
        <w:t xml:space="preserve">panel </w:t>
      </w:r>
      <w:r w:rsidR="00EE3D1C">
        <w:t>considered</w:t>
      </w:r>
      <w:r w:rsidR="00350F79">
        <w:t xml:space="preserve"> </w:t>
      </w:r>
      <w:r w:rsidR="00A64779">
        <w:t>the advantages and disadvantages of a</w:t>
      </w:r>
      <w:r w:rsidR="005D6B97" w:rsidRPr="005D6B97">
        <w:t xml:space="preserve">n unsubdivided structure. </w:t>
      </w:r>
      <w:r w:rsidR="00F93DA9">
        <w:t>O</w:t>
      </w:r>
      <w:r w:rsidR="00DC4BAE">
        <w:t xml:space="preserve">ne </w:t>
      </w:r>
      <w:r w:rsidR="00951B36">
        <w:t xml:space="preserve">matter </w:t>
      </w:r>
      <w:r w:rsidR="00F93DA9">
        <w:t>considered was</w:t>
      </w:r>
      <w:r w:rsidR="00354B1E">
        <w:t xml:space="preserve"> the</w:t>
      </w:r>
      <w:r w:rsidR="007E25DF">
        <w:t xml:space="preserve"> potential for </w:t>
      </w:r>
      <w:r w:rsidR="00382E01">
        <w:t>most</w:t>
      </w:r>
      <w:r w:rsidR="00BE0F07">
        <w:t xml:space="preserve"> councillors to come from la</w:t>
      </w:r>
      <w:r w:rsidR="00354B1E">
        <w:t>r</w:t>
      </w:r>
      <w:r w:rsidR="00BE0F07">
        <w:t>ger towns, especially Echuca</w:t>
      </w:r>
      <w:r w:rsidR="00382E01">
        <w:t>,</w:t>
      </w:r>
      <w:r w:rsidR="00BE0F07">
        <w:t xml:space="preserve"> </w:t>
      </w:r>
      <w:r w:rsidR="00354B1E">
        <w:t xml:space="preserve">which </w:t>
      </w:r>
      <w:r w:rsidR="00F57804">
        <w:t xml:space="preserve">has one third of the population. </w:t>
      </w:r>
      <w:r w:rsidR="00AD1993">
        <w:t xml:space="preserve">A theme in preliminary submissions </w:t>
      </w:r>
      <w:r w:rsidR="00D26C4C">
        <w:t>was</w:t>
      </w:r>
      <w:r w:rsidR="00BB67E1">
        <w:t xml:space="preserve"> </w:t>
      </w:r>
      <w:r w:rsidR="005407A0">
        <w:t>the</w:t>
      </w:r>
      <w:r w:rsidR="00BB67E1" w:rsidRPr="000678FC">
        <w:t xml:space="preserve"> desire not to have an unsubdivided structure</w:t>
      </w:r>
      <w:r w:rsidR="003314FB" w:rsidRPr="000678FC">
        <w:t xml:space="preserve">, mainly </w:t>
      </w:r>
      <w:r w:rsidR="004A2C9A">
        <w:t xml:space="preserve">due to concerns this may result in </w:t>
      </w:r>
      <w:r w:rsidR="003314FB" w:rsidRPr="000678FC">
        <w:t>poor representation in country towns and most councillors coming from Echuca.</w:t>
      </w:r>
      <w:r w:rsidR="00BB67E1">
        <w:t xml:space="preserve"> </w:t>
      </w:r>
    </w:p>
    <w:p w14:paraId="2095D2B8" w14:textId="77777777" w:rsidR="00D92383" w:rsidRDefault="178F6875" w:rsidP="003A34E0">
      <w:pPr>
        <w:pStyle w:val="Body"/>
      </w:pPr>
      <w:r>
        <w:lastRenderedPageBreak/>
        <w:t xml:space="preserve">Despite </w:t>
      </w:r>
      <w:r w:rsidR="5AEEF5EF">
        <w:t>the</w:t>
      </w:r>
      <w:r w:rsidR="33305E77">
        <w:t xml:space="preserve"> concerns </w:t>
      </w:r>
      <w:r w:rsidR="2CDB6D44">
        <w:t xml:space="preserve">raised </w:t>
      </w:r>
      <w:r w:rsidR="6888DED0">
        <w:t xml:space="preserve">regarding </w:t>
      </w:r>
      <w:r w:rsidR="33305E77">
        <w:t>the</w:t>
      </w:r>
      <w:r w:rsidR="00DE0583">
        <w:t xml:space="preserve"> </w:t>
      </w:r>
      <w:r w:rsidR="4A5A02AF">
        <w:t xml:space="preserve">potential </w:t>
      </w:r>
      <w:r w:rsidR="00DE0583">
        <w:t>disa</w:t>
      </w:r>
      <w:r w:rsidR="2041D8F9">
        <w:t>dvantages of an</w:t>
      </w:r>
      <w:r w:rsidR="33305E77">
        <w:t xml:space="preserve"> unsubdivided </w:t>
      </w:r>
      <w:r w:rsidR="6888DED0">
        <w:t xml:space="preserve">model, there was consensus </w:t>
      </w:r>
      <w:r w:rsidR="5BCD8EF9">
        <w:t xml:space="preserve">that the model should be </w:t>
      </w:r>
      <w:r w:rsidR="0888EDE9">
        <w:t xml:space="preserve">included for further consideration because </w:t>
      </w:r>
      <w:r w:rsidR="46938E04">
        <w:t>of its viability</w:t>
      </w:r>
      <w:r w:rsidR="23A31447">
        <w:t xml:space="preserve">. </w:t>
      </w:r>
    </w:p>
    <w:p w14:paraId="623142DF" w14:textId="3C0BE638" w:rsidR="005B3B26" w:rsidRDefault="00FB2D8C" w:rsidP="003A34E0">
      <w:pPr>
        <w:pStyle w:val="Body"/>
      </w:pPr>
      <w:r>
        <w:t xml:space="preserve">While some submitters raised concerns about an unsubdivided structure </w:t>
      </w:r>
      <w:r w:rsidR="00D92383">
        <w:t xml:space="preserve">possibly </w:t>
      </w:r>
      <w:r>
        <w:t xml:space="preserve">leading to poor representation for less populated areas, </w:t>
      </w:r>
      <w:r w:rsidR="00E65BCE">
        <w:t>u</w:t>
      </w:r>
      <w:r w:rsidR="6634BEC8">
        <w:t>nsubdivided electoral structures may encourage a shire-wide approach to representation amongst councillors</w:t>
      </w:r>
      <w:r w:rsidR="000E4DB6">
        <w:t xml:space="preserve"> and allow </w:t>
      </w:r>
      <w:r w:rsidR="007B4CE1">
        <w:t>for greater diversity on council</w:t>
      </w:r>
      <w:r w:rsidR="6634BEC8">
        <w:t xml:space="preserve">. </w:t>
      </w:r>
      <w:r w:rsidR="00E65BCE">
        <w:t>The panel noted that p</w:t>
      </w:r>
      <w:r w:rsidR="00E65BCE" w:rsidRPr="00AF425E">
        <w:t xml:space="preserve">roportional representation </w:t>
      </w:r>
      <w:r w:rsidR="00E65BCE">
        <w:t>(</w:t>
      </w:r>
      <w:r w:rsidR="00621845">
        <w:t xml:space="preserve">the system used at elections under </w:t>
      </w:r>
      <w:r w:rsidR="00E65BCE">
        <w:t xml:space="preserve">an unsubdivided model) </w:t>
      </w:r>
      <w:r w:rsidR="00E65BCE" w:rsidRPr="00AF425E">
        <w:t xml:space="preserve">should provide for strong candidates from </w:t>
      </w:r>
      <w:r w:rsidR="00E65BCE">
        <w:t>less populated</w:t>
      </w:r>
      <w:r w:rsidR="00E65BCE" w:rsidRPr="00AF425E">
        <w:t xml:space="preserve"> areas to be elected</w:t>
      </w:r>
      <w:r w:rsidR="00F04956">
        <w:t xml:space="preserve">. The panel also noted </w:t>
      </w:r>
      <w:r w:rsidR="00E65BCE" w:rsidRPr="00AF425E">
        <w:t xml:space="preserve">that subdivided structures do not guarantee local representation given </w:t>
      </w:r>
      <w:r w:rsidR="00C13C47">
        <w:t xml:space="preserve">that </w:t>
      </w:r>
      <w:r w:rsidR="00E65BCE" w:rsidRPr="00AF425E">
        <w:t>candidates do not have to live in the ward they nominate for</w:t>
      </w:r>
      <w:r w:rsidR="00C13C47">
        <w:t>.</w:t>
      </w:r>
    </w:p>
    <w:p w14:paraId="69B40CB8" w14:textId="52DF78FC" w:rsidR="002379A8" w:rsidRDefault="072D03AD" w:rsidP="003A34E0">
      <w:pPr>
        <w:pStyle w:val="Body"/>
      </w:pPr>
      <w:r>
        <w:t>It was also</w:t>
      </w:r>
      <w:r w:rsidR="74F69F90">
        <w:t xml:space="preserve"> </w:t>
      </w:r>
      <w:r>
        <w:t xml:space="preserve">felt </w:t>
      </w:r>
      <w:r w:rsidR="74F69F90">
        <w:t>that a</w:t>
      </w:r>
      <w:r w:rsidR="23A31447">
        <w:t xml:space="preserve">n unsubdivided structure </w:t>
      </w:r>
      <w:r w:rsidR="5F143B41">
        <w:t xml:space="preserve">would </w:t>
      </w:r>
      <w:r w:rsidR="24C6E994">
        <w:t>avoid</w:t>
      </w:r>
      <w:r w:rsidR="003277EB">
        <w:t xml:space="preserve"> </w:t>
      </w:r>
      <w:r w:rsidR="0DA96030">
        <w:t xml:space="preserve">some of the </w:t>
      </w:r>
      <w:r w:rsidR="18DBC234">
        <w:t xml:space="preserve">problems </w:t>
      </w:r>
      <w:r w:rsidR="6157D5CA">
        <w:t>relat</w:t>
      </w:r>
      <w:r w:rsidR="18DBC234">
        <w:t>ed</w:t>
      </w:r>
      <w:r w:rsidR="4FDBF2D0">
        <w:t xml:space="preserve"> to war</w:t>
      </w:r>
      <w:r w:rsidR="1105A151">
        <w:t>d</w:t>
      </w:r>
      <w:r w:rsidR="4FDBF2D0">
        <w:t>-based</w:t>
      </w:r>
      <w:r w:rsidR="1105A151">
        <w:t xml:space="preserve"> structures.</w:t>
      </w:r>
    </w:p>
    <w:p w14:paraId="39175A38" w14:textId="4FE9619F" w:rsidR="003229EC" w:rsidRDefault="00CD2F5F" w:rsidP="003A34E0">
      <w:pPr>
        <w:pStyle w:val="Body"/>
      </w:pPr>
      <w:r>
        <w:t>An</w:t>
      </w:r>
      <w:r w:rsidR="2116BB3C">
        <w:t xml:space="preserve"> </w:t>
      </w:r>
      <w:r w:rsidR="0F46FA66">
        <w:t>u</w:t>
      </w:r>
      <w:r w:rsidR="377CE1F3">
        <w:t>ns</w:t>
      </w:r>
      <w:r w:rsidR="74BC8BA3">
        <w:t>u</w:t>
      </w:r>
      <w:r w:rsidR="377CE1F3">
        <w:t>b</w:t>
      </w:r>
      <w:r w:rsidR="74BC8BA3">
        <w:t xml:space="preserve">divided </w:t>
      </w:r>
      <w:r w:rsidR="377CE1F3">
        <w:t xml:space="preserve">structure may be </w:t>
      </w:r>
      <w:r w:rsidR="144A1DDA">
        <w:t xml:space="preserve">of benefit </w:t>
      </w:r>
      <w:r w:rsidR="377CE1F3">
        <w:t xml:space="preserve">in </w:t>
      </w:r>
      <w:r w:rsidR="2FD2CEBB">
        <w:t xml:space="preserve">circumstances where </w:t>
      </w:r>
      <w:r w:rsidR="40948076">
        <w:t>a council has a history of low candi</w:t>
      </w:r>
      <w:r w:rsidR="74BC8BA3">
        <w:t>d</w:t>
      </w:r>
      <w:r w:rsidR="40948076">
        <w:t>ate numbers and</w:t>
      </w:r>
      <w:r w:rsidR="74BC8BA3">
        <w:t xml:space="preserve"> uncontested elections</w:t>
      </w:r>
      <w:r w:rsidR="0F46FA66">
        <w:t xml:space="preserve">, which </w:t>
      </w:r>
      <w:r w:rsidR="07795543">
        <w:t>ha</w:t>
      </w:r>
      <w:r w:rsidR="0F46FA66">
        <w:t xml:space="preserve">s </w:t>
      </w:r>
      <w:r w:rsidR="07795543">
        <w:t xml:space="preserve">been </w:t>
      </w:r>
      <w:r w:rsidR="0F46FA66">
        <w:t xml:space="preserve">the case for Campaspe. </w:t>
      </w:r>
      <w:r w:rsidR="755509B9">
        <w:t>Moreover</w:t>
      </w:r>
      <w:r w:rsidR="0F3F9C0F">
        <w:t xml:space="preserve">, </w:t>
      </w:r>
      <w:r w:rsidR="0F127BA5">
        <w:t xml:space="preserve">unsubdivided structures </w:t>
      </w:r>
      <w:r w:rsidR="3D02025A">
        <w:t>can</w:t>
      </w:r>
      <w:r w:rsidR="0F127BA5">
        <w:t xml:space="preserve"> </w:t>
      </w:r>
      <w:r w:rsidR="6B6821D7">
        <w:t xml:space="preserve">be </w:t>
      </w:r>
      <w:r w:rsidR="0F127BA5">
        <w:t xml:space="preserve">beneficial in situations </w:t>
      </w:r>
      <w:r w:rsidR="4BA1A6C1">
        <w:t>where voters are spread unevenly across the council area</w:t>
      </w:r>
      <w:r w:rsidR="07795543">
        <w:t xml:space="preserve">. </w:t>
      </w:r>
      <w:r w:rsidR="6B8C32A3">
        <w:t>For instance</w:t>
      </w:r>
      <w:r w:rsidR="07795543">
        <w:t xml:space="preserve">, </w:t>
      </w:r>
      <w:r w:rsidR="576F99FC">
        <w:t xml:space="preserve">Echuca </w:t>
      </w:r>
      <w:r w:rsidR="6B8C32A3">
        <w:t>contains</w:t>
      </w:r>
      <w:r w:rsidR="576F99FC">
        <w:t xml:space="preserve"> about </w:t>
      </w:r>
      <w:r w:rsidR="00B608EF">
        <w:t>one third</w:t>
      </w:r>
      <w:r w:rsidR="576F99FC">
        <w:t xml:space="preserve"> of the shire</w:t>
      </w:r>
      <w:r w:rsidR="6B8C32A3">
        <w:t>’s</w:t>
      </w:r>
      <w:r w:rsidR="576F99FC">
        <w:t xml:space="preserve"> population</w:t>
      </w:r>
      <w:r w:rsidR="5E6B3CD4">
        <w:t>,</w:t>
      </w:r>
      <w:r w:rsidR="121E24EC">
        <w:t xml:space="preserve"> while the more rural </w:t>
      </w:r>
      <w:r w:rsidR="68427B75">
        <w:t>areas</w:t>
      </w:r>
      <w:r w:rsidR="121E24EC">
        <w:t xml:space="preserve"> </w:t>
      </w:r>
      <w:r w:rsidR="135A16B9">
        <w:t xml:space="preserve">are </w:t>
      </w:r>
      <w:r w:rsidR="79EE9865">
        <w:t>sparsely populated</w:t>
      </w:r>
      <w:r w:rsidR="03E3F8C2">
        <w:t>. Having an unsubdivided structure avoids the need to create wards unequal in area to accommodate such uneven population distribution</w:t>
      </w:r>
      <w:r w:rsidR="1964017E">
        <w:t xml:space="preserve">. </w:t>
      </w:r>
      <w:r w:rsidR="002379A8">
        <w:t>An unsubdivided model also removes the need for towns and communities to be divided arbitrarily</w:t>
      </w:r>
      <w:r w:rsidR="00576126">
        <w:t>.</w:t>
      </w:r>
    </w:p>
    <w:p w14:paraId="2BC36AF9" w14:textId="71782D13" w:rsidR="00884D69" w:rsidRPr="008565B7" w:rsidRDefault="00FB6545" w:rsidP="00667DD0">
      <w:pPr>
        <w:pStyle w:val="Heading3"/>
      </w:pPr>
      <w:r>
        <w:t>M</w:t>
      </w:r>
      <w:r w:rsidR="0050578A" w:rsidRPr="008565B7">
        <w:t>ulti</w:t>
      </w:r>
      <w:r w:rsidR="00476E51" w:rsidRPr="008565B7">
        <w:t xml:space="preserve">-councillor ward </w:t>
      </w:r>
      <w:r w:rsidR="0025278C">
        <w:t xml:space="preserve">structure: 3 wards with </w:t>
      </w:r>
      <w:r w:rsidR="00136D13">
        <w:t>3 councillors per ward</w:t>
      </w:r>
      <w:r w:rsidR="005357E8" w:rsidRPr="008565B7">
        <w:t xml:space="preserve"> (</w:t>
      </w:r>
      <w:r w:rsidR="00521922" w:rsidRPr="008565B7">
        <w:t>Model 2</w:t>
      </w:r>
      <w:r w:rsidR="005357E8" w:rsidRPr="008565B7">
        <w:t>)</w:t>
      </w:r>
    </w:p>
    <w:p w14:paraId="23CEB1D8" w14:textId="08F996C9" w:rsidR="00677438" w:rsidRDefault="00D155C1" w:rsidP="00286827">
      <w:pPr>
        <w:pStyle w:val="Body"/>
      </w:pPr>
      <w:r w:rsidRPr="00D155C1">
        <w:t xml:space="preserve">Under this model, </w:t>
      </w:r>
      <w:r w:rsidR="002363D1">
        <w:t>Campaspe Shire</w:t>
      </w:r>
      <w:r w:rsidRPr="00D155C1">
        <w:t xml:space="preserve"> Council would adopt a </w:t>
      </w:r>
      <w:r w:rsidR="002363D1">
        <w:t>3</w:t>
      </w:r>
      <w:r w:rsidRPr="00D155C1">
        <w:t xml:space="preserve">-ward structure. Each ward would be represented by </w:t>
      </w:r>
      <w:r w:rsidR="002363D1">
        <w:t>3</w:t>
      </w:r>
      <w:r w:rsidRPr="00D155C1">
        <w:t xml:space="preserve"> councillors, in line with the requirement of the </w:t>
      </w:r>
      <w:r w:rsidR="005E1B71" w:rsidRPr="005E1B71">
        <w:rPr>
          <w:iCs/>
        </w:rPr>
        <w:t>Act</w:t>
      </w:r>
      <w:r w:rsidR="005E1B71">
        <w:rPr>
          <w:i/>
        </w:rPr>
        <w:t xml:space="preserve"> </w:t>
      </w:r>
      <w:r w:rsidR="005E1B71" w:rsidRPr="00D155C1">
        <w:t>for</w:t>
      </w:r>
      <w:r w:rsidRPr="00D155C1">
        <w:t xml:space="preserve"> there to be the same number of councillors per ward</w:t>
      </w:r>
      <w:r w:rsidR="00AA51E4">
        <w:t>.</w:t>
      </w:r>
      <w:r w:rsidRPr="00D155C1">
        <w:t xml:space="preserve"> </w:t>
      </w:r>
      <w:r w:rsidR="00677438">
        <w:t>Th</w:t>
      </w:r>
      <w:r w:rsidR="007B5839">
        <w:t>is</w:t>
      </w:r>
      <w:r w:rsidR="00677438">
        <w:t xml:space="preserve"> model was </w:t>
      </w:r>
      <w:r w:rsidR="000430DD">
        <w:t xml:space="preserve">developed with </w:t>
      </w:r>
      <w:r w:rsidR="00B41723">
        <w:t>the aim of</w:t>
      </w:r>
      <w:r w:rsidR="000430DD">
        <w:t xml:space="preserve"> maintain</w:t>
      </w:r>
      <w:r w:rsidR="00B41723">
        <w:t>ing</w:t>
      </w:r>
      <w:r w:rsidR="000430DD">
        <w:t xml:space="preserve"> existing </w:t>
      </w:r>
      <w:r w:rsidR="00B41723">
        <w:t xml:space="preserve">ward </w:t>
      </w:r>
      <w:r w:rsidR="000430DD">
        <w:t xml:space="preserve">boundaries </w:t>
      </w:r>
      <w:r w:rsidR="00292DED">
        <w:t>as much as possible, while</w:t>
      </w:r>
      <w:r w:rsidR="000430DD">
        <w:t xml:space="preserve"> </w:t>
      </w:r>
      <w:r w:rsidR="003446EE">
        <w:t xml:space="preserve">keeping </w:t>
      </w:r>
      <w:r w:rsidR="00292DED">
        <w:t xml:space="preserve">all </w:t>
      </w:r>
      <w:r w:rsidR="003446EE">
        <w:t xml:space="preserve">wards within the +/-10% deviation </w:t>
      </w:r>
      <w:r w:rsidR="00351BC8">
        <w:t xml:space="preserve">range. </w:t>
      </w:r>
    </w:p>
    <w:p w14:paraId="36E7E924" w14:textId="51A28CFB" w:rsidR="001F4798" w:rsidRDefault="002E37CC" w:rsidP="00286827">
      <w:pPr>
        <w:pStyle w:val="Body"/>
      </w:pPr>
      <w:r>
        <w:t xml:space="preserve">A major change for the shire under this model is the amalgamation of the current Western, Rochester, and </w:t>
      </w:r>
      <w:proofErr w:type="spellStart"/>
      <w:r>
        <w:t>Waranga</w:t>
      </w:r>
      <w:proofErr w:type="spellEnd"/>
      <w:r>
        <w:t xml:space="preserve"> wards into the large Rochester-Rushworth Ward. </w:t>
      </w:r>
      <w:r w:rsidR="007F39D1">
        <w:t>T</w:t>
      </w:r>
      <w:r w:rsidR="00D40D70">
        <w:t xml:space="preserve">o account for population growth, </w:t>
      </w:r>
      <w:r w:rsidR="007F39D1">
        <w:t xml:space="preserve">Echuca </w:t>
      </w:r>
      <w:r w:rsidR="00960C94">
        <w:t xml:space="preserve">Ward </w:t>
      </w:r>
      <w:r w:rsidR="008C3FDB">
        <w:t>is</w:t>
      </w:r>
      <w:r w:rsidR="00960C94">
        <w:t xml:space="preserve"> </w:t>
      </w:r>
      <w:r w:rsidR="00D40D70">
        <w:t>reduced in size</w:t>
      </w:r>
      <w:r w:rsidR="006E45EB">
        <w:t xml:space="preserve">. The </w:t>
      </w:r>
      <w:r w:rsidR="002C32ED">
        <w:t>current southern bounda</w:t>
      </w:r>
      <w:r w:rsidR="00F61CA8">
        <w:t xml:space="preserve">ry </w:t>
      </w:r>
      <w:r w:rsidR="00E8271B">
        <w:t>is moved</w:t>
      </w:r>
      <w:r w:rsidR="006E45EB">
        <w:t xml:space="preserve"> </w:t>
      </w:r>
      <w:r w:rsidR="00F61CA8">
        <w:t>north</w:t>
      </w:r>
      <w:r w:rsidR="006E4C24">
        <w:t>, while</w:t>
      </w:r>
      <w:r w:rsidR="007B7CFD">
        <w:t xml:space="preserve"> the </w:t>
      </w:r>
      <w:r w:rsidR="00526B76">
        <w:t xml:space="preserve">current northwest area of the ward has been </w:t>
      </w:r>
      <w:r w:rsidR="008D0F72">
        <w:t xml:space="preserve">excised into the neighbouring </w:t>
      </w:r>
      <w:r w:rsidR="00353460">
        <w:t>Rochester-Rushworth W</w:t>
      </w:r>
      <w:r w:rsidR="008D0F72">
        <w:t xml:space="preserve">ard. The </w:t>
      </w:r>
      <w:r w:rsidR="00CF75DA">
        <w:t xml:space="preserve">current Kyabram-Deakin Ward </w:t>
      </w:r>
      <w:r w:rsidR="00BB77EC">
        <w:t xml:space="preserve">boundaries have been maintained, except </w:t>
      </w:r>
      <w:r w:rsidR="00D0158F">
        <w:t xml:space="preserve">in </w:t>
      </w:r>
      <w:r w:rsidR="00BB77EC">
        <w:t xml:space="preserve">the </w:t>
      </w:r>
      <w:r w:rsidR="00432C57">
        <w:t xml:space="preserve">northwest where it has </w:t>
      </w:r>
      <w:r w:rsidR="00D0158F">
        <w:t xml:space="preserve">absorbed </w:t>
      </w:r>
      <w:r w:rsidR="007C5F39">
        <w:t xml:space="preserve">part of the current Echuca Ward. </w:t>
      </w:r>
    </w:p>
    <w:p w14:paraId="68DED9A3" w14:textId="2E86B573" w:rsidR="003161A8" w:rsidRPr="0014011F" w:rsidRDefault="00257E9F" w:rsidP="00286827">
      <w:pPr>
        <w:pStyle w:val="Body"/>
      </w:pPr>
      <w:r>
        <w:t>Although m</w:t>
      </w:r>
      <w:r w:rsidR="00F1057D" w:rsidRPr="0014011F">
        <w:t>ost of</w:t>
      </w:r>
      <w:r w:rsidR="00B82201" w:rsidRPr="0014011F">
        <w:t xml:space="preserve"> the Echuca township </w:t>
      </w:r>
      <w:r>
        <w:t>is</w:t>
      </w:r>
      <w:r w:rsidR="00B82201" w:rsidRPr="0014011F">
        <w:t xml:space="preserve"> contained within </w:t>
      </w:r>
      <w:r w:rsidR="004E510D">
        <w:t>the Echuca W</w:t>
      </w:r>
      <w:r w:rsidR="00B82201" w:rsidRPr="0014011F">
        <w:t>ard</w:t>
      </w:r>
      <w:r>
        <w:t>,</w:t>
      </w:r>
      <w:r w:rsidR="005A0C39">
        <w:t xml:space="preserve"> </w:t>
      </w:r>
      <w:r w:rsidR="00862356" w:rsidRPr="0014011F">
        <w:t xml:space="preserve">a </w:t>
      </w:r>
      <w:r w:rsidR="00593F0B" w:rsidRPr="0014011F">
        <w:t xml:space="preserve">small area in the southeast of the town </w:t>
      </w:r>
      <w:r w:rsidR="001C0805" w:rsidRPr="0014011F">
        <w:t>(south of the corner of Mary</w:t>
      </w:r>
      <w:r w:rsidR="00503E61" w:rsidRPr="0014011F">
        <w:t xml:space="preserve"> Ann Road and the Murray Valley Highway) </w:t>
      </w:r>
      <w:r>
        <w:t>had to</w:t>
      </w:r>
      <w:r w:rsidR="00593F0B" w:rsidRPr="0014011F">
        <w:t xml:space="preserve"> </w:t>
      </w:r>
      <w:r w:rsidR="00EE0B9C">
        <w:t xml:space="preserve">be </w:t>
      </w:r>
      <w:r w:rsidR="006A2424" w:rsidRPr="0014011F">
        <w:t xml:space="preserve">placed in the </w:t>
      </w:r>
      <w:r w:rsidR="005D16B4" w:rsidRPr="0014011F">
        <w:t>Kyabram</w:t>
      </w:r>
      <w:r w:rsidR="002954F9">
        <w:t>-Deakin Ward</w:t>
      </w:r>
      <w:r w:rsidR="005A0C39">
        <w:t>.</w:t>
      </w:r>
      <w:r w:rsidR="002954F9">
        <w:t xml:space="preserve"> </w:t>
      </w:r>
      <w:r w:rsidR="00F1057D" w:rsidRPr="0014011F">
        <w:t xml:space="preserve"> </w:t>
      </w:r>
      <w:r w:rsidR="005D16B4" w:rsidRPr="0014011F">
        <w:t xml:space="preserve"> </w:t>
      </w:r>
      <w:r w:rsidR="00E478D9" w:rsidRPr="0014011F">
        <w:t xml:space="preserve"> </w:t>
      </w:r>
    </w:p>
    <w:p w14:paraId="69E86F57" w14:textId="661F64FD" w:rsidR="00BA42AB" w:rsidRPr="00020828" w:rsidRDefault="00F80CEA" w:rsidP="00286827">
      <w:pPr>
        <w:pStyle w:val="Body"/>
      </w:pPr>
      <w:r>
        <w:t>As is the case with m</w:t>
      </w:r>
      <w:r w:rsidR="00852703">
        <w:t>ulti</w:t>
      </w:r>
      <w:r w:rsidR="001C6130">
        <w:t>-</w:t>
      </w:r>
      <w:r w:rsidR="00852703">
        <w:t>councillor ward</w:t>
      </w:r>
      <w:r w:rsidR="00A11500">
        <w:t xml:space="preserve"> </w:t>
      </w:r>
      <w:r>
        <w:t>structures in general</w:t>
      </w:r>
      <w:r w:rsidR="007E17B5">
        <w:t xml:space="preserve">, </w:t>
      </w:r>
      <w:r w:rsidR="008229D3">
        <w:t xml:space="preserve">Model 2 has some of </w:t>
      </w:r>
      <w:r w:rsidR="003B0E95">
        <w:t xml:space="preserve">the benefits </w:t>
      </w:r>
      <w:r w:rsidR="00F766E7">
        <w:t>of un</w:t>
      </w:r>
      <w:r w:rsidR="00C86B45">
        <w:t>subdivided structures</w:t>
      </w:r>
      <w:r w:rsidR="001F6D2E">
        <w:t>, including: potential for</w:t>
      </w:r>
      <w:r w:rsidR="006902AE">
        <w:t xml:space="preserve"> </w:t>
      </w:r>
      <w:r w:rsidR="00BE2893">
        <w:t xml:space="preserve">increased </w:t>
      </w:r>
      <w:r w:rsidR="000B64C1">
        <w:t xml:space="preserve">councillor </w:t>
      </w:r>
      <w:r w:rsidR="00BE2893">
        <w:t xml:space="preserve">diversity </w:t>
      </w:r>
      <w:r w:rsidR="001F6D2E">
        <w:t>as</w:t>
      </w:r>
      <w:r w:rsidR="000B64C1">
        <w:t xml:space="preserve"> </w:t>
      </w:r>
      <w:r w:rsidR="002418E7">
        <w:t xml:space="preserve">minority groups </w:t>
      </w:r>
      <w:r w:rsidR="001F6D2E">
        <w:t xml:space="preserve">may find it easier to </w:t>
      </w:r>
      <w:r w:rsidR="003B0F6E">
        <w:t>gain representation</w:t>
      </w:r>
      <w:r w:rsidR="001F6D2E">
        <w:t xml:space="preserve"> and reduced possibility of </w:t>
      </w:r>
      <w:r w:rsidR="00310FA6">
        <w:t xml:space="preserve">uncontested </w:t>
      </w:r>
      <w:r w:rsidR="00F17EB6">
        <w:t>elections</w:t>
      </w:r>
      <w:r w:rsidR="00A21E67">
        <w:t xml:space="preserve">. </w:t>
      </w:r>
      <w:r w:rsidR="00353F33">
        <w:t>T</w:t>
      </w:r>
      <w:r w:rsidR="000318DD" w:rsidRPr="00020828">
        <w:t>his</w:t>
      </w:r>
      <w:r w:rsidR="006915F8">
        <w:t xml:space="preserve"> </w:t>
      </w:r>
      <w:r w:rsidR="000318DD" w:rsidRPr="00020828">
        <w:t>structure</w:t>
      </w:r>
      <w:r w:rsidR="006915F8">
        <w:t xml:space="preserve"> </w:t>
      </w:r>
      <w:r w:rsidR="00353F33">
        <w:t xml:space="preserve">also </w:t>
      </w:r>
      <w:r w:rsidR="00CE6869" w:rsidRPr="00020828">
        <w:t>received the most s</w:t>
      </w:r>
      <w:r w:rsidR="00BA42AB" w:rsidRPr="00020828">
        <w:t>upport</w:t>
      </w:r>
      <w:r w:rsidR="005A697C">
        <w:t xml:space="preserve"> in submissions</w:t>
      </w:r>
      <w:r w:rsidR="003161A8" w:rsidRPr="00020828">
        <w:t xml:space="preserve">. </w:t>
      </w:r>
    </w:p>
    <w:p w14:paraId="6319578C" w14:textId="11893F61" w:rsidR="003161A8" w:rsidRPr="00E31880" w:rsidRDefault="00E31880" w:rsidP="00286827">
      <w:pPr>
        <w:pStyle w:val="Body"/>
      </w:pPr>
      <w:r w:rsidRPr="00DF5293">
        <w:lastRenderedPageBreak/>
        <w:t xml:space="preserve">One </w:t>
      </w:r>
      <w:r w:rsidR="00727614">
        <w:t>potential drawback of this model</w:t>
      </w:r>
      <w:r w:rsidRPr="00DF5293">
        <w:t xml:space="preserve"> was the </w:t>
      </w:r>
      <w:r w:rsidR="00727614">
        <w:t>large</w:t>
      </w:r>
      <w:r w:rsidR="00727614" w:rsidRPr="00DF5293">
        <w:t xml:space="preserve"> </w:t>
      </w:r>
      <w:r w:rsidRPr="00DF5293">
        <w:t>Rochester-Rushworth Ward</w:t>
      </w:r>
      <w:r w:rsidR="003B302B">
        <w:t>. C</w:t>
      </w:r>
      <w:r w:rsidRPr="00DF5293">
        <w:t xml:space="preserve">ouncillors </w:t>
      </w:r>
      <w:r w:rsidR="003B302B">
        <w:t xml:space="preserve">representing this ward </w:t>
      </w:r>
      <w:r w:rsidRPr="00DF5293">
        <w:t xml:space="preserve">would have a </w:t>
      </w:r>
      <w:r w:rsidR="003B302B">
        <w:t xml:space="preserve">large </w:t>
      </w:r>
      <w:r w:rsidRPr="00DF5293">
        <w:t xml:space="preserve">area to cover in carrying out their duties. </w:t>
      </w:r>
      <w:r w:rsidR="001A6DEA">
        <w:t>T</w:t>
      </w:r>
      <w:r w:rsidR="004A2CA6">
        <w:t>he</w:t>
      </w:r>
      <w:r w:rsidR="00DC70AA">
        <w:t>re wa</w:t>
      </w:r>
      <w:r w:rsidR="00C77128">
        <w:t>s also some</w:t>
      </w:r>
      <w:r w:rsidR="004A2CA6">
        <w:t xml:space="preserve"> concern that a ward of this size </w:t>
      </w:r>
      <w:r w:rsidR="005058E3">
        <w:t>may</w:t>
      </w:r>
      <w:r w:rsidR="002A6F11">
        <w:t xml:space="preserve"> mix communities </w:t>
      </w:r>
      <w:r w:rsidR="000543BA">
        <w:t xml:space="preserve">with </w:t>
      </w:r>
      <w:r w:rsidR="008E36E4">
        <w:t xml:space="preserve">little </w:t>
      </w:r>
      <w:r w:rsidR="00BC23C0">
        <w:t>connection to each other</w:t>
      </w:r>
      <w:r w:rsidR="00CF2CC0">
        <w:t xml:space="preserve">. </w:t>
      </w:r>
    </w:p>
    <w:p w14:paraId="610090DA" w14:textId="2FB70DEA" w:rsidR="00667DD0" w:rsidRPr="008565B7" w:rsidRDefault="00136D13" w:rsidP="00667DD0">
      <w:pPr>
        <w:pStyle w:val="Heading3"/>
      </w:pPr>
      <w:r>
        <w:t>M</w:t>
      </w:r>
      <w:r w:rsidR="00476E51" w:rsidRPr="008565B7">
        <w:t xml:space="preserve">ulti-councillor ward </w:t>
      </w:r>
      <w:r>
        <w:t>structure: 3 wards with 3 councillors per ward</w:t>
      </w:r>
      <w:r w:rsidR="005357E8" w:rsidRPr="008565B7">
        <w:t xml:space="preserve"> (</w:t>
      </w:r>
      <w:r w:rsidR="00521922" w:rsidRPr="008565B7">
        <w:t>Model 3</w:t>
      </w:r>
      <w:r w:rsidR="005357E8" w:rsidRPr="008565B7">
        <w:t>)</w:t>
      </w:r>
    </w:p>
    <w:p w14:paraId="45536564" w14:textId="7A71AE30" w:rsidR="009B3C4A" w:rsidRDefault="00C20BEE" w:rsidP="003A34E0">
      <w:pPr>
        <w:pStyle w:val="Body"/>
      </w:pPr>
      <w:r w:rsidRPr="00D155C1">
        <w:t xml:space="preserve">Under this model, </w:t>
      </w:r>
      <w:r>
        <w:t>Campaspe Shire</w:t>
      </w:r>
      <w:r w:rsidRPr="00D155C1">
        <w:t xml:space="preserve"> Council would adopt a </w:t>
      </w:r>
      <w:r>
        <w:t>3</w:t>
      </w:r>
      <w:r w:rsidRPr="00D155C1">
        <w:t xml:space="preserve">-ward structure. Each ward would be represented by </w:t>
      </w:r>
      <w:r>
        <w:t>3</w:t>
      </w:r>
      <w:r w:rsidRPr="00D155C1">
        <w:t xml:space="preserve"> councillors, in line with the requirement of the </w:t>
      </w:r>
      <w:r w:rsidRPr="000520E6">
        <w:rPr>
          <w:iCs/>
        </w:rPr>
        <w:t>Act</w:t>
      </w:r>
      <w:r w:rsidRPr="00D155C1">
        <w:rPr>
          <w:i/>
        </w:rPr>
        <w:t xml:space="preserve"> </w:t>
      </w:r>
      <w:r w:rsidRPr="00D155C1">
        <w:t>for there to be the same number of councillors per ward</w:t>
      </w:r>
      <w:r>
        <w:t>.</w:t>
      </w:r>
      <w:r w:rsidRPr="00D155C1">
        <w:t xml:space="preserve"> </w:t>
      </w:r>
    </w:p>
    <w:p w14:paraId="21B1FED7" w14:textId="0673074C" w:rsidR="00932516" w:rsidRDefault="0085738B" w:rsidP="003A34E0">
      <w:pPr>
        <w:pStyle w:val="Body"/>
      </w:pPr>
      <w:r>
        <w:t xml:space="preserve">A </w:t>
      </w:r>
      <w:r w:rsidR="00A13018">
        <w:t xml:space="preserve">feature of this model was </w:t>
      </w:r>
      <w:r w:rsidR="00820721">
        <w:t>greater use of the Campaspe River as a clear and identifiable ward boundary</w:t>
      </w:r>
      <w:r w:rsidR="008527AA">
        <w:t>.</w:t>
      </w:r>
      <w:r w:rsidR="004B3C58">
        <w:t xml:space="preserve"> </w:t>
      </w:r>
      <w:r w:rsidR="00A738BF">
        <w:t>T</w:t>
      </w:r>
      <w:r w:rsidR="00A52372">
        <w:t xml:space="preserve">here are two key areas when the </w:t>
      </w:r>
      <w:r w:rsidR="004701E6">
        <w:t xml:space="preserve">boundary </w:t>
      </w:r>
      <w:r w:rsidR="00F51992">
        <w:t>does not adhere to the Campaspe River</w:t>
      </w:r>
      <w:r w:rsidR="0063118C">
        <w:t xml:space="preserve">: </w:t>
      </w:r>
      <w:r w:rsidR="00F774B9">
        <w:t xml:space="preserve">the boundary </w:t>
      </w:r>
      <w:r w:rsidR="00841141">
        <w:t>going</w:t>
      </w:r>
      <w:r w:rsidR="00422556">
        <w:t xml:space="preserve"> t</w:t>
      </w:r>
      <w:r w:rsidR="008973BD">
        <w:t>o the east</w:t>
      </w:r>
      <w:r w:rsidR="002C5CAC">
        <w:t xml:space="preserve"> of</w:t>
      </w:r>
      <w:r w:rsidR="00DD5D35">
        <w:t>, rather than through</w:t>
      </w:r>
      <w:r w:rsidR="002A7970">
        <w:t>,</w:t>
      </w:r>
      <w:r w:rsidR="00DD5D35">
        <w:t xml:space="preserve"> Rochester</w:t>
      </w:r>
      <w:r w:rsidR="003A353C">
        <w:t xml:space="preserve">; and, where </w:t>
      </w:r>
      <w:r w:rsidR="00D55895">
        <w:t xml:space="preserve">the </w:t>
      </w:r>
      <w:r w:rsidR="00F31168">
        <w:t xml:space="preserve">boundary departs </w:t>
      </w:r>
      <w:r w:rsidR="003A353C">
        <w:t xml:space="preserve">from </w:t>
      </w:r>
      <w:r w:rsidR="00F31168">
        <w:t>the Camp</w:t>
      </w:r>
      <w:r w:rsidR="00CB478B">
        <w:t xml:space="preserve">aspe River in </w:t>
      </w:r>
      <w:r w:rsidR="005E0838">
        <w:t>Echuca</w:t>
      </w:r>
      <w:r w:rsidR="004938F6">
        <w:t xml:space="preserve">, </w:t>
      </w:r>
      <w:r w:rsidR="00AB605E">
        <w:t>near</w:t>
      </w:r>
      <w:r w:rsidR="00411358">
        <w:t xml:space="preserve"> the</w:t>
      </w:r>
      <w:r w:rsidR="00E66984">
        <w:t xml:space="preserve"> corner of</w:t>
      </w:r>
      <w:r w:rsidR="00411358">
        <w:t xml:space="preserve"> </w:t>
      </w:r>
      <w:proofErr w:type="spellStart"/>
      <w:r w:rsidR="003652EA">
        <w:t>An</w:t>
      </w:r>
      <w:r w:rsidR="00A977B0">
        <w:t>struther</w:t>
      </w:r>
      <w:proofErr w:type="spellEnd"/>
      <w:r w:rsidR="00A977B0">
        <w:t xml:space="preserve"> and </w:t>
      </w:r>
      <w:r w:rsidR="000E7CF2">
        <w:t xml:space="preserve">Homan </w:t>
      </w:r>
      <w:r w:rsidR="00B50E85">
        <w:t>s</w:t>
      </w:r>
      <w:r w:rsidR="000E7CF2">
        <w:t>treet</w:t>
      </w:r>
      <w:r w:rsidR="00B50E85">
        <w:t>s</w:t>
      </w:r>
      <w:r w:rsidR="00C343A0">
        <w:t xml:space="preserve">. </w:t>
      </w:r>
      <w:r w:rsidR="003C3A93">
        <w:t>In both cases</w:t>
      </w:r>
      <w:r w:rsidR="00EC6176">
        <w:t>,</w:t>
      </w:r>
      <w:r w:rsidR="003C3A93">
        <w:t xml:space="preserve"> these</w:t>
      </w:r>
      <w:r w:rsidR="00E269D6">
        <w:t xml:space="preserve"> </w:t>
      </w:r>
      <w:r w:rsidR="003C3A93">
        <w:t>adjustments</w:t>
      </w:r>
      <w:r w:rsidR="00C343A0">
        <w:t xml:space="preserve"> </w:t>
      </w:r>
      <w:r w:rsidR="00003284">
        <w:t xml:space="preserve">were </w:t>
      </w:r>
      <w:r w:rsidR="0018699F">
        <w:t xml:space="preserve">necessary </w:t>
      </w:r>
      <w:r w:rsidR="00A12F94">
        <w:t>for the model to</w:t>
      </w:r>
      <w:r w:rsidR="00A97D19">
        <w:t xml:space="preserve"> adhere to the </w:t>
      </w:r>
      <w:r w:rsidR="005076FC">
        <w:t xml:space="preserve">+/-10 </w:t>
      </w:r>
      <w:r w:rsidR="00E269D6">
        <w:t xml:space="preserve">requirement </w:t>
      </w:r>
      <w:r w:rsidR="00733044">
        <w:t>and</w:t>
      </w:r>
      <w:r w:rsidR="00EC6176">
        <w:t xml:space="preserve"> </w:t>
      </w:r>
      <w:r w:rsidR="00932516">
        <w:t xml:space="preserve">to </w:t>
      </w:r>
      <w:r w:rsidR="00332DCC">
        <w:t xml:space="preserve">avoid </w:t>
      </w:r>
      <w:r w:rsidR="00FD047A">
        <w:t xml:space="preserve">splitting </w:t>
      </w:r>
      <w:r w:rsidR="009A4B17">
        <w:t xml:space="preserve">the town of </w:t>
      </w:r>
      <w:r w:rsidR="001A3062">
        <w:t xml:space="preserve">Rochester </w:t>
      </w:r>
      <w:r w:rsidR="00FD047A">
        <w:t xml:space="preserve">between 2 </w:t>
      </w:r>
      <w:r w:rsidR="001508A8">
        <w:t>ward</w:t>
      </w:r>
      <w:r w:rsidR="00FD047A">
        <w:t>s</w:t>
      </w:r>
      <w:r w:rsidR="006A5923">
        <w:t xml:space="preserve">. </w:t>
      </w:r>
    </w:p>
    <w:p w14:paraId="17B3FB1E" w14:textId="460A3416" w:rsidR="00D26DC9" w:rsidRDefault="00D26DC9" w:rsidP="003A34E0">
      <w:pPr>
        <w:pStyle w:val="Body"/>
      </w:pPr>
      <w:r>
        <w:t>Overall,</w:t>
      </w:r>
      <w:r w:rsidR="00032606">
        <w:t xml:space="preserve"> this model </w:t>
      </w:r>
      <w:r w:rsidR="0093476A">
        <w:t xml:space="preserve">provides </w:t>
      </w:r>
      <w:r w:rsidR="00032606">
        <w:t xml:space="preserve">wards of </w:t>
      </w:r>
      <w:r w:rsidR="00597A40">
        <w:t>relatively</w:t>
      </w:r>
      <w:r w:rsidR="00F373B0">
        <w:t xml:space="preserve"> similar </w:t>
      </w:r>
      <w:r w:rsidR="00C753EF">
        <w:t xml:space="preserve">geographic </w:t>
      </w:r>
      <w:r w:rsidR="002310F6">
        <w:t>size</w:t>
      </w:r>
      <w:r w:rsidR="00DB2FF7">
        <w:t xml:space="preserve">. </w:t>
      </w:r>
      <w:r w:rsidR="00FE5FB4">
        <w:t>The panel note</w:t>
      </w:r>
      <w:r w:rsidR="00711F8A">
        <w:t>d</w:t>
      </w:r>
      <w:r w:rsidR="00FE5FB4">
        <w:t xml:space="preserve"> that it is </w:t>
      </w:r>
      <w:r w:rsidR="00DB2FF7">
        <w:t xml:space="preserve">generally </w:t>
      </w:r>
      <w:r w:rsidR="00FE5FB4">
        <w:t xml:space="preserve">preferrable to </w:t>
      </w:r>
      <w:r w:rsidR="00BC3926">
        <w:t>have</w:t>
      </w:r>
      <w:r w:rsidR="00FE5FB4">
        <w:t xml:space="preserve"> wards of </w:t>
      </w:r>
      <w:r w:rsidR="00775B3B">
        <w:t>a similar size</w:t>
      </w:r>
      <w:r w:rsidR="0080219F">
        <w:t xml:space="preserve">, a possible </w:t>
      </w:r>
      <w:r w:rsidR="002558D3">
        <w:t xml:space="preserve">advantage of this model </w:t>
      </w:r>
      <w:r w:rsidR="001B0BBC">
        <w:t xml:space="preserve">compared to the </w:t>
      </w:r>
      <w:proofErr w:type="gramStart"/>
      <w:r w:rsidR="001B0BBC">
        <w:t>uneven</w:t>
      </w:r>
      <w:r w:rsidR="003B77B2">
        <w:t>ly</w:t>
      </w:r>
      <w:r w:rsidR="00ED45A4">
        <w:t>-sized</w:t>
      </w:r>
      <w:proofErr w:type="gramEnd"/>
      <w:r w:rsidR="001B0BBC">
        <w:t xml:space="preserve"> ward</w:t>
      </w:r>
      <w:r w:rsidR="00ED45A4">
        <w:t xml:space="preserve">s </w:t>
      </w:r>
      <w:r w:rsidR="00597A40">
        <w:t xml:space="preserve">in Model 2.  </w:t>
      </w:r>
    </w:p>
    <w:p w14:paraId="62AFED6E" w14:textId="2AE0B9AF" w:rsidR="00BD031E" w:rsidRDefault="00A73664" w:rsidP="003A34E0">
      <w:pPr>
        <w:pStyle w:val="Body"/>
      </w:pPr>
      <w:r>
        <w:t xml:space="preserve">The </w:t>
      </w:r>
      <w:r w:rsidR="006F163A">
        <w:t xml:space="preserve">proposed Murray </w:t>
      </w:r>
      <w:r w:rsidR="006A04AF">
        <w:t xml:space="preserve">Ward </w:t>
      </w:r>
      <w:r w:rsidR="00235036">
        <w:t>cover</w:t>
      </w:r>
      <w:r w:rsidR="009E3EDD">
        <w:t xml:space="preserve">s the </w:t>
      </w:r>
      <w:r w:rsidR="00B77DCC">
        <w:t>north</w:t>
      </w:r>
      <w:r w:rsidR="00312825">
        <w:t xml:space="preserve">west of the shire and </w:t>
      </w:r>
      <w:r w:rsidR="00104983">
        <w:t xml:space="preserve">includes </w:t>
      </w:r>
      <w:r w:rsidR="00491383">
        <w:t>a</w:t>
      </w:r>
      <w:r w:rsidR="00555D4A">
        <w:t>bout half of the Echuca township</w:t>
      </w:r>
      <w:r w:rsidR="001D056E">
        <w:t>,</w:t>
      </w:r>
      <w:r w:rsidR="00136E5E">
        <w:t xml:space="preserve"> </w:t>
      </w:r>
      <w:r w:rsidR="00936131">
        <w:t>all of</w:t>
      </w:r>
      <w:r w:rsidR="00136E5E">
        <w:t xml:space="preserve"> Rochester</w:t>
      </w:r>
      <w:r w:rsidR="00C74EFC">
        <w:t xml:space="preserve"> and areas to the </w:t>
      </w:r>
      <w:r w:rsidR="00413D9E">
        <w:t xml:space="preserve">west of the Campaspe River. </w:t>
      </w:r>
      <w:r w:rsidR="00BD7456">
        <w:t xml:space="preserve">The </w:t>
      </w:r>
      <w:proofErr w:type="spellStart"/>
      <w:r w:rsidR="00BD7456">
        <w:t>Waranga</w:t>
      </w:r>
      <w:proofErr w:type="spellEnd"/>
      <w:r w:rsidR="00BD7456">
        <w:t xml:space="preserve"> Ward </w:t>
      </w:r>
      <w:r w:rsidR="009B6849">
        <w:t xml:space="preserve">mostly </w:t>
      </w:r>
      <w:r w:rsidR="00FA22F6">
        <w:t xml:space="preserve">covers the southern section of the </w:t>
      </w:r>
      <w:r w:rsidR="005427D3">
        <w:t xml:space="preserve">shire </w:t>
      </w:r>
      <w:r w:rsidR="005940A8">
        <w:t xml:space="preserve">but </w:t>
      </w:r>
      <w:r w:rsidR="00551E1A">
        <w:t xml:space="preserve">reaches up </w:t>
      </w:r>
      <w:r w:rsidR="005940A8">
        <w:t xml:space="preserve">into the </w:t>
      </w:r>
      <w:r w:rsidR="00C56D0B">
        <w:t>northeast</w:t>
      </w:r>
      <w:r w:rsidR="005940A8">
        <w:t xml:space="preserve"> </w:t>
      </w:r>
      <w:r w:rsidR="00551E1A">
        <w:t>to include Kyabram</w:t>
      </w:r>
      <w:r w:rsidR="00E3462B">
        <w:t>. The G</w:t>
      </w:r>
      <w:r w:rsidR="00B64A90">
        <w:t xml:space="preserve">oulburn Ward </w:t>
      </w:r>
      <w:r w:rsidR="000B67E0">
        <w:t xml:space="preserve">encompasses </w:t>
      </w:r>
      <w:r w:rsidR="00251178">
        <w:t>a large north</w:t>
      </w:r>
      <w:r w:rsidR="005726F3">
        <w:t xml:space="preserve">east part of the shire and includes Tongala and the western side of </w:t>
      </w:r>
      <w:r w:rsidR="009D7EB5">
        <w:t>Echuca.</w:t>
      </w:r>
    </w:p>
    <w:p w14:paraId="0BDAB93A" w14:textId="5D64007A" w:rsidR="00667DD0" w:rsidRDefault="00BD031E" w:rsidP="003A34E0">
      <w:pPr>
        <w:pStyle w:val="Body"/>
      </w:pPr>
      <w:r>
        <w:t xml:space="preserve">A </w:t>
      </w:r>
      <w:r w:rsidR="00761426">
        <w:t>potential</w:t>
      </w:r>
      <w:r>
        <w:t xml:space="preserve"> drawback with this model is </w:t>
      </w:r>
      <w:r w:rsidR="009062F0">
        <w:t xml:space="preserve">the </w:t>
      </w:r>
      <w:r w:rsidR="00734056">
        <w:t xml:space="preserve">creation of </w:t>
      </w:r>
      <w:r w:rsidR="009062F0">
        <w:t xml:space="preserve">new ward boundaries </w:t>
      </w:r>
      <w:r w:rsidR="00995AEB">
        <w:t xml:space="preserve">which </w:t>
      </w:r>
      <w:r w:rsidR="00B24D72">
        <w:t xml:space="preserve">residents </w:t>
      </w:r>
      <w:r w:rsidR="006F74E8">
        <w:t xml:space="preserve">may not be familiar with. </w:t>
      </w:r>
      <w:r w:rsidR="00B63A52">
        <w:t xml:space="preserve">Further, </w:t>
      </w:r>
      <w:r w:rsidR="004F4AD8">
        <w:t xml:space="preserve">Echuca </w:t>
      </w:r>
      <w:r w:rsidR="00B63A52">
        <w:t xml:space="preserve">is also split between wards in this model, which may lead to concerns </w:t>
      </w:r>
      <w:r w:rsidR="005940A8">
        <w:t xml:space="preserve">that </w:t>
      </w:r>
      <w:r w:rsidR="00B63A52">
        <w:t xml:space="preserve">candidates from </w:t>
      </w:r>
      <w:r w:rsidR="004C5F9F">
        <w:t>Echuca</w:t>
      </w:r>
      <w:r w:rsidR="008C084D">
        <w:t xml:space="preserve"> </w:t>
      </w:r>
      <w:r w:rsidR="007C71B0">
        <w:t xml:space="preserve">will </w:t>
      </w:r>
      <w:r w:rsidR="008C084D">
        <w:t>dominate</w:t>
      </w:r>
      <w:r w:rsidR="00FD74EC">
        <w:t xml:space="preserve"> </w:t>
      </w:r>
      <w:r w:rsidR="00EB743E">
        <w:t>the elections of both wards</w:t>
      </w:r>
      <w:r w:rsidR="009C61EE">
        <w:t xml:space="preserve">. </w:t>
      </w:r>
    </w:p>
    <w:p w14:paraId="4551A96E" w14:textId="3B18773B" w:rsidR="00DF1734" w:rsidRPr="00E86053" w:rsidRDefault="00DF1734" w:rsidP="00DF1734">
      <w:pPr>
        <w:pStyle w:val="Heading3"/>
      </w:pPr>
      <w:bookmarkStart w:id="37" w:name="Models_put_forward_but_not_consdered"/>
      <w:r>
        <w:t>Models considered but not put forward</w:t>
      </w:r>
    </w:p>
    <w:bookmarkEnd w:id="37"/>
    <w:p w14:paraId="63BF5809" w14:textId="31E97322" w:rsidR="00E86053" w:rsidRPr="00E86053" w:rsidRDefault="00E86053" w:rsidP="005850D7">
      <w:pPr>
        <w:pStyle w:val="Heading4"/>
      </w:pPr>
      <w:r w:rsidRPr="00E86053">
        <w:t xml:space="preserve">A single-councillor ward model </w:t>
      </w:r>
    </w:p>
    <w:p w14:paraId="646AC840" w14:textId="45BC5339" w:rsidR="008027DE" w:rsidRPr="00E86053" w:rsidRDefault="00E86053" w:rsidP="005850D7">
      <w:pPr>
        <w:pStyle w:val="Body"/>
      </w:pPr>
      <w:r w:rsidRPr="00E86053">
        <w:t xml:space="preserve">A single-councillor </w:t>
      </w:r>
      <w:r w:rsidR="002B3CB1">
        <w:t xml:space="preserve">ward </w:t>
      </w:r>
      <w:r w:rsidRPr="00E86053">
        <w:t>model with 9 councillors was examined</w:t>
      </w:r>
      <w:r w:rsidR="008848DA">
        <w:t>,</w:t>
      </w:r>
      <w:r w:rsidRPr="00E86053">
        <w:t xml:space="preserve"> </w:t>
      </w:r>
      <w:r w:rsidR="00E246CD">
        <w:t xml:space="preserve">however </w:t>
      </w:r>
      <w:r w:rsidRPr="00E86053">
        <w:t xml:space="preserve">was </w:t>
      </w:r>
      <w:r w:rsidR="00E246CD">
        <w:t xml:space="preserve">not put forward for further public consultation due to </w:t>
      </w:r>
      <w:r w:rsidR="00A7043D">
        <w:t>concerns about the suitability of this structure for the shire.</w:t>
      </w:r>
      <w:r w:rsidRPr="00E86053">
        <w:t xml:space="preserve"> </w:t>
      </w:r>
    </w:p>
    <w:p w14:paraId="49897120" w14:textId="23DBD01B" w:rsidR="00E86053" w:rsidRPr="00E86053" w:rsidRDefault="00E86053" w:rsidP="005850D7">
      <w:pPr>
        <w:pStyle w:val="Body"/>
      </w:pPr>
      <w:r w:rsidRPr="00E86053">
        <w:t>Campaspe</w:t>
      </w:r>
      <w:r w:rsidR="005C1721">
        <w:t xml:space="preserve"> Shire Council </w:t>
      </w:r>
      <w:r w:rsidRPr="00E86053">
        <w:t xml:space="preserve">has a history of uncontested elections in the </w:t>
      </w:r>
      <w:proofErr w:type="spellStart"/>
      <w:r w:rsidRPr="00E86053">
        <w:t>Waranga</w:t>
      </w:r>
      <w:proofErr w:type="spellEnd"/>
      <w:r w:rsidRPr="00E86053">
        <w:t xml:space="preserve"> and Western wards</w:t>
      </w:r>
      <w:r w:rsidR="00A7043D">
        <w:t xml:space="preserve"> </w:t>
      </w:r>
      <w:r w:rsidR="00150D9C">
        <w:t xml:space="preserve">under the current electoral structure, and </w:t>
      </w:r>
      <w:r w:rsidR="003B6681">
        <w:t xml:space="preserve">there </w:t>
      </w:r>
      <w:r w:rsidR="008027DE">
        <w:t xml:space="preserve">were concerns </w:t>
      </w:r>
      <w:r w:rsidR="00A7043D">
        <w:t>that moving to</w:t>
      </w:r>
      <w:r w:rsidRPr="00E86053">
        <w:t xml:space="preserve"> a single-councillor </w:t>
      </w:r>
      <w:r w:rsidR="004011D3">
        <w:t xml:space="preserve">ward </w:t>
      </w:r>
      <w:r w:rsidRPr="00E86053">
        <w:t xml:space="preserve">structure would </w:t>
      </w:r>
      <w:r w:rsidR="004011D3">
        <w:t xml:space="preserve">further </w:t>
      </w:r>
      <w:r w:rsidR="002F0732">
        <w:t xml:space="preserve">exacerbate </w:t>
      </w:r>
      <w:r w:rsidRPr="00E86053">
        <w:t xml:space="preserve">the risks </w:t>
      </w:r>
      <w:r w:rsidR="005155AA">
        <w:t>of</w:t>
      </w:r>
      <w:r w:rsidRPr="00E86053">
        <w:t xml:space="preserve"> uncontested elections and possibly </w:t>
      </w:r>
      <w:r w:rsidR="008027DE">
        <w:t xml:space="preserve">lead to </w:t>
      </w:r>
      <w:r w:rsidRPr="00E86053">
        <w:t>failed elections</w:t>
      </w:r>
      <w:r w:rsidR="005155AA">
        <w:t xml:space="preserve"> in future</w:t>
      </w:r>
      <w:r w:rsidRPr="00E86053">
        <w:t xml:space="preserve">.  </w:t>
      </w:r>
    </w:p>
    <w:p w14:paraId="38C5BCE1" w14:textId="26F547C8" w:rsidR="00E86053" w:rsidRPr="00E86053" w:rsidRDefault="00E86053" w:rsidP="005850D7">
      <w:pPr>
        <w:pStyle w:val="Body"/>
      </w:pPr>
      <w:r w:rsidRPr="00E86053">
        <w:t xml:space="preserve">Another shortcoming </w:t>
      </w:r>
      <w:r w:rsidR="0068525E">
        <w:t>of</w:t>
      </w:r>
      <w:r w:rsidRPr="00E86053">
        <w:t xml:space="preserve"> the single-councillor model </w:t>
      </w:r>
      <w:r w:rsidR="003662F4">
        <w:t>ward</w:t>
      </w:r>
      <w:r w:rsidR="00C878DE">
        <w:t xml:space="preserve"> was that, in order to meet the +/-10% requirement across all wards, </w:t>
      </w:r>
      <w:r w:rsidR="00604F84">
        <w:t xml:space="preserve">it was necessary </w:t>
      </w:r>
      <w:r w:rsidR="000028E8">
        <w:t xml:space="preserve">for </w:t>
      </w:r>
      <w:r w:rsidR="00604F84">
        <w:t xml:space="preserve">ward boundaries </w:t>
      </w:r>
      <w:r w:rsidR="00F9165D">
        <w:t xml:space="preserve">to be located along features that </w:t>
      </w:r>
      <w:r w:rsidR="007209D9">
        <w:t>may not be</w:t>
      </w:r>
      <w:r w:rsidRPr="00E86053">
        <w:t xml:space="preserve"> meaningful</w:t>
      </w:r>
      <w:r w:rsidR="00EB3C98">
        <w:t xml:space="preserve"> or easily identifiable</w:t>
      </w:r>
      <w:r w:rsidR="007209D9">
        <w:t xml:space="preserve"> for communities, and in some </w:t>
      </w:r>
      <w:proofErr w:type="gramStart"/>
      <w:r w:rsidR="007209D9">
        <w:t>cases</w:t>
      </w:r>
      <w:proofErr w:type="gramEnd"/>
      <w:r w:rsidR="007209D9">
        <w:t xml:space="preserve"> it </w:t>
      </w:r>
      <w:r w:rsidR="00E211EA">
        <w:t xml:space="preserve">would </w:t>
      </w:r>
      <w:r w:rsidRPr="00E86053">
        <w:t>necessarily divide communities</w:t>
      </w:r>
      <w:r w:rsidR="007209D9">
        <w:t xml:space="preserve"> to </w:t>
      </w:r>
      <w:r w:rsidR="006C5065">
        <w:t>balance voter numbers across wards</w:t>
      </w:r>
      <w:r w:rsidRPr="00E86053">
        <w:t xml:space="preserve">. </w:t>
      </w:r>
    </w:p>
    <w:p w14:paraId="7762268C" w14:textId="4A745C50" w:rsidR="00905331" w:rsidRDefault="00E86053" w:rsidP="006233E3">
      <w:pPr>
        <w:pStyle w:val="Body"/>
      </w:pPr>
      <w:r w:rsidRPr="00E86053">
        <w:lastRenderedPageBreak/>
        <w:t xml:space="preserve">A final concern raised </w:t>
      </w:r>
      <w:r w:rsidR="009B4F9D">
        <w:t>w</w:t>
      </w:r>
      <w:r w:rsidRPr="00E86053">
        <w:t xml:space="preserve">as that residents in single-councillor ward structures only have a single elected representative. This reduces the options available </w:t>
      </w:r>
      <w:r w:rsidR="00C833EA">
        <w:t>f</w:t>
      </w:r>
      <w:r w:rsidR="00F9535A">
        <w:t>o</w:t>
      </w:r>
      <w:r w:rsidR="00C833EA">
        <w:t>r</w:t>
      </w:r>
      <w:r w:rsidRPr="00E86053">
        <w:t xml:space="preserve"> residents</w:t>
      </w:r>
      <w:r w:rsidR="00C833EA">
        <w:t xml:space="preserve"> to connect with their elected representatives.</w:t>
      </w:r>
      <w:r w:rsidRPr="00E86053">
        <w:t xml:space="preserve"> In comparison, </w:t>
      </w:r>
      <w:r w:rsidR="00B71239">
        <w:t>in</w:t>
      </w:r>
      <w:r w:rsidRPr="00E86053">
        <w:t xml:space="preserve"> a</w:t>
      </w:r>
      <w:r w:rsidR="00B71239">
        <w:t>n unsubdivided or</w:t>
      </w:r>
      <w:r w:rsidRPr="00E86053">
        <w:t xml:space="preserve"> multi-councillor </w:t>
      </w:r>
      <w:r w:rsidR="00B71239">
        <w:t xml:space="preserve">ward </w:t>
      </w:r>
      <w:r w:rsidRPr="00E86053">
        <w:t>structure</w:t>
      </w:r>
      <w:r w:rsidR="00ED712F">
        <w:t>,</w:t>
      </w:r>
      <w:r w:rsidRPr="00E86053">
        <w:t xml:space="preserve"> residents </w:t>
      </w:r>
      <w:r w:rsidR="00ED712F">
        <w:t xml:space="preserve">may </w:t>
      </w:r>
      <w:r w:rsidRPr="00E86053">
        <w:t xml:space="preserve">have </w:t>
      </w:r>
      <w:r w:rsidR="00ED712F">
        <w:t xml:space="preserve">more options when seeking to connect with </w:t>
      </w:r>
      <w:r w:rsidR="002E56FF">
        <w:t xml:space="preserve">or raise concerns with their </w:t>
      </w:r>
      <w:r w:rsidRPr="00E86053">
        <w:t xml:space="preserve">councillors. </w:t>
      </w:r>
      <w:r w:rsidR="00CB2489">
        <w:t xml:space="preserve">This model can be viewed in </w:t>
      </w:r>
      <w:hyperlink w:anchor="_A_single-councillor_ward" w:tooltip="Click to go to Appendix 2" w:history="1">
        <w:r w:rsidR="00CB2489" w:rsidRPr="00CB2489">
          <w:rPr>
            <w:rStyle w:val="Hyperlink"/>
          </w:rPr>
          <w:t>Appendix 2</w:t>
        </w:r>
      </w:hyperlink>
      <w:r w:rsidR="00CB2489">
        <w:t>.</w:t>
      </w:r>
    </w:p>
    <w:p w14:paraId="58D67338" w14:textId="3C5DB6E2" w:rsidR="00F05DE8" w:rsidRDefault="00EA3D66" w:rsidP="005850D7">
      <w:pPr>
        <w:pStyle w:val="Heading4"/>
      </w:pPr>
      <w:r>
        <w:t>A multi-councillor</w:t>
      </w:r>
      <w:r w:rsidR="00F516A5">
        <w:t xml:space="preserve"> ward model </w:t>
      </w:r>
    </w:p>
    <w:p w14:paraId="35A28F68" w14:textId="1A98E798" w:rsidR="00F05DE8" w:rsidRDefault="00A955D0">
      <w:pPr>
        <w:pStyle w:val="Body"/>
      </w:pPr>
      <w:r>
        <w:t>A</w:t>
      </w:r>
      <w:r w:rsidR="002D5D7D">
        <w:t>n 8</w:t>
      </w:r>
      <w:r w:rsidR="00F10D5D">
        <w:t>-</w:t>
      </w:r>
      <w:r w:rsidR="002D5D7D">
        <w:t xml:space="preserve">councillor </w:t>
      </w:r>
      <w:r w:rsidR="00480B07">
        <w:t>model</w:t>
      </w:r>
      <w:r w:rsidR="005D523A">
        <w:t xml:space="preserve"> </w:t>
      </w:r>
      <w:r w:rsidR="00F10D5D">
        <w:t xml:space="preserve">which had </w:t>
      </w:r>
      <w:r w:rsidR="002E37FD">
        <w:t xml:space="preserve">4 wards </w:t>
      </w:r>
      <w:r w:rsidR="00591200">
        <w:t>with</w:t>
      </w:r>
      <w:r w:rsidR="002E37FD">
        <w:t xml:space="preserve"> 2 councillors </w:t>
      </w:r>
      <w:r w:rsidR="00591200">
        <w:t xml:space="preserve">each was </w:t>
      </w:r>
      <w:r w:rsidR="0085602B">
        <w:t xml:space="preserve">also </w:t>
      </w:r>
      <w:r w:rsidR="00591200">
        <w:t>examined</w:t>
      </w:r>
      <w:r w:rsidR="0085602B">
        <w:t>.</w:t>
      </w:r>
      <w:r w:rsidR="00591200">
        <w:t xml:space="preserve"> </w:t>
      </w:r>
      <w:r w:rsidR="00F05DE8">
        <w:t>Th</w:t>
      </w:r>
      <w:r w:rsidR="0059062D">
        <w:t>e</w:t>
      </w:r>
      <w:r w:rsidR="00F05DE8">
        <w:t xml:space="preserve"> model had </w:t>
      </w:r>
      <w:r w:rsidR="00B279AD">
        <w:t>3</w:t>
      </w:r>
      <w:r w:rsidR="00F05DE8">
        <w:t xml:space="preserve"> wards in the north and one geographically large ward in the south. </w:t>
      </w:r>
      <w:r w:rsidR="00016DFF">
        <w:t>While t</w:t>
      </w:r>
      <w:r w:rsidR="00F05DE8">
        <w:t xml:space="preserve">he model </w:t>
      </w:r>
      <w:r w:rsidR="00016DFF">
        <w:t xml:space="preserve">had strong boundaries and </w:t>
      </w:r>
      <w:r w:rsidR="00F05DE8">
        <w:t>appeared to be robust when considering forecast population growth</w:t>
      </w:r>
      <w:r w:rsidR="00016DFF">
        <w:t>, this model was not put forward for further public consultation as the panel did not consider a reduction to 8 councillors to be appropriate for Campaspe Shire.</w:t>
      </w:r>
      <w:r w:rsidR="00D77DE5">
        <w:t xml:space="preserve"> </w:t>
      </w:r>
      <w:r w:rsidR="00074E4F">
        <w:t xml:space="preserve">The </w:t>
      </w:r>
      <w:r w:rsidR="00C06B73">
        <w:t xml:space="preserve">8-councillor </w:t>
      </w:r>
      <w:r w:rsidR="00074E4F">
        <w:t>model</w:t>
      </w:r>
      <w:r w:rsidR="00C06B73">
        <w:t xml:space="preserve"> considered by the </w:t>
      </w:r>
      <w:r w:rsidR="003D3943">
        <w:t>panel</w:t>
      </w:r>
      <w:r w:rsidR="00074E4F">
        <w:t xml:space="preserve"> can be viewed in </w:t>
      </w:r>
      <w:hyperlink w:anchor="_A_multi-councillor_ward" w:tooltip="Click to go to Appendix 2" w:history="1">
        <w:r w:rsidR="003D3943" w:rsidRPr="003D3943">
          <w:rPr>
            <w:rStyle w:val="Hyperlink"/>
          </w:rPr>
          <w:t>Appendix 2</w:t>
        </w:r>
      </w:hyperlink>
      <w:r w:rsidR="00074E4F">
        <w:t>.</w:t>
      </w:r>
    </w:p>
    <w:p w14:paraId="521BC194" w14:textId="5923A48B" w:rsidR="00E86053" w:rsidRPr="00E86053" w:rsidRDefault="00E86053" w:rsidP="00E86053">
      <w:pPr>
        <w:spacing w:after="160" w:line="259" w:lineRule="auto"/>
      </w:pPr>
    </w:p>
    <w:p w14:paraId="05505D51" w14:textId="77777777" w:rsidR="009E2C0C" w:rsidRDefault="009E2C0C">
      <w:pPr>
        <w:spacing w:after="160" w:line="259" w:lineRule="auto"/>
        <w:rPr>
          <w:rFonts w:eastAsiaTheme="majorEastAsia" w:cstheme="majorBidi"/>
          <w:b/>
          <w:color w:val="30285A"/>
          <w:sz w:val="32"/>
          <w:szCs w:val="26"/>
        </w:rPr>
      </w:pPr>
      <w:r>
        <w:br w:type="page"/>
      </w:r>
    </w:p>
    <w:p w14:paraId="227D9C7A" w14:textId="21B4FFDF" w:rsidR="00884D69" w:rsidRPr="00112902" w:rsidRDefault="00521922" w:rsidP="003A34E0">
      <w:pPr>
        <w:pStyle w:val="Heading2"/>
      </w:pPr>
      <w:bookmarkStart w:id="38" w:name="_Toc130199115"/>
      <w:r>
        <w:lastRenderedPageBreak/>
        <w:t>Models for public feedback</w:t>
      </w:r>
      <w:bookmarkEnd w:id="38"/>
    </w:p>
    <w:p w14:paraId="47E8C911" w14:textId="6C0C3E6D" w:rsidR="00884D69" w:rsidRDefault="00884D69" w:rsidP="003A34E0">
      <w:pPr>
        <w:pStyle w:val="Body"/>
      </w:pPr>
      <w:r w:rsidRPr="00112902">
        <w:t xml:space="preserve">The </w:t>
      </w:r>
      <w:r w:rsidR="00FE2655" w:rsidRPr="00112902">
        <w:t xml:space="preserve">panel </w:t>
      </w:r>
      <w:r w:rsidRPr="00112902">
        <w:t xml:space="preserve">considers all </w:t>
      </w:r>
      <w:r w:rsidR="00521922">
        <w:t>models</w:t>
      </w:r>
      <w:r w:rsidRPr="00112902">
        <w:t xml:space="preserve"> outlined below </w:t>
      </w:r>
      <w:r w:rsidR="00F92DC6">
        <w:t xml:space="preserve">to </w:t>
      </w:r>
      <w:r w:rsidRPr="00112902">
        <w:t xml:space="preserve">offer fair and equitable representation for voters in </w:t>
      </w:r>
      <w:r w:rsidR="00B93FD4">
        <w:t>Campaspe Shire Council</w:t>
      </w:r>
      <w:r w:rsidRPr="00112902">
        <w:t xml:space="preserve">. Please see </w:t>
      </w:r>
      <w:hyperlink w:anchor="Appendix_1_Model_maps" w:tooltip="Click to go to Appendix 1" w:history="1">
        <w:r w:rsidRPr="007709AD">
          <w:rPr>
            <w:rStyle w:val="Hyperlink"/>
          </w:rPr>
          <w:t>Appendix 1</w:t>
        </w:r>
      </w:hyperlink>
      <w:r w:rsidRPr="00112902">
        <w:t xml:space="preserve"> for detailed maps of these </w:t>
      </w:r>
      <w:r w:rsidR="00521922">
        <w:t>models</w:t>
      </w:r>
      <w:r w:rsidRPr="00112902">
        <w:t>.</w:t>
      </w:r>
    </w:p>
    <w:p w14:paraId="48766C5D" w14:textId="1AFEA80A" w:rsidR="00884D69" w:rsidRDefault="00521922" w:rsidP="003A34E0">
      <w:pPr>
        <w:pStyle w:val="Heading3"/>
      </w:pPr>
      <w:r>
        <w:t>Model 1</w:t>
      </w:r>
    </w:p>
    <w:p w14:paraId="022807CD" w14:textId="008CA3F6" w:rsidR="00884D69" w:rsidRDefault="00B93FD4" w:rsidP="003A34E0">
      <w:pPr>
        <w:pStyle w:val="Body"/>
      </w:pPr>
      <w:r>
        <w:t>Campaspe Shire Council</w:t>
      </w:r>
      <w:r w:rsidR="009650C6">
        <w:t xml:space="preserve"> </w:t>
      </w:r>
      <w:r w:rsidR="000D5969">
        <w:t>ha</w:t>
      </w:r>
      <w:r w:rsidR="00FC56CB">
        <w:t>s</w:t>
      </w:r>
      <w:r w:rsidR="000D5969">
        <w:t xml:space="preserve"> an </w:t>
      </w:r>
      <w:r w:rsidR="000D5969" w:rsidRPr="00521922">
        <w:t xml:space="preserve">unsubdivided electoral structure with </w:t>
      </w:r>
      <w:r w:rsidR="00C71EC4" w:rsidRPr="00521922">
        <w:t>9</w:t>
      </w:r>
      <w:r w:rsidR="00884D69" w:rsidRPr="00521922">
        <w:t xml:space="preserve"> councillors</w:t>
      </w:r>
      <w:r w:rsidR="00884D69">
        <w:t>.</w:t>
      </w:r>
    </w:p>
    <w:p w14:paraId="54BFF90C" w14:textId="424A9DB3" w:rsidR="00884D69" w:rsidRDefault="00521922" w:rsidP="003A34E0">
      <w:pPr>
        <w:pStyle w:val="Heading3"/>
      </w:pPr>
      <w:r>
        <w:t>Model 2</w:t>
      </w:r>
    </w:p>
    <w:p w14:paraId="63C21654" w14:textId="04F80127" w:rsidR="00884D69" w:rsidRDefault="009650C6" w:rsidP="003A34E0">
      <w:pPr>
        <w:pStyle w:val="Body"/>
      </w:pPr>
      <w:r>
        <w:t xml:space="preserve">Campaspe Shire </w:t>
      </w:r>
      <w:r w:rsidRPr="00083E1E">
        <w:t xml:space="preserve">Council </w:t>
      </w:r>
      <w:r w:rsidR="00DD48A6" w:rsidRPr="00083E1E">
        <w:t>ha</w:t>
      </w:r>
      <w:r w:rsidR="00FC56CB" w:rsidRPr="00083E1E">
        <w:t>s</w:t>
      </w:r>
      <w:r w:rsidR="00DD48A6" w:rsidRPr="00083E1E">
        <w:t xml:space="preserve"> </w:t>
      </w:r>
      <w:r w:rsidR="00200028" w:rsidRPr="00083E1E">
        <w:t>9</w:t>
      </w:r>
      <w:r w:rsidR="00DD48A6" w:rsidRPr="00083E1E">
        <w:t xml:space="preserve"> councillors and </w:t>
      </w:r>
      <w:r w:rsidR="00083E1E">
        <w:t>is</w:t>
      </w:r>
      <w:r w:rsidR="00964947" w:rsidRPr="00083E1E">
        <w:t xml:space="preserve"> divided into </w:t>
      </w:r>
      <w:r w:rsidR="007B6F62" w:rsidRPr="00083E1E">
        <w:t>3</w:t>
      </w:r>
      <w:r w:rsidR="00964947" w:rsidRPr="00083E1E">
        <w:t xml:space="preserve"> wards </w:t>
      </w:r>
      <w:r w:rsidR="00DB169D" w:rsidRPr="00083E1E">
        <w:t xml:space="preserve">with </w:t>
      </w:r>
      <w:r w:rsidR="00E30C2E" w:rsidRPr="00083E1E">
        <w:t>3</w:t>
      </w:r>
      <w:r w:rsidR="00DB169D" w:rsidRPr="00083E1E">
        <w:t xml:space="preserve"> councillor</w:t>
      </w:r>
      <w:r w:rsidR="00E30C2E" w:rsidRPr="00083E1E">
        <w:t>s</w:t>
      </w:r>
      <w:r w:rsidR="00DB169D" w:rsidRPr="00083E1E">
        <w:t xml:space="preserve"> per ward</w:t>
      </w:r>
      <w:r w:rsidR="00884D69" w:rsidRPr="00083E1E">
        <w:t>.</w:t>
      </w:r>
    </w:p>
    <w:p w14:paraId="27DF849C" w14:textId="60C828FF" w:rsidR="00884D69" w:rsidRDefault="00CD59B7" w:rsidP="003A34E0">
      <w:pPr>
        <w:pStyle w:val="Heading3"/>
      </w:pPr>
      <w:r>
        <w:t>Model 3</w:t>
      </w:r>
    </w:p>
    <w:p w14:paraId="7FFE0B25" w14:textId="73AFEEB6" w:rsidR="00135EFC" w:rsidRPr="00231E03" w:rsidRDefault="009650C6" w:rsidP="00135EFC">
      <w:pPr>
        <w:pStyle w:val="Body"/>
        <w:rPr>
          <w:highlight w:val="yellow"/>
        </w:rPr>
      </w:pPr>
      <w:r>
        <w:t xml:space="preserve">Campaspe Shire Council </w:t>
      </w:r>
      <w:r w:rsidR="00135EFC">
        <w:t>ha</w:t>
      </w:r>
      <w:r w:rsidR="00FC56CB">
        <w:t>s</w:t>
      </w:r>
      <w:r w:rsidR="00135EFC">
        <w:t xml:space="preserve"> </w:t>
      </w:r>
      <w:r w:rsidR="00E30C2E" w:rsidRPr="00CD59B7">
        <w:t>9</w:t>
      </w:r>
      <w:r w:rsidR="00135EFC" w:rsidRPr="00CD59B7">
        <w:t xml:space="preserve"> councillors</w:t>
      </w:r>
      <w:r w:rsidR="00135EFC">
        <w:t xml:space="preserve"> and </w:t>
      </w:r>
      <w:r w:rsidR="00083E1E">
        <w:t>is</w:t>
      </w:r>
      <w:r w:rsidR="00135EFC">
        <w:t xml:space="preserve"> divided into </w:t>
      </w:r>
      <w:r w:rsidR="00A4522E" w:rsidRPr="00CD59B7">
        <w:t>3</w:t>
      </w:r>
      <w:r w:rsidR="00135EFC" w:rsidRPr="00CD59B7">
        <w:t xml:space="preserve"> wards with </w:t>
      </w:r>
      <w:r w:rsidR="00A4522E" w:rsidRPr="00CD59B7">
        <w:t>3</w:t>
      </w:r>
      <w:r w:rsidR="00135EFC" w:rsidRPr="00CD59B7">
        <w:t xml:space="preserve"> councillors per ward</w:t>
      </w:r>
      <w:r w:rsidR="00CD59B7" w:rsidRPr="00CD59B7">
        <w:t>.</w:t>
      </w:r>
    </w:p>
    <w:p w14:paraId="2493504F" w14:textId="77777777" w:rsidR="008B0F46" w:rsidRDefault="008B0F46" w:rsidP="003A34E0">
      <w:pPr>
        <w:pStyle w:val="Body"/>
      </w:pPr>
    </w:p>
    <w:p w14:paraId="384B879A" w14:textId="291589FC" w:rsidR="00884D69" w:rsidRPr="003E1D0C" w:rsidRDefault="00884D69" w:rsidP="003A34E0">
      <w:pPr>
        <w:pStyle w:val="Heading3"/>
      </w:pPr>
      <w:r w:rsidRPr="003E1D0C">
        <w:t xml:space="preserve">Ward </w:t>
      </w:r>
      <w:r w:rsidR="002C4543">
        <w:t>n</w:t>
      </w:r>
      <w:r w:rsidRPr="003E1D0C">
        <w:t>ames</w:t>
      </w:r>
    </w:p>
    <w:p w14:paraId="1A983439" w14:textId="6F37C64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837B6E" w:rsidRPr="00A379F5">
        <w:t>Model</w:t>
      </w:r>
      <w:r w:rsidRPr="00A379F5">
        <w:t xml:space="preserve"> </w:t>
      </w:r>
      <w:r w:rsidR="00972110">
        <w:t xml:space="preserve">2 and Model </w:t>
      </w:r>
      <w:r w:rsidR="009D3C2D">
        <w:t>3 and</w:t>
      </w:r>
      <w:r w:rsidRPr="003E1D0C">
        <w:t xml:space="preserve"> invites comments from the community on these names as part of submissions responding to th</w:t>
      </w:r>
      <w:r w:rsidR="00837B6E">
        <w:t>is</w:t>
      </w:r>
      <w:r w:rsidRPr="003E1D0C">
        <w:t xml:space="preserv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39" w:name="_Toc130199116"/>
      <w:r w:rsidRPr="00DC3E58">
        <w:lastRenderedPageBreak/>
        <w:t>Next steps</w:t>
      </w:r>
      <w:bookmarkEnd w:id="39"/>
    </w:p>
    <w:p w14:paraId="4E829FEA" w14:textId="752DEB9B" w:rsidR="00F13FF0" w:rsidRPr="00C6712F" w:rsidRDefault="00F13FF0" w:rsidP="003A34E0">
      <w:pPr>
        <w:pStyle w:val="Heading2"/>
      </w:pPr>
      <w:bookmarkStart w:id="40" w:name="_Toc130199117"/>
      <w:r w:rsidRPr="00C6712F">
        <w:t>Response submissions</w:t>
      </w:r>
      <w:bookmarkEnd w:id="40"/>
    </w:p>
    <w:p w14:paraId="2EB22869" w14:textId="02268EF3"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you</w:t>
      </w:r>
      <w:r w:rsidRPr="00C6712F">
        <w:t xml:space="preserve"> should address the </w:t>
      </w:r>
      <w:r w:rsidR="007709AD">
        <w:t>models</w:t>
      </w:r>
      <w:r w:rsidRPr="00C6712F">
        <w:t xml:space="preserve"> 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Caption w:val="Ways to make a submission"/>
        <w:tblDescription w:val="Online&#10;Email&#10;By post"/>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37FA5E34">
                  <wp:extent cx="605155" cy="452755"/>
                  <wp:effectExtent l="0" t="0" r="4445" b="4445"/>
                  <wp:docPr id="17" name="Picture 17" descr="An icon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0D18AA9B" w:rsidR="00FB4E96" w:rsidRPr="00FB45A4" w:rsidRDefault="00FB4E96" w:rsidP="00B15C81">
            <w:r>
              <w:rPr>
                <w:b/>
              </w:rPr>
              <w:t>Online</w:t>
            </w:r>
            <w:r w:rsidRPr="006006FC">
              <w:rPr>
                <w:b/>
              </w:rPr>
              <w:br/>
            </w:r>
            <w:bookmarkStart w:id="41" w:name="_Hlk9414476"/>
            <w:r w:rsidRPr="006006FC">
              <w:t xml:space="preserve">Visit </w:t>
            </w:r>
            <w:bookmarkEnd w:id="41"/>
            <w:r>
              <w:fldChar w:fldCharType="begin"/>
            </w:r>
            <w:r w:rsidR="005D4CB6">
              <w:instrText>HYPERLINK "http://vec.vic.gov.au/" \o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01B665C3">
                  <wp:extent cx="590550" cy="533400"/>
                  <wp:effectExtent l="0" t="0" r="0" b="0"/>
                  <wp:docPr id="2" name="Picture 2" descr="&quot;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3EC333A9" w:rsidR="00FB4E96" w:rsidRPr="006C3CED" w:rsidRDefault="00FB4E96" w:rsidP="00B15C81">
            <w:pPr>
              <w:rPr>
                <w:highlight w:val="yellow"/>
                <w:u w:val="single"/>
              </w:rPr>
            </w:pPr>
            <w:r>
              <w:rPr>
                <w:b/>
                <w:bCs/>
              </w:rPr>
              <w:t>By e</w:t>
            </w:r>
            <w:r w:rsidRPr="00FB45A4">
              <w:rPr>
                <w:b/>
                <w:bCs/>
              </w:rPr>
              <w:t>mail</w:t>
            </w:r>
            <w:r w:rsidRPr="00FB45A4">
              <w:br/>
            </w:r>
            <w:hyperlink r:id="rId21" w:tooltip="click to email your submission" w:history="1">
              <w:r w:rsidR="00E17F84" w:rsidRPr="006C3CED">
                <w:rPr>
                  <w:rStyle w:val="Hyperlink"/>
                </w:rPr>
                <w:t>Campaspe.ERAPSubmissions@vec.vic.gov.au</w:t>
              </w:r>
            </w:hyperlink>
            <w:r w:rsidRPr="00FB45A4">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342F4683">
                  <wp:extent cx="485775" cy="323850"/>
                  <wp:effectExtent l="0" t="0" r="9525" b="0"/>
                  <wp:docPr id="3" name="Picture 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255F7706" w:rsidR="00FB4E96" w:rsidRDefault="004178DA" w:rsidP="002A4666">
      <w:pPr>
        <w:pStyle w:val="Body"/>
      </w:pPr>
      <w:r>
        <w:t xml:space="preserve">The </w:t>
      </w:r>
      <w:r w:rsidR="00FF594F">
        <w:t>panel</w:t>
      </w:r>
      <w:r>
        <w:t xml:space="preserve"> 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200BBF">
        <w:t>12 April 2023</w:t>
      </w:r>
      <w:r w:rsidR="00FB4E96" w:rsidRPr="004523D8">
        <w:t>.</w:t>
      </w:r>
      <w:r w:rsidR="00FB4E96">
        <w:t xml:space="preserve"> If you post your submission, make sure it has enough time to reach the </w:t>
      </w:r>
      <w:r w:rsidR="00FF594F">
        <w:t>panel</w:t>
      </w:r>
      <w:r w:rsidR="00FB4E96">
        <w:t xml:space="preserve"> 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42" w:name="_Toc125124163"/>
      <w:r>
        <w:t>Required information</w:t>
      </w:r>
      <w:bookmarkEnd w:id="42"/>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09063E9D"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23" w:tooltip="Link to vec privacy information" w:history="1">
        <w:r w:rsidR="00FF594F">
          <w:rPr>
            <w:rStyle w:val="Hyperlink"/>
          </w:rPr>
          <w:t>vec.vic.gov.au/privacy</w:t>
        </w:r>
      </w:hyperlink>
    </w:p>
    <w:p w14:paraId="40119578" w14:textId="77777777" w:rsidR="006638DF" w:rsidRDefault="006638DF" w:rsidP="006638DF">
      <w:pPr>
        <w:pStyle w:val="Heading3"/>
      </w:pPr>
      <w:r>
        <w:t>Public access to submissions</w:t>
      </w:r>
    </w:p>
    <w:p w14:paraId="033093AD" w14:textId="3C42BA19"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4" w:tooltip="Link to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43" w:name="_Toc130199118"/>
      <w:r>
        <w:t>Public hearing</w:t>
      </w:r>
      <w:bookmarkEnd w:id="43"/>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0D4E4FCD" w:rsidR="00A86E53" w:rsidRPr="00B92CC7" w:rsidRDefault="00A86E53" w:rsidP="003A34E0">
      <w:pPr>
        <w:pStyle w:val="Body"/>
      </w:pPr>
      <w:r w:rsidRPr="00B92CC7">
        <w:t xml:space="preserve">Time: </w:t>
      </w:r>
      <w:r w:rsidR="00047AC1" w:rsidRPr="00B92CC7">
        <w:t>10 am</w:t>
      </w:r>
      <w:r w:rsidRPr="00B92CC7">
        <w:t xml:space="preserve"> </w:t>
      </w:r>
    </w:p>
    <w:p w14:paraId="07E047F3" w14:textId="3EC5FD30" w:rsidR="00A86E53" w:rsidRPr="00B92CC7" w:rsidRDefault="00A86E53" w:rsidP="003A34E0">
      <w:pPr>
        <w:pStyle w:val="Body"/>
      </w:pPr>
      <w:r w:rsidRPr="00B92CC7">
        <w:t xml:space="preserve">Date: </w:t>
      </w:r>
      <w:r w:rsidR="00B92CC7" w:rsidRPr="00B92CC7">
        <w:t>Tuesday 18 April 2023</w:t>
      </w:r>
      <w:r w:rsidRPr="00B92CC7">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1C766B57" w:rsidR="00A86E53" w:rsidRDefault="00A86E53" w:rsidP="003A34E0">
      <w:pPr>
        <w:pStyle w:val="Body"/>
      </w:pPr>
      <w:r w:rsidRPr="00DB069F">
        <w:t xml:space="preserve">Visit the VEC website at </w:t>
      </w:r>
      <w:hyperlink r:id="rId25" w:tooltip="Link to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44" w:name="_Toc130199119"/>
      <w:r w:rsidRPr="00E35E5B">
        <w:t>Final report</w:t>
      </w:r>
      <w:bookmarkEnd w:id="44"/>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50C079D5"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3E7697">
        <w:t xml:space="preserve">Wednesday </w:t>
      </w:r>
      <w:r w:rsidR="008C5D50">
        <w:t>17 May</w:t>
      </w:r>
      <w:r w:rsidR="006655D4">
        <w:t xml:space="preserve"> 2023</w:t>
      </w:r>
      <w:r w:rsidRPr="00F40FB3">
        <w:t xml:space="preserve">. If the recommendation is accepted, any changes will apply at the </w:t>
      </w:r>
      <w:r w:rsidRPr="006972D7">
        <w:t>October 202</w:t>
      </w:r>
      <w:r w:rsidR="00F40FB3" w:rsidRPr="006972D7">
        <w:t>4</w:t>
      </w:r>
      <w:r w:rsidRPr="006972D7">
        <w:t xml:space="preserve"> </w:t>
      </w:r>
      <w:r w:rsidR="00C50BB4">
        <w:t>local</w:t>
      </w:r>
      <w:r w:rsidRPr="006972D7">
        <w:t xml:space="preserve"> </w:t>
      </w:r>
      <w:r w:rsidR="00293FB3">
        <w:t xml:space="preserve">council </w:t>
      </w:r>
      <w:r w:rsidRPr="006972D7">
        <w:t>election</w:t>
      </w:r>
      <w:r w:rsidR="00293FB3">
        <w:t>s</w:t>
      </w:r>
      <w:r w:rsidRPr="006972D7">
        <w:t>.</w:t>
      </w:r>
    </w:p>
    <w:p w14:paraId="07FE59C8" w14:textId="2F49806D"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26" w:tooltip="Link to vec website" w:history="1">
        <w:r w:rsidRPr="006972D7">
          <w:rPr>
            <w:rStyle w:val="Hyperlink"/>
          </w:rPr>
          <w:t>vec.vic.gov.au</w:t>
        </w:r>
      </w:hyperlink>
      <w:r w:rsidRPr="006972D7">
        <w:t xml:space="preserve"> or </w:t>
      </w:r>
      <w:r w:rsidR="00F7584C" w:rsidRPr="006972D7">
        <w:t xml:space="preserve">you can request a printed copy by </w:t>
      </w:r>
      <w:r w:rsidRPr="006972D7">
        <w:t>calling 131 832.</w:t>
      </w:r>
    </w:p>
    <w:p w14:paraId="77733C54" w14:textId="77BC25AD" w:rsidR="00A226C5" w:rsidRDefault="000D649A" w:rsidP="003A34E0">
      <w:pPr>
        <w:pStyle w:val="Body"/>
      </w:pPr>
      <w:r>
        <w:br w:type="page"/>
      </w:r>
    </w:p>
    <w:p w14:paraId="2BD3A26A" w14:textId="0B554224" w:rsidR="00EE2628" w:rsidRPr="00EB6794" w:rsidRDefault="00EB6794" w:rsidP="00EB6794">
      <w:pPr>
        <w:pStyle w:val="Heading1"/>
      </w:pPr>
      <w:bookmarkStart w:id="45" w:name="_Toc130199120"/>
      <w:r w:rsidRPr="00EB6794">
        <w:lastRenderedPageBreak/>
        <w:t>References</w:t>
      </w:r>
      <w:bookmarkEnd w:id="45"/>
    </w:p>
    <w:p w14:paraId="0BB21635" w14:textId="041E22F3" w:rsidR="002913F1" w:rsidRPr="009D73E6" w:rsidRDefault="00180143" w:rsidP="00F52DDD">
      <w:pPr>
        <w:pStyle w:val="Body"/>
        <w:ind w:left="720" w:hanging="720"/>
      </w:pPr>
      <w:r w:rsidRPr="009D73E6">
        <w:t xml:space="preserve">Agriculture Victoria (2023) </w:t>
      </w:r>
      <w:r w:rsidRPr="009D73E6">
        <w:rPr>
          <w:i/>
          <w:iCs/>
        </w:rPr>
        <w:t>Invest in Victorian agriculture: interactive resource map.</w:t>
      </w:r>
      <w:r w:rsidR="00D22831" w:rsidRPr="009D73E6">
        <w:rPr>
          <w:i/>
          <w:iCs/>
        </w:rPr>
        <w:t xml:space="preserve"> </w:t>
      </w:r>
      <w:hyperlink r:id="rId27" w:anchor="/map?lat=144.86973592065863&amp;lon=-36.42931971277041&amp;z=10.010932800469453&amp;bm=bm3&amp;l=mb1:y:100,ag01:n:100,mb0:y:38,fp3:y:100,mb2:n:100" w:history="1">
        <w:r w:rsidR="00B9368A" w:rsidRPr="009D73E6">
          <w:rPr>
            <w:rStyle w:val="Hyperlink"/>
          </w:rPr>
          <w:t>https://invest.agriculture.vic.gov.au/#/map?lat=144.86973592065863&amp;lon=-36.42931971277041&amp;z=10.010932800469453&amp;bm=bm3&amp;l=mb1:y:100,ag01:n:100,mb0:y:38,fp3:y:100,mb2:n:100</w:t>
        </w:r>
      </w:hyperlink>
      <w:r w:rsidR="00B9368A" w:rsidRPr="009D73E6">
        <w:t xml:space="preserve"> accessed</w:t>
      </w:r>
      <w:r w:rsidR="00D22831" w:rsidRPr="009D73E6">
        <w:t xml:space="preserve"> January 17, 2023.</w:t>
      </w:r>
    </w:p>
    <w:p w14:paraId="184F3665" w14:textId="698C18FA" w:rsidR="00180143" w:rsidRPr="009D73E6" w:rsidRDefault="00EA63F3" w:rsidP="00F52DDD">
      <w:pPr>
        <w:pStyle w:val="Body"/>
        <w:ind w:left="720" w:hanging="720"/>
      </w:pPr>
      <w:r>
        <w:t>ABS (</w:t>
      </w:r>
      <w:r w:rsidR="00180143" w:rsidRPr="009D73E6">
        <w:t>Australian Bureau of Statistics</w:t>
      </w:r>
      <w:r>
        <w:t>)</w:t>
      </w:r>
      <w:r w:rsidR="00180143" w:rsidRPr="009D73E6">
        <w:t xml:space="preserve"> (202</w:t>
      </w:r>
      <w:r w:rsidR="009E4A99">
        <w:t>1</w:t>
      </w:r>
      <w:r w:rsidR="00180143" w:rsidRPr="009D73E6">
        <w:t xml:space="preserve">) </w:t>
      </w:r>
      <w:r w:rsidR="00750D4F" w:rsidRPr="009D73E6">
        <w:rPr>
          <w:i/>
          <w:iCs/>
        </w:rPr>
        <w:t xml:space="preserve">2021 Census </w:t>
      </w:r>
      <w:r w:rsidR="000E3705" w:rsidRPr="009D73E6">
        <w:rPr>
          <w:i/>
          <w:iCs/>
        </w:rPr>
        <w:t>All persons</w:t>
      </w:r>
      <w:r w:rsidR="00180143" w:rsidRPr="009D73E6">
        <w:rPr>
          <w:i/>
          <w:iCs/>
        </w:rPr>
        <w:t xml:space="preserve"> </w:t>
      </w:r>
      <w:proofErr w:type="spellStart"/>
      <w:r w:rsidR="00180143" w:rsidRPr="009D73E6">
        <w:rPr>
          <w:i/>
          <w:iCs/>
        </w:rPr>
        <w:t>QuickStats</w:t>
      </w:r>
      <w:proofErr w:type="spellEnd"/>
      <w:r w:rsidR="00180143" w:rsidRPr="009D73E6">
        <w:t>.</w:t>
      </w:r>
      <w:r w:rsidR="00DD3621" w:rsidRPr="009D73E6">
        <w:t xml:space="preserve"> </w:t>
      </w:r>
      <w:hyperlink r:id="rId28" w:tooltip="Australian bureau of Statistics website" w:history="1">
        <w:r w:rsidR="00750D4F" w:rsidRPr="009D73E6">
          <w:rPr>
            <w:rStyle w:val="Hyperlink"/>
          </w:rPr>
          <w:t>https://www.abs.gov.au/census/find-census-data/search-by-area</w:t>
        </w:r>
      </w:hyperlink>
      <w:r w:rsidR="000E3705" w:rsidRPr="009D73E6">
        <w:t xml:space="preserve"> accessed February 15, 2023</w:t>
      </w:r>
      <w:r w:rsidR="00F36B42">
        <w:t>.</w:t>
      </w:r>
    </w:p>
    <w:p w14:paraId="31E67E82" w14:textId="1EE3FADB" w:rsidR="00180143" w:rsidRPr="009D73E6" w:rsidRDefault="00180143" w:rsidP="00F52DDD">
      <w:pPr>
        <w:pStyle w:val="Body"/>
        <w:ind w:left="720" w:hanging="720"/>
      </w:pPr>
      <w:r w:rsidRPr="009D73E6">
        <w:t>Campaspe Shire Council (2023</w:t>
      </w:r>
      <w:r w:rsidR="00DD3621" w:rsidRPr="009D73E6">
        <w:t>)</w:t>
      </w:r>
      <w:r w:rsidRPr="009D73E6">
        <w:t xml:space="preserve"> </w:t>
      </w:r>
      <w:r w:rsidRPr="009D73E6">
        <w:rPr>
          <w:i/>
          <w:iCs/>
        </w:rPr>
        <w:t>About Council: Proud Past</w:t>
      </w:r>
      <w:r w:rsidRPr="009D73E6">
        <w:t>.</w:t>
      </w:r>
      <w:r w:rsidR="00436B85" w:rsidRPr="009D73E6">
        <w:t xml:space="preserve"> </w:t>
      </w:r>
      <w:hyperlink r:id="rId29" w:tooltip="Campaspe Shire council website" w:history="1">
        <w:r w:rsidR="005B6607" w:rsidRPr="009D73E6">
          <w:rPr>
            <w:rStyle w:val="Hyperlink"/>
          </w:rPr>
          <w:t>https://www.campaspe.vic.gov.au/Our-council/About-council/Proud-past</w:t>
        </w:r>
      </w:hyperlink>
      <w:r w:rsidR="005B6607" w:rsidRPr="009D73E6">
        <w:t xml:space="preserve"> </w:t>
      </w:r>
      <w:r w:rsidR="00436B85" w:rsidRPr="009D73E6">
        <w:t xml:space="preserve">accessed </w:t>
      </w:r>
      <w:r w:rsidR="005B6607" w:rsidRPr="009D73E6">
        <w:t>February 27, 2023</w:t>
      </w:r>
      <w:r w:rsidR="00E304DC" w:rsidRPr="009D73E6">
        <w:t>.</w:t>
      </w:r>
    </w:p>
    <w:p w14:paraId="69FF6810" w14:textId="60500457" w:rsidR="005102A4" w:rsidRPr="009D73E6" w:rsidRDefault="005B345E" w:rsidP="00F52DDD">
      <w:pPr>
        <w:pStyle w:val="Body"/>
        <w:ind w:left="720" w:hanging="720"/>
      </w:pPr>
      <w:r>
        <w:t>DE</w:t>
      </w:r>
      <w:r w:rsidR="00022517">
        <w:t>PI (</w:t>
      </w:r>
      <w:r w:rsidR="00180143" w:rsidRPr="009D73E6">
        <w:t>Department of Environment and Primary Industries</w:t>
      </w:r>
      <w:r w:rsidR="00022517">
        <w:t>)</w:t>
      </w:r>
      <w:r w:rsidR="00180143" w:rsidRPr="009D73E6">
        <w:t xml:space="preserve"> (2013) </w:t>
      </w:r>
      <w:r w:rsidR="00180143" w:rsidRPr="009D73E6">
        <w:rPr>
          <w:i/>
          <w:iCs/>
        </w:rPr>
        <w:t>Gunbower Forest Ramsar Site Boundary Description Technical Report</w:t>
      </w:r>
      <w:r w:rsidR="00180143" w:rsidRPr="009D73E6">
        <w:t>.</w:t>
      </w:r>
      <w:r w:rsidR="00E304DC" w:rsidRPr="009D73E6">
        <w:t xml:space="preserve"> </w:t>
      </w:r>
      <w:hyperlink r:id="rId30" w:history="1">
        <w:r w:rsidR="00E304DC" w:rsidRPr="009D73E6">
          <w:rPr>
            <w:rStyle w:val="Hyperlink"/>
          </w:rPr>
          <w:t>https://www.water.vic.gov.au/__data/assets/pdf_file/0018/52821/FINAL_Gunbower_Forest_Boundary_Description_Dec2013.pdf</w:t>
        </w:r>
      </w:hyperlink>
      <w:r w:rsidR="00E304DC" w:rsidRPr="009D73E6">
        <w:t xml:space="preserve"> accessed</w:t>
      </w:r>
      <w:r w:rsidR="00436B85" w:rsidRPr="009D73E6">
        <w:t xml:space="preserve"> February 15, 2023</w:t>
      </w:r>
      <w:r w:rsidR="00E304DC" w:rsidRPr="009D73E6">
        <w:t>.</w:t>
      </w:r>
    </w:p>
    <w:p w14:paraId="1C93968D" w14:textId="0BE28AC9" w:rsidR="00180143" w:rsidRPr="009D73E6" w:rsidRDefault="00022517" w:rsidP="00F52DDD">
      <w:pPr>
        <w:pStyle w:val="Body"/>
        <w:ind w:left="720" w:hanging="720"/>
      </w:pPr>
      <w:r>
        <w:t>DJSIR</w:t>
      </w:r>
      <w:r w:rsidR="004F6763">
        <w:t xml:space="preserve"> </w:t>
      </w:r>
      <w:r>
        <w:t>(</w:t>
      </w:r>
      <w:r w:rsidR="00180143" w:rsidRPr="009D73E6">
        <w:t>Department of Jobs, Skills, Industry and Regions</w:t>
      </w:r>
      <w:r w:rsidR="004F6763">
        <w:t>)</w:t>
      </w:r>
      <w:r w:rsidR="00180143" w:rsidRPr="009D73E6">
        <w:t xml:space="preserve"> </w:t>
      </w:r>
      <w:r w:rsidR="00E304DC" w:rsidRPr="009D73E6">
        <w:t>(</w:t>
      </w:r>
      <w:r w:rsidR="00180143" w:rsidRPr="009D73E6">
        <w:t>2022</w:t>
      </w:r>
      <w:r w:rsidR="00E304DC" w:rsidRPr="009D73E6">
        <w:t>)</w:t>
      </w:r>
      <w:r w:rsidR="00180143" w:rsidRPr="009D73E6">
        <w:t xml:space="preserve"> </w:t>
      </w:r>
      <w:r w:rsidR="00180143" w:rsidRPr="009D73E6">
        <w:rPr>
          <w:i/>
          <w:iCs/>
        </w:rPr>
        <w:t>Loddon Campaspe interactive data dashboard</w:t>
      </w:r>
      <w:r w:rsidR="00180143" w:rsidRPr="009D73E6">
        <w:t xml:space="preserve">. </w:t>
      </w:r>
      <w:hyperlink r:id="rId31" w:history="1">
        <w:r w:rsidR="004D1042" w:rsidRPr="00790A91">
          <w:rPr>
            <w:rStyle w:val="Hyperlink"/>
          </w:rPr>
          <w:t>https://app.powerbi.com/view?r=eyJrIjoiMDZiNDdkMDEtNWY5MC00ZWE5LWFlZDQtOTUxZDFlNDU1OTJjIiwidCI6IjcyMmVhMGJlLTNlMWMtNGIxMS1hZDZmLTk0MDFkNjg1NmUyNCJ9</w:t>
        </w:r>
      </w:hyperlink>
      <w:r w:rsidR="004D1042">
        <w:t xml:space="preserve"> </w:t>
      </w:r>
      <w:r w:rsidR="00E304DC" w:rsidRPr="009D73E6">
        <w:t>accessed February 24, 2023</w:t>
      </w:r>
      <w:r w:rsidR="00B742F7" w:rsidRPr="009D73E6">
        <w:t>.</w:t>
      </w:r>
    </w:p>
    <w:p w14:paraId="6503547F" w14:textId="77DC69A8" w:rsidR="00180143" w:rsidRPr="009D73E6" w:rsidRDefault="00180143" w:rsidP="00F52DDD">
      <w:pPr>
        <w:pStyle w:val="Body"/>
        <w:ind w:left="720" w:hanging="720"/>
      </w:pPr>
      <w:r w:rsidRPr="009D73E6">
        <w:t>Dorey, F. (2021</w:t>
      </w:r>
      <w:r w:rsidR="00B742F7" w:rsidRPr="009D73E6">
        <w:t>)</w:t>
      </w:r>
      <w:r w:rsidRPr="009D73E6">
        <w:t xml:space="preserve"> </w:t>
      </w:r>
      <w:r w:rsidRPr="009D73E6">
        <w:rPr>
          <w:i/>
          <w:iCs/>
        </w:rPr>
        <w:t>When did modern humans get to Australia?</w:t>
      </w:r>
      <w:r w:rsidR="00B742F7" w:rsidRPr="009D73E6">
        <w:t xml:space="preserve"> </w:t>
      </w:r>
      <w:hyperlink r:id="rId32" w:tooltip="Link to Australian mueseum website" w:history="1">
        <w:r w:rsidR="00B742F7" w:rsidRPr="009D73E6">
          <w:rPr>
            <w:rStyle w:val="Hyperlink"/>
          </w:rPr>
          <w:t>https://australian.museum/learn/science/human-evolution/the-spread-of-people-to-australia/</w:t>
        </w:r>
      </w:hyperlink>
      <w:r w:rsidR="00B742F7" w:rsidRPr="009D73E6">
        <w:t xml:space="preserve"> accessed February 15, 2023.</w:t>
      </w:r>
    </w:p>
    <w:p w14:paraId="4BCD6B98" w14:textId="77777777" w:rsidR="00180143" w:rsidRPr="009D73E6" w:rsidRDefault="00180143" w:rsidP="00BB4B72">
      <w:pPr>
        <w:pStyle w:val="Body"/>
        <w:ind w:left="720" w:hanging="720"/>
      </w:pPr>
      <w:r w:rsidRPr="009D73E6">
        <w:rPr>
          <w:i/>
          <w:iCs/>
        </w:rPr>
        <w:t>Local Government Act 1989</w:t>
      </w:r>
      <w:r w:rsidRPr="009D73E6">
        <w:t xml:space="preserve"> (Vic)</w:t>
      </w:r>
    </w:p>
    <w:p w14:paraId="22A58FCB" w14:textId="77777777" w:rsidR="00180143" w:rsidRPr="009D73E6" w:rsidRDefault="00180143" w:rsidP="00BB4B72">
      <w:pPr>
        <w:pStyle w:val="Body"/>
        <w:ind w:left="720" w:hanging="720"/>
      </w:pPr>
      <w:r w:rsidRPr="009D73E6">
        <w:rPr>
          <w:i/>
          <w:iCs/>
        </w:rPr>
        <w:t>Local Government Act 2020</w:t>
      </w:r>
      <w:r w:rsidRPr="009D73E6">
        <w:t xml:space="preserve"> (Vic)</w:t>
      </w:r>
    </w:p>
    <w:p w14:paraId="5A13184B" w14:textId="56F84557" w:rsidR="00B742F7" w:rsidRPr="00AF09B8" w:rsidRDefault="00180143" w:rsidP="00BB4B72">
      <w:pPr>
        <w:pStyle w:val="Body"/>
        <w:ind w:left="720" w:hanging="720"/>
        <w:rPr>
          <w:color w:val="000000" w:themeColor="text1"/>
        </w:rPr>
      </w:pPr>
      <w:r w:rsidRPr="00CE3DED">
        <w:rPr>
          <w:color w:val="000000" w:themeColor="text1"/>
        </w:rPr>
        <w:t>Local Government (Electoral) Regulations 2020 (Vic)</w:t>
      </w:r>
    </w:p>
    <w:p w14:paraId="0C17049D" w14:textId="2C681B8C" w:rsidR="007C371C" w:rsidRPr="009D73E6" w:rsidRDefault="007C371C" w:rsidP="00B91DA0">
      <w:pPr>
        <w:pStyle w:val="Body"/>
        <w:rPr>
          <w:color w:val="000000" w:themeColor="text1"/>
        </w:rPr>
      </w:pPr>
    </w:p>
    <w:p w14:paraId="0B12384D" w14:textId="046F7247" w:rsidR="00EC3B13" w:rsidRPr="0092430E" w:rsidRDefault="00EC3B13" w:rsidP="0092430E">
      <w:pPr>
        <w:rPr>
          <w:rFonts w:eastAsiaTheme="majorEastAsia" w:cstheme="majorBidi"/>
          <w:b/>
          <w:color w:val="000000" w:themeColor="text1"/>
          <w:sz w:val="40"/>
          <w:szCs w:val="32"/>
          <w:highlight w:val="green"/>
        </w:rPr>
      </w:pPr>
      <w:r w:rsidRPr="0092430E">
        <w:rPr>
          <w:color w:val="000000" w:themeColor="text1"/>
          <w:highlight w:val="green"/>
        </w:rPr>
        <w:br w:type="page"/>
      </w:r>
    </w:p>
    <w:p w14:paraId="506D9335" w14:textId="0FB29CA0" w:rsidR="00DE168B" w:rsidRDefault="007D752E" w:rsidP="003A34E0">
      <w:pPr>
        <w:pStyle w:val="Heading1"/>
      </w:pPr>
      <w:bookmarkStart w:id="46" w:name="_Ref128426495"/>
      <w:bookmarkStart w:id="47" w:name="_Ref129072564"/>
      <w:bookmarkStart w:id="48" w:name="_Toc130199121"/>
      <w:bookmarkStart w:id="49" w:name="Appendix_1_Model_maps"/>
      <w:r w:rsidRPr="00DC3E58">
        <w:lastRenderedPageBreak/>
        <w:t xml:space="preserve">Appendix 1: </w:t>
      </w:r>
      <w:r w:rsidR="000E0AE0">
        <w:t>Model</w:t>
      </w:r>
      <w:r w:rsidRPr="00DC3E58">
        <w:t xml:space="preserve"> maps</w:t>
      </w:r>
      <w:bookmarkEnd w:id="46"/>
      <w:bookmarkEnd w:id="47"/>
      <w:bookmarkEnd w:id="48"/>
    </w:p>
    <w:bookmarkEnd w:id="49"/>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ap"/>
        <w:tblDescription w:val="Model 1 page 24&#10;Model 2 page 25&#10;model 3 Page 26"/>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4746E81E" w:rsidR="007D752E" w:rsidRDefault="00E640B0" w:rsidP="00983D9A">
            <w:pPr>
              <w:pStyle w:val="Body"/>
              <w:spacing w:before="60" w:after="60" w:line="240" w:lineRule="auto"/>
            </w:pPr>
            <w:r>
              <w:t>Model 1</w:t>
            </w:r>
            <w:r w:rsidR="00F201F0">
              <w:t xml:space="preserve"> </w:t>
            </w:r>
            <w:r w:rsidR="00D515EC">
              <w:t xml:space="preserve">– </w:t>
            </w:r>
            <w:r w:rsidR="00F201F0" w:rsidRPr="004212AD">
              <w:t>an unsubdivided electoral structure with 9 councillors</w:t>
            </w:r>
          </w:p>
        </w:tc>
        <w:tc>
          <w:tcPr>
            <w:tcW w:w="1332" w:type="dxa"/>
            <w:vAlign w:val="center"/>
          </w:tcPr>
          <w:p w14:paraId="04FDB0FB" w14:textId="368A0446" w:rsidR="007D752E" w:rsidRPr="00E84958" w:rsidRDefault="00B33017" w:rsidP="00C6195D">
            <w:pPr>
              <w:pStyle w:val="Body"/>
              <w:spacing w:before="60" w:after="60" w:line="240" w:lineRule="auto"/>
              <w:jc w:val="center"/>
              <w:rPr>
                <w:lang w:eastAsia="en-AU"/>
              </w:rPr>
            </w:pPr>
            <w:r w:rsidRPr="00E84958">
              <w:rPr>
                <w:lang w:eastAsia="en-AU"/>
              </w:rPr>
              <w:t>2</w:t>
            </w:r>
            <w:r w:rsidR="001A507A">
              <w:rPr>
                <w:lang w:eastAsia="en-AU"/>
              </w:rPr>
              <w:t>4</w:t>
            </w:r>
          </w:p>
        </w:tc>
      </w:tr>
      <w:tr w:rsidR="007D752E" w14:paraId="706CB873" w14:textId="77777777" w:rsidTr="00983D9A">
        <w:trPr>
          <w:trHeight w:val="567"/>
        </w:trPr>
        <w:tc>
          <w:tcPr>
            <w:tcW w:w="7990" w:type="dxa"/>
            <w:vAlign w:val="center"/>
          </w:tcPr>
          <w:p w14:paraId="452FE9E2" w14:textId="62295A2D" w:rsidR="007D752E" w:rsidRDefault="00E640B0" w:rsidP="009235A9">
            <w:pPr>
              <w:pStyle w:val="Body"/>
              <w:spacing w:before="60" w:after="60" w:line="240" w:lineRule="auto"/>
              <w:ind w:left="1014" w:hanging="1014"/>
            </w:pPr>
            <w:r>
              <w:t>Model 2</w:t>
            </w:r>
            <w:r w:rsidR="00F201F0">
              <w:t xml:space="preserve"> </w:t>
            </w:r>
            <w:r w:rsidR="00D515EC">
              <w:t xml:space="preserve">– </w:t>
            </w:r>
            <w:r w:rsidR="00F201F0" w:rsidRPr="004212AD">
              <w:t xml:space="preserve">a </w:t>
            </w:r>
            <w:r w:rsidR="00D515EC">
              <w:t xml:space="preserve">multi-councillor ward </w:t>
            </w:r>
            <w:r w:rsidR="00F201F0" w:rsidRPr="004212AD">
              <w:t>structure with a total of 9 councillors, 3 wards and 3 councillors per ward</w:t>
            </w:r>
          </w:p>
        </w:tc>
        <w:tc>
          <w:tcPr>
            <w:tcW w:w="1332" w:type="dxa"/>
            <w:vAlign w:val="center"/>
          </w:tcPr>
          <w:p w14:paraId="5A2C4C01" w14:textId="192991A4" w:rsidR="007D752E" w:rsidRPr="00E84958" w:rsidRDefault="00B33017" w:rsidP="00C6195D">
            <w:pPr>
              <w:pStyle w:val="Body"/>
              <w:spacing w:before="60" w:after="60" w:line="240" w:lineRule="auto"/>
              <w:jc w:val="center"/>
              <w:rPr>
                <w:lang w:eastAsia="en-AU"/>
              </w:rPr>
            </w:pPr>
            <w:r w:rsidRPr="00E84958">
              <w:rPr>
                <w:lang w:eastAsia="en-AU"/>
              </w:rPr>
              <w:t>2</w:t>
            </w:r>
            <w:r w:rsidR="001A507A">
              <w:rPr>
                <w:lang w:eastAsia="en-AU"/>
              </w:rPr>
              <w:t>5</w:t>
            </w:r>
          </w:p>
        </w:tc>
      </w:tr>
      <w:tr w:rsidR="007D752E" w14:paraId="6183CE0C" w14:textId="77777777" w:rsidTr="00983D9A">
        <w:trPr>
          <w:trHeight w:val="567"/>
        </w:trPr>
        <w:tc>
          <w:tcPr>
            <w:tcW w:w="7990" w:type="dxa"/>
            <w:vAlign w:val="center"/>
          </w:tcPr>
          <w:p w14:paraId="1699ECB6" w14:textId="7143A680" w:rsidR="007D752E" w:rsidRDefault="00E640B0" w:rsidP="009235A9">
            <w:pPr>
              <w:pStyle w:val="Body"/>
              <w:spacing w:before="60" w:after="60" w:line="240" w:lineRule="auto"/>
              <w:ind w:left="1014" w:hanging="1014"/>
            </w:pPr>
            <w:r>
              <w:t>Model 3</w:t>
            </w:r>
            <w:r w:rsidR="00EF26BC">
              <w:t xml:space="preserve"> </w:t>
            </w:r>
            <w:r w:rsidR="00D515EC">
              <w:t xml:space="preserve">– </w:t>
            </w:r>
            <w:r w:rsidR="00D515EC" w:rsidRPr="004212AD">
              <w:t xml:space="preserve">a </w:t>
            </w:r>
            <w:r w:rsidR="00D515EC">
              <w:t xml:space="preserve">multi-councillor ward </w:t>
            </w:r>
            <w:r w:rsidR="00EF26BC" w:rsidRPr="004212AD">
              <w:t>structure with a total of 9 councillors, 3 wards and 3 councillors per ward</w:t>
            </w:r>
          </w:p>
        </w:tc>
        <w:tc>
          <w:tcPr>
            <w:tcW w:w="1332" w:type="dxa"/>
            <w:vAlign w:val="center"/>
          </w:tcPr>
          <w:p w14:paraId="2A1ACEFF" w14:textId="25629A41" w:rsidR="007D752E" w:rsidRPr="00E84958" w:rsidRDefault="00B33017" w:rsidP="00C6195D">
            <w:pPr>
              <w:pStyle w:val="Body"/>
              <w:spacing w:before="60" w:after="60" w:line="240" w:lineRule="auto"/>
              <w:jc w:val="center"/>
              <w:rPr>
                <w:lang w:eastAsia="en-AU"/>
              </w:rPr>
            </w:pPr>
            <w:r w:rsidRPr="00E84958">
              <w:rPr>
                <w:lang w:eastAsia="en-AU"/>
              </w:rPr>
              <w:t>2</w:t>
            </w:r>
            <w:r w:rsidR="001A507A">
              <w:rPr>
                <w:lang w:eastAsia="en-AU"/>
              </w:rPr>
              <w:t>6</w:t>
            </w:r>
          </w:p>
        </w:tc>
      </w:tr>
    </w:tbl>
    <w:p w14:paraId="71E6EF71" w14:textId="77777777" w:rsidR="0055759F" w:rsidRDefault="0055759F">
      <w:pPr>
        <w:spacing w:after="160" w:line="259" w:lineRule="auto"/>
      </w:pPr>
    </w:p>
    <w:p w14:paraId="3C0AD0D5" w14:textId="5A338C45" w:rsidR="003619AB" w:rsidRDefault="0046151A">
      <w:pPr>
        <w:spacing w:after="160" w:line="259" w:lineRule="auto"/>
      </w:pPr>
      <w:r w:rsidRPr="005850D7">
        <w:t>F</w:t>
      </w:r>
      <w:r w:rsidR="0053479E" w:rsidRPr="005850D7">
        <w:t xml:space="preserve">orecast information </w:t>
      </w:r>
      <w:r w:rsidR="00B5153D" w:rsidRPr="005850D7">
        <w:t xml:space="preserve">in the text of this report </w:t>
      </w:r>
      <w:r w:rsidRPr="005850D7">
        <w:t xml:space="preserve">is based on forecasts prepared by </w:t>
      </w:r>
      <w:r w:rsidR="00EC6738" w:rsidRPr="005850D7">
        <w:t xml:space="preserve">.id – informed decisions </w:t>
      </w:r>
      <w:hyperlink r:id="rId33" w:tooltip="To Id website" w:history="1">
        <w:r w:rsidR="00C80DE0">
          <w:rPr>
            <w:rStyle w:val="Hyperlink"/>
          </w:rPr>
          <w:t>id.com.au</w:t>
        </w:r>
      </w:hyperlink>
      <w:r w:rsidR="006C5EB4">
        <w:t>,</w:t>
      </w:r>
      <w:r w:rsidR="005370F2">
        <w:t xml:space="preserve"> </w:t>
      </w:r>
      <w:r w:rsidR="00EC6738" w:rsidRPr="005850D7">
        <w:t xml:space="preserve">.id and its licensors are the sole and exclusive owners of all rights, title and interest subsisting in that part of the </w:t>
      </w:r>
      <w:r w:rsidR="002A52B2" w:rsidRPr="005850D7">
        <w:t>r</w:t>
      </w:r>
      <w:r w:rsidR="00EC6738" w:rsidRPr="005850D7">
        <w:t>eport content where .id are identified. Some of</w:t>
      </w:r>
      <w:r w:rsidR="00904753" w:rsidRPr="005850D7">
        <w:t xml:space="preserve"> </w:t>
      </w:r>
      <w:r w:rsidR="00EC6738" w:rsidRPr="005850D7">
        <w:t xml:space="preserve">.id content is a derivative of ABS Data, which can be accessed from the website of the Australian Bureau of Statistics at </w:t>
      </w:r>
      <w:hyperlink r:id="rId34" w:tooltip="to ABS website" w:history="1">
        <w:r w:rsidR="00C80DE0">
          <w:rPr>
            <w:rStyle w:val="Hyperlink"/>
          </w:rPr>
          <w:t>abs.gov.au</w:t>
        </w:r>
      </w:hyperlink>
      <w:r w:rsidR="00904753" w:rsidRPr="005850D7">
        <w:t>,</w:t>
      </w:r>
      <w:r w:rsidR="00EC6738" w:rsidRPr="005850D7">
        <w:t xml:space="preserve"> and licensed on terms published on the ABS website</w:t>
      </w:r>
      <w:r w:rsidR="0007113D" w:rsidRPr="005850D7">
        <w:t>.</w:t>
      </w:r>
    </w:p>
    <w:p w14:paraId="6DAA2DC6" w14:textId="77777777" w:rsidR="003619AB" w:rsidRDefault="003619AB">
      <w:pPr>
        <w:spacing w:after="160" w:line="259" w:lineRule="auto"/>
      </w:pPr>
    </w:p>
    <w:p w14:paraId="695D210B" w14:textId="44262C9B" w:rsidR="00692467" w:rsidRDefault="00692467">
      <w:pPr>
        <w:spacing w:after="160" w:line="259" w:lineRule="auto"/>
      </w:pPr>
      <w:r>
        <w:br w:type="page"/>
      </w:r>
    </w:p>
    <w:p w14:paraId="078A0EE1" w14:textId="5914BEC4" w:rsidR="00893ECC" w:rsidRDefault="00692467">
      <w:pPr>
        <w:spacing w:after="160" w:line="259" w:lineRule="auto"/>
      </w:pPr>
      <w:bookmarkStart w:id="50" w:name="Model_1_unsubdivided"/>
      <w:r>
        <w:rPr>
          <w:noProof/>
        </w:rPr>
        <w:lastRenderedPageBreak/>
        <w:drawing>
          <wp:inline distT="0" distB="0" distL="0" distR="0" wp14:anchorId="0BE75BD1" wp14:editId="6872ACFE">
            <wp:extent cx="6058517" cy="8564245"/>
            <wp:effectExtent l="0" t="0" r="0" b="8255"/>
            <wp:docPr id="6" name="Picture 6" descr="Model 1 is unsubdivided with a total of 9 councillors. Using figures from 11 November 2022 this model will have 31,046 electors across 4,519 square kilo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del 1 is unsubdivided with a total of 9 councillors. Using figures from 11 November 2022 this model will have 31,046 electors across 4,519 square kilometr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3109" cy="8584873"/>
                    </a:xfrm>
                    <a:prstGeom prst="rect">
                      <a:avLst/>
                    </a:prstGeom>
                    <a:noFill/>
                    <a:ln>
                      <a:noFill/>
                    </a:ln>
                  </pic:spPr>
                </pic:pic>
              </a:graphicData>
            </a:graphic>
          </wp:inline>
        </w:drawing>
      </w:r>
      <w:bookmarkEnd w:id="50"/>
    </w:p>
    <w:p w14:paraId="2A26C16F" w14:textId="09C56DA4" w:rsidR="00692467" w:rsidRDefault="00692467">
      <w:pPr>
        <w:spacing w:after="160" w:line="259" w:lineRule="auto"/>
      </w:pPr>
      <w:r>
        <w:br w:type="page"/>
      </w:r>
    </w:p>
    <w:p w14:paraId="05449E2A" w14:textId="229902FB" w:rsidR="00893ECC" w:rsidRDefault="001A5496">
      <w:pPr>
        <w:spacing w:after="160" w:line="259" w:lineRule="auto"/>
      </w:pPr>
      <w:bookmarkStart w:id="51" w:name="Model_2_3X3_retains_boundaries"/>
      <w:r>
        <w:rPr>
          <w:noProof/>
        </w:rPr>
        <w:lastRenderedPageBreak/>
        <w:drawing>
          <wp:anchor distT="0" distB="0" distL="114300" distR="114300" simplePos="0" relativeHeight="251658246" behindDoc="0" locked="0" layoutInCell="1" allowOverlap="1" wp14:anchorId="2AC457F8" wp14:editId="7ADB71B6">
            <wp:simplePos x="0" y="0"/>
            <wp:positionH relativeFrom="column">
              <wp:posOffset>-38100</wp:posOffset>
            </wp:positionH>
            <wp:positionV relativeFrom="paragraph">
              <wp:posOffset>0</wp:posOffset>
            </wp:positionV>
            <wp:extent cx="6061710" cy="8576799"/>
            <wp:effectExtent l="0" t="0" r="0" b="0"/>
            <wp:wrapNone/>
            <wp:docPr id="9" name="Picture 9" descr="Model 2 is a multi-councillor ward structure with 3 wards and 3 councillors in each ward. This model has a Rochester-Rushworth Ward, an Echuca Ward, and a Kyabram-Deaki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l 2 is a multi-councillor ward structure with 3 wards and 3 councillors in each ward. This model has a Rochester-Rushworth Ward, an Echuca Ward, and a Kyabram-Deakin Ward. Please contact the VEC if you require the content of this map in an alternative forma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0999" cy="858994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1"/>
    </w:p>
    <w:p w14:paraId="6EB6E412" w14:textId="77777777" w:rsidR="00893ECC" w:rsidRDefault="00893ECC">
      <w:pPr>
        <w:spacing w:after="160" w:line="259" w:lineRule="auto"/>
      </w:pPr>
    </w:p>
    <w:p w14:paraId="545E36F5" w14:textId="77777777" w:rsidR="00893ECC" w:rsidRDefault="00893ECC">
      <w:pPr>
        <w:spacing w:after="160" w:line="259" w:lineRule="auto"/>
      </w:pPr>
    </w:p>
    <w:p w14:paraId="713BF9E9" w14:textId="77777777" w:rsidR="00893ECC" w:rsidRDefault="00893ECC">
      <w:pPr>
        <w:spacing w:after="160" w:line="259" w:lineRule="auto"/>
      </w:pPr>
    </w:p>
    <w:p w14:paraId="09ED0B3E" w14:textId="77777777" w:rsidR="00893ECC" w:rsidRDefault="00893ECC">
      <w:pPr>
        <w:spacing w:after="160" w:line="259" w:lineRule="auto"/>
      </w:pPr>
    </w:p>
    <w:p w14:paraId="3964BEDE" w14:textId="77777777" w:rsidR="00893ECC" w:rsidRDefault="00893ECC">
      <w:pPr>
        <w:spacing w:after="160" w:line="259" w:lineRule="auto"/>
      </w:pPr>
    </w:p>
    <w:p w14:paraId="05158833" w14:textId="77777777" w:rsidR="00893ECC" w:rsidRDefault="00893ECC">
      <w:pPr>
        <w:spacing w:after="160" w:line="259" w:lineRule="auto"/>
      </w:pPr>
    </w:p>
    <w:p w14:paraId="51385EE3" w14:textId="77777777" w:rsidR="00893ECC" w:rsidRDefault="00893ECC">
      <w:pPr>
        <w:spacing w:after="160" w:line="259" w:lineRule="auto"/>
      </w:pPr>
    </w:p>
    <w:p w14:paraId="78A628DF" w14:textId="77777777" w:rsidR="00893ECC" w:rsidRDefault="00893ECC">
      <w:pPr>
        <w:spacing w:after="160" w:line="259" w:lineRule="auto"/>
      </w:pPr>
    </w:p>
    <w:p w14:paraId="19F177D6" w14:textId="77777777" w:rsidR="00893ECC" w:rsidRDefault="00893ECC">
      <w:pPr>
        <w:spacing w:after="160" w:line="259" w:lineRule="auto"/>
      </w:pPr>
    </w:p>
    <w:p w14:paraId="0FE229A9" w14:textId="77777777" w:rsidR="00893ECC" w:rsidRDefault="00893ECC">
      <w:pPr>
        <w:spacing w:after="160" w:line="259" w:lineRule="auto"/>
      </w:pPr>
    </w:p>
    <w:p w14:paraId="258B723F" w14:textId="77777777" w:rsidR="00893ECC" w:rsidRDefault="00893ECC">
      <w:pPr>
        <w:spacing w:after="160" w:line="259" w:lineRule="auto"/>
      </w:pPr>
    </w:p>
    <w:p w14:paraId="37FECDA1" w14:textId="77777777" w:rsidR="00893ECC" w:rsidRDefault="00893ECC">
      <w:pPr>
        <w:spacing w:after="160" w:line="259" w:lineRule="auto"/>
      </w:pPr>
    </w:p>
    <w:p w14:paraId="7B0F3A91" w14:textId="77777777" w:rsidR="00893ECC" w:rsidRDefault="00893ECC">
      <w:pPr>
        <w:spacing w:after="160" w:line="259" w:lineRule="auto"/>
      </w:pPr>
    </w:p>
    <w:p w14:paraId="3DF88A79" w14:textId="77777777" w:rsidR="00893ECC" w:rsidRDefault="00893ECC">
      <w:pPr>
        <w:spacing w:after="160" w:line="259" w:lineRule="auto"/>
      </w:pPr>
    </w:p>
    <w:p w14:paraId="2A16D3E5" w14:textId="77777777" w:rsidR="00893ECC" w:rsidRDefault="00893ECC">
      <w:pPr>
        <w:spacing w:after="160" w:line="259" w:lineRule="auto"/>
      </w:pPr>
    </w:p>
    <w:p w14:paraId="4DAD0C6F" w14:textId="77777777" w:rsidR="00893ECC" w:rsidRDefault="00893ECC">
      <w:pPr>
        <w:spacing w:after="160" w:line="259" w:lineRule="auto"/>
      </w:pPr>
    </w:p>
    <w:p w14:paraId="0A7AF772" w14:textId="77777777" w:rsidR="00893ECC" w:rsidRDefault="00893ECC">
      <w:pPr>
        <w:spacing w:after="160" w:line="259" w:lineRule="auto"/>
      </w:pPr>
    </w:p>
    <w:p w14:paraId="2F71C9A5" w14:textId="77777777" w:rsidR="00893ECC" w:rsidRDefault="00893ECC">
      <w:pPr>
        <w:spacing w:after="160" w:line="259" w:lineRule="auto"/>
      </w:pPr>
    </w:p>
    <w:p w14:paraId="44C50DBD" w14:textId="77777777" w:rsidR="00893ECC" w:rsidRDefault="00893ECC">
      <w:pPr>
        <w:spacing w:after="160" w:line="259" w:lineRule="auto"/>
      </w:pPr>
    </w:p>
    <w:p w14:paraId="400D26C5" w14:textId="77777777" w:rsidR="00893ECC" w:rsidRDefault="00893ECC">
      <w:pPr>
        <w:spacing w:after="160" w:line="259" w:lineRule="auto"/>
      </w:pPr>
    </w:p>
    <w:p w14:paraId="1C91653E" w14:textId="77777777" w:rsidR="00893ECC" w:rsidRDefault="00893ECC">
      <w:pPr>
        <w:spacing w:after="160" w:line="259" w:lineRule="auto"/>
      </w:pPr>
    </w:p>
    <w:p w14:paraId="5640C721" w14:textId="77777777" w:rsidR="00893ECC" w:rsidRDefault="00893ECC">
      <w:pPr>
        <w:spacing w:after="160" w:line="259" w:lineRule="auto"/>
      </w:pPr>
    </w:p>
    <w:p w14:paraId="19B7B2C0" w14:textId="77777777" w:rsidR="00893ECC" w:rsidRDefault="00893ECC">
      <w:pPr>
        <w:spacing w:after="160" w:line="259" w:lineRule="auto"/>
      </w:pPr>
    </w:p>
    <w:p w14:paraId="40EC00C8" w14:textId="77777777" w:rsidR="00893ECC" w:rsidRDefault="00893ECC">
      <w:pPr>
        <w:spacing w:after="160" w:line="259" w:lineRule="auto"/>
      </w:pPr>
    </w:p>
    <w:p w14:paraId="0B9EB2DF" w14:textId="77777777" w:rsidR="00893ECC" w:rsidRDefault="00893ECC">
      <w:pPr>
        <w:spacing w:after="160" w:line="259" w:lineRule="auto"/>
      </w:pPr>
    </w:p>
    <w:p w14:paraId="69DC9AA4" w14:textId="77777777" w:rsidR="00893ECC" w:rsidRDefault="00893ECC">
      <w:pPr>
        <w:spacing w:after="160" w:line="259" w:lineRule="auto"/>
      </w:pPr>
    </w:p>
    <w:p w14:paraId="6B485552" w14:textId="77777777" w:rsidR="00893ECC" w:rsidRDefault="00893ECC">
      <w:pPr>
        <w:spacing w:after="160" w:line="259" w:lineRule="auto"/>
      </w:pPr>
    </w:p>
    <w:p w14:paraId="3F5A1FC0" w14:textId="77777777" w:rsidR="00893ECC" w:rsidRDefault="00893ECC">
      <w:pPr>
        <w:spacing w:after="160" w:line="259" w:lineRule="auto"/>
      </w:pPr>
    </w:p>
    <w:p w14:paraId="0EFD26F8" w14:textId="77777777" w:rsidR="00893ECC" w:rsidRDefault="00893ECC">
      <w:pPr>
        <w:spacing w:after="160" w:line="259" w:lineRule="auto"/>
      </w:pPr>
    </w:p>
    <w:p w14:paraId="6900F923" w14:textId="77777777" w:rsidR="00893ECC" w:rsidRDefault="00893ECC">
      <w:pPr>
        <w:spacing w:after="160" w:line="259" w:lineRule="auto"/>
      </w:pPr>
    </w:p>
    <w:p w14:paraId="14302BFB" w14:textId="77777777" w:rsidR="00893ECC" w:rsidRDefault="00893ECC">
      <w:pPr>
        <w:spacing w:after="160" w:line="259" w:lineRule="auto"/>
      </w:pPr>
    </w:p>
    <w:p w14:paraId="73F7AB64" w14:textId="54369E25" w:rsidR="00692467" w:rsidRDefault="00692467">
      <w:pPr>
        <w:spacing w:after="160" w:line="259" w:lineRule="auto"/>
      </w:pPr>
      <w:r>
        <w:br w:type="page"/>
      </w:r>
    </w:p>
    <w:p w14:paraId="144EA5DA" w14:textId="2385C43B" w:rsidR="00893ECC" w:rsidRDefault="001A5496">
      <w:pPr>
        <w:spacing w:after="160" w:line="259" w:lineRule="auto"/>
      </w:pPr>
      <w:bookmarkStart w:id="52" w:name="Model_3_3X3_Campaspe_boundaries"/>
      <w:r>
        <w:rPr>
          <w:noProof/>
        </w:rPr>
        <w:lastRenderedPageBreak/>
        <w:drawing>
          <wp:anchor distT="0" distB="0" distL="114300" distR="114300" simplePos="0" relativeHeight="251658247" behindDoc="0" locked="0" layoutInCell="1" allowOverlap="1" wp14:anchorId="13E92EEF" wp14:editId="3AEA4300">
            <wp:simplePos x="0" y="0"/>
            <wp:positionH relativeFrom="column">
              <wp:posOffset>-62542</wp:posOffset>
            </wp:positionH>
            <wp:positionV relativeFrom="paragraph">
              <wp:posOffset>-114299</wp:posOffset>
            </wp:positionV>
            <wp:extent cx="6112526" cy="8648700"/>
            <wp:effectExtent l="0" t="0" r="2540" b="0"/>
            <wp:wrapNone/>
            <wp:docPr id="8" name="Picture 8" descr="Model 3 is a multi-councillor ward structure with 3 wards and 3 councillors in each ward. This model has a Murray Ward, a Waranga Ward, and a Goulburn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3 is a multi-councillor ward structure with 3 wards and 3 councillors in each ward. This model has a Murray Ward, a Waranga Ward, and a Goulburn Ward. Please contact the VEC if you require the content of this map in an alternative form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090" cy="865940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2"/>
    </w:p>
    <w:p w14:paraId="521DD70E" w14:textId="77777777" w:rsidR="00893ECC" w:rsidRDefault="00893ECC">
      <w:pPr>
        <w:spacing w:after="160" w:line="259" w:lineRule="auto"/>
      </w:pPr>
    </w:p>
    <w:p w14:paraId="10F5574F" w14:textId="77777777" w:rsidR="00893ECC" w:rsidRDefault="00893ECC">
      <w:pPr>
        <w:spacing w:after="160" w:line="259" w:lineRule="auto"/>
      </w:pPr>
    </w:p>
    <w:p w14:paraId="72C8FBD8" w14:textId="77777777" w:rsidR="00893ECC" w:rsidRDefault="00893ECC">
      <w:pPr>
        <w:spacing w:after="160" w:line="259" w:lineRule="auto"/>
      </w:pPr>
    </w:p>
    <w:p w14:paraId="7AEBA5A9" w14:textId="77777777" w:rsidR="00893ECC" w:rsidRDefault="00893ECC">
      <w:pPr>
        <w:spacing w:after="160" w:line="259" w:lineRule="auto"/>
      </w:pPr>
    </w:p>
    <w:p w14:paraId="400949D0" w14:textId="77777777" w:rsidR="00893ECC" w:rsidRDefault="00893ECC">
      <w:pPr>
        <w:spacing w:after="160" w:line="259" w:lineRule="auto"/>
      </w:pPr>
    </w:p>
    <w:p w14:paraId="1CDEF965" w14:textId="77777777" w:rsidR="00893ECC" w:rsidRDefault="00893ECC">
      <w:pPr>
        <w:spacing w:after="160" w:line="259" w:lineRule="auto"/>
      </w:pPr>
    </w:p>
    <w:p w14:paraId="2575E6D2" w14:textId="77777777" w:rsidR="00893ECC" w:rsidRDefault="00893ECC">
      <w:pPr>
        <w:spacing w:after="160" w:line="259" w:lineRule="auto"/>
      </w:pPr>
    </w:p>
    <w:p w14:paraId="1B445459" w14:textId="77777777" w:rsidR="00893ECC" w:rsidRDefault="00893ECC">
      <w:pPr>
        <w:spacing w:after="160" w:line="259" w:lineRule="auto"/>
      </w:pPr>
    </w:p>
    <w:p w14:paraId="56BDFA16" w14:textId="77777777" w:rsidR="00893ECC" w:rsidRDefault="00893ECC">
      <w:pPr>
        <w:spacing w:after="160" w:line="259" w:lineRule="auto"/>
      </w:pPr>
    </w:p>
    <w:p w14:paraId="3AFDF8A0" w14:textId="77777777" w:rsidR="00893ECC" w:rsidRDefault="00893ECC">
      <w:pPr>
        <w:spacing w:after="160" w:line="259" w:lineRule="auto"/>
      </w:pPr>
    </w:p>
    <w:p w14:paraId="47BA9C08" w14:textId="77777777" w:rsidR="00893ECC" w:rsidRDefault="00893ECC">
      <w:pPr>
        <w:spacing w:after="160" w:line="259" w:lineRule="auto"/>
      </w:pPr>
    </w:p>
    <w:p w14:paraId="019C5377" w14:textId="77777777" w:rsidR="00893ECC" w:rsidRDefault="00893ECC">
      <w:pPr>
        <w:spacing w:after="160" w:line="259" w:lineRule="auto"/>
      </w:pPr>
    </w:p>
    <w:p w14:paraId="17BB6132" w14:textId="77777777" w:rsidR="00893ECC" w:rsidRDefault="00893ECC">
      <w:pPr>
        <w:spacing w:after="160" w:line="259" w:lineRule="auto"/>
      </w:pPr>
    </w:p>
    <w:p w14:paraId="4BF2B36B" w14:textId="77777777" w:rsidR="00893ECC" w:rsidRDefault="00893ECC">
      <w:pPr>
        <w:spacing w:after="160" w:line="259" w:lineRule="auto"/>
      </w:pPr>
    </w:p>
    <w:p w14:paraId="1A580342" w14:textId="77777777" w:rsidR="00893ECC" w:rsidRDefault="00893ECC">
      <w:pPr>
        <w:spacing w:after="160" w:line="259" w:lineRule="auto"/>
      </w:pPr>
    </w:p>
    <w:p w14:paraId="351F5204" w14:textId="77777777" w:rsidR="00893ECC" w:rsidRDefault="00893ECC">
      <w:pPr>
        <w:spacing w:after="160" w:line="259" w:lineRule="auto"/>
      </w:pPr>
    </w:p>
    <w:p w14:paraId="7275E92C" w14:textId="77777777" w:rsidR="00893ECC" w:rsidRDefault="00893ECC">
      <w:pPr>
        <w:spacing w:after="160" w:line="259" w:lineRule="auto"/>
      </w:pPr>
    </w:p>
    <w:p w14:paraId="1ADFBD42" w14:textId="77777777" w:rsidR="00893ECC" w:rsidRDefault="00893ECC">
      <w:pPr>
        <w:spacing w:after="160" w:line="259" w:lineRule="auto"/>
      </w:pPr>
    </w:p>
    <w:p w14:paraId="19F3FCAA" w14:textId="77777777" w:rsidR="00893ECC" w:rsidRDefault="00893ECC">
      <w:pPr>
        <w:spacing w:after="160" w:line="259" w:lineRule="auto"/>
      </w:pPr>
    </w:p>
    <w:p w14:paraId="2C9D322A" w14:textId="77777777" w:rsidR="00893ECC" w:rsidRDefault="00893ECC">
      <w:pPr>
        <w:spacing w:after="160" w:line="259" w:lineRule="auto"/>
      </w:pPr>
    </w:p>
    <w:p w14:paraId="274198A6" w14:textId="77777777" w:rsidR="00893ECC" w:rsidRDefault="00893ECC">
      <w:pPr>
        <w:spacing w:after="160" w:line="259" w:lineRule="auto"/>
      </w:pPr>
    </w:p>
    <w:p w14:paraId="38AB2C28" w14:textId="77777777" w:rsidR="00893ECC" w:rsidRDefault="00893ECC">
      <w:pPr>
        <w:spacing w:after="160" w:line="259" w:lineRule="auto"/>
      </w:pPr>
    </w:p>
    <w:p w14:paraId="6FEAA66A" w14:textId="77777777" w:rsidR="00893ECC" w:rsidRDefault="00893ECC">
      <w:pPr>
        <w:spacing w:after="160" w:line="259" w:lineRule="auto"/>
      </w:pPr>
    </w:p>
    <w:p w14:paraId="2F761BE9" w14:textId="77777777" w:rsidR="00893ECC" w:rsidRDefault="00893ECC">
      <w:pPr>
        <w:spacing w:after="160" w:line="259" w:lineRule="auto"/>
      </w:pPr>
    </w:p>
    <w:p w14:paraId="76D14393" w14:textId="77777777" w:rsidR="00893ECC" w:rsidRDefault="00893ECC">
      <w:pPr>
        <w:spacing w:after="160" w:line="259" w:lineRule="auto"/>
      </w:pPr>
    </w:p>
    <w:p w14:paraId="70362BD8" w14:textId="77777777" w:rsidR="00893ECC" w:rsidRDefault="00893ECC">
      <w:pPr>
        <w:spacing w:after="160" w:line="259" w:lineRule="auto"/>
      </w:pPr>
    </w:p>
    <w:p w14:paraId="63F0A066" w14:textId="77777777" w:rsidR="00893ECC" w:rsidRDefault="00893ECC">
      <w:pPr>
        <w:spacing w:after="160" w:line="259" w:lineRule="auto"/>
      </w:pPr>
    </w:p>
    <w:p w14:paraId="22F3952A" w14:textId="77777777" w:rsidR="00893ECC" w:rsidRDefault="00893ECC">
      <w:pPr>
        <w:spacing w:after="160" w:line="259" w:lineRule="auto"/>
      </w:pPr>
    </w:p>
    <w:p w14:paraId="3412A053" w14:textId="77777777" w:rsidR="00893ECC" w:rsidRDefault="00893ECC">
      <w:pPr>
        <w:spacing w:after="160" w:line="259" w:lineRule="auto"/>
      </w:pPr>
    </w:p>
    <w:p w14:paraId="33D32B28" w14:textId="77777777" w:rsidR="00893ECC" w:rsidRDefault="00893ECC">
      <w:pPr>
        <w:spacing w:after="160" w:line="259" w:lineRule="auto"/>
      </w:pPr>
    </w:p>
    <w:p w14:paraId="637582DD" w14:textId="77777777" w:rsidR="001F4956" w:rsidRDefault="00EE5555" w:rsidP="007B428F">
      <w:pPr>
        <w:pStyle w:val="Heading1"/>
      </w:pPr>
      <w:bookmarkStart w:id="53" w:name="_Toc130199122"/>
      <w:bookmarkStart w:id="54" w:name="_Toc126743338"/>
      <w:r>
        <w:lastRenderedPageBreak/>
        <w:t xml:space="preserve">Appendix 2: Additional </w:t>
      </w:r>
      <w:r w:rsidR="001F4956">
        <w:t>models considered</w:t>
      </w:r>
      <w:bookmarkEnd w:id="53"/>
      <w:r w:rsidR="001F4956">
        <w:t xml:space="preserve"> </w:t>
      </w:r>
    </w:p>
    <w:p w14:paraId="24AC5E4A" w14:textId="644F7E5B" w:rsidR="008C5DEB" w:rsidRDefault="008C5DEB">
      <w:pPr>
        <w:spacing w:after="160" w:line="259" w:lineRule="auto"/>
      </w:pPr>
      <w:r>
        <w:t xml:space="preserve">The following models were closely considered by the panel but are not being put forward for further public consultation. See </w:t>
      </w:r>
      <w:hyperlink w:anchor="Models_put_forward_but_not_consdered" w:tooltip="Click to go to description" w:history="1">
        <w:r w:rsidRPr="000571D9">
          <w:rPr>
            <w:rStyle w:val="Hyperlink"/>
          </w:rPr>
          <w:t xml:space="preserve">Models </w:t>
        </w:r>
        <w:r w:rsidR="0005089B" w:rsidRPr="000571D9">
          <w:rPr>
            <w:rStyle w:val="Hyperlink"/>
          </w:rPr>
          <w:t xml:space="preserve">considered but not </w:t>
        </w:r>
        <w:r w:rsidR="008A79F9" w:rsidRPr="000571D9">
          <w:rPr>
            <w:rStyle w:val="Hyperlink"/>
          </w:rPr>
          <w:t>p</w:t>
        </w:r>
        <w:r w:rsidR="0005089B" w:rsidRPr="000571D9">
          <w:rPr>
            <w:rStyle w:val="Hyperlink"/>
          </w:rPr>
          <w:t>ut forward</w:t>
        </w:r>
      </w:hyperlink>
      <w:r w:rsidR="0005089B">
        <w:t xml:space="preserve"> for further information.</w:t>
      </w:r>
    </w:p>
    <w:p w14:paraId="7CB5A598" w14:textId="58CA76EA" w:rsidR="00AC796B" w:rsidRPr="00E86053" w:rsidRDefault="00AC796B" w:rsidP="00AC796B">
      <w:pPr>
        <w:pStyle w:val="Heading4"/>
      </w:pPr>
      <w:bookmarkStart w:id="55" w:name="_A_single-councillor_ward"/>
      <w:bookmarkEnd w:id="55"/>
      <w:r w:rsidRPr="00E86053">
        <w:t>A single-councillor ward model</w:t>
      </w:r>
      <w:r w:rsidR="008B2257">
        <w:t xml:space="preserve"> with 9 councillors</w:t>
      </w:r>
      <w:r w:rsidRPr="00E86053">
        <w:t xml:space="preserve"> </w:t>
      </w:r>
    </w:p>
    <w:p w14:paraId="7A23DE56" w14:textId="600E7402" w:rsidR="00CC67A8" w:rsidRDefault="00D17B6A">
      <w:pPr>
        <w:spacing w:after="160" w:line="259" w:lineRule="auto"/>
      </w:pPr>
      <w:r w:rsidRPr="00C92FB9">
        <w:rPr>
          <w:noProof/>
        </w:rPr>
        <w:drawing>
          <wp:inline distT="0" distB="0" distL="0" distR="0" wp14:anchorId="5A7D52D5" wp14:editId="18FDD4C5">
            <wp:extent cx="5323205" cy="3777615"/>
            <wp:effectExtent l="0" t="0" r="0" b="0"/>
            <wp:docPr id="11" name="Picture 11" descr="This model was a single-councillor ward structure with 9 councillors. This model had the following wards: Western, Echuca west, Echuca central, Echuca north, Echuca-Tongala, Kyabram north, Kyabram south, Waranga, Rochester.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model was a single-councillor ward structure with 9 councillors. This model had the following wards: Western, Echuca west, Echuca central, Echuca north, Echuca-Tongala, Kyabram north, Kyabram south, Waranga, Rochester. This model is not being put forward by the panel. Please contact the VEC if you require the content of this diagram in an alternative form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3205" cy="3777615"/>
                    </a:xfrm>
                    <a:prstGeom prst="rect">
                      <a:avLst/>
                    </a:prstGeom>
                    <a:noFill/>
                    <a:ln>
                      <a:noFill/>
                    </a:ln>
                  </pic:spPr>
                </pic:pic>
              </a:graphicData>
            </a:graphic>
          </wp:inline>
        </w:drawing>
      </w:r>
    </w:p>
    <w:p w14:paraId="05F0BF51" w14:textId="627A9DE7" w:rsidR="007B165D" w:rsidRDefault="007B165D" w:rsidP="007B165D">
      <w:pPr>
        <w:pStyle w:val="Heading4"/>
      </w:pPr>
      <w:bookmarkStart w:id="56" w:name="_A_multi-councillor_ward"/>
      <w:bookmarkEnd w:id="56"/>
      <w:r>
        <w:t>A multi-councillor ward model</w:t>
      </w:r>
      <w:r w:rsidR="008F6F89">
        <w:t xml:space="preserve"> with 8 councillors</w:t>
      </w:r>
      <w:r>
        <w:t xml:space="preserve"> </w:t>
      </w:r>
    </w:p>
    <w:p w14:paraId="12D44509" w14:textId="7298B127" w:rsidR="007B165D" w:rsidRDefault="008F6F89">
      <w:pPr>
        <w:spacing w:after="160" w:line="259" w:lineRule="auto"/>
      </w:pPr>
      <w:r>
        <w:rPr>
          <w:noProof/>
        </w:rPr>
        <w:drawing>
          <wp:inline distT="0" distB="0" distL="0" distR="0" wp14:anchorId="66D11E1A" wp14:editId="5830D79C">
            <wp:extent cx="5325745" cy="3776345"/>
            <wp:effectExtent l="0" t="0" r="8255" b="0"/>
            <wp:docPr id="12" name="Picture 12" descr="This model was a 2-councillor ward structure with 8 councillors. This model had the following wards: north-west, north, north-east, and south.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model was a 2-councillor ward structure with 8 councillors. This model had the following wards: north-west, north, north-east, and south. This model is not being put forward by the panel. Please contact the VEC if you require the content of this diagram in an alternative forma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5745" cy="3776345"/>
                    </a:xfrm>
                    <a:prstGeom prst="rect">
                      <a:avLst/>
                    </a:prstGeom>
                    <a:noFill/>
                    <a:ln>
                      <a:noFill/>
                    </a:ln>
                  </pic:spPr>
                </pic:pic>
              </a:graphicData>
            </a:graphic>
          </wp:inline>
        </w:drawing>
      </w:r>
    </w:p>
    <w:p w14:paraId="5582E8A8" w14:textId="254808DF" w:rsidR="00D53138" w:rsidRDefault="0063544B" w:rsidP="005850D7">
      <w:pPr>
        <w:pStyle w:val="Heading1"/>
      </w:pPr>
      <w:bookmarkStart w:id="57" w:name="_Toc130199123"/>
      <w:bookmarkStart w:id="58" w:name="Appendix_3_List_of_prelim_submissions"/>
      <w:r w:rsidRPr="00DC3E58">
        <w:lastRenderedPageBreak/>
        <w:t xml:space="preserve">Appendix </w:t>
      </w:r>
      <w:r w:rsidR="00CC67A8">
        <w:t>3</w:t>
      </w:r>
      <w:r w:rsidRPr="00DC3E58">
        <w:t>: List of preliminary submi</w:t>
      </w:r>
      <w:r>
        <w:t>tter</w:t>
      </w:r>
      <w:r w:rsidRPr="00DC3E58">
        <w:t>s</w:t>
      </w:r>
      <w:bookmarkEnd w:id="54"/>
      <w:bookmarkEnd w:id="57"/>
    </w:p>
    <w:bookmarkEnd w:id="58"/>
    <w:p w14:paraId="6EBFF5B6" w14:textId="5B9364C2" w:rsidR="00E94B54" w:rsidRDefault="003B39A2" w:rsidP="003A34E0">
      <w:pPr>
        <w:rPr>
          <w:highlight w:val="yellow"/>
        </w:rPr>
      </w:pPr>
      <w:r>
        <w:t xml:space="preserve">The review </w:t>
      </w:r>
      <w:r w:rsidRPr="002D0D3C">
        <w:t xml:space="preserve">received </w:t>
      </w:r>
      <w:r w:rsidR="002D0D3C" w:rsidRPr="002D0D3C">
        <w:t xml:space="preserve">10 </w:t>
      </w:r>
      <w:r w:rsidR="00FF76B9" w:rsidRPr="002D0D3C">
        <w:t>preliminary submissions.</w:t>
      </w:r>
      <w:r w:rsidR="00FF76B9" w:rsidRPr="00E94B54">
        <w:t xml:space="preserve"> </w:t>
      </w:r>
    </w:p>
    <w:p w14:paraId="61BC3F53" w14:textId="4E935BA0" w:rsidR="00FF76B9" w:rsidRPr="00E94B54" w:rsidRDefault="00E94B54" w:rsidP="003A34E0">
      <w:r>
        <w:t>Preliminary s</w:t>
      </w:r>
      <w:r w:rsidR="00FF76B9" w:rsidRPr="00E94B54">
        <w:t>ubmissions were made by:</w:t>
      </w:r>
    </w:p>
    <w:p w14:paraId="24A11E8D" w14:textId="7C87793F" w:rsidR="00222875" w:rsidRPr="005850D7" w:rsidRDefault="00222875" w:rsidP="005850D7">
      <w:pPr>
        <w:rPr>
          <w:b/>
        </w:rPr>
      </w:pPr>
      <w:r w:rsidRPr="005850D7">
        <w:t>Brown</w:t>
      </w:r>
      <w:r w:rsidR="00343BD4" w:rsidRPr="005850D7">
        <w:t>, Sandra</w:t>
      </w:r>
    </w:p>
    <w:p w14:paraId="3DD46B47" w14:textId="77777777" w:rsidR="00343BD4" w:rsidRPr="005850D7" w:rsidRDefault="00343BD4" w:rsidP="005850D7">
      <w:pPr>
        <w:rPr>
          <w:b/>
        </w:rPr>
      </w:pPr>
      <w:r w:rsidRPr="005850D7">
        <w:t>Kyabram Deakin Ratepayers Residents and Development Group Inc.</w:t>
      </w:r>
    </w:p>
    <w:p w14:paraId="1DAB489A" w14:textId="77777777" w:rsidR="00343BD4" w:rsidRPr="005850D7" w:rsidRDefault="00343BD4" w:rsidP="005850D7">
      <w:pPr>
        <w:rPr>
          <w:b/>
        </w:rPr>
      </w:pPr>
      <w:r w:rsidRPr="005850D7">
        <w:t>Maddock, Glenn</w:t>
      </w:r>
    </w:p>
    <w:p w14:paraId="2923FA73" w14:textId="77777777" w:rsidR="00343BD4" w:rsidRPr="005850D7" w:rsidRDefault="00343BD4" w:rsidP="005850D7">
      <w:pPr>
        <w:rPr>
          <w:b/>
        </w:rPr>
      </w:pPr>
      <w:r w:rsidRPr="005850D7">
        <w:t>McKenzie, Don</w:t>
      </w:r>
    </w:p>
    <w:p w14:paraId="0EBBA11E" w14:textId="77777777" w:rsidR="00343BD4" w:rsidRPr="005850D7" w:rsidRDefault="00343BD4" w:rsidP="005850D7">
      <w:pPr>
        <w:rPr>
          <w:b/>
        </w:rPr>
      </w:pPr>
      <w:r w:rsidRPr="005850D7">
        <w:t>Nichol, Glenda</w:t>
      </w:r>
    </w:p>
    <w:p w14:paraId="781984F1" w14:textId="77777777" w:rsidR="00343BD4" w:rsidRPr="005850D7" w:rsidRDefault="00343BD4" w:rsidP="005850D7">
      <w:pPr>
        <w:rPr>
          <w:b/>
        </w:rPr>
      </w:pPr>
      <w:r w:rsidRPr="005850D7">
        <w:t>Norris, Jack</w:t>
      </w:r>
    </w:p>
    <w:p w14:paraId="541DDDB0" w14:textId="6406291A" w:rsidR="00222875" w:rsidRPr="005850D7" w:rsidRDefault="00222875" w:rsidP="005850D7">
      <w:pPr>
        <w:rPr>
          <w:b/>
        </w:rPr>
      </w:pPr>
      <w:r w:rsidRPr="005850D7">
        <w:t>O’Connor</w:t>
      </w:r>
      <w:r w:rsidR="00343BD4" w:rsidRPr="005850D7">
        <w:t>, Leo</w:t>
      </w:r>
    </w:p>
    <w:p w14:paraId="7E5D07C9" w14:textId="5945E7A8" w:rsidR="00222875" w:rsidRPr="005850D7" w:rsidRDefault="00222875" w:rsidP="005850D7">
      <w:pPr>
        <w:rPr>
          <w:b/>
        </w:rPr>
      </w:pPr>
      <w:r w:rsidRPr="005850D7">
        <w:t>Salter</w:t>
      </w:r>
      <w:r w:rsidR="00343BD4" w:rsidRPr="005850D7">
        <w:t>, Joy</w:t>
      </w:r>
    </w:p>
    <w:p w14:paraId="0EF03958" w14:textId="77777777" w:rsidR="00343BD4" w:rsidRPr="005850D7" w:rsidRDefault="00343BD4" w:rsidP="005850D7">
      <w:pPr>
        <w:rPr>
          <w:b/>
        </w:rPr>
      </w:pPr>
      <w:r w:rsidRPr="005850D7">
        <w:t>Stanhope and District Development Committee Inc.</w:t>
      </w:r>
    </w:p>
    <w:p w14:paraId="5200A128" w14:textId="4652EDB8" w:rsidR="00222875" w:rsidRPr="005850D7" w:rsidRDefault="00222875" w:rsidP="005850D7">
      <w:pPr>
        <w:rPr>
          <w:b/>
        </w:rPr>
      </w:pPr>
      <w:r w:rsidRPr="005850D7">
        <w:t>Weeks</w:t>
      </w:r>
      <w:r w:rsidR="00343BD4" w:rsidRPr="005850D7">
        <w:t>, Alan</w:t>
      </w:r>
    </w:p>
    <w:p w14:paraId="48FA20ED" w14:textId="5B13E173" w:rsidR="004E076E" w:rsidRDefault="004E076E" w:rsidP="003A34E0">
      <w:pPr>
        <w:rPr>
          <w:highlight w:val="yellow"/>
        </w:rPr>
      </w:pPr>
    </w:p>
    <w:p w14:paraId="24BCE487" w14:textId="57212DD4" w:rsidR="000B696A" w:rsidRDefault="000B696A" w:rsidP="003A34E0">
      <w:pPr>
        <w:rPr>
          <w:highlight w:val="yellow"/>
        </w:rPr>
      </w:pPr>
    </w:p>
    <w:p w14:paraId="2EE8056B" w14:textId="1624A6D3" w:rsidR="00D42520" w:rsidRDefault="00D42520" w:rsidP="003A34E0">
      <w:pPr>
        <w:rPr>
          <w:highlight w:val="yellow"/>
        </w:rPr>
      </w:pPr>
    </w:p>
    <w:p w14:paraId="1720B509" w14:textId="5CCDDF94" w:rsidR="00D42520" w:rsidRDefault="00D42520" w:rsidP="003A34E0">
      <w:pPr>
        <w:rPr>
          <w:highlight w:val="yellow"/>
        </w:rPr>
      </w:pPr>
    </w:p>
    <w:p w14:paraId="61070B47" w14:textId="66488CD1" w:rsidR="00D42520" w:rsidRDefault="00D42520" w:rsidP="003A34E0">
      <w:pPr>
        <w:rPr>
          <w:highlight w:val="yellow"/>
        </w:rPr>
      </w:pPr>
    </w:p>
    <w:p w14:paraId="084F0898" w14:textId="5B095A73" w:rsidR="00D42520" w:rsidRDefault="00D42520" w:rsidP="003A34E0">
      <w:pPr>
        <w:rPr>
          <w:highlight w:val="yellow"/>
        </w:rPr>
      </w:pPr>
    </w:p>
    <w:p w14:paraId="10DFE691" w14:textId="789CF4A8" w:rsidR="00D42520" w:rsidRDefault="00D42520" w:rsidP="003A34E0">
      <w:pPr>
        <w:rPr>
          <w:highlight w:val="yellow"/>
        </w:rPr>
      </w:pPr>
    </w:p>
    <w:p w14:paraId="3862C2C6" w14:textId="3FD6F594" w:rsidR="00D42520" w:rsidRDefault="00D42520" w:rsidP="003A34E0">
      <w:pPr>
        <w:rPr>
          <w:highlight w:val="yellow"/>
        </w:rPr>
      </w:pPr>
    </w:p>
    <w:p w14:paraId="34980BD4" w14:textId="480A8E6B" w:rsidR="00D42520" w:rsidRDefault="00D42520" w:rsidP="003A34E0">
      <w:pPr>
        <w:rPr>
          <w:highlight w:val="yellow"/>
        </w:rPr>
      </w:pPr>
    </w:p>
    <w:p w14:paraId="580686DF" w14:textId="77777777" w:rsidR="00D42520" w:rsidRPr="00436C3C" w:rsidRDefault="00D42520" w:rsidP="003A34E0">
      <w:pPr>
        <w:rPr>
          <w:highlight w:val="yellow"/>
        </w:rPr>
      </w:pPr>
    </w:p>
    <w:p w14:paraId="055339D1" w14:textId="77777777" w:rsidR="00201325" w:rsidRDefault="00201325" w:rsidP="003A34E0"/>
    <w:p w14:paraId="1182550E" w14:textId="5005B08F" w:rsidR="00201325" w:rsidRDefault="00201325" w:rsidP="003A34E0">
      <w:pPr>
        <w:sectPr w:rsidR="00201325" w:rsidSect="003E4773">
          <w:headerReference w:type="default" r:id="rId40"/>
          <w:footerReference w:type="default" r:id="rId41"/>
          <w:pgSz w:w="11906" w:h="16838" w:code="9"/>
          <w:pgMar w:top="1440" w:right="1134" w:bottom="1134" w:left="1440" w:header="709" w:footer="709" w:gutter="0"/>
          <w:cols w:space="708"/>
          <w:docGrid w:linePitch="360"/>
        </w:sectPr>
      </w:pPr>
    </w:p>
    <w:p w14:paraId="31486568" w14:textId="77777777" w:rsidR="004603B4" w:rsidRDefault="004603B4">
      <w:pPr>
        <w:spacing w:after="160" w:line="259" w:lineRule="auto"/>
      </w:pPr>
      <w:r>
        <w:lastRenderedPageBreak/>
        <w:br w:type="page"/>
      </w:r>
    </w:p>
    <w:p w14:paraId="2A785B29" w14:textId="77777777" w:rsidR="004603B4" w:rsidRDefault="004603B4">
      <w:pPr>
        <w:spacing w:after="160" w:line="259" w:lineRule="auto"/>
      </w:pPr>
      <w:r>
        <w:lastRenderedPageBreak/>
        <w:br w:type="page"/>
      </w:r>
    </w:p>
    <w:p w14:paraId="709E54BA" w14:textId="0525462E" w:rsidR="000A1278" w:rsidRDefault="000A1278">
      <w:pPr>
        <w:spacing w:after="160" w:line="259" w:lineRule="auto"/>
      </w:pPr>
      <w:r>
        <w:lastRenderedPageBreak/>
        <w:br w:type="page"/>
      </w:r>
    </w:p>
    <w:p w14:paraId="2ACEFF29" w14:textId="20DA4539" w:rsidR="00340A1C" w:rsidRPr="00E12A24" w:rsidRDefault="006277F8" w:rsidP="003A34E0">
      <w:r>
        <w:rPr>
          <w:noProof/>
        </w:rPr>
        <w:lastRenderedPageBreak/>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7A435037">
              <v:rect id="Rectangle 5"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5826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v:shadow color="#7f7f7f [1601]" opacity=".5" offset="1pt"/>
                <w10:wrap anchorx="page"/>
              </v:rect>
            </w:pict>
          </mc:Fallback>
        </mc:AlternateContent>
      </w:r>
    </w:p>
    <w:sectPr w:rsidR="00340A1C" w:rsidRPr="00E12A24" w:rsidSect="003E4773">
      <w:headerReference w:type="default" r:id="rId42"/>
      <w:footerReference w:type="default" r:id="rId43"/>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4D17C" w14:textId="77777777" w:rsidR="005B492B" w:rsidRDefault="005B492B" w:rsidP="003A34E0">
      <w:r>
        <w:separator/>
      </w:r>
    </w:p>
  </w:endnote>
  <w:endnote w:type="continuationSeparator" w:id="0">
    <w:p w14:paraId="612916DA" w14:textId="77777777" w:rsidR="005B492B" w:rsidRDefault="005B492B" w:rsidP="003A34E0">
      <w:r>
        <w:continuationSeparator/>
      </w:r>
    </w:p>
  </w:endnote>
  <w:endnote w:type="continuationNotice" w:id="1">
    <w:p w14:paraId="48E37341" w14:textId="77777777" w:rsidR="005B492B" w:rsidRDefault="005B49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w:panose1 w:val="000005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GT Walsheim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428B5A49" w:rsidR="00B65D45" w:rsidRDefault="00B65D45"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1504BE">
      <w:t>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BA7CB2E" w:rsidR="00B65D45" w:rsidRDefault="00B65D4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07FD1" w14:textId="77777777" w:rsidR="005B492B" w:rsidRDefault="005B492B" w:rsidP="003A34E0">
      <w:r>
        <w:separator/>
      </w:r>
    </w:p>
  </w:footnote>
  <w:footnote w:type="continuationSeparator" w:id="0">
    <w:p w14:paraId="75A40026" w14:textId="77777777" w:rsidR="005B492B" w:rsidRDefault="005B492B" w:rsidP="003A34E0">
      <w:r>
        <w:continuationSeparator/>
      </w:r>
    </w:p>
  </w:footnote>
  <w:footnote w:type="continuationNotice" w:id="1">
    <w:p w14:paraId="2598300D" w14:textId="77777777" w:rsidR="005B492B" w:rsidRDefault="005B49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7376201D" w:rsidR="00B65D45" w:rsidRPr="00EC05D7" w:rsidRDefault="00B65D45"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Campaspe Shire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B65D45" w:rsidRPr="00201325" w:rsidRDefault="00B65D4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26DF"/>
    <w:multiLevelType w:val="multilevel"/>
    <w:tmpl w:val="E0801034"/>
    <w:numStyleLink w:val="lstStyleAgendaItems"/>
  </w:abstractNum>
  <w:abstractNum w:abstractNumId="1"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410A95"/>
    <w:multiLevelType w:val="multilevel"/>
    <w:tmpl w:val="E0801034"/>
    <w:styleLink w:val="lstStyleAgendaItems"/>
    <w:lvl w:ilvl="0">
      <w:start w:val="1"/>
      <w:numFmt w:val="decimal"/>
      <w:pStyle w:val="VECAgendaItem1"/>
      <w:lvlText w:val="%1."/>
      <w:lvlJc w:val="left"/>
      <w:pPr>
        <w:ind w:left="590" w:hanging="590"/>
      </w:pPr>
      <w:rPr>
        <w:rFonts w:ascii="Arial" w:hAnsi="Arial" w:cs="Arial" w:hint="default"/>
        <w:sz w:val="22"/>
      </w:rPr>
    </w:lvl>
    <w:lvl w:ilvl="1">
      <w:start w:val="1"/>
      <w:numFmt w:val="decimal"/>
      <w:pStyle w:val="VECAgendaItem2"/>
      <w:lvlText w:val="%1.%2"/>
      <w:lvlJc w:val="left"/>
      <w:pPr>
        <w:ind w:left="590" w:hanging="590"/>
      </w:pPr>
      <w:rPr>
        <w:rFonts w:ascii="Century Gothic" w:hAnsi="Century Gothic" w:hint="default"/>
        <w:sz w:val="22"/>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D33B8A"/>
    <w:multiLevelType w:val="hybridMultilevel"/>
    <w:tmpl w:val="DE10B4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C062BD"/>
    <w:multiLevelType w:val="hybridMultilevel"/>
    <w:tmpl w:val="36F2667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1AE3A0B"/>
    <w:multiLevelType w:val="multilevel"/>
    <w:tmpl w:val="01D8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CD75AC"/>
    <w:multiLevelType w:val="hybridMultilevel"/>
    <w:tmpl w:val="82C4F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13678B"/>
    <w:multiLevelType w:val="hybridMultilevel"/>
    <w:tmpl w:val="3C0A9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8857852">
    <w:abstractNumId w:val="13"/>
  </w:num>
  <w:num w:numId="2" w16cid:durableId="2112818603">
    <w:abstractNumId w:val="3"/>
  </w:num>
  <w:num w:numId="3" w16cid:durableId="198051172">
    <w:abstractNumId w:val="18"/>
  </w:num>
  <w:num w:numId="4" w16cid:durableId="346835091">
    <w:abstractNumId w:val="15"/>
  </w:num>
  <w:num w:numId="5" w16cid:durableId="1516503120">
    <w:abstractNumId w:val="1"/>
  </w:num>
  <w:num w:numId="6" w16cid:durableId="1729381876">
    <w:abstractNumId w:val="9"/>
  </w:num>
  <w:num w:numId="7" w16cid:durableId="651908756">
    <w:abstractNumId w:val="20"/>
  </w:num>
  <w:num w:numId="8" w16cid:durableId="1736781017">
    <w:abstractNumId w:val="9"/>
    <w:lvlOverride w:ilvl="0">
      <w:startOverride w:val="1"/>
    </w:lvlOverride>
  </w:num>
  <w:num w:numId="9" w16cid:durableId="885263931">
    <w:abstractNumId w:val="10"/>
  </w:num>
  <w:num w:numId="10" w16cid:durableId="698629227">
    <w:abstractNumId w:val="9"/>
    <w:lvlOverride w:ilvl="0">
      <w:startOverride w:val="1"/>
    </w:lvlOverride>
  </w:num>
  <w:num w:numId="11" w16cid:durableId="535389728">
    <w:abstractNumId w:val="9"/>
    <w:lvlOverride w:ilvl="0">
      <w:startOverride w:val="1"/>
    </w:lvlOverride>
  </w:num>
  <w:num w:numId="12" w16cid:durableId="2063366501">
    <w:abstractNumId w:val="9"/>
    <w:lvlOverride w:ilvl="0">
      <w:startOverride w:val="1"/>
    </w:lvlOverride>
  </w:num>
  <w:num w:numId="13" w16cid:durableId="25448297">
    <w:abstractNumId w:val="25"/>
  </w:num>
  <w:num w:numId="14" w16cid:durableId="2109697280">
    <w:abstractNumId w:val="9"/>
    <w:lvlOverride w:ilvl="0">
      <w:startOverride w:val="1"/>
    </w:lvlOverride>
  </w:num>
  <w:num w:numId="15" w16cid:durableId="1659115086">
    <w:abstractNumId w:val="14"/>
  </w:num>
  <w:num w:numId="16" w16cid:durableId="1409617159">
    <w:abstractNumId w:val="16"/>
  </w:num>
  <w:num w:numId="17" w16cid:durableId="699473476">
    <w:abstractNumId w:val="12"/>
  </w:num>
  <w:num w:numId="18" w16cid:durableId="1876890241">
    <w:abstractNumId w:val="9"/>
  </w:num>
  <w:num w:numId="19" w16cid:durableId="282540146">
    <w:abstractNumId w:val="9"/>
  </w:num>
  <w:num w:numId="20" w16cid:durableId="113909221">
    <w:abstractNumId w:val="9"/>
    <w:lvlOverride w:ilvl="0">
      <w:startOverride w:val="1"/>
    </w:lvlOverride>
  </w:num>
  <w:num w:numId="21" w16cid:durableId="355425352">
    <w:abstractNumId w:val="7"/>
  </w:num>
  <w:num w:numId="22" w16cid:durableId="1920407966">
    <w:abstractNumId w:val="4"/>
  </w:num>
  <w:num w:numId="23" w16cid:durableId="1876504766">
    <w:abstractNumId w:val="23"/>
  </w:num>
  <w:num w:numId="24" w16cid:durableId="524947828">
    <w:abstractNumId w:val="9"/>
    <w:lvlOverride w:ilvl="0">
      <w:startOverride w:val="1"/>
    </w:lvlOverride>
  </w:num>
  <w:num w:numId="25" w16cid:durableId="1568221588">
    <w:abstractNumId w:val="22"/>
  </w:num>
  <w:num w:numId="26" w16cid:durableId="208439">
    <w:abstractNumId w:val="21"/>
  </w:num>
  <w:num w:numId="27" w16cid:durableId="959652993">
    <w:abstractNumId w:val="5"/>
  </w:num>
  <w:num w:numId="28" w16cid:durableId="178850647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7098886">
    <w:abstractNumId w:val="6"/>
  </w:num>
  <w:num w:numId="30" w16cid:durableId="1644312108">
    <w:abstractNumId w:val="11"/>
  </w:num>
  <w:num w:numId="31" w16cid:durableId="1224295295">
    <w:abstractNumId w:val="2"/>
  </w:num>
  <w:num w:numId="32" w16cid:durableId="2009870192">
    <w:abstractNumId w:val="0"/>
  </w:num>
  <w:num w:numId="33" w16cid:durableId="471362066">
    <w:abstractNumId w:val="8"/>
  </w:num>
  <w:num w:numId="34" w16cid:durableId="1417020407">
    <w:abstractNumId w:val="19"/>
  </w:num>
  <w:num w:numId="35" w16cid:durableId="1062021290">
    <w:abstractNumId w:val="24"/>
  </w:num>
  <w:num w:numId="36" w16cid:durableId="6774698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42"/>
    <w:rsid w:val="00000E17"/>
    <w:rsid w:val="00000E37"/>
    <w:rsid w:val="00002019"/>
    <w:rsid w:val="000020A5"/>
    <w:rsid w:val="0000223D"/>
    <w:rsid w:val="000028E8"/>
    <w:rsid w:val="00003284"/>
    <w:rsid w:val="000035CF"/>
    <w:rsid w:val="00003F2D"/>
    <w:rsid w:val="00003F6E"/>
    <w:rsid w:val="00004A70"/>
    <w:rsid w:val="00004AC7"/>
    <w:rsid w:val="00004F3A"/>
    <w:rsid w:val="000055E4"/>
    <w:rsid w:val="000069D2"/>
    <w:rsid w:val="00006BD5"/>
    <w:rsid w:val="00007142"/>
    <w:rsid w:val="00007533"/>
    <w:rsid w:val="00007551"/>
    <w:rsid w:val="00007581"/>
    <w:rsid w:val="00007A6B"/>
    <w:rsid w:val="00007CAC"/>
    <w:rsid w:val="000106AE"/>
    <w:rsid w:val="000109EA"/>
    <w:rsid w:val="00010B6E"/>
    <w:rsid w:val="00011093"/>
    <w:rsid w:val="000114B2"/>
    <w:rsid w:val="00011C9E"/>
    <w:rsid w:val="000120ED"/>
    <w:rsid w:val="00012295"/>
    <w:rsid w:val="00012299"/>
    <w:rsid w:val="000122E8"/>
    <w:rsid w:val="00012383"/>
    <w:rsid w:val="000126EE"/>
    <w:rsid w:val="00012C2F"/>
    <w:rsid w:val="00012E15"/>
    <w:rsid w:val="00012E4C"/>
    <w:rsid w:val="000133ED"/>
    <w:rsid w:val="00013518"/>
    <w:rsid w:val="00013CC2"/>
    <w:rsid w:val="00013F6B"/>
    <w:rsid w:val="00015159"/>
    <w:rsid w:val="00015B17"/>
    <w:rsid w:val="00015C48"/>
    <w:rsid w:val="00015F39"/>
    <w:rsid w:val="000164FB"/>
    <w:rsid w:val="00016DFF"/>
    <w:rsid w:val="00016F15"/>
    <w:rsid w:val="00017850"/>
    <w:rsid w:val="00017F44"/>
    <w:rsid w:val="00020393"/>
    <w:rsid w:val="0002059F"/>
    <w:rsid w:val="00020828"/>
    <w:rsid w:val="0002084D"/>
    <w:rsid w:val="00020DF3"/>
    <w:rsid w:val="00020EBA"/>
    <w:rsid w:val="00022517"/>
    <w:rsid w:val="00022767"/>
    <w:rsid w:val="00023AEF"/>
    <w:rsid w:val="00024012"/>
    <w:rsid w:val="00024455"/>
    <w:rsid w:val="00024889"/>
    <w:rsid w:val="00024D61"/>
    <w:rsid w:val="00024F14"/>
    <w:rsid w:val="0002500F"/>
    <w:rsid w:val="0002602C"/>
    <w:rsid w:val="00026783"/>
    <w:rsid w:val="00026F22"/>
    <w:rsid w:val="00026F8C"/>
    <w:rsid w:val="000273C6"/>
    <w:rsid w:val="00027783"/>
    <w:rsid w:val="0002779E"/>
    <w:rsid w:val="000277F9"/>
    <w:rsid w:val="0002785D"/>
    <w:rsid w:val="00027CAD"/>
    <w:rsid w:val="00030322"/>
    <w:rsid w:val="000308B5"/>
    <w:rsid w:val="000312C7"/>
    <w:rsid w:val="0003152A"/>
    <w:rsid w:val="000318DD"/>
    <w:rsid w:val="00032606"/>
    <w:rsid w:val="00032785"/>
    <w:rsid w:val="0003314C"/>
    <w:rsid w:val="000339D9"/>
    <w:rsid w:val="00034512"/>
    <w:rsid w:val="00034C93"/>
    <w:rsid w:val="00034E4B"/>
    <w:rsid w:val="00035A8C"/>
    <w:rsid w:val="00035FED"/>
    <w:rsid w:val="00036BD7"/>
    <w:rsid w:val="000370C6"/>
    <w:rsid w:val="00037B43"/>
    <w:rsid w:val="00037DEF"/>
    <w:rsid w:val="00037EE7"/>
    <w:rsid w:val="00040470"/>
    <w:rsid w:val="00041384"/>
    <w:rsid w:val="0004167D"/>
    <w:rsid w:val="00041DCE"/>
    <w:rsid w:val="000430DD"/>
    <w:rsid w:val="00043115"/>
    <w:rsid w:val="00043541"/>
    <w:rsid w:val="00044311"/>
    <w:rsid w:val="0004441E"/>
    <w:rsid w:val="000444AD"/>
    <w:rsid w:val="000457A4"/>
    <w:rsid w:val="000458B9"/>
    <w:rsid w:val="00046F47"/>
    <w:rsid w:val="000470E4"/>
    <w:rsid w:val="00047307"/>
    <w:rsid w:val="0004744F"/>
    <w:rsid w:val="00047AC1"/>
    <w:rsid w:val="00047F0F"/>
    <w:rsid w:val="0005040F"/>
    <w:rsid w:val="0005089B"/>
    <w:rsid w:val="0005190F"/>
    <w:rsid w:val="00051A76"/>
    <w:rsid w:val="000520E6"/>
    <w:rsid w:val="000528F5"/>
    <w:rsid w:val="0005321A"/>
    <w:rsid w:val="00053751"/>
    <w:rsid w:val="00053C75"/>
    <w:rsid w:val="00053C7B"/>
    <w:rsid w:val="000543BA"/>
    <w:rsid w:val="00054B46"/>
    <w:rsid w:val="000556CF"/>
    <w:rsid w:val="00055F06"/>
    <w:rsid w:val="00055F52"/>
    <w:rsid w:val="000571D9"/>
    <w:rsid w:val="000575A9"/>
    <w:rsid w:val="00060AC5"/>
    <w:rsid w:val="0006117B"/>
    <w:rsid w:val="0006161C"/>
    <w:rsid w:val="00061850"/>
    <w:rsid w:val="00061959"/>
    <w:rsid w:val="00061AA1"/>
    <w:rsid w:val="00061C35"/>
    <w:rsid w:val="00061F9B"/>
    <w:rsid w:val="0006247E"/>
    <w:rsid w:val="00063748"/>
    <w:rsid w:val="00063D8A"/>
    <w:rsid w:val="00063F1D"/>
    <w:rsid w:val="00063F40"/>
    <w:rsid w:val="000649D4"/>
    <w:rsid w:val="00065344"/>
    <w:rsid w:val="00066FE9"/>
    <w:rsid w:val="0006705B"/>
    <w:rsid w:val="0006725F"/>
    <w:rsid w:val="000676DC"/>
    <w:rsid w:val="0006773C"/>
    <w:rsid w:val="000678FC"/>
    <w:rsid w:val="000708D7"/>
    <w:rsid w:val="00070AA4"/>
    <w:rsid w:val="00070AEB"/>
    <w:rsid w:val="0007113D"/>
    <w:rsid w:val="00071F3E"/>
    <w:rsid w:val="000727FB"/>
    <w:rsid w:val="00072944"/>
    <w:rsid w:val="00072FB7"/>
    <w:rsid w:val="000736CE"/>
    <w:rsid w:val="000736F3"/>
    <w:rsid w:val="00073820"/>
    <w:rsid w:val="000741C8"/>
    <w:rsid w:val="00074E4F"/>
    <w:rsid w:val="00075AEA"/>
    <w:rsid w:val="00075DCA"/>
    <w:rsid w:val="000760DF"/>
    <w:rsid w:val="00076874"/>
    <w:rsid w:val="000778D4"/>
    <w:rsid w:val="00080101"/>
    <w:rsid w:val="00080619"/>
    <w:rsid w:val="000806BF"/>
    <w:rsid w:val="00081D22"/>
    <w:rsid w:val="00081FED"/>
    <w:rsid w:val="0008200A"/>
    <w:rsid w:val="000833EA"/>
    <w:rsid w:val="00083E1E"/>
    <w:rsid w:val="00084413"/>
    <w:rsid w:val="00085844"/>
    <w:rsid w:val="00085F24"/>
    <w:rsid w:val="0008676A"/>
    <w:rsid w:val="00087847"/>
    <w:rsid w:val="00090575"/>
    <w:rsid w:val="00091814"/>
    <w:rsid w:val="0009183F"/>
    <w:rsid w:val="00091947"/>
    <w:rsid w:val="00091C17"/>
    <w:rsid w:val="000923C1"/>
    <w:rsid w:val="0009252D"/>
    <w:rsid w:val="00092C71"/>
    <w:rsid w:val="00093732"/>
    <w:rsid w:val="000938FF"/>
    <w:rsid w:val="00093C22"/>
    <w:rsid w:val="000942A1"/>
    <w:rsid w:val="0009480B"/>
    <w:rsid w:val="000954B5"/>
    <w:rsid w:val="00096BA4"/>
    <w:rsid w:val="00097650"/>
    <w:rsid w:val="000979A5"/>
    <w:rsid w:val="00097A0E"/>
    <w:rsid w:val="00097A5C"/>
    <w:rsid w:val="000A0F06"/>
    <w:rsid w:val="000A1278"/>
    <w:rsid w:val="000A1BE0"/>
    <w:rsid w:val="000A1CF3"/>
    <w:rsid w:val="000A248F"/>
    <w:rsid w:val="000A2F7E"/>
    <w:rsid w:val="000A3844"/>
    <w:rsid w:val="000A38D0"/>
    <w:rsid w:val="000A3A27"/>
    <w:rsid w:val="000A4372"/>
    <w:rsid w:val="000A505E"/>
    <w:rsid w:val="000A631A"/>
    <w:rsid w:val="000A6868"/>
    <w:rsid w:val="000A693E"/>
    <w:rsid w:val="000A734B"/>
    <w:rsid w:val="000B05B7"/>
    <w:rsid w:val="000B08D3"/>
    <w:rsid w:val="000B0B78"/>
    <w:rsid w:val="000B134E"/>
    <w:rsid w:val="000B1751"/>
    <w:rsid w:val="000B24D1"/>
    <w:rsid w:val="000B2DE0"/>
    <w:rsid w:val="000B35B6"/>
    <w:rsid w:val="000B3DF3"/>
    <w:rsid w:val="000B3E9E"/>
    <w:rsid w:val="000B53FF"/>
    <w:rsid w:val="000B5801"/>
    <w:rsid w:val="000B64C1"/>
    <w:rsid w:val="000B66C4"/>
    <w:rsid w:val="000B67E0"/>
    <w:rsid w:val="000B696A"/>
    <w:rsid w:val="000B6B12"/>
    <w:rsid w:val="000B6CAF"/>
    <w:rsid w:val="000B70D7"/>
    <w:rsid w:val="000B76FC"/>
    <w:rsid w:val="000C05B5"/>
    <w:rsid w:val="000C0679"/>
    <w:rsid w:val="000C0E6C"/>
    <w:rsid w:val="000C0E8C"/>
    <w:rsid w:val="000C1050"/>
    <w:rsid w:val="000C146F"/>
    <w:rsid w:val="000C175E"/>
    <w:rsid w:val="000C1C62"/>
    <w:rsid w:val="000C3293"/>
    <w:rsid w:val="000C34EC"/>
    <w:rsid w:val="000C3837"/>
    <w:rsid w:val="000C3841"/>
    <w:rsid w:val="000C385E"/>
    <w:rsid w:val="000C38B8"/>
    <w:rsid w:val="000C496A"/>
    <w:rsid w:val="000C4F01"/>
    <w:rsid w:val="000C4F83"/>
    <w:rsid w:val="000C569D"/>
    <w:rsid w:val="000C590A"/>
    <w:rsid w:val="000C5C25"/>
    <w:rsid w:val="000C674F"/>
    <w:rsid w:val="000C68AD"/>
    <w:rsid w:val="000C6A66"/>
    <w:rsid w:val="000C713C"/>
    <w:rsid w:val="000C7546"/>
    <w:rsid w:val="000D04DB"/>
    <w:rsid w:val="000D05B4"/>
    <w:rsid w:val="000D0652"/>
    <w:rsid w:val="000D090E"/>
    <w:rsid w:val="000D0ABC"/>
    <w:rsid w:val="000D111C"/>
    <w:rsid w:val="000D118F"/>
    <w:rsid w:val="000D1780"/>
    <w:rsid w:val="000D1A52"/>
    <w:rsid w:val="000D1D6B"/>
    <w:rsid w:val="000D30A7"/>
    <w:rsid w:val="000D3725"/>
    <w:rsid w:val="000D3A95"/>
    <w:rsid w:val="000D4013"/>
    <w:rsid w:val="000D5969"/>
    <w:rsid w:val="000D6226"/>
    <w:rsid w:val="000D649A"/>
    <w:rsid w:val="000D69E4"/>
    <w:rsid w:val="000D7264"/>
    <w:rsid w:val="000D7A40"/>
    <w:rsid w:val="000E09E6"/>
    <w:rsid w:val="000E0AE0"/>
    <w:rsid w:val="000E0F50"/>
    <w:rsid w:val="000E1330"/>
    <w:rsid w:val="000E1FC6"/>
    <w:rsid w:val="000E2740"/>
    <w:rsid w:val="000E2914"/>
    <w:rsid w:val="000E3705"/>
    <w:rsid w:val="000E3926"/>
    <w:rsid w:val="000E3B0E"/>
    <w:rsid w:val="000E4629"/>
    <w:rsid w:val="000E4803"/>
    <w:rsid w:val="000E4BDA"/>
    <w:rsid w:val="000E4DB6"/>
    <w:rsid w:val="000E56D5"/>
    <w:rsid w:val="000E575E"/>
    <w:rsid w:val="000E6670"/>
    <w:rsid w:val="000E6839"/>
    <w:rsid w:val="000E69E7"/>
    <w:rsid w:val="000E6DA7"/>
    <w:rsid w:val="000E7C98"/>
    <w:rsid w:val="000E7CF2"/>
    <w:rsid w:val="000F0A64"/>
    <w:rsid w:val="000F22D4"/>
    <w:rsid w:val="000F23E1"/>
    <w:rsid w:val="000F24A2"/>
    <w:rsid w:val="000F26A0"/>
    <w:rsid w:val="000F4E8B"/>
    <w:rsid w:val="000F5151"/>
    <w:rsid w:val="000F55CF"/>
    <w:rsid w:val="000F615F"/>
    <w:rsid w:val="000F6696"/>
    <w:rsid w:val="000F695E"/>
    <w:rsid w:val="000F6E08"/>
    <w:rsid w:val="000F6F77"/>
    <w:rsid w:val="000F7679"/>
    <w:rsid w:val="000F7A2A"/>
    <w:rsid w:val="00100153"/>
    <w:rsid w:val="001002EE"/>
    <w:rsid w:val="00100A20"/>
    <w:rsid w:val="001011C9"/>
    <w:rsid w:val="0010148C"/>
    <w:rsid w:val="00101B61"/>
    <w:rsid w:val="00102186"/>
    <w:rsid w:val="001022C6"/>
    <w:rsid w:val="00102932"/>
    <w:rsid w:val="00102BA2"/>
    <w:rsid w:val="001035A3"/>
    <w:rsid w:val="00103EA9"/>
    <w:rsid w:val="00103F2E"/>
    <w:rsid w:val="001041A8"/>
    <w:rsid w:val="0010479C"/>
    <w:rsid w:val="00104983"/>
    <w:rsid w:val="00104EFE"/>
    <w:rsid w:val="0010517C"/>
    <w:rsid w:val="00105663"/>
    <w:rsid w:val="00105995"/>
    <w:rsid w:val="00105A27"/>
    <w:rsid w:val="00105F8C"/>
    <w:rsid w:val="0010615B"/>
    <w:rsid w:val="001068D1"/>
    <w:rsid w:val="00106DC4"/>
    <w:rsid w:val="00107278"/>
    <w:rsid w:val="001078B8"/>
    <w:rsid w:val="00107B19"/>
    <w:rsid w:val="001102EE"/>
    <w:rsid w:val="00110614"/>
    <w:rsid w:val="001109AA"/>
    <w:rsid w:val="00110BF9"/>
    <w:rsid w:val="001128F4"/>
    <w:rsid w:val="00112902"/>
    <w:rsid w:val="00113C27"/>
    <w:rsid w:val="00114CD3"/>
    <w:rsid w:val="00115277"/>
    <w:rsid w:val="00115447"/>
    <w:rsid w:val="00115512"/>
    <w:rsid w:val="00115974"/>
    <w:rsid w:val="0011612A"/>
    <w:rsid w:val="0011686B"/>
    <w:rsid w:val="00116F2D"/>
    <w:rsid w:val="001171BE"/>
    <w:rsid w:val="00120093"/>
    <w:rsid w:val="00120141"/>
    <w:rsid w:val="001201FB"/>
    <w:rsid w:val="0012079B"/>
    <w:rsid w:val="00120C72"/>
    <w:rsid w:val="00120C80"/>
    <w:rsid w:val="00120D24"/>
    <w:rsid w:val="00123BA5"/>
    <w:rsid w:val="00123D7E"/>
    <w:rsid w:val="00126266"/>
    <w:rsid w:val="001269CA"/>
    <w:rsid w:val="00130B22"/>
    <w:rsid w:val="001311CB"/>
    <w:rsid w:val="00132CDC"/>
    <w:rsid w:val="001339FF"/>
    <w:rsid w:val="00133CE1"/>
    <w:rsid w:val="00135B6D"/>
    <w:rsid w:val="00135D9B"/>
    <w:rsid w:val="00135EFC"/>
    <w:rsid w:val="00136852"/>
    <w:rsid w:val="00136885"/>
    <w:rsid w:val="00136D13"/>
    <w:rsid w:val="00136D75"/>
    <w:rsid w:val="00136E5E"/>
    <w:rsid w:val="00137487"/>
    <w:rsid w:val="00137696"/>
    <w:rsid w:val="00137A9E"/>
    <w:rsid w:val="0014011F"/>
    <w:rsid w:val="0014014A"/>
    <w:rsid w:val="0014047F"/>
    <w:rsid w:val="001404BD"/>
    <w:rsid w:val="0014078B"/>
    <w:rsid w:val="00140884"/>
    <w:rsid w:val="00140F65"/>
    <w:rsid w:val="00141048"/>
    <w:rsid w:val="00141422"/>
    <w:rsid w:val="00141896"/>
    <w:rsid w:val="00141CF8"/>
    <w:rsid w:val="00141D16"/>
    <w:rsid w:val="001420E1"/>
    <w:rsid w:val="00142414"/>
    <w:rsid w:val="00142ECA"/>
    <w:rsid w:val="00143577"/>
    <w:rsid w:val="0014397C"/>
    <w:rsid w:val="00143E59"/>
    <w:rsid w:val="00143F30"/>
    <w:rsid w:val="0014419E"/>
    <w:rsid w:val="00144326"/>
    <w:rsid w:val="001449C3"/>
    <w:rsid w:val="00144C97"/>
    <w:rsid w:val="001450CB"/>
    <w:rsid w:val="0014540F"/>
    <w:rsid w:val="001455F1"/>
    <w:rsid w:val="00146566"/>
    <w:rsid w:val="001465F5"/>
    <w:rsid w:val="0014754F"/>
    <w:rsid w:val="00147D25"/>
    <w:rsid w:val="00147DDE"/>
    <w:rsid w:val="001504BE"/>
    <w:rsid w:val="00150544"/>
    <w:rsid w:val="001508A8"/>
    <w:rsid w:val="00150CAF"/>
    <w:rsid w:val="00150D9C"/>
    <w:rsid w:val="00151EA7"/>
    <w:rsid w:val="001528C9"/>
    <w:rsid w:val="00152F91"/>
    <w:rsid w:val="00153206"/>
    <w:rsid w:val="00153247"/>
    <w:rsid w:val="0015331A"/>
    <w:rsid w:val="00153551"/>
    <w:rsid w:val="001536AC"/>
    <w:rsid w:val="00153ACE"/>
    <w:rsid w:val="00153AD8"/>
    <w:rsid w:val="00154210"/>
    <w:rsid w:val="00154C0D"/>
    <w:rsid w:val="00155142"/>
    <w:rsid w:val="001553AA"/>
    <w:rsid w:val="00155E0F"/>
    <w:rsid w:val="00156435"/>
    <w:rsid w:val="001567AF"/>
    <w:rsid w:val="00156D05"/>
    <w:rsid w:val="00157016"/>
    <w:rsid w:val="001573B4"/>
    <w:rsid w:val="00157493"/>
    <w:rsid w:val="00157790"/>
    <w:rsid w:val="00157EE9"/>
    <w:rsid w:val="001601D9"/>
    <w:rsid w:val="0016083C"/>
    <w:rsid w:val="001609E0"/>
    <w:rsid w:val="0016201B"/>
    <w:rsid w:val="00162193"/>
    <w:rsid w:val="0016256A"/>
    <w:rsid w:val="001632ED"/>
    <w:rsid w:val="00163483"/>
    <w:rsid w:val="00163871"/>
    <w:rsid w:val="00165100"/>
    <w:rsid w:val="00165814"/>
    <w:rsid w:val="00165F39"/>
    <w:rsid w:val="00165FD2"/>
    <w:rsid w:val="00166288"/>
    <w:rsid w:val="00166698"/>
    <w:rsid w:val="00166833"/>
    <w:rsid w:val="00166CA9"/>
    <w:rsid w:val="00166DA4"/>
    <w:rsid w:val="00167220"/>
    <w:rsid w:val="00167D98"/>
    <w:rsid w:val="00167F15"/>
    <w:rsid w:val="001702A4"/>
    <w:rsid w:val="00170AE0"/>
    <w:rsid w:val="00171423"/>
    <w:rsid w:val="00171A87"/>
    <w:rsid w:val="00171E7F"/>
    <w:rsid w:val="00172314"/>
    <w:rsid w:val="00172333"/>
    <w:rsid w:val="00173155"/>
    <w:rsid w:val="001738E5"/>
    <w:rsid w:val="00173BF3"/>
    <w:rsid w:val="00173F6F"/>
    <w:rsid w:val="0017480E"/>
    <w:rsid w:val="001767BC"/>
    <w:rsid w:val="0017698A"/>
    <w:rsid w:val="0017742F"/>
    <w:rsid w:val="00177574"/>
    <w:rsid w:val="00177A56"/>
    <w:rsid w:val="00180143"/>
    <w:rsid w:val="00180DF1"/>
    <w:rsid w:val="001810DC"/>
    <w:rsid w:val="001812F5"/>
    <w:rsid w:val="00181BE3"/>
    <w:rsid w:val="00181D59"/>
    <w:rsid w:val="00182418"/>
    <w:rsid w:val="00182C23"/>
    <w:rsid w:val="001830FF"/>
    <w:rsid w:val="0018318E"/>
    <w:rsid w:val="00183B1A"/>
    <w:rsid w:val="00184C91"/>
    <w:rsid w:val="00185878"/>
    <w:rsid w:val="00185E2E"/>
    <w:rsid w:val="00186044"/>
    <w:rsid w:val="00186800"/>
    <w:rsid w:val="0018699F"/>
    <w:rsid w:val="00186B99"/>
    <w:rsid w:val="001873A2"/>
    <w:rsid w:val="00190108"/>
    <w:rsid w:val="00190444"/>
    <w:rsid w:val="00191143"/>
    <w:rsid w:val="0019138A"/>
    <w:rsid w:val="001914A1"/>
    <w:rsid w:val="00192693"/>
    <w:rsid w:val="001928F5"/>
    <w:rsid w:val="00193111"/>
    <w:rsid w:val="0019347B"/>
    <w:rsid w:val="0019355F"/>
    <w:rsid w:val="00193DBD"/>
    <w:rsid w:val="00194779"/>
    <w:rsid w:val="00194DFC"/>
    <w:rsid w:val="00194E8B"/>
    <w:rsid w:val="00195135"/>
    <w:rsid w:val="00195BA4"/>
    <w:rsid w:val="00195FA2"/>
    <w:rsid w:val="0019644B"/>
    <w:rsid w:val="00196A1D"/>
    <w:rsid w:val="00196DE2"/>
    <w:rsid w:val="001971FA"/>
    <w:rsid w:val="001974E7"/>
    <w:rsid w:val="00197689"/>
    <w:rsid w:val="00197C32"/>
    <w:rsid w:val="001A0780"/>
    <w:rsid w:val="001A0EAD"/>
    <w:rsid w:val="001A1733"/>
    <w:rsid w:val="001A20A6"/>
    <w:rsid w:val="001A2C40"/>
    <w:rsid w:val="001A3062"/>
    <w:rsid w:val="001A4B1B"/>
    <w:rsid w:val="001A4BA6"/>
    <w:rsid w:val="001A507A"/>
    <w:rsid w:val="001A5496"/>
    <w:rsid w:val="001A5BAD"/>
    <w:rsid w:val="001A644B"/>
    <w:rsid w:val="001A65C2"/>
    <w:rsid w:val="001A6929"/>
    <w:rsid w:val="001A6D02"/>
    <w:rsid w:val="001A6DEA"/>
    <w:rsid w:val="001A6F98"/>
    <w:rsid w:val="001A78D4"/>
    <w:rsid w:val="001A7E86"/>
    <w:rsid w:val="001A7F64"/>
    <w:rsid w:val="001A7F91"/>
    <w:rsid w:val="001B003F"/>
    <w:rsid w:val="001B0168"/>
    <w:rsid w:val="001B08ED"/>
    <w:rsid w:val="001B0A0A"/>
    <w:rsid w:val="001B0BBC"/>
    <w:rsid w:val="001B1131"/>
    <w:rsid w:val="001B116C"/>
    <w:rsid w:val="001B22D6"/>
    <w:rsid w:val="001B24C8"/>
    <w:rsid w:val="001B37B3"/>
    <w:rsid w:val="001B4370"/>
    <w:rsid w:val="001B437F"/>
    <w:rsid w:val="001B4837"/>
    <w:rsid w:val="001B4AF6"/>
    <w:rsid w:val="001B4CB9"/>
    <w:rsid w:val="001B4D9C"/>
    <w:rsid w:val="001B52DF"/>
    <w:rsid w:val="001B6046"/>
    <w:rsid w:val="001B6382"/>
    <w:rsid w:val="001B69D8"/>
    <w:rsid w:val="001B6BEF"/>
    <w:rsid w:val="001B72CC"/>
    <w:rsid w:val="001B74F5"/>
    <w:rsid w:val="001B7CC5"/>
    <w:rsid w:val="001C0805"/>
    <w:rsid w:val="001C2BB7"/>
    <w:rsid w:val="001C2E8E"/>
    <w:rsid w:val="001C32F6"/>
    <w:rsid w:val="001C384C"/>
    <w:rsid w:val="001C3990"/>
    <w:rsid w:val="001C4626"/>
    <w:rsid w:val="001C5051"/>
    <w:rsid w:val="001C5B86"/>
    <w:rsid w:val="001C5F23"/>
    <w:rsid w:val="001C5FAF"/>
    <w:rsid w:val="001C6130"/>
    <w:rsid w:val="001C69E3"/>
    <w:rsid w:val="001C6CE9"/>
    <w:rsid w:val="001C7B77"/>
    <w:rsid w:val="001C7E5D"/>
    <w:rsid w:val="001D056E"/>
    <w:rsid w:val="001D0A24"/>
    <w:rsid w:val="001D0DCD"/>
    <w:rsid w:val="001D0DEC"/>
    <w:rsid w:val="001D1E0E"/>
    <w:rsid w:val="001D1E8E"/>
    <w:rsid w:val="001D2FDE"/>
    <w:rsid w:val="001D3145"/>
    <w:rsid w:val="001D3869"/>
    <w:rsid w:val="001D46A9"/>
    <w:rsid w:val="001D4F13"/>
    <w:rsid w:val="001D4F73"/>
    <w:rsid w:val="001D5B33"/>
    <w:rsid w:val="001D6393"/>
    <w:rsid w:val="001D7232"/>
    <w:rsid w:val="001D75E0"/>
    <w:rsid w:val="001E0979"/>
    <w:rsid w:val="001E1E7E"/>
    <w:rsid w:val="001E23B6"/>
    <w:rsid w:val="001E31B0"/>
    <w:rsid w:val="001E43A7"/>
    <w:rsid w:val="001E4501"/>
    <w:rsid w:val="001E5C8A"/>
    <w:rsid w:val="001E60FB"/>
    <w:rsid w:val="001E61D0"/>
    <w:rsid w:val="001E6E71"/>
    <w:rsid w:val="001E7499"/>
    <w:rsid w:val="001E79E3"/>
    <w:rsid w:val="001E7CCA"/>
    <w:rsid w:val="001F0729"/>
    <w:rsid w:val="001F11E5"/>
    <w:rsid w:val="001F1F34"/>
    <w:rsid w:val="001F29C8"/>
    <w:rsid w:val="001F31D8"/>
    <w:rsid w:val="001F3402"/>
    <w:rsid w:val="001F36D9"/>
    <w:rsid w:val="001F3743"/>
    <w:rsid w:val="001F3C80"/>
    <w:rsid w:val="001F4702"/>
    <w:rsid w:val="001F4798"/>
    <w:rsid w:val="001F47CE"/>
    <w:rsid w:val="001F4956"/>
    <w:rsid w:val="001F4FB4"/>
    <w:rsid w:val="001F52F7"/>
    <w:rsid w:val="001F544B"/>
    <w:rsid w:val="001F54EE"/>
    <w:rsid w:val="001F5669"/>
    <w:rsid w:val="001F6BC8"/>
    <w:rsid w:val="001F6D2E"/>
    <w:rsid w:val="001F7A9E"/>
    <w:rsid w:val="001F7E30"/>
    <w:rsid w:val="00200028"/>
    <w:rsid w:val="00200BBF"/>
    <w:rsid w:val="00201325"/>
    <w:rsid w:val="00202210"/>
    <w:rsid w:val="002023B8"/>
    <w:rsid w:val="0020267D"/>
    <w:rsid w:val="00202BDE"/>
    <w:rsid w:val="00202BF6"/>
    <w:rsid w:val="00203F97"/>
    <w:rsid w:val="00204E3F"/>
    <w:rsid w:val="002053C0"/>
    <w:rsid w:val="00205720"/>
    <w:rsid w:val="002058D0"/>
    <w:rsid w:val="00205A02"/>
    <w:rsid w:val="002066D6"/>
    <w:rsid w:val="00207002"/>
    <w:rsid w:val="0020796C"/>
    <w:rsid w:val="00207DAD"/>
    <w:rsid w:val="0021260B"/>
    <w:rsid w:val="00213592"/>
    <w:rsid w:val="00213BAC"/>
    <w:rsid w:val="002142C3"/>
    <w:rsid w:val="00214384"/>
    <w:rsid w:val="002143A5"/>
    <w:rsid w:val="00214AE7"/>
    <w:rsid w:val="00214C72"/>
    <w:rsid w:val="00214D67"/>
    <w:rsid w:val="0021540E"/>
    <w:rsid w:val="00215F57"/>
    <w:rsid w:val="00216A02"/>
    <w:rsid w:val="00216DDF"/>
    <w:rsid w:val="00217AD7"/>
    <w:rsid w:val="00220789"/>
    <w:rsid w:val="002208BE"/>
    <w:rsid w:val="0022182D"/>
    <w:rsid w:val="00221EF1"/>
    <w:rsid w:val="00222875"/>
    <w:rsid w:val="00222A2A"/>
    <w:rsid w:val="002232FF"/>
    <w:rsid w:val="002237F7"/>
    <w:rsid w:val="00224AB0"/>
    <w:rsid w:val="00224ADE"/>
    <w:rsid w:val="00225B31"/>
    <w:rsid w:val="00225D34"/>
    <w:rsid w:val="00225E97"/>
    <w:rsid w:val="00226F9F"/>
    <w:rsid w:val="0022721A"/>
    <w:rsid w:val="00227530"/>
    <w:rsid w:val="00227558"/>
    <w:rsid w:val="002303CB"/>
    <w:rsid w:val="0023053B"/>
    <w:rsid w:val="002310F6"/>
    <w:rsid w:val="0023120C"/>
    <w:rsid w:val="00231E03"/>
    <w:rsid w:val="002333B1"/>
    <w:rsid w:val="00234A33"/>
    <w:rsid w:val="00234F8C"/>
    <w:rsid w:val="00235036"/>
    <w:rsid w:val="00235268"/>
    <w:rsid w:val="00235BAA"/>
    <w:rsid w:val="00235D19"/>
    <w:rsid w:val="00235EA1"/>
    <w:rsid w:val="00235F79"/>
    <w:rsid w:val="002363D1"/>
    <w:rsid w:val="00236DC4"/>
    <w:rsid w:val="002370DB"/>
    <w:rsid w:val="0023737E"/>
    <w:rsid w:val="002374E0"/>
    <w:rsid w:val="002377DF"/>
    <w:rsid w:val="002379A8"/>
    <w:rsid w:val="00240410"/>
    <w:rsid w:val="002405FC"/>
    <w:rsid w:val="002409DC"/>
    <w:rsid w:val="00241869"/>
    <w:rsid w:val="002418E7"/>
    <w:rsid w:val="00242464"/>
    <w:rsid w:val="00242B63"/>
    <w:rsid w:val="00244C90"/>
    <w:rsid w:val="00245B6C"/>
    <w:rsid w:val="00246A97"/>
    <w:rsid w:val="002475EE"/>
    <w:rsid w:val="002500CD"/>
    <w:rsid w:val="00250B28"/>
    <w:rsid w:val="00251178"/>
    <w:rsid w:val="0025205C"/>
    <w:rsid w:val="002523AB"/>
    <w:rsid w:val="0025278C"/>
    <w:rsid w:val="00253336"/>
    <w:rsid w:val="002539DA"/>
    <w:rsid w:val="00253B00"/>
    <w:rsid w:val="00253B53"/>
    <w:rsid w:val="00253C64"/>
    <w:rsid w:val="0025402F"/>
    <w:rsid w:val="00254CE7"/>
    <w:rsid w:val="0025510D"/>
    <w:rsid w:val="002558D3"/>
    <w:rsid w:val="002559DC"/>
    <w:rsid w:val="00255C58"/>
    <w:rsid w:val="00256295"/>
    <w:rsid w:val="00256B7E"/>
    <w:rsid w:val="002578F4"/>
    <w:rsid w:val="00257C87"/>
    <w:rsid w:val="00257E9F"/>
    <w:rsid w:val="00260BB9"/>
    <w:rsid w:val="00260E6A"/>
    <w:rsid w:val="00260EAF"/>
    <w:rsid w:val="00261562"/>
    <w:rsid w:val="00261999"/>
    <w:rsid w:val="002625C6"/>
    <w:rsid w:val="0026282E"/>
    <w:rsid w:val="0026370D"/>
    <w:rsid w:val="00263AAA"/>
    <w:rsid w:val="00264649"/>
    <w:rsid w:val="00264E74"/>
    <w:rsid w:val="00265793"/>
    <w:rsid w:val="00266C96"/>
    <w:rsid w:val="00266EAC"/>
    <w:rsid w:val="0026725F"/>
    <w:rsid w:val="0026753A"/>
    <w:rsid w:val="002675FE"/>
    <w:rsid w:val="00270270"/>
    <w:rsid w:val="00270474"/>
    <w:rsid w:val="00270824"/>
    <w:rsid w:val="00270955"/>
    <w:rsid w:val="00271384"/>
    <w:rsid w:val="00271770"/>
    <w:rsid w:val="0027184C"/>
    <w:rsid w:val="00271BEB"/>
    <w:rsid w:val="002722F7"/>
    <w:rsid w:val="00272B3F"/>
    <w:rsid w:val="002735C2"/>
    <w:rsid w:val="00273699"/>
    <w:rsid w:val="002736C2"/>
    <w:rsid w:val="00273918"/>
    <w:rsid w:val="00273B9D"/>
    <w:rsid w:val="00274324"/>
    <w:rsid w:val="00275DE2"/>
    <w:rsid w:val="002762E9"/>
    <w:rsid w:val="00276BDE"/>
    <w:rsid w:val="00277582"/>
    <w:rsid w:val="002779D5"/>
    <w:rsid w:val="00277C54"/>
    <w:rsid w:val="00277E13"/>
    <w:rsid w:val="00280143"/>
    <w:rsid w:val="002814B8"/>
    <w:rsid w:val="0028184A"/>
    <w:rsid w:val="0028192C"/>
    <w:rsid w:val="00281E22"/>
    <w:rsid w:val="00281E66"/>
    <w:rsid w:val="00281F65"/>
    <w:rsid w:val="00282420"/>
    <w:rsid w:val="002826BE"/>
    <w:rsid w:val="00282AE1"/>
    <w:rsid w:val="00282FCF"/>
    <w:rsid w:val="0028362D"/>
    <w:rsid w:val="00283E5D"/>
    <w:rsid w:val="00284068"/>
    <w:rsid w:val="00285137"/>
    <w:rsid w:val="002852AB"/>
    <w:rsid w:val="0028596A"/>
    <w:rsid w:val="002860D3"/>
    <w:rsid w:val="00286827"/>
    <w:rsid w:val="0028711B"/>
    <w:rsid w:val="002877FC"/>
    <w:rsid w:val="00287C53"/>
    <w:rsid w:val="002901FB"/>
    <w:rsid w:val="002912DE"/>
    <w:rsid w:val="0029139E"/>
    <w:rsid w:val="002913F1"/>
    <w:rsid w:val="0029199C"/>
    <w:rsid w:val="00291CD4"/>
    <w:rsid w:val="002922AD"/>
    <w:rsid w:val="002923B6"/>
    <w:rsid w:val="00292B19"/>
    <w:rsid w:val="00292BFF"/>
    <w:rsid w:val="00292D56"/>
    <w:rsid w:val="00292DED"/>
    <w:rsid w:val="002935DE"/>
    <w:rsid w:val="0029397E"/>
    <w:rsid w:val="00293FB3"/>
    <w:rsid w:val="00294339"/>
    <w:rsid w:val="00294BC8"/>
    <w:rsid w:val="002954F9"/>
    <w:rsid w:val="00295A58"/>
    <w:rsid w:val="00295AE8"/>
    <w:rsid w:val="00295C76"/>
    <w:rsid w:val="00296A31"/>
    <w:rsid w:val="002979DE"/>
    <w:rsid w:val="002A00EB"/>
    <w:rsid w:val="002A0152"/>
    <w:rsid w:val="002A04FB"/>
    <w:rsid w:val="002A18D1"/>
    <w:rsid w:val="002A1987"/>
    <w:rsid w:val="002A1C9E"/>
    <w:rsid w:val="002A22F4"/>
    <w:rsid w:val="002A2342"/>
    <w:rsid w:val="002A2490"/>
    <w:rsid w:val="002A2594"/>
    <w:rsid w:val="002A2E84"/>
    <w:rsid w:val="002A2FCF"/>
    <w:rsid w:val="002A337E"/>
    <w:rsid w:val="002A3D38"/>
    <w:rsid w:val="002A4666"/>
    <w:rsid w:val="002A4FC3"/>
    <w:rsid w:val="002A52B2"/>
    <w:rsid w:val="002A580D"/>
    <w:rsid w:val="002A5E5F"/>
    <w:rsid w:val="002A5F61"/>
    <w:rsid w:val="002A61D6"/>
    <w:rsid w:val="002A67CE"/>
    <w:rsid w:val="002A6AA8"/>
    <w:rsid w:val="002A6DFC"/>
    <w:rsid w:val="002A6F11"/>
    <w:rsid w:val="002A6FDB"/>
    <w:rsid w:val="002A7599"/>
    <w:rsid w:val="002A7761"/>
    <w:rsid w:val="002A7970"/>
    <w:rsid w:val="002A7AB8"/>
    <w:rsid w:val="002A7DB4"/>
    <w:rsid w:val="002B03C7"/>
    <w:rsid w:val="002B0C17"/>
    <w:rsid w:val="002B0E30"/>
    <w:rsid w:val="002B1067"/>
    <w:rsid w:val="002B156E"/>
    <w:rsid w:val="002B15ED"/>
    <w:rsid w:val="002B16B7"/>
    <w:rsid w:val="002B1B6B"/>
    <w:rsid w:val="002B3992"/>
    <w:rsid w:val="002B3CB1"/>
    <w:rsid w:val="002B437E"/>
    <w:rsid w:val="002B448C"/>
    <w:rsid w:val="002B4658"/>
    <w:rsid w:val="002B4B85"/>
    <w:rsid w:val="002B4C69"/>
    <w:rsid w:val="002B4CE3"/>
    <w:rsid w:val="002B5D57"/>
    <w:rsid w:val="002B6195"/>
    <w:rsid w:val="002B6CAA"/>
    <w:rsid w:val="002B72F0"/>
    <w:rsid w:val="002C0BE5"/>
    <w:rsid w:val="002C0DA0"/>
    <w:rsid w:val="002C0DBF"/>
    <w:rsid w:val="002C0ED2"/>
    <w:rsid w:val="002C1F0D"/>
    <w:rsid w:val="002C2791"/>
    <w:rsid w:val="002C32ED"/>
    <w:rsid w:val="002C4543"/>
    <w:rsid w:val="002C490D"/>
    <w:rsid w:val="002C4C4D"/>
    <w:rsid w:val="002C541B"/>
    <w:rsid w:val="002C558A"/>
    <w:rsid w:val="002C5CAC"/>
    <w:rsid w:val="002C5E05"/>
    <w:rsid w:val="002C5FF8"/>
    <w:rsid w:val="002C6045"/>
    <w:rsid w:val="002C61BA"/>
    <w:rsid w:val="002C6CC2"/>
    <w:rsid w:val="002C77B4"/>
    <w:rsid w:val="002C7978"/>
    <w:rsid w:val="002C7BB6"/>
    <w:rsid w:val="002C7BF4"/>
    <w:rsid w:val="002C7BFC"/>
    <w:rsid w:val="002D0316"/>
    <w:rsid w:val="002D06B1"/>
    <w:rsid w:val="002D0D3C"/>
    <w:rsid w:val="002D18FC"/>
    <w:rsid w:val="002D1D25"/>
    <w:rsid w:val="002D2902"/>
    <w:rsid w:val="002D2D69"/>
    <w:rsid w:val="002D4C68"/>
    <w:rsid w:val="002D4FDF"/>
    <w:rsid w:val="002D514A"/>
    <w:rsid w:val="002D5525"/>
    <w:rsid w:val="002D5B55"/>
    <w:rsid w:val="002D5D7D"/>
    <w:rsid w:val="002D656D"/>
    <w:rsid w:val="002D6916"/>
    <w:rsid w:val="002D72BE"/>
    <w:rsid w:val="002D7651"/>
    <w:rsid w:val="002D7F32"/>
    <w:rsid w:val="002E0156"/>
    <w:rsid w:val="002E01ED"/>
    <w:rsid w:val="002E027D"/>
    <w:rsid w:val="002E02F1"/>
    <w:rsid w:val="002E02FC"/>
    <w:rsid w:val="002E04B3"/>
    <w:rsid w:val="002E081D"/>
    <w:rsid w:val="002E0D60"/>
    <w:rsid w:val="002E1738"/>
    <w:rsid w:val="002E192C"/>
    <w:rsid w:val="002E1E18"/>
    <w:rsid w:val="002E23DC"/>
    <w:rsid w:val="002E2CC1"/>
    <w:rsid w:val="002E37CC"/>
    <w:rsid w:val="002E37FD"/>
    <w:rsid w:val="002E3860"/>
    <w:rsid w:val="002E3C30"/>
    <w:rsid w:val="002E404B"/>
    <w:rsid w:val="002E439A"/>
    <w:rsid w:val="002E44D3"/>
    <w:rsid w:val="002E47A4"/>
    <w:rsid w:val="002E4F53"/>
    <w:rsid w:val="002E56FF"/>
    <w:rsid w:val="002E5EB9"/>
    <w:rsid w:val="002E60B1"/>
    <w:rsid w:val="002E6450"/>
    <w:rsid w:val="002E6496"/>
    <w:rsid w:val="002E6B9C"/>
    <w:rsid w:val="002E716B"/>
    <w:rsid w:val="002E7CAF"/>
    <w:rsid w:val="002F04E6"/>
    <w:rsid w:val="002F0732"/>
    <w:rsid w:val="002F07C8"/>
    <w:rsid w:val="002F12F0"/>
    <w:rsid w:val="002F164F"/>
    <w:rsid w:val="002F17D9"/>
    <w:rsid w:val="002F1A3C"/>
    <w:rsid w:val="002F1E35"/>
    <w:rsid w:val="002F2301"/>
    <w:rsid w:val="002F2323"/>
    <w:rsid w:val="002F26DE"/>
    <w:rsid w:val="002F2902"/>
    <w:rsid w:val="002F2B78"/>
    <w:rsid w:val="002F2D09"/>
    <w:rsid w:val="002F30F9"/>
    <w:rsid w:val="002F56E3"/>
    <w:rsid w:val="002F5B7E"/>
    <w:rsid w:val="002F5F5E"/>
    <w:rsid w:val="002F6404"/>
    <w:rsid w:val="002F6CC2"/>
    <w:rsid w:val="002F6DC8"/>
    <w:rsid w:val="002F722B"/>
    <w:rsid w:val="002F7B0D"/>
    <w:rsid w:val="002F7B65"/>
    <w:rsid w:val="0030025A"/>
    <w:rsid w:val="00301CF3"/>
    <w:rsid w:val="00302315"/>
    <w:rsid w:val="00302724"/>
    <w:rsid w:val="003027EB"/>
    <w:rsid w:val="00302BBD"/>
    <w:rsid w:val="00302D29"/>
    <w:rsid w:val="00303605"/>
    <w:rsid w:val="003037DA"/>
    <w:rsid w:val="003047C7"/>
    <w:rsid w:val="00304F20"/>
    <w:rsid w:val="00304FD2"/>
    <w:rsid w:val="003050CD"/>
    <w:rsid w:val="003070B9"/>
    <w:rsid w:val="0030746C"/>
    <w:rsid w:val="003075C1"/>
    <w:rsid w:val="00307D36"/>
    <w:rsid w:val="00307DF1"/>
    <w:rsid w:val="00310DB3"/>
    <w:rsid w:val="00310FA6"/>
    <w:rsid w:val="00311C67"/>
    <w:rsid w:val="00311DC0"/>
    <w:rsid w:val="00312825"/>
    <w:rsid w:val="00312E4E"/>
    <w:rsid w:val="00313219"/>
    <w:rsid w:val="0031466D"/>
    <w:rsid w:val="0031472A"/>
    <w:rsid w:val="00314F6D"/>
    <w:rsid w:val="00315F25"/>
    <w:rsid w:val="00315F4D"/>
    <w:rsid w:val="003161A8"/>
    <w:rsid w:val="00316872"/>
    <w:rsid w:val="003172A1"/>
    <w:rsid w:val="00317E4E"/>
    <w:rsid w:val="0032001E"/>
    <w:rsid w:val="00320284"/>
    <w:rsid w:val="003203E6"/>
    <w:rsid w:val="00320DCE"/>
    <w:rsid w:val="00322524"/>
    <w:rsid w:val="003229EC"/>
    <w:rsid w:val="00322EA8"/>
    <w:rsid w:val="00322EFC"/>
    <w:rsid w:val="00323934"/>
    <w:rsid w:val="00323953"/>
    <w:rsid w:val="0032399C"/>
    <w:rsid w:val="00323E13"/>
    <w:rsid w:val="00324760"/>
    <w:rsid w:val="00324AF0"/>
    <w:rsid w:val="00325D35"/>
    <w:rsid w:val="00325F08"/>
    <w:rsid w:val="003277EB"/>
    <w:rsid w:val="00327ACB"/>
    <w:rsid w:val="00327E66"/>
    <w:rsid w:val="0033003A"/>
    <w:rsid w:val="00330A3D"/>
    <w:rsid w:val="00330A74"/>
    <w:rsid w:val="003314FB"/>
    <w:rsid w:val="00331FD2"/>
    <w:rsid w:val="00332A38"/>
    <w:rsid w:val="00332DCC"/>
    <w:rsid w:val="00332F34"/>
    <w:rsid w:val="00333450"/>
    <w:rsid w:val="003335BB"/>
    <w:rsid w:val="00333600"/>
    <w:rsid w:val="00333935"/>
    <w:rsid w:val="0033393B"/>
    <w:rsid w:val="00334932"/>
    <w:rsid w:val="00334CB9"/>
    <w:rsid w:val="00335D89"/>
    <w:rsid w:val="00335F7B"/>
    <w:rsid w:val="00336710"/>
    <w:rsid w:val="0033690D"/>
    <w:rsid w:val="00337058"/>
    <w:rsid w:val="003377EA"/>
    <w:rsid w:val="00340A1C"/>
    <w:rsid w:val="00340C9B"/>
    <w:rsid w:val="003410C4"/>
    <w:rsid w:val="0034169F"/>
    <w:rsid w:val="003418C4"/>
    <w:rsid w:val="00342319"/>
    <w:rsid w:val="00342AF1"/>
    <w:rsid w:val="00343319"/>
    <w:rsid w:val="00343BD4"/>
    <w:rsid w:val="003444FF"/>
    <w:rsid w:val="003446EE"/>
    <w:rsid w:val="00345C53"/>
    <w:rsid w:val="00346310"/>
    <w:rsid w:val="003465E8"/>
    <w:rsid w:val="00346641"/>
    <w:rsid w:val="00346845"/>
    <w:rsid w:val="0034704D"/>
    <w:rsid w:val="00350A40"/>
    <w:rsid w:val="00350AB8"/>
    <w:rsid w:val="00350F79"/>
    <w:rsid w:val="00351211"/>
    <w:rsid w:val="00351BC8"/>
    <w:rsid w:val="00351EF9"/>
    <w:rsid w:val="00352190"/>
    <w:rsid w:val="003524F7"/>
    <w:rsid w:val="00352B7A"/>
    <w:rsid w:val="0035337A"/>
    <w:rsid w:val="00353460"/>
    <w:rsid w:val="003535A2"/>
    <w:rsid w:val="0035389A"/>
    <w:rsid w:val="00353E75"/>
    <w:rsid w:val="00353F33"/>
    <w:rsid w:val="003549C3"/>
    <w:rsid w:val="00354A5B"/>
    <w:rsid w:val="00354B1E"/>
    <w:rsid w:val="00354DF5"/>
    <w:rsid w:val="0035530E"/>
    <w:rsid w:val="003553C0"/>
    <w:rsid w:val="00355575"/>
    <w:rsid w:val="003559A5"/>
    <w:rsid w:val="00355B6B"/>
    <w:rsid w:val="00355E39"/>
    <w:rsid w:val="00355F17"/>
    <w:rsid w:val="00356B8B"/>
    <w:rsid w:val="0035716E"/>
    <w:rsid w:val="00357238"/>
    <w:rsid w:val="0035736D"/>
    <w:rsid w:val="003576E3"/>
    <w:rsid w:val="00357E7A"/>
    <w:rsid w:val="0036093E"/>
    <w:rsid w:val="00360DA3"/>
    <w:rsid w:val="0036155F"/>
    <w:rsid w:val="003619AB"/>
    <w:rsid w:val="00361A2A"/>
    <w:rsid w:val="00361AE9"/>
    <w:rsid w:val="0036211C"/>
    <w:rsid w:val="0036356D"/>
    <w:rsid w:val="00364CAD"/>
    <w:rsid w:val="003652EA"/>
    <w:rsid w:val="00365E3F"/>
    <w:rsid w:val="003662F4"/>
    <w:rsid w:val="00367CF9"/>
    <w:rsid w:val="00370744"/>
    <w:rsid w:val="0037181C"/>
    <w:rsid w:val="00371BD6"/>
    <w:rsid w:val="003724C3"/>
    <w:rsid w:val="00372AAA"/>
    <w:rsid w:val="00372B07"/>
    <w:rsid w:val="00372D3A"/>
    <w:rsid w:val="0037335B"/>
    <w:rsid w:val="003739F2"/>
    <w:rsid w:val="00373BE2"/>
    <w:rsid w:val="00374C0D"/>
    <w:rsid w:val="0037576F"/>
    <w:rsid w:val="00375D4C"/>
    <w:rsid w:val="0037777A"/>
    <w:rsid w:val="00377D46"/>
    <w:rsid w:val="00380027"/>
    <w:rsid w:val="00380A49"/>
    <w:rsid w:val="00380AB1"/>
    <w:rsid w:val="00380DD8"/>
    <w:rsid w:val="00380F2C"/>
    <w:rsid w:val="003813A4"/>
    <w:rsid w:val="0038173E"/>
    <w:rsid w:val="003818FE"/>
    <w:rsid w:val="00381D0C"/>
    <w:rsid w:val="0038233B"/>
    <w:rsid w:val="00382E01"/>
    <w:rsid w:val="00383A43"/>
    <w:rsid w:val="0038400D"/>
    <w:rsid w:val="003859C5"/>
    <w:rsid w:val="00386444"/>
    <w:rsid w:val="0038666B"/>
    <w:rsid w:val="00386A9F"/>
    <w:rsid w:val="0038768B"/>
    <w:rsid w:val="003902BF"/>
    <w:rsid w:val="003906B8"/>
    <w:rsid w:val="00390BD4"/>
    <w:rsid w:val="00391A56"/>
    <w:rsid w:val="00391B0A"/>
    <w:rsid w:val="00391CF0"/>
    <w:rsid w:val="003930E7"/>
    <w:rsid w:val="0039343F"/>
    <w:rsid w:val="0039346F"/>
    <w:rsid w:val="0039410B"/>
    <w:rsid w:val="00394266"/>
    <w:rsid w:val="00396EBD"/>
    <w:rsid w:val="00396F30"/>
    <w:rsid w:val="003A021F"/>
    <w:rsid w:val="003A06A3"/>
    <w:rsid w:val="003A14D3"/>
    <w:rsid w:val="003A166B"/>
    <w:rsid w:val="003A20EE"/>
    <w:rsid w:val="003A246D"/>
    <w:rsid w:val="003A2989"/>
    <w:rsid w:val="003A2A73"/>
    <w:rsid w:val="003A31A9"/>
    <w:rsid w:val="003A34E0"/>
    <w:rsid w:val="003A353C"/>
    <w:rsid w:val="003A3822"/>
    <w:rsid w:val="003A38D1"/>
    <w:rsid w:val="003A62EB"/>
    <w:rsid w:val="003A660E"/>
    <w:rsid w:val="003A69E1"/>
    <w:rsid w:val="003A6FC0"/>
    <w:rsid w:val="003A77BD"/>
    <w:rsid w:val="003A77E4"/>
    <w:rsid w:val="003A7B08"/>
    <w:rsid w:val="003B01FF"/>
    <w:rsid w:val="003B03F4"/>
    <w:rsid w:val="003B04B2"/>
    <w:rsid w:val="003B0AE0"/>
    <w:rsid w:val="003B0E95"/>
    <w:rsid w:val="003B0F6E"/>
    <w:rsid w:val="003B2189"/>
    <w:rsid w:val="003B2870"/>
    <w:rsid w:val="003B2991"/>
    <w:rsid w:val="003B2C12"/>
    <w:rsid w:val="003B302B"/>
    <w:rsid w:val="003B3585"/>
    <w:rsid w:val="003B39A2"/>
    <w:rsid w:val="003B4000"/>
    <w:rsid w:val="003B4026"/>
    <w:rsid w:val="003B4375"/>
    <w:rsid w:val="003B43B8"/>
    <w:rsid w:val="003B4551"/>
    <w:rsid w:val="003B5060"/>
    <w:rsid w:val="003B6022"/>
    <w:rsid w:val="003B65D0"/>
    <w:rsid w:val="003B6681"/>
    <w:rsid w:val="003B66E4"/>
    <w:rsid w:val="003B6EA0"/>
    <w:rsid w:val="003B7237"/>
    <w:rsid w:val="003B77B2"/>
    <w:rsid w:val="003C0CE5"/>
    <w:rsid w:val="003C1751"/>
    <w:rsid w:val="003C19CF"/>
    <w:rsid w:val="003C1F07"/>
    <w:rsid w:val="003C21E8"/>
    <w:rsid w:val="003C2705"/>
    <w:rsid w:val="003C34CF"/>
    <w:rsid w:val="003C384A"/>
    <w:rsid w:val="003C3933"/>
    <w:rsid w:val="003C3A83"/>
    <w:rsid w:val="003C3A93"/>
    <w:rsid w:val="003C550C"/>
    <w:rsid w:val="003C56F0"/>
    <w:rsid w:val="003C581F"/>
    <w:rsid w:val="003C7209"/>
    <w:rsid w:val="003C7572"/>
    <w:rsid w:val="003C75E6"/>
    <w:rsid w:val="003C7B58"/>
    <w:rsid w:val="003D0027"/>
    <w:rsid w:val="003D04CB"/>
    <w:rsid w:val="003D0AAB"/>
    <w:rsid w:val="003D109F"/>
    <w:rsid w:val="003D12EF"/>
    <w:rsid w:val="003D133D"/>
    <w:rsid w:val="003D228B"/>
    <w:rsid w:val="003D24A1"/>
    <w:rsid w:val="003D2679"/>
    <w:rsid w:val="003D2F3B"/>
    <w:rsid w:val="003D3943"/>
    <w:rsid w:val="003D442C"/>
    <w:rsid w:val="003D4A53"/>
    <w:rsid w:val="003D5429"/>
    <w:rsid w:val="003D656E"/>
    <w:rsid w:val="003D6593"/>
    <w:rsid w:val="003D6A64"/>
    <w:rsid w:val="003D6ABD"/>
    <w:rsid w:val="003D6D25"/>
    <w:rsid w:val="003D6DA0"/>
    <w:rsid w:val="003D70B0"/>
    <w:rsid w:val="003D7805"/>
    <w:rsid w:val="003D7A35"/>
    <w:rsid w:val="003E0023"/>
    <w:rsid w:val="003E0431"/>
    <w:rsid w:val="003E0732"/>
    <w:rsid w:val="003E0B0D"/>
    <w:rsid w:val="003E0BDD"/>
    <w:rsid w:val="003E10B9"/>
    <w:rsid w:val="003E14DE"/>
    <w:rsid w:val="003E1739"/>
    <w:rsid w:val="003E174F"/>
    <w:rsid w:val="003E1D0C"/>
    <w:rsid w:val="003E1EAC"/>
    <w:rsid w:val="003E1FFF"/>
    <w:rsid w:val="003E2C8A"/>
    <w:rsid w:val="003E394E"/>
    <w:rsid w:val="003E3D0A"/>
    <w:rsid w:val="003E3D6C"/>
    <w:rsid w:val="003E401F"/>
    <w:rsid w:val="003E44A4"/>
    <w:rsid w:val="003E4516"/>
    <w:rsid w:val="003E4766"/>
    <w:rsid w:val="003E4773"/>
    <w:rsid w:val="003E4798"/>
    <w:rsid w:val="003E4F89"/>
    <w:rsid w:val="003E530C"/>
    <w:rsid w:val="003E545E"/>
    <w:rsid w:val="003E562E"/>
    <w:rsid w:val="003E6E51"/>
    <w:rsid w:val="003E6F90"/>
    <w:rsid w:val="003E7094"/>
    <w:rsid w:val="003E7486"/>
    <w:rsid w:val="003E7697"/>
    <w:rsid w:val="003E770D"/>
    <w:rsid w:val="003E787C"/>
    <w:rsid w:val="003E7FDF"/>
    <w:rsid w:val="003F0502"/>
    <w:rsid w:val="003F0B52"/>
    <w:rsid w:val="003F0D9A"/>
    <w:rsid w:val="003F0E11"/>
    <w:rsid w:val="003F0F07"/>
    <w:rsid w:val="003F14A9"/>
    <w:rsid w:val="003F166B"/>
    <w:rsid w:val="003F1CC9"/>
    <w:rsid w:val="003F1E90"/>
    <w:rsid w:val="003F20E6"/>
    <w:rsid w:val="003F2480"/>
    <w:rsid w:val="003F2B54"/>
    <w:rsid w:val="003F2E6D"/>
    <w:rsid w:val="003F3A50"/>
    <w:rsid w:val="003F4071"/>
    <w:rsid w:val="003F44CF"/>
    <w:rsid w:val="003F47BF"/>
    <w:rsid w:val="003F49C0"/>
    <w:rsid w:val="003F5087"/>
    <w:rsid w:val="003F5CB2"/>
    <w:rsid w:val="003F6263"/>
    <w:rsid w:val="003F6732"/>
    <w:rsid w:val="003F7137"/>
    <w:rsid w:val="003F76CE"/>
    <w:rsid w:val="003F7D15"/>
    <w:rsid w:val="00400299"/>
    <w:rsid w:val="00400657"/>
    <w:rsid w:val="004008A4"/>
    <w:rsid w:val="00400B5C"/>
    <w:rsid w:val="00400C5B"/>
    <w:rsid w:val="004011D3"/>
    <w:rsid w:val="00401458"/>
    <w:rsid w:val="004016EA"/>
    <w:rsid w:val="00402809"/>
    <w:rsid w:val="004035A5"/>
    <w:rsid w:val="004038D1"/>
    <w:rsid w:val="004040C4"/>
    <w:rsid w:val="00404643"/>
    <w:rsid w:val="004047D5"/>
    <w:rsid w:val="00404DA4"/>
    <w:rsid w:val="0040532B"/>
    <w:rsid w:val="00406CF4"/>
    <w:rsid w:val="00406D8F"/>
    <w:rsid w:val="0040725C"/>
    <w:rsid w:val="00407DA5"/>
    <w:rsid w:val="00410231"/>
    <w:rsid w:val="0041027C"/>
    <w:rsid w:val="00410777"/>
    <w:rsid w:val="00411358"/>
    <w:rsid w:val="00412F43"/>
    <w:rsid w:val="00413160"/>
    <w:rsid w:val="00413C26"/>
    <w:rsid w:val="00413D9E"/>
    <w:rsid w:val="0041431A"/>
    <w:rsid w:val="0041442D"/>
    <w:rsid w:val="00415507"/>
    <w:rsid w:val="00415E68"/>
    <w:rsid w:val="00416692"/>
    <w:rsid w:val="00416CEF"/>
    <w:rsid w:val="00417770"/>
    <w:rsid w:val="0041777C"/>
    <w:rsid w:val="004178DA"/>
    <w:rsid w:val="00420629"/>
    <w:rsid w:val="0042122E"/>
    <w:rsid w:val="004212AD"/>
    <w:rsid w:val="00421389"/>
    <w:rsid w:val="00421FE0"/>
    <w:rsid w:val="00422537"/>
    <w:rsid w:val="00422556"/>
    <w:rsid w:val="00422A07"/>
    <w:rsid w:val="00423BD0"/>
    <w:rsid w:val="00424592"/>
    <w:rsid w:val="00424641"/>
    <w:rsid w:val="00424730"/>
    <w:rsid w:val="004260B4"/>
    <w:rsid w:val="00426A37"/>
    <w:rsid w:val="00426DD3"/>
    <w:rsid w:val="00426F34"/>
    <w:rsid w:val="0042764A"/>
    <w:rsid w:val="004303DC"/>
    <w:rsid w:val="00430482"/>
    <w:rsid w:val="004305DD"/>
    <w:rsid w:val="004307FB"/>
    <w:rsid w:val="00430E16"/>
    <w:rsid w:val="0043100E"/>
    <w:rsid w:val="00432C57"/>
    <w:rsid w:val="00432FC5"/>
    <w:rsid w:val="004331AA"/>
    <w:rsid w:val="004331B4"/>
    <w:rsid w:val="00433B45"/>
    <w:rsid w:val="004341AC"/>
    <w:rsid w:val="0043520B"/>
    <w:rsid w:val="00435A99"/>
    <w:rsid w:val="00435DAB"/>
    <w:rsid w:val="00436B85"/>
    <w:rsid w:val="00436C3C"/>
    <w:rsid w:val="00436DD3"/>
    <w:rsid w:val="004379D0"/>
    <w:rsid w:val="0044021A"/>
    <w:rsid w:val="00440253"/>
    <w:rsid w:val="00442A5C"/>
    <w:rsid w:val="0044380E"/>
    <w:rsid w:val="00443BF2"/>
    <w:rsid w:val="00443D2B"/>
    <w:rsid w:val="00443E26"/>
    <w:rsid w:val="004446C2"/>
    <w:rsid w:val="00444826"/>
    <w:rsid w:val="00444944"/>
    <w:rsid w:val="004453DC"/>
    <w:rsid w:val="0044559C"/>
    <w:rsid w:val="00445FA2"/>
    <w:rsid w:val="00446082"/>
    <w:rsid w:val="004460E9"/>
    <w:rsid w:val="0044670D"/>
    <w:rsid w:val="00447BBB"/>
    <w:rsid w:val="00447FC7"/>
    <w:rsid w:val="004506D5"/>
    <w:rsid w:val="00450940"/>
    <w:rsid w:val="00450B87"/>
    <w:rsid w:val="00451BAD"/>
    <w:rsid w:val="004523C8"/>
    <w:rsid w:val="00452411"/>
    <w:rsid w:val="004527BD"/>
    <w:rsid w:val="00453E66"/>
    <w:rsid w:val="00454CFD"/>
    <w:rsid w:val="00456538"/>
    <w:rsid w:val="0045748A"/>
    <w:rsid w:val="004576D5"/>
    <w:rsid w:val="004603B4"/>
    <w:rsid w:val="004603E0"/>
    <w:rsid w:val="0046046D"/>
    <w:rsid w:val="00460CF0"/>
    <w:rsid w:val="00461266"/>
    <w:rsid w:val="0046151A"/>
    <w:rsid w:val="004624D9"/>
    <w:rsid w:val="004627CB"/>
    <w:rsid w:val="00463739"/>
    <w:rsid w:val="00463DE8"/>
    <w:rsid w:val="0046467E"/>
    <w:rsid w:val="00464C9F"/>
    <w:rsid w:val="00466123"/>
    <w:rsid w:val="004674E9"/>
    <w:rsid w:val="004675A0"/>
    <w:rsid w:val="00467CF0"/>
    <w:rsid w:val="00467F24"/>
    <w:rsid w:val="00470093"/>
    <w:rsid w:val="00470167"/>
    <w:rsid w:val="004701E6"/>
    <w:rsid w:val="004708BC"/>
    <w:rsid w:val="0047091B"/>
    <w:rsid w:val="00470B19"/>
    <w:rsid w:val="0047109F"/>
    <w:rsid w:val="00471779"/>
    <w:rsid w:val="0047361A"/>
    <w:rsid w:val="00473844"/>
    <w:rsid w:val="00473CB2"/>
    <w:rsid w:val="00473FBC"/>
    <w:rsid w:val="00475058"/>
    <w:rsid w:val="00475FE0"/>
    <w:rsid w:val="00476277"/>
    <w:rsid w:val="00476D2A"/>
    <w:rsid w:val="00476E51"/>
    <w:rsid w:val="004772AF"/>
    <w:rsid w:val="004773CB"/>
    <w:rsid w:val="004803E4"/>
    <w:rsid w:val="00480B07"/>
    <w:rsid w:val="00480D8F"/>
    <w:rsid w:val="00480D9A"/>
    <w:rsid w:val="00482F12"/>
    <w:rsid w:val="00484BDB"/>
    <w:rsid w:val="00484D07"/>
    <w:rsid w:val="00484F39"/>
    <w:rsid w:val="004855E9"/>
    <w:rsid w:val="00485798"/>
    <w:rsid w:val="004857C0"/>
    <w:rsid w:val="00485888"/>
    <w:rsid w:val="00485D75"/>
    <w:rsid w:val="004864D6"/>
    <w:rsid w:val="00490580"/>
    <w:rsid w:val="00490D93"/>
    <w:rsid w:val="00490F20"/>
    <w:rsid w:val="00491383"/>
    <w:rsid w:val="004917BD"/>
    <w:rsid w:val="00491EDA"/>
    <w:rsid w:val="004923A4"/>
    <w:rsid w:val="00492CA0"/>
    <w:rsid w:val="004935CF"/>
    <w:rsid w:val="004935FC"/>
    <w:rsid w:val="0049375E"/>
    <w:rsid w:val="004938F6"/>
    <w:rsid w:val="00493A1E"/>
    <w:rsid w:val="00493D9F"/>
    <w:rsid w:val="004943AD"/>
    <w:rsid w:val="00494AD3"/>
    <w:rsid w:val="00494CF0"/>
    <w:rsid w:val="00495939"/>
    <w:rsid w:val="00495AB8"/>
    <w:rsid w:val="00495BC3"/>
    <w:rsid w:val="004961E1"/>
    <w:rsid w:val="004966D9"/>
    <w:rsid w:val="00496A9F"/>
    <w:rsid w:val="00496CFA"/>
    <w:rsid w:val="004970DC"/>
    <w:rsid w:val="004977D2"/>
    <w:rsid w:val="00497C46"/>
    <w:rsid w:val="00497FE8"/>
    <w:rsid w:val="004A149E"/>
    <w:rsid w:val="004A1E00"/>
    <w:rsid w:val="004A1F05"/>
    <w:rsid w:val="004A251D"/>
    <w:rsid w:val="004A2B7C"/>
    <w:rsid w:val="004A2C9A"/>
    <w:rsid w:val="004A2CA6"/>
    <w:rsid w:val="004A2EE5"/>
    <w:rsid w:val="004A34B0"/>
    <w:rsid w:val="004A34D8"/>
    <w:rsid w:val="004A3E1D"/>
    <w:rsid w:val="004A4164"/>
    <w:rsid w:val="004A5162"/>
    <w:rsid w:val="004A5379"/>
    <w:rsid w:val="004A5FF7"/>
    <w:rsid w:val="004A7308"/>
    <w:rsid w:val="004A76C3"/>
    <w:rsid w:val="004A7A9C"/>
    <w:rsid w:val="004B0118"/>
    <w:rsid w:val="004B0265"/>
    <w:rsid w:val="004B08F9"/>
    <w:rsid w:val="004B14B1"/>
    <w:rsid w:val="004B1C4F"/>
    <w:rsid w:val="004B223A"/>
    <w:rsid w:val="004B294F"/>
    <w:rsid w:val="004B3062"/>
    <w:rsid w:val="004B32B9"/>
    <w:rsid w:val="004B3A6F"/>
    <w:rsid w:val="004B3C58"/>
    <w:rsid w:val="004B402C"/>
    <w:rsid w:val="004B41C4"/>
    <w:rsid w:val="004B4502"/>
    <w:rsid w:val="004B5468"/>
    <w:rsid w:val="004B54FA"/>
    <w:rsid w:val="004B55EF"/>
    <w:rsid w:val="004B5AC7"/>
    <w:rsid w:val="004B5C4D"/>
    <w:rsid w:val="004B6AB0"/>
    <w:rsid w:val="004B7A0B"/>
    <w:rsid w:val="004B7A37"/>
    <w:rsid w:val="004B7ADF"/>
    <w:rsid w:val="004C00F3"/>
    <w:rsid w:val="004C0217"/>
    <w:rsid w:val="004C1063"/>
    <w:rsid w:val="004C15E1"/>
    <w:rsid w:val="004C1605"/>
    <w:rsid w:val="004C1AD2"/>
    <w:rsid w:val="004C1B0D"/>
    <w:rsid w:val="004C1D29"/>
    <w:rsid w:val="004C1FA6"/>
    <w:rsid w:val="004C2131"/>
    <w:rsid w:val="004C3049"/>
    <w:rsid w:val="004C355B"/>
    <w:rsid w:val="004C3D63"/>
    <w:rsid w:val="004C4502"/>
    <w:rsid w:val="004C5F19"/>
    <w:rsid w:val="004C5F9F"/>
    <w:rsid w:val="004D007B"/>
    <w:rsid w:val="004D1042"/>
    <w:rsid w:val="004D12D5"/>
    <w:rsid w:val="004D1580"/>
    <w:rsid w:val="004D16E2"/>
    <w:rsid w:val="004D1A63"/>
    <w:rsid w:val="004D3F30"/>
    <w:rsid w:val="004D407E"/>
    <w:rsid w:val="004D45B3"/>
    <w:rsid w:val="004D46D6"/>
    <w:rsid w:val="004D4877"/>
    <w:rsid w:val="004D4EE5"/>
    <w:rsid w:val="004D4F24"/>
    <w:rsid w:val="004D511A"/>
    <w:rsid w:val="004D5511"/>
    <w:rsid w:val="004D5BA4"/>
    <w:rsid w:val="004D6037"/>
    <w:rsid w:val="004D632E"/>
    <w:rsid w:val="004D652B"/>
    <w:rsid w:val="004D6549"/>
    <w:rsid w:val="004D6688"/>
    <w:rsid w:val="004D6926"/>
    <w:rsid w:val="004D7289"/>
    <w:rsid w:val="004D791B"/>
    <w:rsid w:val="004E0346"/>
    <w:rsid w:val="004E076E"/>
    <w:rsid w:val="004E097D"/>
    <w:rsid w:val="004E14C1"/>
    <w:rsid w:val="004E14DC"/>
    <w:rsid w:val="004E1B7F"/>
    <w:rsid w:val="004E1ED6"/>
    <w:rsid w:val="004E35EF"/>
    <w:rsid w:val="004E3FB7"/>
    <w:rsid w:val="004E4BC5"/>
    <w:rsid w:val="004E510D"/>
    <w:rsid w:val="004E63C9"/>
    <w:rsid w:val="004E6450"/>
    <w:rsid w:val="004E749F"/>
    <w:rsid w:val="004E7696"/>
    <w:rsid w:val="004E7AD8"/>
    <w:rsid w:val="004F0E10"/>
    <w:rsid w:val="004F1800"/>
    <w:rsid w:val="004F19E5"/>
    <w:rsid w:val="004F1A0A"/>
    <w:rsid w:val="004F1BFF"/>
    <w:rsid w:val="004F1E68"/>
    <w:rsid w:val="004F20C0"/>
    <w:rsid w:val="004F2D16"/>
    <w:rsid w:val="004F2F77"/>
    <w:rsid w:val="004F313F"/>
    <w:rsid w:val="004F3504"/>
    <w:rsid w:val="004F3517"/>
    <w:rsid w:val="004F36FD"/>
    <w:rsid w:val="004F399B"/>
    <w:rsid w:val="004F3F47"/>
    <w:rsid w:val="004F4141"/>
    <w:rsid w:val="004F45FC"/>
    <w:rsid w:val="004F4A2B"/>
    <w:rsid w:val="004F4AD8"/>
    <w:rsid w:val="004F54AA"/>
    <w:rsid w:val="004F583F"/>
    <w:rsid w:val="004F592A"/>
    <w:rsid w:val="004F5A83"/>
    <w:rsid w:val="004F6763"/>
    <w:rsid w:val="004F6D63"/>
    <w:rsid w:val="004F6FCB"/>
    <w:rsid w:val="004F752E"/>
    <w:rsid w:val="004F75C7"/>
    <w:rsid w:val="004F75E9"/>
    <w:rsid w:val="005009CE"/>
    <w:rsid w:val="0050118C"/>
    <w:rsid w:val="00501239"/>
    <w:rsid w:val="00501347"/>
    <w:rsid w:val="005017EA"/>
    <w:rsid w:val="00502831"/>
    <w:rsid w:val="00502ACA"/>
    <w:rsid w:val="00502BE7"/>
    <w:rsid w:val="00502D1B"/>
    <w:rsid w:val="00502E2D"/>
    <w:rsid w:val="005032A0"/>
    <w:rsid w:val="0050363A"/>
    <w:rsid w:val="00503818"/>
    <w:rsid w:val="0050382B"/>
    <w:rsid w:val="00503E61"/>
    <w:rsid w:val="0050578A"/>
    <w:rsid w:val="005057E9"/>
    <w:rsid w:val="005058E3"/>
    <w:rsid w:val="00506AF2"/>
    <w:rsid w:val="005076FC"/>
    <w:rsid w:val="0050786A"/>
    <w:rsid w:val="005102A4"/>
    <w:rsid w:val="005109F4"/>
    <w:rsid w:val="00511AC9"/>
    <w:rsid w:val="005120B2"/>
    <w:rsid w:val="00512237"/>
    <w:rsid w:val="00512DFE"/>
    <w:rsid w:val="00513573"/>
    <w:rsid w:val="00513B5C"/>
    <w:rsid w:val="00514205"/>
    <w:rsid w:val="00514220"/>
    <w:rsid w:val="005155AA"/>
    <w:rsid w:val="00515D21"/>
    <w:rsid w:val="0051602E"/>
    <w:rsid w:val="005161B8"/>
    <w:rsid w:val="005200FB"/>
    <w:rsid w:val="00520102"/>
    <w:rsid w:val="00520328"/>
    <w:rsid w:val="00521922"/>
    <w:rsid w:val="00521980"/>
    <w:rsid w:val="00522D7A"/>
    <w:rsid w:val="00522F92"/>
    <w:rsid w:val="00523108"/>
    <w:rsid w:val="00523651"/>
    <w:rsid w:val="00523943"/>
    <w:rsid w:val="0052439B"/>
    <w:rsid w:val="00524EEE"/>
    <w:rsid w:val="005251C7"/>
    <w:rsid w:val="005252C8"/>
    <w:rsid w:val="005259AE"/>
    <w:rsid w:val="00526940"/>
    <w:rsid w:val="00526B76"/>
    <w:rsid w:val="00526D26"/>
    <w:rsid w:val="00527973"/>
    <w:rsid w:val="00530343"/>
    <w:rsid w:val="00530394"/>
    <w:rsid w:val="0053039E"/>
    <w:rsid w:val="0053058E"/>
    <w:rsid w:val="00530CEE"/>
    <w:rsid w:val="0053136F"/>
    <w:rsid w:val="00531433"/>
    <w:rsid w:val="00531832"/>
    <w:rsid w:val="00531FE6"/>
    <w:rsid w:val="005323E3"/>
    <w:rsid w:val="00532B94"/>
    <w:rsid w:val="00533123"/>
    <w:rsid w:val="00533E3E"/>
    <w:rsid w:val="00533EC6"/>
    <w:rsid w:val="0053442D"/>
    <w:rsid w:val="0053479E"/>
    <w:rsid w:val="0053483C"/>
    <w:rsid w:val="00534B07"/>
    <w:rsid w:val="005352A1"/>
    <w:rsid w:val="00535631"/>
    <w:rsid w:val="005356B4"/>
    <w:rsid w:val="005357E8"/>
    <w:rsid w:val="005367EF"/>
    <w:rsid w:val="00536828"/>
    <w:rsid w:val="005369F4"/>
    <w:rsid w:val="00536FE9"/>
    <w:rsid w:val="005370F2"/>
    <w:rsid w:val="00537C25"/>
    <w:rsid w:val="005407A0"/>
    <w:rsid w:val="00540A1E"/>
    <w:rsid w:val="00540D4E"/>
    <w:rsid w:val="0054149F"/>
    <w:rsid w:val="0054167F"/>
    <w:rsid w:val="0054186E"/>
    <w:rsid w:val="00541AAA"/>
    <w:rsid w:val="005425D8"/>
    <w:rsid w:val="00542600"/>
    <w:rsid w:val="005427D3"/>
    <w:rsid w:val="00542A3B"/>
    <w:rsid w:val="00542C05"/>
    <w:rsid w:val="00542E35"/>
    <w:rsid w:val="00542E8B"/>
    <w:rsid w:val="0054390B"/>
    <w:rsid w:val="0054391A"/>
    <w:rsid w:val="00543973"/>
    <w:rsid w:val="0054447E"/>
    <w:rsid w:val="00544B35"/>
    <w:rsid w:val="00544CC4"/>
    <w:rsid w:val="00546BF0"/>
    <w:rsid w:val="00546FB0"/>
    <w:rsid w:val="00547815"/>
    <w:rsid w:val="00547EC5"/>
    <w:rsid w:val="005502E5"/>
    <w:rsid w:val="005503FB"/>
    <w:rsid w:val="0055058D"/>
    <w:rsid w:val="00551E1A"/>
    <w:rsid w:val="00552571"/>
    <w:rsid w:val="005528D5"/>
    <w:rsid w:val="00552A92"/>
    <w:rsid w:val="00552C6B"/>
    <w:rsid w:val="00553325"/>
    <w:rsid w:val="0055344D"/>
    <w:rsid w:val="005534FD"/>
    <w:rsid w:val="005539B9"/>
    <w:rsid w:val="005548C1"/>
    <w:rsid w:val="005556F0"/>
    <w:rsid w:val="00555A15"/>
    <w:rsid w:val="00555D4A"/>
    <w:rsid w:val="00555F59"/>
    <w:rsid w:val="00556183"/>
    <w:rsid w:val="00556454"/>
    <w:rsid w:val="00556514"/>
    <w:rsid w:val="0055759F"/>
    <w:rsid w:val="00557876"/>
    <w:rsid w:val="00557FC3"/>
    <w:rsid w:val="0056035A"/>
    <w:rsid w:val="00560B96"/>
    <w:rsid w:val="00560F98"/>
    <w:rsid w:val="0056174C"/>
    <w:rsid w:val="005617AA"/>
    <w:rsid w:val="00561BC1"/>
    <w:rsid w:val="00561E72"/>
    <w:rsid w:val="00562170"/>
    <w:rsid w:val="00562349"/>
    <w:rsid w:val="00562574"/>
    <w:rsid w:val="00562B74"/>
    <w:rsid w:val="00562E79"/>
    <w:rsid w:val="005633FD"/>
    <w:rsid w:val="005635F3"/>
    <w:rsid w:val="00563B29"/>
    <w:rsid w:val="00563D39"/>
    <w:rsid w:val="00563F57"/>
    <w:rsid w:val="00564FFB"/>
    <w:rsid w:val="00565C0B"/>
    <w:rsid w:val="00565E06"/>
    <w:rsid w:val="00566809"/>
    <w:rsid w:val="00566BDC"/>
    <w:rsid w:val="00566C60"/>
    <w:rsid w:val="0056718F"/>
    <w:rsid w:val="0056795B"/>
    <w:rsid w:val="00567D5D"/>
    <w:rsid w:val="00567FDF"/>
    <w:rsid w:val="00571556"/>
    <w:rsid w:val="00571A1C"/>
    <w:rsid w:val="00571BE0"/>
    <w:rsid w:val="00572164"/>
    <w:rsid w:val="00572180"/>
    <w:rsid w:val="005726F3"/>
    <w:rsid w:val="005734F2"/>
    <w:rsid w:val="00573A26"/>
    <w:rsid w:val="005758D6"/>
    <w:rsid w:val="00576126"/>
    <w:rsid w:val="00576222"/>
    <w:rsid w:val="00576581"/>
    <w:rsid w:val="005773D3"/>
    <w:rsid w:val="00577659"/>
    <w:rsid w:val="0057794E"/>
    <w:rsid w:val="00577FF3"/>
    <w:rsid w:val="00580044"/>
    <w:rsid w:val="00580465"/>
    <w:rsid w:val="005815DB"/>
    <w:rsid w:val="0058217B"/>
    <w:rsid w:val="00582F74"/>
    <w:rsid w:val="005832F8"/>
    <w:rsid w:val="00583572"/>
    <w:rsid w:val="00583746"/>
    <w:rsid w:val="005839A0"/>
    <w:rsid w:val="00583A8E"/>
    <w:rsid w:val="00583BF4"/>
    <w:rsid w:val="00583C6D"/>
    <w:rsid w:val="00583E27"/>
    <w:rsid w:val="005850D7"/>
    <w:rsid w:val="005860C6"/>
    <w:rsid w:val="00586F7C"/>
    <w:rsid w:val="005879F0"/>
    <w:rsid w:val="0059062D"/>
    <w:rsid w:val="0059062F"/>
    <w:rsid w:val="00590822"/>
    <w:rsid w:val="00591200"/>
    <w:rsid w:val="00591D6C"/>
    <w:rsid w:val="00591DF5"/>
    <w:rsid w:val="00592746"/>
    <w:rsid w:val="0059347C"/>
    <w:rsid w:val="00593C1B"/>
    <w:rsid w:val="00593F0B"/>
    <w:rsid w:val="005940A8"/>
    <w:rsid w:val="00594A91"/>
    <w:rsid w:val="005956E5"/>
    <w:rsid w:val="00595A71"/>
    <w:rsid w:val="00595B1A"/>
    <w:rsid w:val="00596141"/>
    <w:rsid w:val="005961D0"/>
    <w:rsid w:val="0059652F"/>
    <w:rsid w:val="00596669"/>
    <w:rsid w:val="005969FD"/>
    <w:rsid w:val="00597A40"/>
    <w:rsid w:val="005A0C39"/>
    <w:rsid w:val="005A0FBF"/>
    <w:rsid w:val="005A121C"/>
    <w:rsid w:val="005A122C"/>
    <w:rsid w:val="005A1271"/>
    <w:rsid w:val="005A1494"/>
    <w:rsid w:val="005A15D0"/>
    <w:rsid w:val="005A1CE3"/>
    <w:rsid w:val="005A27DE"/>
    <w:rsid w:val="005A2925"/>
    <w:rsid w:val="005A2EE0"/>
    <w:rsid w:val="005A3A46"/>
    <w:rsid w:val="005A424C"/>
    <w:rsid w:val="005A488E"/>
    <w:rsid w:val="005A4BA7"/>
    <w:rsid w:val="005A505E"/>
    <w:rsid w:val="005A5AA9"/>
    <w:rsid w:val="005A6475"/>
    <w:rsid w:val="005A6635"/>
    <w:rsid w:val="005A697C"/>
    <w:rsid w:val="005A7404"/>
    <w:rsid w:val="005A773D"/>
    <w:rsid w:val="005A7A1C"/>
    <w:rsid w:val="005B0067"/>
    <w:rsid w:val="005B0E4D"/>
    <w:rsid w:val="005B0FBB"/>
    <w:rsid w:val="005B1531"/>
    <w:rsid w:val="005B17B3"/>
    <w:rsid w:val="005B17BD"/>
    <w:rsid w:val="005B1FC5"/>
    <w:rsid w:val="005B229F"/>
    <w:rsid w:val="005B27FC"/>
    <w:rsid w:val="005B345E"/>
    <w:rsid w:val="005B3B26"/>
    <w:rsid w:val="005B4311"/>
    <w:rsid w:val="005B492B"/>
    <w:rsid w:val="005B4A97"/>
    <w:rsid w:val="005B5273"/>
    <w:rsid w:val="005B5BEF"/>
    <w:rsid w:val="005B5D5F"/>
    <w:rsid w:val="005B5E45"/>
    <w:rsid w:val="005B5F37"/>
    <w:rsid w:val="005B64D2"/>
    <w:rsid w:val="005B6607"/>
    <w:rsid w:val="005B6B83"/>
    <w:rsid w:val="005B701D"/>
    <w:rsid w:val="005B72E1"/>
    <w:rsid w:val="005B76E5"/>
    <w:rsid w:val="005B7D0D"/>
    <w:rsid w:val="005B7D4F"/>
    <w:rsid w:val="005C00D4"/>
    <w:rsid w:val="005C0970"/>
    <w:rsid w:val="005C133E"/>
    <w:rsid w:val="005C167E"/>
    <w:rsid w:val="005C1721"/>
    <w:rsid w:val="005C1A32"/>
    <w:rsid w:val="005C1B36"/>
    <w:rsid w:val="005C24A3"/>
    <w:rsid w:val="005C2715"/>
    <w:rsid w:val="005C29CD"/>
    <w:rsid w:val="005C3DEB"/>
    <w:rsid w:val="005C45BC"/>
    <w:rsid w:val="005C4E42"/>
    <w:rsid w:val="005C55DB"/>
    <w:rsid w:val="005C57C6"/>
    <w:rsid w:val="005C5EE2"/>
    <w:rsid w:val="005C62ED"/>
    <w:rsid w:val="005C6E33"/>
    <w:rsid w:val="005C7064"/>
    <w:rsid w:val="005C70D1"/>
    <w:rsid w:val="005C7530"/>
    <w:rsid w:val="005C7EE7"/>
    <w:rsid w:val="005D0102"/>
    <w:rsid w:val="005D0108"/>
    <w:rsid w:val="005D0168"/>
    <w:rsid w:val="005D09B8"/>
    <w:rsid w:val="005D0B3F"/>
    <w:rsid w:val="005D0F10"/>
    <w:rsid w:val="005D0F5F"/>
    <w:rsid w:val="005D16B4"/>
    <w:rsid w:val="005D16FD"/>
    <w:rsid w:val="005D19D3"/>
    <w:rsid w:val="005D1E44"/>
    <w:rsid w:val="005D21B8"/>
    <w:rsid w:val="005D2484"/>
    <w:rsid w:val="005D2F24"/>
    <w:rsid w:val="005D34EF"/>
    <w:rsid w:val="005D44A6"/>
    <w:rsid w:val="005D4CB6"/>
    <w:rsid w:val="005D4E74"/>
    <w:rsid w:val="005D523A"/>
    <w:rsid w:val="005D59C5"/>
    <w:rsid w:val="005D6871"/>
    <w:rsid w:val="005D6AFE"/>
    <w:rsid w:val="005D6B97"/>
    <w:rsid w:val="005D7301"/>
    <w:rsid w:val="005D7320"/>
    <w:rsid w:val="005D736A"/>
    <w:rsid w:val="005D7503"/>
    <w:rsid w:val="005D7FB3"/>
    <w:rsid w:val="005D7FDC"/>
    <w:rsid w:val="005E01AA"/>
    <w:rsid w:val="005E04A7"/>
    <w:rsid w:val="005E0556"/>
    <w:rsid w:val="005E076F"/>
    <w:rsid w:val="005E0838"/>
    <w:rsid w:val="005E09B5"/>
    <w:rsid w:val="005E0AFF"/>
    <w:rsid w:val="005E1B71"/>
    <w:rsid w:val="005E1E76"/>
    <w:rsid w:val="005E1ED8"/>
    <w:rsid w:val="005E22C6"/>
    <w:rsid w:val="005E280C"/>
    <w:rsid w:val="005E2AF5"/>
    <w:rsid w:val="005E45F2"/>
    <w:rsid w:val="005E46B6"/>
    <w:rsid w:val="005E4D84"/>
    <w:rsid w:val="005E5286"/>
    <w:rsid w:val="005E579C"/>
    <w:rsid w:val="005E5C89"/>
    <w:rsid w:val="005E606A"/>
    <w:rsid w:val="005E653D"/>
    <w:rsid w:val="005E6DE5"/>
    <w:rsid w:val="005E7467"/>
    <w:rsid w:val="005E7B79"/>
    <w:rsid w:val="005F01C0"/>
    <w:rsid w:val="005F1303"/>
    <w:rsid w:val="005F1B3E"/>
    <w:rsid w:val="005F256B"/>
    <w:rsid w:val="005F310E"/>
    <w:rsid w:val="005F39F7"/>
    <w:rsid w:val="005F4186"/>
    <w:rsid w:val="005F4AE6"/>
    <w:rsid w:val="005F5D80"/>
    <w:rsid w:val="005F64A9"/>
    <w:rsid w:val="005F64B6"/>
    <w:rsid w:val="005F6677"/>
    <w:rsid w:val="005F6F1B"/>
    <w:rsid w:val="005F7ADB"/>
    <w:rsid w:val="005F7F0D"/>
    <w:rsid w:val="00600071"/>
    <w:rsid w:val="0060047D"/>
    <w:rsid w:val="00600DDD"/>
    <w:rsid w:val="0060114B"/>
    <w:rsid w:val="006018C8"/>
    <w:rsid w:val="00601DE9"/>
    <w:rsid w:val="0060226B"/>
    <w:rsid w:val="006033C3"/>
    <w:rsid w:val="006034F6"/>
    <w:rsid w:val="006038BE"/>
    <w:rsid w:val="00603B41"/>
    <w:rsid w:val="00603BF2"/>
    <w:rsid w:val="00604563"/>
    <w:rsid w:val="006047F5"/>
    <w:rsid w:val="006049D1"/>
    <w:rsid w:val="00604AE5"/>
    <w:rsid w:val="00604F84"/>
    <w:rsid w:val="0060676C"/>
    <w:rsid w:val="00606977"/>
    <w:rsid w:val="006069C7"/>
    <w:rsid w:val="00606FF0"/>
    <w:rsid w:val="006109B8"/>
    <w:rsid w:val="00611B68"/>
    <w:rsid w:val="00611C7A"/>
    <w:rsid w:val="006121AC"/>
    <w:rsid w:val="00612297"/>
    <w:rsid w:val="006123BC"/>
    <w:rsid w:val="006126C0"/>
    <w:rsid w:val="00612A51"/>
    <w:rsid w:val="0061315F"/>
    <w:rsid w:val="006131DF"/>
    <w:rsid w:val="006156A9"/>
    <w:rsid w:val="00615CB9"/>
    <w:rsid w:val="0061604A"/>
    <w:rsid w:val="006160DB"/>
    <w:rsid w:val="00616E3F"/>
    <w:rsid w:val="0061786D"/>
    <w:rsid w:val="00617EAC"/>
    <w:rsid w:val="006201F8"/>
    <w:rsid w:val="00621845"/>
    <w:rsid w:val="0062275D"/>
    <w:rsid w:val="00622E82"/>
    <w:rsid w:val="006233E3"/>
    <w:rsid w:val="00623535"/>
    <w:rsid w:val="006244C1"/>
    <w:rsid w:val="006244CC"/>
    <w:rsid w:val="0062547C"/>
    <w:rsid w:val="006259C8"/>
    <w:rsid w:val="00625D85"/>
    <w:rsid w:val="00625E2E"/>
    <w:rsid w:val="00625F4E"/>
    <w:rsid w:val="00626034"/>
    <w:rsid w:val="006266D8"/>
    <w:rsid w:val="00626A41"/>
    <w:rsid w:val="00627765"/>
    <w:rsid w:val="006277F8"/>
    <w:rsid w:val="00627CA8"/>
    <w:rsid w:val="00630334"/>
    <w:rsid w:val="006308D6"/>
    <w:rsid w:val="00630BE2"/>
    <w:rsid w:val="0063118C"/>
    <w:rsid w:val="00631D49"/>
    <w:rsid w:val="00631DE0"/>
    <w:rsid w:val="006325C7"/>
    <w:rsid w:val="00632A2D"/>
    <w:rsid w:val="00633EFE"/>
    <w:rsid w:val="006345CD"/>
    <w:rsid w:val="00634797"/>
    <w:rsid w:val="006353E8"/>
    <w:rsid w:val="0063544B"/>
    <w:rsid w:val="006367E6"/>
    <w:rsid w:val="00637235"/>
    <w:rsid w:val="006372A5"/>
    <w:rsid w:val="0063754D"/>
    <w:rsid w:val="0063766E"/>
    <w:rsid w:val="00637C00"/>
    <w:rsid w:val="0064007C"/>
    <w:rsid w:val="006401DD"/>
    <w:rsid w:val="006406CE"/>
    <w:rsid w:val="006409DC"/>
    <w:rsid w:val="00640C2B"/>
    <w:rsid w:val="0064129A"/>
    <w:rsid w:val="00641858"/>
    <w:rsid w:val="006418C6"/>
    <w:rsid w:val="00641DF6"/>
    <w:rsid w:val="00643293"/>
    <w:rsid w:val="00643778"/>
    <w:rsid w:val="00643D7E"/>
    <w:rsid w:val="0064430E"/>
    <w:rsid w:val="0064485B"/>
    <w:rsid w:val="00644E45"/>
    <w:rsid w:val="00645316"/>
    <w:rsid w:val="006456E5"/>
    <w:rsid w:val="0064596F"/>
    <w:rsid w:val="00645B63"/>
    <w:rsid w:val="00645C63"/>
    <w:rsid w:val="006475A9"/>
    <w:rsid w:val="006475D5"/>
    <w:rsid w:val="00647D7E"/>
    <w:rsid w:val="00647E1F"/>
    <w:rsid w:val="0065060A"/>
    <w:rsid w:val="0065088B"/>
    <w:rsid w:val="00651021"/>
    <w:rsid w:val="0065112C"/>
    <w:rsid w:val="00651E85"/>
    <w:rsid w:val="00652349"/>
    <w:rsid w:val="00652566"/>
    <w:rsid w:val="0065277F"/>
    <w:rsid w:val="00652B2C"/>
    <w:rsid w:val="00653226"/>
    <w:rsid w:val="00654893"/>
    <w:rsid w:val="006548BE"/>
    <w:rsid w:val="00654A80"/>
    <w:rsid w:val="006557C4"/>
    <w:rsid w:val="00655BD8"/>
    <w:rsid w:val="006566E2"/>
    <w:rsid w:val="00656F9D"/>
    <w:rsid w:val="006570D1"/>
    <w:rsid w:val="006579AF"/>
    <w:rsid w:val="00657B1F"/>
    <w:rsid w:val="00661245"/>
    <w:rsid w:val="00662457"/>
    <w:rsid w:val="00662560"/>
    <w:rsid w:val="00662577"/>
    <w:rsid w:val="00662B07"/>
    <w:rsid w:val="00663372"/>
    <w:rsid w:val="00663824"/>
    <w:rsid w:val="006638DF"/>
    <w:rsid w:val="006644B9"/>
    <w:rsid w:val="00665204"/>
    <w:rsid w:val="006655D4"/>
    <w:rsid w:val="00665995"/>
    <w:rsid w:val="00665F91"/>
    <w:rsid w:val="00666719"/>
    <w:rsid w:val="00666C0F"/>
    <w:rsid w:val="00667168"/>
    <w:rsid w:val="006672B3"/>
    <w:rsid w:val="00667798"/>
    <w:rsid w:val="00667C8D"/>
    <w:rsid w:val="00667DD0"/>
    <w:rsid w:val="006701E3"/>
    <w:rsid w:val="00670346"/>
    <w:rsid w:val="00670C54"/>
    <w:rsid w:val="00671055"/>
    <w:rsid w:val="00671332"/>
    <w:rsid w:val="00671832"/>
    <w:rsid w:val="00671897"/>
    <w:rsid w:val="006719CF"/>
    <w:rsid w:val="00673162"/>
    <w:rsid w:val="00673232"/>
    <w:rsid w:val="006741B7"/>
    <w:rsid w:val="0067474F"/>
    <w:rsid w:val="00675121"/>
    <w:rsid w:val="00676A1D"/>
    <w:rsid w:val="00677438"/>
    <w:rsid w:val="00680063"/>
    <w:rsid w:val="00680653"/>
    <w:rsid w:val="0068074C"/>
    <w:rsid w:val="00681C2F"/>
    <w:rsid w:val="00682395"/>
    <w:rsid w:val="006825C8"/>
    <w:rsid w:val="006831D6"/>
    <w:rsid w:val="0068361A"/>
    <w:rsid w:val="00683A1F"/>
    <w:rsid w:val="00684502"/>
    <w:rsid w:val="0068509C"/>
    <w:rsid w:val="0068525E"/>
    <w:rsid w:val="00685360"/>
    <w:rsid w:val="00685940"/>
    <w:rsid w:val="00686EC5"/>
    <w:rsid w:val="006902AE"/>
    <w:rsid w:val="00690C8B"/>
    <w:rsid w:val="006915F8"/>
    <w:rsid w:val="00691F77"/>
    <w:rsid w:val="00692337"/>
    <w:rsid w:val="00692467"/>
    <w:rsid w:val="00692CD1"/>
    <w:rsid w:val="0069323B"/>
    <w:rsid w:val="00693341"/>
    <w:rsid w:val="006933AB"/>
    <w:rsid w:val="00693481"/>
    <w:rsid w:val="00693C2F"/>
    <w:rsid w:val="006945B2"/>
    <w:rsid w:val="00695758"/>
    <w:rsid w:val="0069611F"/>
    <w:rsid w:val="0069654B"/>
    <w:rsid w:val="00696BCF"/>
    <w:rsid w:val="006972D7"/>
    <w:rsid w:val="00697644"/>
    <w:rsid w:val="006978A1"/>
    <w:rsid w:val="006A01FA"/>
    <w:rsid w:val="006A04AF"/>
    <w:rsid w:val="006A0569"/>
    <w:rsid w:val="006A0891"/>
    <w:rsid w:val="006A158C"/>
    <w:rsid w:val="006A1A75"/>
    <w:rsid w:val="006A2424"/>
    <w:rsid w:val="006A294A"/>
    <w:rsid w:val="006A2E60"/>
    <w:rsid w:val="006A2EAF"/>
    <w:rsid w:val="006A3166"/>
    <w:rsid w:val="006A32E9"/>
    <w:rsid w:val="006A3314"/>
    <w:rsid w:val="006A364C"/>
    <w:rsid w:val="006A3925"/>
    <w:rsid w:val="006A4E2B"/>
    <w:rsid w:val="006A5923"/>
    <w:rsid w:val="006A5F06"/>
    <w:rsid w:val="006A6188"/>
    <w:rsid w:val="006A6357"/>
    <w:rsid w:val="006A7488"/>
    <w:rsid w:val="006A7767"/>
    <w:rsid w:val="006A785A"/>
    <w:rsid w:val="006B002F"/>
    <w:rsid w:val="006B12C8"/>
    <w:rsid w:val="006B1FFD"/>
    <w:rsid w:val="006B23B3"/>
    <w:rsid w:val="006B2B61"/>
    <w:rsid w:val="006B2F8F"/>
    <w:rsid w:val="006B314F"/>
    <w:rsid w:val="006B3C88"/>
    <w:rsid w:val="006B4546"/>
    <w:rsid w:val="006B4CC4"/>
    <w:rsid w:val="006B546C"/>
    <w:rsid w:val="006B5E70"/>
    <w:rsid w:val="006B6D13"/>
    <w:rsid w:val="006B6E1F"/>
    <w:rsid w:val="006B7341"/>
    <w:rsid w:val="006B7521"/>
    <w:rsid w:val="006C0792"/>
    <w:rsid w:val="006C07E9"/>
    <w:rsid w:val="006C0D86"/>
    <w:rsid w:val="006C18FE"/>
    <w:rsid w:val="006C2422"/>
    <w:rsid w:val="006C2C5D"/>
    <w:rsid w:val="006C2E29"/>
    <w:rsid w:val="006C2F41"/>
    <w:rsid w:val="006C32B6"/>
    <w:rsid w:val="006C3390"/>
    <w:rsid w:val="006C347B"/>
    <w:rsid w:val="006C36E1"/>
    <w:rsid w:val="006C3CED"/>
    <w:rsid w:val="006C44C2"/>
    <w:rsid w:val="006C4D6E"/>
    <w:rsid w:val="006C5065"/>
    <w:rsid w:val="006C522B"/>
    <w:rsid w:val="006C566F"/>
    <w:rsid w:val="006C5EB4"/>
    <w:rsid w:val="006C6484"/>
    <w:rsid w:val="006C6BC5"/>
    <w:rsid w:val="006C7D2C"/>
    <w:rsid w:val="006D048D"/>
    <w:rsid w:val="006D08C7"/>
    <w:rsid w:val="006D1349"/>
    <w:rsid w:val="006D1A85"/>
    <w:rsid w:val="006D1BD1"/>
    <w:rsid w:val="006D21F2"/>
    <w:rsid w:val="006D24EC"/>
    <w:rsid w:val="006D27AE"/>
    <w:rsid w:val="006D2806"/>
    <w:rsid w:val="006D287F"/>
    <w:rsid w:val="006D400D"/>
    <w:rsid w:val="006D42B2"/>
    <w:rsid w:val="006D5AC9"/>
    <w:rsid w:val="006D5B53"/>
    <w:rsid w:val="006D6296"/>
    <w:rsid w:val="006D6795"/>
    <w:rsid w:val="006D6C3D"/>
    <w:rsid w:val="006D6D39"/>
    <w:rsid w:val="006D7898"/>
    <w:rsid w:val="006D78DC"/>
    <w:rsid w:val="006D7B16"/>
    <w:rsid w:val="006E023A"/>
    <w:rsid w:val="006E045C"/>
    <w:rsid w:val="006E0EDE"/>
    <w:rsid w:val="006E130B"/>
    <w:rsid w:val="006E1903"/>
    <w:rsid w:val="006E1DD1"/>
    <w:rsid w:val="006E2FCE"/>
    <w:rsid w:val="006E31BC"/>
    <w:rsid w:val="006E3A6C"/>
    <w:rsid w:val="006E3CDE"/>
    <w:rsid w:val="006E45EB"/>
    <w:rsid w:val="006E486D"/>
    <w:rsid w:val="006E4C24"/>
    <w:rsid w:val="006E5194"/>
    <w:rsid w:val="006E5832"/>
    <w:rsid w:val="006E5D3C"/>
    <w:rsid w:val="006E5E0B"/>
    <w:rsid w:val="006E5E63"/>
    <w:rsid w:val="006E633D"/>
    <w:rsid w:val="006E69E8"/>
    <w:rsid w:val="006E7657"/>
    <w:rsid w:val="006E7F3A"/>
    <w:rsid w:val="006F0E18"/>
    <w:rsid w:val="006F163A"/>
    <w:rsid w:val="006F1772"/>
    <w:rsid w:val="006F1C1B"/>
    <w:rsid w:val="006F22A0"/>
    <w:rsid w:val="006F365C"/>
    <w:rsid w:val="006F36AA"/>
    <w:rsid w:val="006F406E"/>
    <w:rsid w:val="006F43A2"/>
    <w:rsid w:val="006F4940"/>
    <w:rsid w:val="006F4C34"/>
    <w:rsid w:val="006F5293"/>
    <w:rsid w:val="006F5998"/>
    <w:rsid w:val="006F6B10"/>
    <w:rsid w:val="006F6C42"/>
    <w:rsid w:val="006F6CCE"/>
    <w:rsid w:val="006F7002"/>
    <w:rsid w:val="006F7221"/>
    <w:rsid w:val="006F74E8"/>
    <w:rsid w:val="007007B3"/>
    <w:rsid w:val="00700918"/>
    <w:rsid w:val="00700C42"/>
    <w:rsid w:val="007016DF"/>
    <w:rsid w:val="007018BD"/>
    <w:rsid w:val="00703038"/>
    <w:rsid w:val="007030A4"/>
    <w:rsid w:val="00703641"/>
    <w:rsid w:val="00703711"/>
    <w:rsid w:val="007038F1"/>
    <w:rsid w:val="00703D94"/>
    <w:rsid w:val="0070462C"/>
    <w:rsid w:val="0070471C"/>
    <w:rsid w:val="00704EA9"/>
    <w:rsid w:val="00705E71"/>
    <w:rsid w:val="007067C7"/>
    <w:rsid w:val="00706EA8"/>
    <w:rsid w:val="00710100"/>
    <w:rsid w:val="00710440"/>
    <w:rsid w:val="00710CD2"/>
    <w:rsid w:val="00711C97"/>
    <w:rsid w:val="00711E56"/>
    <w:rsid w:val="00711F8A"/>
    <w:rsid w:val="00712077"/>
    <w:rsid w:val="00712523"/>
    <w:rsid w:val="00712A45"/>
    <w:rsid w:val="00712FA6"/>
    <w:rsid w:val="00714386"/>
    <w:rsid w:val="0071450B"/>
    <w:rsid w:val="0071460C"/>
    <w:rsid w:val="0071546E"/>
    <w:rsid w:val="007163A8"/>
    <w:rsid w:val="007168B3"/>
    <w:rsid w:val="00716A0A"/>
    <w:rsid w:val="00716C68"/>
    <w:rsid w:val="007179CC"/>
    <w:rsid w:val="00717BFA"/>
    <w:rsid w:val="007209D9"/>
    <w:rsid w:val="00720B75"/>
    <w:rsid w:val="00721B37"/>
    <w:rsid w:val="007220D4"/>
    <w:rsid w:val="00722376"/>
    <w:rsid w:val="0072259C"/>
    <w:rsid w:val="00722B03"/>
    <w:rsid w:val="00722D80"/>
    <w:rsid w:val="00723496"/>
    <w:rsid w:val="00724E5A"/>
    <w:rsid w:val="0072588B"/>
    <w:rsid w:val="00726969"/>
    <w:rsid w:val="00727614"/>
    <w:rsid w:val="007276D4"/>
    <w:rsid w:val="00727836"/>
    <w:rsid w:val="00727E75"/>
    <w:rsid w:val="00727E7C"/>
    <w:rsid w:val="00730C08"/>
    <w:rsid w:val="007323A8"/>
    <w:rsid w:val="0073295B"/>
    <w:rsid w:val="00732E21"/>
    <w:rsid w:val="00733044"/>
    <w:rsid w:val="00733BE6"/>
    <w:rsid w:val="00733C07"/>
    <w:rsid w:val="00734056"/>
    <w:rsid w:val="007343A1"/>
    <w:rsid w:val="00734672"/>
    <w:rsid w:val="00734C38"/>
    <w:rsid w:val="00734FD6"/>
    <w:rsid w:val="00735094"/>
    <w:rsid w:val="00735AE1"/>
    <w:rsid w:val="00735B04"/>
    <w:rsid w:val="00735C02"/>
    <w:rsid w:val="0073607C"/>
    <w:rsid w:val="00736134"/>
    <w:rsid w:val="0073629A"/>
    <w:rsid w:val="00736405"/>
    <w:rsid w:val="007366E2"/>
    <w:rsid w:val="007367ED"/>
    <w:rsid w:val="00736F16"/>
    <w:rsid w:val="00737CF3"/>
    <w:rsid w:val="00740F70"/>
    <w:rsid w:val="0074152A"/>
    <w:rsid w:val="0074172E"/>
    <w:rsid w:val="00742260"/>
    <w:rsid w:val="00742D4C"/>
    <w:rsid w:val="007434F4"/>
    <w:rsid w:val="007436D6"/>
    <w:rsid w:val="00743E10"/>
    <w:rsid w:val="00744DAB"/>
    <w:rsid w:val="007451F5"/>
    <w:rsid w:val="00745315"/>
    <w:rsid w:val="00745E56"/>
    <w:rsid w:val="007460E2"/>
    <w:rsid w:val="00746356"/>
    <w:rsid w:val="0074664B"/>
    <w:rsid w:val="00746993"/>
    <w:rsid w:val="007472D5"/>
    <w:rsid w:val="00747A3F"/>
    <w:rsid w:val="00747C47"/>
    <w:rsid w:val="00747EC2"/>
    <w:rsid w:val="007500DC"/>
    <w:rsid w:val="00750CD8"/>
    <w:rsid w:val="00750D4F"/>
    <w:rsid w:val="00750EC4"/>
    <w:rsid w:val="00750EF7"/>
    <w:rsid w:val="00752BC4"/>
    <w:rsid w:val="00752C17"/>
    <w:rsid w:val="007532D9"/>
    <w:rsid w:val="00754407"/>
    <w:rsid w:val="0075442C"/>
    <w:rsid w:val="007544E7"/>
    <w:rsid w:val="007545AA"/>
    <w:rsid w:val="0075510C"/>
    <w:rsid w:val="00756BDF"/>
    <w:rsid w:val="00756E16"/>
    <w:rsid w:val="007577EA"/>
    <w:rsid w:val="00757B90"/>
    <w:rsid w:val="00760A85"/>
    <w:rsid w:val="00760AB9"/>
    <w:rsid w:val="00760B5B"/>
    <w:rsid w:val="00760C41"/>
    <w:rsid w:val="00760FAE"/>
    <w:rsid w:val="00761159"/>
    <w:rsid w:val="00761426"/>
    <w:rsid w:val="007614F2"/>
    <w:rsid w:val="007614F5"/>
    <w:rsid w:val="0076152E"/>
    <w:rsid w:val="0076156F"/>
    <w:rsid w:val="00761ED2"/>
    <w:rsid w:val="007629C2"/>
    <w:rsid w:val="00763DBE"/>
    <w:rsid w:val="00764D59"/>
    <w:rsid w:val="0076553C"/>
    <w:rsid w:val="00766FEE"/>
    <w:rsid w:val="0076771D"/>
    <w:rsid w:val="00767860"/>
    <w:rsid w:val="00767F8D"/>
    <w:rsid w:val="0077094C"/>
    <w:rsid w:val="007709AD"/>
    <w:rsid w:val="00770AB8"/>
    <w:rsid w:val="0077110B"/>
    <w:rsid w:val="007711D4"/>
    <w:rsid w:val="00771D6E"/>
    <w:rsid w:val="00772E8D"/>
    <w:rsid w:val="00772E8E"/>
    <w:rsid w:val="00773F47"/>
    <w:rsid w:val="007741F0"/>
    <w:rsid w:val="00774A1E"/>
    <w:rsid w:val="00774AAC"/>
    <w:rsid w:val="00775B3B"/>
    <w:rsid w:val="00777483"/>
    <w:rsid w:val="007777E7"/>
    <w:rsid w:val="00781772"/>
    <w:rsid w:val="00781A1F"/>
    <w:rsid w:val="00782C79"/>
    <w:rsid w:val="00783C39"/>
    <w:rsid w:val="00783EEB"/>
    <w:rsid w:val="007843BB"/>
    <w:rsid w:val="00784769"/>
    <w:rsid w:val="007853F5"/>
    <w:rsid w:val="007855CE"/>
    <w:rsid w:val="007859BD"/>
    <w:rsid w:val="00785C76"/>
    <w:rsid w:val="00785FDB"/>
    <w:rsid w:val="007867BE"/>
    <w:rsid w:val="007868E7"/>
    <w:rsid w:val="00786F41"/>
    <w:rsid w:val="007875CC"/>
    <w:rsid w:val="007900D4"/>
    <w:rsid w:val="00790A6D"/>
    <w:rsid w:val="00790AA9"/>
    <w:rsid w:val="00791669"/>
    <w:rsid w:val="00791E36"/>
    <w:rsid w:val="007924B0"/>
    <w:rsid w:val="00793742"/>
    <w:rsid w:val="00793A4F"/>
    <w:rsid w:val="00794BB8"/>
    <w:rsid w:val="00794C15"/>
    <w:rsid w:val="007950DB"/>
    <w:rsid w:val="007959AE"/>
    <w:rsid w:val="00795A08"/>
    <w:rsid w:val="00796686"/>
    <w:rsid w:val="0079677B"/>
    <w:rsid w:val="00796AFF"/>
    <w:rsid w:val="00796E34"/>
    <w:rsid w:val="00797528"/>
    <w:rsid w:val="007A0178"/>
    <w:rsid w:val="007A065A"/>
    <w:rsid w:val="007A0E73"/>
    <w:rsid w:val="007A1148"/>
    <w:rsid w:val="007A17E6"/>
    <w:rsid w:val="007A20F6"/>
    <w:rsid w:val="007A3BE1"/>
    <w:rsid w:val="007A5153"/>
    <w:rsid w:val="007A545F"/>
    <w:rsid w:val="007A5C00"/>
    <w:rsid w:val="007A5C80"/>
    <w:rsid w:val="007A5CF9"/>
    <w:rsid w:val="007A5D13"/>
    <w:rsid w:val="007A6556"/>
    <w:rsid w:val="007A6D48"/>
    <w:rsid w:val="007A74EF"/>
    <w:rsid w:val="007A7881"/>
    <w:rsid w:val="007B077B"/>
    <w:rsid w:val="007B0D31"/>
    <w:rsid w:val="007B15E1"/>
    <w:rsid w:val="007B165D"/>
    <w:rsid w:val="007B1E13"/>
    <w:rsid w:val="007B242F"/>
    <w:rsid w:val="007B2882"/>
    <w:rsid w:val="007B409B"/>
    <w:rsid w:val="007B41FC"/>
    <w:rsid w:val="007B428F"/>
    <w:rsid w:val="007B4A26"/>
    <w:rsid w:val="007B4A45"/>
    <w:rsid w:val="007B4CE1"/>
    <w:rsid w:val="007B5839"/>
    <w:rsid w:val="007B6019"/>
    <w:rsid w:val="007B6060"/>
    <w:rsid w:val="007B66EB"/>
    <w:rsid w:val="007B68EF"/>
    <w:rsid w:val="007B6F62"/>
    <w:rsid w:val="007B75D1"/>
    <w:rsid w:val="007B7901"/>
    <w:rsid w:val="007B7A2A"/>
    <w:rsid w:val="007B7AB2"/>
    <w:rsid w:val="007B7CFD"/>
    <w:rsid w:val="007C00D0"/>
    <w:rsid w:val="007C0324"/>
    <w:rsid w:val="007C1230"/>
    <w:rsid w:val="007C1728"/>
    <w:rsid w:val="007C1BB0"/>
    <w:rsid w:val="007C1E6D"/>
    <w:rsid w:val="007C2586"/>
    <w:rsid w:val="007C30D8"/>
    <w:rsid w:val="007C32D5"/>
    <w:rsid w:val="007C35A3"/>
    <w:rsid w:val="007C371C"/>
    <w:rsid w:val="007C4284"/>
    <w:rsid w:val="007C4D15"/>
    <w:rsid w:val="007C5362"/>
    <w:rsid w:val="007C5F39"/>
    <w:rsid w:val="007C65B1"/>
    <w:rsid w:val="007C666F"/>
    <w:rsid w:val="007C6DAF"/>
    <w:rsid w:val="007C6F5B"/>
    <w:rsid w:val="007C71B0"/>
    <w:rsid w:val="007C7292"/>
    <w:rsid w:val="007C7950"/>
    <w:rsid w:val="007D0ADD"/>
    <w:rsid w:val="007D1218"/>
    <w:rsid w:val="007D12BC"/>
    <w:rsid w:val="007D1CAB"/>
    <w:rsid w:val="007D22B7"/>
    <w:rsid w:val="007D2589"/>
    <w:rsid w:val="007D2AAE"/>
    <w:rsid w:val="007D33B2"/>
    <w:rsid w:val="007D3BF1"/>
    <w:rsid w:val="007D3C1B"/>
    <w:rsid w:val="007D3D67"/>
    <w:rsid w:val="007D43D6"/>
    <w:rsid w:val="007D4F70"/>
    <w:rsid w:val="007D57DA"/>
    <w:rsid w:val="007D65EF"/>
    <w:rsid w:val="007D752E"/>
    <w:rsid w:val="007E0194"/>
    <w:rsid w:val="007E0CB3"/>
    <w:rsid w:val="007E0E5B"/>
    <w:rsid w:val="007E17B5"/>
    <w:rsid w:val="007E1EC6"/>
    <w:rsid w:val="007E2370"/>
    <w:rsid w:val="007E25DF"/>
    <w:rsid w:val="007E27D0"/>
    <w:rsid w:val="007E2E5F"/>
    <w:rsid w:val="007E3875"/>
    <w:rsid w:val="007E3D30"/>
    <w:rsid w:val="007E3E8A"/>
    <w:rsid w:val="007E4304"/>
    <w:rsid w:val="007E4C47"/>
    <w:rsid w:val="007E548C"/>
    <w:rsid w:val="007E54C7"/>
    <w:rsid w:val="007E57D4"/>
    <w:rsid w:val="007E5A0A"/>
    <w:rsid w:val="007E5D43"/>
    <w:rsid w:val="007E621C"/>
    <w:rsid w:val="007E6867"/>
    <w:rsid w:val="007E6C4D"/>
    <w:rsid w:val="007E6EBA"/>
    <w:rsid w:val="007E7181"/>
    <w:rsid w:val="007E7392"/>
    <w:rsid w:val="007E7ECA"/>
    <w:rsid w:val="007F03C2"/>
    <w:rsid w:val="007F0B9D"/>
    <w:rsid w:val="007F25F6"/>
    <w:rsid w:val="007F2B3E"/>
    <w:rsid w:val="007F2E89"/>
    <w:rsid w:val="007F2F0A"/>
    <w:rsid w:val="007F35DA"/>
    <w:rsid w:val="007F39D1"/>
    <w:rsid w:val="007F3CB7"/>
    <w:rsid w:val="007F4630"/>
    <w:rsid w:val="007F493E"/>
    <w:rsid w:val="007F4ABF"/>
    <w:rsid w:val="007F4DFF"/>
    <w:rsid w:val="007F5A83"/>
    <w:rsid w:val="007F6484"/>
    <w:rsid w:val="007F6CC4"/>
    <w:rsid w:val="007F6E15"/>
    <w:rsid w:val="00800BB3"/>
    <w:rsid w:val="008016F9"/>
    <w:rsid w:val="00801841"/>
    <w:rsid w:val="00801FB2"/>
    <w:rsid w:val="0080219F"/>
    <w:rsid w:val="008027DE"/>
    <w:rsid w:val="0080315C"/>
    <w:rsid w:val="0080374E"/>
    <w:rsid w:val="008063CE"/>
    <w:rsid w:val="008063F0"/>
    <w:rsid w:val="008066D7"/>
    <w:rsid w:val="00807146"/>
    <w:rsid w:val="00807AB6"/>
    <w:rsid w:val="00811251"/>
    <w:rsid w:val="00811920"/>
    <w:rsid w:val="008119E8"/>
    <w:rsid w:val="00811C99"/>
    <w:rsid w:val="00811E2E"/>
    <w:rsid w:val="008123E2"/>
    <w:rsid w:val="0081393F"/>
    <w:rsid w:val="0081396F"/>
    <w:rsid w:val="00814172"/>
    <w:rsid w:val="00814EC0"/>
    <w:rsid w:val="00815013"/>
    <w:rsid w:val="0081602A"/>
    <w:rsid w:val="008161B3"/>
    <w:rsid w:val="008164AD"/>
    <w:rsid w:val="00816807"/>
    <w:rsid w:val="00816F11"/>
    <w:rsid w:val="008179C3"/>
    <w:rsid w:val="00817CBB"/>
    <w:rsid w:val="00820298"/>
    <w:rsid w:val="00820721"/>
    <w:rsid w:val="00820EA5"/>
    <w:rsid w:val="00820FB9"/>
    <w:rsid w:val="00822275"/>
    <w:rsid w:val="008229D3"/>
    <w:rsid w:val="00822D6B"/>
    <w:rsid w:val="0082362E"/>
    <w:rsid w:val="00823659"/>
    <w:rsid w:val="00824271"/>
    <w:rsid w:val="008242D8"/>
    <w:rsid w:val="00824A12"/>
    <w:rsid w:val="00824E21"/>
    <w:rsid w:val="00824FE9"/>
    <w:rsid w:val="00825942"/>
    <w:rsid w:val="00826173"/>
    <w:rsid w:val="00826477"/>
    <w:rsid w:val="0082656E"/>
    <w:rsid w:val="0082703A"/>
    <w:rsid w:val="0082722A"/>
    <w:rsid w:val="00827583"/>
    <w:rsid w:val="00830005"/>
    <w:rsid w:val="008302B0"/>
    <w:rsid w:val="008311CE"/>
    <w:rsid w:val="00831A1A"/>
    <w:rsid w:val="00832043"/>
    <w:rsid w:val="00832217"/>
    <w:rsid w:val="00832A9A"/>
    <w:rsid w:val="00832B80"/>
    <w:rsid w:val="00832E9F"/>
    <w:rsid w:val="00833335"/>
    <w:rsid w:val="00834305"/>
    <w:rsid w:val="0083441B"/>
    <w:rsid w:val="00834510"/>
    <w:rsid w:val="008345E7"/>
    <w:rsid w:val="00834BCF"/>
    <w:rsid w:val="00835044"/>
    <w:rsid w:val="00835070"/>
    <w:rsid w:val="0083573C"/>
    <w:rsid w:val="00835FD9"/>
    <w:rsid w:val="00837523"/>
    <w:rsid w:val="00837B6E"/>
    <w:rsid w:val="00840073"/>
    <w:rsid w:val="00840189"/>
    <w:rsid w:val="00841141"/>
    <w:rsid w:val="00841519"/>
    <w:rsid w:val="0084163E"/>
    <w:rsid w:val="00841BF2"/>
    <w:rsid w:val="00841DBD"/>
    <w:rsid w:val="00842568"/>
    <w:rsid w:val="008429DD"/>
    <w:rsid w:val="00843C2C"/>
    <w:rsid w:val="00844207"/>
    <w:rsid w:val="008448D8"/>
    <w:rsid w:val="00845163"/>
    <w:rsid w:val="0084527D"/>
    <w:rsid w:val="008462DE"/>
    <w:rsid w:val="0084635F"/>
    <w:rsid w:val="0084669E"/>
    <w:rsid w:val="00846A26"/>
    <w:rsid w:val="00846E75"/>
    <w:rsid w:val="00847203"/>
    <w:rsid w:val="00850284"/>
    <w:rsid w:val="00850ADC"/>
    <w:rsid w:val="00850E61"/>
    <w:rsid w:val="0085103E"/>
    <w:rsid w:val="00851129"/>
    <w:rsid w:val="00851D9A"/>
    <w:rsid w:val="0085257C"/>
    <w:rsid w:val="00852703"/>
    <w:rsid w:val="008527AA"/>
    <w:rsid w:val="00852979"/>
    <w:rsid w:val="00852CDF"/>
    <w:rsid w:val="00853556"/>
    <w:rsid w:val="00853700"/>
    <w:rsid w:val="00853A98"/>
    <w:rsid w:val="0085443A"/>
    <w:rsid w:val="00854639"/>
    <w:rsid w:val="008547EA"/>
    <w:rsid w:val="00854E07"/>
    <w:rsid w:val="008551E0"/>
    <w:rsid w:val="00855386"/>
    <w:rsid w:val="0085571C"/>
    <w:rsid w:val="00855ECA"/>
    <w:rsid w:val="0085602B"/>
    <w:rsid w:val="008565B7"/>
    <w:rsid w:val="00856A96"/>
    <w:rsid w:val="00856EE0"/>
    <w:rsid w:val="00857366"/>
    <w:rsid w:val="0085738B"/>
    <w:rsid w:val="0085746E"/>
    <w:rsid w:val="008575D3"/>
    <w:rsid w:val="00860E78"/>
    <w:rsid w:val="00862356"/>
    <w:rsid w:val="0086317C"/>
    <w:rsid w:val="008635C5"/>
    <w:rsid w:val="00863DF6"/>
    <w:rsid w:val="00864869"/>
    <w:rsid w:val="008650D8"/>
    <w:rsid w:val="00865818"/>
    <w:rsid w:val="00865912"/>
    <w:rsid w:val="00865CCA"/>
    <w:rsid w:val="0086697D"/>
    <w:rsid w:val="00866D9B"/>
    <w:rsid w:val="00867589"/>
    <w:rsid w:val="00867AA3"/>
    <w:rsid w:val="0087046A"/>
    <w:rsid w:val="00871220"/>
    <w:rsid w:val="0087131C"/>
    <w:rsid w:val="0087145E"/>
    <w:rsid w:val="008714F4"/>
    <w:rsid w:val="008719E4"/>
    <w:rsid w:val="00871B2E"/>
    <w:rsid w:val="00871CF0"/>
    <w:rsid w:val="00874309"/>
    <w:rsid w:val="0087487C"/>
    <w:rsid w:val="00874AB9"/>
    <w:rsid w:val="00874BAA"/>
    <w:rsid w:val="00875002"/>
    <w:rsid w:val="00875061"/>
    <w:rsid w:val="008757C7"/>
    <w:rsid w:val="00876B83"/>
    <w:rsid w:val="0087779D"/>
    <w:rsid w:val="00877863"/>
    <w:rsid w:val="008779AF"/>
    <w:rsid w:val="008804DA"/>
    <w:rsid w:val="00880FF7"/>
    <w:rsid w:val="00881215"/>
    <w:rsid w:val="00881310"/>
    <w:rsid w:val="00882397"/>
    <w:rsid w:val="00882935"/>
    <w:rsid w:val="00882C01"/>
    <w:rsid w:val="0088339C"/>
    <w:rsid w:val="008848AE"/>
    <w:rsid w:val="008848DA"/>
    <w:rsid w:val="00884D69"/>
    <w:rsid w:val="00884D6F"/>
    <w:rsid w:val="008867D2"/>
    <w:rsid w:val="00886B0B"/>
    <w:rsid w:val="00886E2F"/>
    <w:rsid w:val="00886EBF"/>
    <w:rsid w:val="00886ECD"/>
    <w:rsid w:val="0088777E"/>
    <w:rsid w:val="00887962"/>
    <w:rsid w:val="00887F5F"/>
    <w:rsid w:val="00891421"/>
    <w:rsid w:val="00891D1B"/>
    <w:rsid w:val="00892363"/>
    <w:rsid w:val="0089263E"/>
    <w:rsid w:val="00893571"/>
    <w:rsid w:val="00893CFA"/>
    <w:rsid w:val="00893ECC"/>
    <w:rsid w:val="0089427E"/>
    <w:rsid w:val="0089429D"/>
    <w:rsid w:val="008951A5"/>
    <w:rsid w:val="00895FC2"/>
    <w:rsid w:val="008965E8"/>
    <w:rsid w:val="008968A2"/>
    <w:rsid w:val="008973BD"/>
    <w:rsid w:val="00897668"/>
    <w:rsid w:val="00897760"/>
    <w:rsid w:val="008A002B"/>
    <w:rsid w:val="008A03AB"/>
    <w:rsid w:val="008A0752"/>
    <w:rsid w:val="008A07B4"/>
    <w:rsid w:val="008A140E"/>
    <w:rsid w:val="008A15D4"/>
    <w:rsid w:val="008A209C"/>
    <w:rsid w:val="008A2EF6"/>
    <w:rsid w:val="008A339F"/>
    <w:rsid w:val="008A457D"/>
    <w:rsid w:val="008A4639"/>
    <w:rsid w:val="008A6F2E"/>
    <w:rsid w:val="008A7297"/>
    <w:rsid w:val="008A7356"/>
    <w:rsid w:val="008A79F9"/>
    <w:rsid w:val="008B04BB"/>
    <w:rsid w:val="008B08CE"/>
    <w:rsid w:val="008B0B3F"/>
    <w:rsid w:val="008B0CD1"/>
    <w:rsid w:val="008B0F46"/>
    <w:rsid w:val="008B1050"/>
    <w:rsid w:val="008B1C28"/>
    <w:rsid w:val="008B2257"/>
    <w:rsid w:val="008B3012"/>
    <w:rsid w:val="008B3792"/>
    <w:rsid w:val="008B3AE9"/>
    <w:rsid w:val="008B411D"/>
    <w:rsid w:val="008B48A7"/>
    <w:rsid w:val="008B50B3"/>
    <w:rsid w:val="008B5968"/>
    <w:rsid w:val="008B5E7B"/>
    <w:rsid w:val="008B6092"/>
    <w:rsid w:val="008B62F2"/>
    <w:rsid w:val="008B751C"/>
    <w:rsid w:val="008B7DCD"/>
    <w:rsid w:val="008C039F"/>
    <w:rsid w:val="008C0721"/>
    <w:rsid w:val="008C084D"/>
    <w:rsid w:val="008C0A41"/>
    <w:rsid w:val="008C22C3"/>
    <w:rsid w:val="008C2384"/>
    <w:rsid w:val="008C24B1"/>
    <w:rsid w:val="008C38FF"/>
    <w:rsid w:val="008C3A61"/>
    <w:rsid w:val="008C3CFF"/>
    <w:rsid w:val="008C3FDB"/>
    <w:rsid w:val="008C4031"/>
    <w:rsid w:val="008C551D"/>
    <w:rsid w:val="008C5D50"/>
    <w:rsid w:val="008C5DEB"/>
    <w:rsid w:val="008C6866"/>
    <w:rsid w:val="008C68DE"/>
    <w:rsid w:val="008D06EB"/>
    <w:rsid w:val="008D0F72"/>
    <w:rsid w:val="008D1066"/>
    <w:rsid w:val="008D10DC"/>
    <w:rsid w:val="008D19A3"/>
    <w:rsid w:val="008D1D3B"/>
    <w:rsid w:val="008D2002"/>
    <w:rsid w:val="008D274B"/>
    <w:rsid w:val="008D2C4D"/>
    <w:rsid w:val="008D380D"/>
    <w:rsid w:val="008D3C12"/>
    <w:rsid w:val="008D4493"/>
    <w:rsid w:val="008D46A0"/>
    <w:rsid w:val="008D4B22"/>
    <w:rsid w:val="008D546E"/>
    <w:rsid w:val="008D7527"/>
    <w:rsid w:val="008D77CA"/>
    <w:rsid w:val="008D7AD2"/>
    <w:rsid w:val="008D7E63"/>
    <w:rsid w:val="008E00A5"/>
    <w:rsid w:val="008E00A9"/>
    <w:rsid w:val="008E0BB6"/>
    <w:rsid w:val="008E197A"/>
    <w:rsid w:val="008E1C13"/>
    <w:rsid w:val="008E2499"/>
    <w:rsid w:val="008E28A3"/>
    <w:rsid w:val="008E2C50"/>
    <w:rsid w:val="008E31F1"/>
    <w:rsid w:val="008E36E4"/>
    <w:rsid w:val="008E3DCA"/>
    <w:rsid w:val="008E3F13"/>
    <w:rsid w:val="008E4338"/>
    <w:rsid w:val="008E44B9"/>
    <w:rsid w:val="008E4873"/>
    <w:rsid w:val="008E4ECD"/>
    <w:rsid w:val="008E50B4"/>
    <w:rsid w:val="008E5848"/>
    <w:rsid w:val="008E5A09"/>
    <w:rsid w:val="008E619E"/>
    <w:rsid w:val="008E6DE7"/>
    <w:rsid w:val="008F0064"/>
    <w:rsid w:val="008F032B"/>
    <w:rsid w:val="008F17E5"/>
    <w:rsid w:val="008F2D45"/>
    <w:rsid w:val="008F2FA5"/>
    <w:rsid w:val="008F496F"/>
    <w:rsid w:val="008F535E"/>
    <w:rsid w:val="008F5401"/>
    <w:rsid w:val="008F548E"/>
    <w:rsid w:val="008F57DD"/>
    <w:rsid w:val="008F66E0"/>
    <w:rsid w:val="008F6F89"/>
    <w:rsid w:val="008F6FCA"/>
    <w:rsid w:val="008F6FD7"/>
    <w:rsid w:val="008F71AA"/>
    <w:rsid w:val="008F72BF"/>
    <w:rsid w:val="009011FB"/>
    <w:rsid w:val="00902041"/>
    <w:rsid w:val="00902333"/>
    <w:rsid w:val="00902BA4"/>
    <w:rsid w:val="009034A4"/>
    <w:rsid w:val="009037D3"/>
    <w:rsid w:val="00904535"/>
    <w:rsid w:val="00904753"/>
    <w:rsid w:val="00904774"/>
    <w:rsid w:val="009048A8"/>
    <w:rsid w:val="0090499C"/>
    <w:rsid w:val="00904C11"/>
    <w:rsid w:val="00904DE3"/>
    <w:rsid w:val="00905331"/>
    <w:rsid w:val="00905396"/>
    <w:rsid w:val="009053B5"/>
    <w:rsid w:val="00905B57"/>
    <w:rsid w:val="009062F0"/>
    <w:rsid w:val="00906897"/>
    <w:rsid w:val="00906F44"/>
    <w:rsid w:val="009077B9"/>
    <w:rsid w:val="00907BE1"/>
    <w:rsid w:val="00910687"/>
    <w:rsid w:val="0091087F"/>
    <w:rsid w:val="00910D06"/>
    <w:rsid w:val="0091243D"/>
    <w:rsid w:val="00912AC0"/>
    <w:rsid w:val="00912CA0"/>
    <w:rsid w:val="0091392C"/>
    <w:rsid w:val="00913AD8"/>
    <w:rsid w:val="00914CA9"/>
    <w:rsid w:val="00916151"/>
    <w:rsid w:val="0091698A"/>
    <w:rsid w:val="00917AC5"/>
    <w:rsid w:val="00917DBF"/>
    <w:rsid w:val="00920FA5"/>
    <w:rsid w:val="00920FAD"/>
    <w:rsid w:val="00921E87"/>
    <w:rsid w:val="009227BD"/>
    <w:rsid w:val="009227F3"/>
    <w:rsid w:val="00922D1B"/>
    <w:rsid w:val="009235A9"/>
    <w:rsid w:val="0092386F"/>
    <w:rsid w:val="0092430E"/>
    <w:rsid w:val="0092562B"/>
    <w:rsid w:val="00925874"/>
    <w:rsid w:val="00925DF3"/>
    <w:rsid w:val="0092612F"/>
    <w:rsid w:val="00926492"/>
    <w:rsid w:val="00926D91"/>
    <w:rsid w:val="00927282"/>
    <w:rsid w:val="009274E2"/>
    <w:rsid w:val="009276E1"/>
    <w:rsid w:val="009278CE"/>
    <w:rsid w:val="00927A06"/>
    <w:rsid w:val="00927F83"/>
    <w:rsid w:val="009300E8"/>
    <w:rsid w:val="00930175"/>
    <w:rsid w:val="0093020B"/>
    <w:rsid w:val="0093050B"/>
    <w:rsid w:val="00930A9D"/>
    <w:rsid w:val="00930B6C"/>
    <w:rsid w:val="00930B8C"/>
    <w:rsid w:val="009311D8"/>
    <w:rsid w:val="009314FB"/>
    <w:rsid w:val="0093161B"/>
    <w:rsid w:val="009323E5"/>
    <w:rsid w:val="0093250B"/>
    <w:rsid w:val="00932516"/>
    <w:rsid w:val="00932B0B"/>
    <w:rsid w:val="00933302"/>
    <w:rsid w:val="00933F11"/>
    <w:rsid w:val="0093435E"/>
    <w:rsid w:val="0093458E"/>
    <w:rsid w:val="009346FB"/>
    <w:rsid w:val="0093476A"/>
    <w:rsid w:val="00934DD4"/>
    <w:rsid w:val="009351CF"/>
    <w:rsid w:val="009353EF"/>
    <w:rsid w:val="00936131"/>
    <w:rsid w:val="00936B72"/>
    <w:rsid w:val="009378EA"/>
    <w:rsid w:val="009408D9"/>
    <w:rsid w:val="00940FCC"/>
    <w:rsid w:val="009427C3"/>
    <w:rsid w:val="00942BA8"/>
    <w:rsid w:val="009430EA"/>
    <w:rsid w:val="00943775"/>
    <w:rsid w:val="00943808"/>
    <w:rsid w:val="0094412F"/>
    <w:rsid w:val="00944149"/>
    <w:rsid w:val="00944390"/>
    <w:rsid w:val="009443F9"/>
    <w:rsid w:val="009449BE"/>
    <w:rsid w:val="00945337"/>
    <w:rsid w:val="00945C51"/>
    <w:rsid w:val="00946985"/>
    <w:rsid w:val="00946DF9"/>
    <w:rsid w:val="009471C1"/>
    <w:rsid w:val="00947491"/>
    <w:rsid w:val="009479E9"/>
    <w:rsid w:val="00947B0C"/>
    <w:rsid w:val="009506B7"/>
    <w:rsid w:val="009510E9"/>
    <w:rsid w:val="0095148F"/>
    <w:rsid w:val="00951B36"/>
    <w:rsid w:val="00951BCB"/>
    <w:rsid w:val="00951E4A"/>
    <w:rsid w:val="00951F1D"/>
    <w:rsid w:val="00952718"/>
    <w:rsid w:val="0095323A"/>
    <w:rsid w:val="00953C42"/>
    <w:rsid w:val="00953D1F"/>
    <w:rsid w:val="00955325"/>
    <w:rsid w:val="00956425"/>
    <w:rsid w:val="009569A1"/>
    <w:rsid w:val="00956A61"/>
    <w:rsid w:val="00956E0E"/>
    <w:rsid w:val="00957C82"/>
    <w:rsid w:val="00957D3A"/>
    <w:rsid w:val="00960718"/>
    <w:rsid w:val="00960C94"/>
    <w:rsid w:val="00960F59"/>
    <w:rsid w:val="00961CA8"/>
    <w:rsid w:val="00962A4B"/>
    <w:rsid w:val="00962CF5"/>
    <w:rsid w:val="0096351E"/>
    <w:rsid w:val="0096388E"/>
    <w:rsid w:val="00964947"/>
    <w:rsid w:val="00964B80"/>
    <w:rsid w:val="00964BB9"/>
    <w:rsid w:val="009650C6"/>
    <w:rsid w:val="009657BE"/>
    <w:rsid w:val="00965BDE"/>
    <w:rsid w:val="009663DA"/>
    <w:rsid w:val="00966778"/>
    <w:rsid w:val="0096740C"/>
    <w:rsid w:val="00967457"/>
    <w:rsid w:val="00967776"/>
    <w:rsid w:val="00967822"/>
    <w:rsid w:val="00967B24"/>
    <w:rsid w:val="00967DEF"/>
    <w:rsid w:val="00970496"/>
    <w:rsid w:val="009706D5"/>
    <w:rsid w:val="009707F9"/>
    <w:rsid w:val="00970DE5"/>
    <w:rsid w:val="00972110"/>
    <w:rsid w:val="00973980"/>
    <w:rsid w:val="00973D41"/>
    <w:rsid w:val="00975F53"/>
    <w:rsid w:val="00976D99"/>
    <w:rsid w:val="009770E7"/>
    <w:rsid w:val="00977564"/>
    <w:rsid w:val="00977598"/>
    <w:rsid w:val="00977872"/>
    <w:rsid w:val="00980433"/>
    <w:rsid w:val="0098054B"/>
    <w:rsid w:val="00981935"/>
    <w:rsid w:val="00981F40"/>
    <w:rsid w:val="009820AF"/>
    <w:rsid w:val="009829E2"/>
    <w:rsid w:val="00983D9A"/>
    <w:rsid w:val="00984214"/>
    <w:rsid w:val="009854BC"/>
    <w:rsid w:val="009855DA"/>
    <w:rsid w:val="00985F89"/>
    <w:rsid w:val="009864DE"/>
    <w:rsid w:val="00986855"/>
    <w:rsid w:val="00986BCC"/>
    <w:rsid w:val="009871E2"/>
    <w:rsid w:val="00987316"/>
    <w:rsid w:val="00987D3B"/>
    <w:rsid w:val="0099005E"/>
    <w:rsid w:val="00990175"/>
    <w:rsid w:val="00990449"/>
    <w:rsid w:val="00990ABF"/>
    <w:rsid w:val="00990B21"/>
    <w:rsid w:val="00990BA4"/>
    <w:rsid w:val="00991326"/>
    <w:rsid w:val="00991366"/>
    <w:rsid w:val="00992135"/>
    <w:rsid w:val="00992494"/>
    <w:rsid w:val="00994891"/>
    <w:rsid w:val="009959AD"/>
    <w:rsid w:val="00995AEB"/>
    <w:rsid w:val="00996623"/>
    <w:rsid w:val="00997341"/>
    <w:rsid w:val="009974D8"/>
    <w:rsid w:val="00997D23"/>
    <w:rsid w:val="00997EC5"/>
    <w:rsid w:val="009A29F5"/>
    <w:rsid w:val="009A306D"/>
    <w:rsid w:val="009A3577"/>
    <w:rsid w:val="009A4B17"/>
    <w:rsid w:val="009A4BF6"/>
    <w:rsid w:val="009A4D1C"/>
    <w:rsid w:val="009A6CC9"/>
    <w:rsid w:val="009A704F"/>
    <w:rsid w:val="009A74E1"/>
    <w:rsid w:val="009A75B9"/>
    <w:rsid w:val="009A7D36"/>
    <w:rsid w:val="009A7E04"/>
    <w:rsid w:val="009B111C"/>
    <w:rsid w:val="009B2731"/>
    <w:rsid w:val="009B3274"/>
    <w:rsid w:val="009B33C5"/>
    <w:rsid w:val="009B36D6"/>
    <w:rsid w:val="009B3C4A"/>
    <w:rsid w:val="009B4051"/>
    <w:rsid w:val="009B4100"/>
    <w:rsid w:val="009B4504"/>
    <w:rsid w:val="009B4F9D"/>
    <w:rsid w:val="009B55D3"/>
    <w:rsid w:val="009B5878"/>
    <w:rsid w:val="009B5CBF"/>
    <w:rsid w:val="009B6040"/>
    <w:rsid w:val="009B6610"/>
    <w:rsid w:val="009B670D"/>
    <w:rsid w:val="009B674E"/>
    <w:rsid w:val="009B6849"/>
    <w:rsid w:val="009B6CAE"/>
    <w:rsid w:val="009B6EBC"/>
    <w:rsid w:val="009B7C4A"/>
    <w:rsid w:val="009B7DCD"/>
    <w:rsid w:val="009C06B6"/>
    <w:rsid w:val="009C1198"/>
    <w:rsid w:val="009C121D"/>
    <w:rsid w:val="009C1C22"/>
    <w:rsid w:val="009C31FB"/>
    <w:rsid w:val="009C3CA7"/>
    <w:rsid w:val="009C4674"/>
    <w:rsid w:val="009C49C5"/>
    <w:rsid w:val="009C4F2B"/>
    <w:rsid w:val="009C53F6"/>
    <w:rsid w:val="009C567A"/>
    <w:rsid w:val="009C5BD4"/>
    <w:rsid w:val="009C5D81"/>
    <w:rsid w:val="009C5DE6"/>
    <w:rsid w:val="009C61EE"/>
    <w:rsid w:val="009C624B"/>
    <w:rsid w:val="009C690D"/>
    <w:rsid w:val="009C6F28"/>
    <w:rsid w:val="009C7002"/>
    <w:rsid w:val="009C7319"/>
    <w:rsid w:val="009C789F"/>
    <w:rsid w:val="009D12F9"/>
    <w:rsid w:val="009D1923"/>
    <w:rsid w:val="009D1F5D"/>
    <w:rsid w:val="009D25A5"/>
    <w:rsid w:val="009D25DB"/>
    <w:rsid w:val="009D29B7"/>
    <w:rsid w:val="009D2BAA"/>
    <w:rsid w:val="009D3105"/>
    <w:rsid w:val="009D3C2D"/>
    <w:rsid w:val="009D4909"/>
    <w:rsid w:val="009D5122"/>
    <w:rsid w:val="009D52F5"/>
    <w:rsid w:val="009D5C93"/>
    <w:rsid w:val="009D5D39"/>
    <w:rsid w:val="009D62BB"/>
    <w:rsid w:val="009D6463"/>
    <w:rsid w:val="009D6B5B"/>
    <w:rsid w:val="009D73E6"/>
    <w:rsid w:val="009D7B21"/>
    <w:rsid w:val="009D7EB5"/>
    <w:rsid w:val="009E0003"/>
    <w:rsid w:val="009E0739"/>
    <w:rsid w:val="009E0A41"/>
    <w:rsid w:val="009E0A7A"/>
    <w:rsid w:val="009E0AA7"/>
    <w:rsid w:val="009E0C0F"/>
    <w:rsid w:val="009E0CC5"/>
    <w:rsid w:val="009E0D78"/>
    <w:rsid w:val="009E0E3D"/>
    <w:rsid w:val="009E1450"/>
    <w:rsid w:val="009E2B2E"/>
    <w:rsid w:val="009E2C0C"/>
    <w:rsid w:val="009E31B3"/>
    <w:rsid w:val="009E3EDD"/>
    <w:rsid w:val="009E40E2"/>
    <w:rsid w:val="009E42C4"/>
    <w:rsid w:val="009E4983"/>
    <w:rsid w:val="009E4A99"/>
    <w:rsid w:val="009E61D6"/>
    <w:rsid w:val="009E6243"/>
    <w:rsid w:val="009E6435"/>
    <w:rsid w:val="009E7015"/>
    <w:rsid w:val="009E77E6"/>
    <w:rsid w:val="009F0F69"/>
    <w:rsid w:val="009F137F"/>
    <w:rsid w:val="009F1581"/>
    <w:rsid w:val="009F1888"/>
    <w:rsid w:val="009F298E"/>
    <w:rsid w:val="009F3219"/>
    <w:rsid w:val="009F3452"/>
    <w:rsid w:val="009F4BCE"/>
    <w:rsid w:val="009F4E6E"/>
    <w:rsid w:val="009F4FF6"/>
    <w:rsid w:val="009F5699"/>
    <w:rsid w:val="009F583A"/>
    <w:rsid w:val="009F6367"/>
    <w:rsid w:val="009F69BD"/>
    <w:rsid w:val="009F714A"/>
    <w:rsid w:val="00A011EA"/>
    <w:rsid w:val="00A01642"/>
    <w:rsid w:val="00A02221"/>
    <w:rsid w:val="00A02299"/>
    <w:rsid w:val="00A022F6"/>
    <w:rsid w:val="00A03088"/>
    <w:rsid w:val="00A030DA"/>
    <w:rsid w:val="00A032D9"/>
    <w:rsid w:val="00A03458"/>
    <w:rsid w:val="00A038AC"/>
    <w:rsid w:val="00A04083"/>
    <w:rsid w:val="00A040A1"/>
    <w:rsid w:val="00A04AED"/>
    <w:rsid w:val="00A04D66"/>
    <w:rsid w:val="00A04EFD"/>
    <w:rsid w:val="00A0501D"/>
    <w:rsid w:val="00A0526C"/>
    <w:rsid w:val="00A0559F"/>
    <w:rsid w:val="00A05C2A"/>
    <w:rsid w:val="00A0613E"/>
    <w:rsid w:val="00A06368"/>
    <w:rsid w:val="00A06A12"/>
    <w:rsid w:val="00A06BCE"/>
    <w:rsid w:val="00A06D0A"/>
    <w:rsid w:val="00A07E68"/>
    <w:rsid w:val="00A07FC3"/>
    <w:rsid w:val="00A103D3"/>
    <w:rsid w:val="00A106F6"/>
    <w:rsid w:val="00A11233"/>
    <w:rsid w:val="00A11500"/>
    <w:rsid w:val="00A11632"/>
    <w:rsid w:val="00A12EA1"/>
    <w:rsid w:val="00A12F94"/>
    <w:rsid w:val="00A13018"/>
    <w:rsid w:val="00A135B3"/>
    <w:rsid w:val="00A13D17"/>
    <w:rsid w:val="00A14297"/>
    <w:rsid w:val="00A147D1"/>
    <w:rsid w:val="00A14D51"/>
    <w:rsid w:val="00A151ED"/>
    <w:rsid w:val="00A15544"/>
    <w:rsid w:val="00A15663"/>
    <w:rsid w:val="00A15FFE"/>
    <w:rsid w:val="00A165CB"/>
    <w:rsid w:val="00A170D5"/>
    <w:rsid w:val="00A205F8"/>
    <w:rsid w:val="00A20E0C"/>
    <w:rsid w:val="00A212C5"/>
    <w:rsid w:val="00A217A2"/>
    <w:rsid w:val="00A21E67"/>
    <w:rsid w:val="00A220A5"/>
    <w:rsid w:val="00A224C2"/>
    <w:rsid w:val="00A226C5"/>
    <w:rsid w:val="00A2334A"/>
    <w:rsid w:val="00A23518"/>
    <w:rsid w:val="00A2436C"/>
    <w:rsid w:val="00A244D1"/>
    <w:rsid w:val="00A259FC"/>
    <w:rsid w:val="00A26FF5"/>
    <w:rsid w:val="00A27390"/>
    <w:rsid w:val="00A27B73"/>
    <w:rsid w:val="00A27D8B"/>
    <w:rsid w:val="00A30472"/>
    <w:rsid w:val="00A315D4"/>
    <w:rsid w:val="00A32CC5"/>
    <w:rsid w:val="00A331A0"/>
    <w:rsid w:val="00A3390E"/>
    <w:rsid w:val="00A33B98"/>
    <w:rsid w:val="00A3430E"/>
    <w:rsid w:val="00A346B4"/>
    <w:rsid w:val="00A347C9"/>
    <w:rsid w:val="00A35BC0"/>
    <w:rsid w:val="00A362E3"/>
    <w:rsid w:val="00A379F5"/>
    <w:rsid w:val="00A37CF0"/>
    <w:rsid w:val="00A400BC"/>
    <w:rsid w:val="00A40267"/>
    <w:rsid w:val="00A40539"/>
    <w:rsid w:val="00A40A08"/>
    <w:rsid w:val="00A40C18"/>
    <w:rsid w:val="00A40C76"/>
    <w:rsid w:val="00A40EA1"/>
    <w:rsid w:val="00A40ED2"/>
    <w:rsid w:val="00A40FB2"/>
    <w:rsid w:val="00A41958"/>
    <w:rsid w:val="00A41FA5"/>
    <w:rsid w:val="00A41FB9"/>
    <w:rsid w:val="00A42005"/>
    <w:rsid w:val="00A432A2"/>
    <w:rsid w:val="00A44842"/>
    <w:rsid w:val="00A44869"/>
    <w:rsid w:val="00A44AC9"/>
    <w:rsid w:val="00A4513B"/>
    <w:rsid w:val="00A4522E"/>
    <w:rsid w:val="00A4546D"/>
    <w:rsid w:val="00A46387"/>
    <w:rsid w:val="00A46407"/>
    <w:rsid w:val="00A46454"/>
    <w:rsid w:val="00A46A7D"/>
    <w:rsid w:val="00A46FB0"/>
    <w:rsid w:val="00A471CD"/>
    <w:rsid w:val="00A474B5"/>
    <w:rsid w:val="00A47ADC"/>
    <w:rsid w:val="00A47B2F"/>
    <w:rsid w:val="00A50158"/>
    <w:rsid w:val="00A50181"/>
    <w:rsid w:val="00A50D07"/>
    <w:rsid w:val="00A51791"/>
    <w:rsid w:val="00A521B2"/>
    <w:rsid w:val="00A52223"/>
    <w:rsid w:val="00A52372"/>
    <w:rsid w:val="00A53347"/>
    <w:rsid w:val="00A53AA4"/>
    <w:rsid w:val="00A53B2E"/>
    <w:rsid w:val="00A53DD1"/>
    <w:rsid w:val="00A54076"/>
    <w:rsid w:val="00A547DD"/>
    <w:rsid w:val="00A54FC4"/>
    <w:rsid w:val="00A54FCA"/>
    <w:rsid w:val="00A557BA"/>
    <w:rsid w:val="00A55AF3"/>
    <w:rsid w:val="00A55C18"/>
    <w:rsid w:val="00A56D91"/>
    <w:rsid w:val="00A570BB"/>
    <w:rsid w:val="00A60F47"/>
    <w:rsid w:val="00A6119E"/>
    <w:rsid w:val="00A6121C"/>
    <w:rsid w:val="00A61359"/>
    <w:rsid w:val="00A61796"/>
    <w:rsid w:val="00A62331"/>
    <w:rsid w:val="00A62B6E"/>
    <w:rsid w:val="00A62D68"/>
    <w:rsid w:val="00A62DDB"/>
    <w:rsid w:val="00A63221"/>
    <w:rsid w:val="00A63FAA"/>
    <w:rsid w:val="00A64779"/>
    <w:rsid w:val="00A649EB"/>
    <w:rsid w:val="00A64BC8"/>
    <w:rsid w:val="00A64EBB"/>
    <w:rsid w:val="00A65B48"/>
    <w:rsid w:val="00A65CA8"/>
    <w:rsid w:val="00A66FB6"/>
    <w:rsid w:val="00A67813"/>
    <w:rsid w:val="00A679E1"/>
    <w:rsid w:val="00A67FF4"/>
    <w:rsid w:val="00A7019A"/>
    <w:rsid w:val="00A7043D"/>
    <w:rsid w:val="00A709E7"/>
    <w:rsid w:val="00A70B60"/>
    <w:rsid w:val="00A71065"/>
    <w:rsid w:val="00A7161B"/>
    <w:rsid w:val="00A717BE"/>
    <w:rsid w:val="00A71BFD"/>
    <w:rsid w:val="00A71D42"/>
    <w:rsid w:val="00A725E6"/>
    <w:rsid w:val="00A73664"/>
    <w:rsid w:val="00A7366A"/>
    <w:rsid w:val="00A73879"/>
    <w:rsid w:val="00A738BF"/>
    <w:rsid w:val="00A7396C"/>
    <w:rsid w:val="00A74818"/>
    <w:rsid w:val="00A75127"/>
    <w:rsid w:val="00A75233"/>
    <w:rsid w:val="00A755CC"/>
    <w:rsid w:val="00A7565C"/>
    <w:rsid w:val="00A75C1B"/>
    <w:rsid w:val="00A75E79"/>
    <w:rsid w:val="00A7620B"/>
    <w:rsid w:val="00A766BA"/>
    <w:rsid w:val="00A76988"/>
    <w:rsid w:val="00A76A8C"/>
    <w:rsid w:val="00A76B67"/>
    <w:rsid w:val="00A77519"/>
    <w:rsid w:val="00A777D5"/>
    <w:rsid w:val="00A77FB9"/>
    <w:rsid w:val="00A80299"/>
    <w:rsid w:val="00A81FC8"/>
    <w:rsid w:val="00A820AB"/>
    <w:rsid w:val="00A82368"/>
    <w:rsid w:val="00A8260D"/>
    <w:rsid w:val="00A82720"/>
    <w:rsid w:val="00A8289D"/>
    <w:rsid w:val="00A84EE1"/>
    <w:rsid w:val="00A84F20"/>
    <w:rsid w:val="00A85558"/>
    <w:rsid w:val="00A86345"/>
    <w:rsid w:val="00A863E7"/>
    <w:rsid w:val="00A86E53"/>
    <w:rsid w:val="00A86F22"/>
    <w:rsid w:val="00A86FA9"/>
    <w:rsid w:val="00A878FA"/>
    <w:rsid w:val="00A90B65"/>
    <w:rsid w:val="00A91BEF"/>
    <w:rsid w:val="00A9222D"/>
    <w:rsid w:val="00A924CE"/>
    <w:rsid w:val="00A9356A"/>
    <w:rsid w:val="00A9368C"/>
    <w:rsid w:val="00A94015"/>
    <w:rsid w:val="00A94B82"/>
    <w:rsid w:val="00A94D56"/>
    <w:rsid w:val="00A94D5C"/>
    <w:rsid w:val="00A94E55"/>
    <w:rsid w:val="00A955D0"/>
    <w:rsid w:val="00A95625"/>
    <w:rsid w:val="00A963C2"/>
    <w:rsid w:val="00A9677F"/>
    <w:rsid w:val="00A96B10"/>
    <w:rsid w:val="00A96DF0"/>
    <w:rsid w:val="00A974F0"/>
    <w:rsid w:val="00A974FB"/>
    <w:rsid w:val="00A977B0"/>
    <w:rsid w:val="00A97C92"/>
    <w:rsid w:val="00A97D19"/>
    <w:rsid w:val="00A97D87"/>
    <w:rsid w:val="00AA01E9"/>
    <w:rsid w:val="00AA04E0"/>
    <w:rsid w:val="00AA057C"/>
    <w:rsid w:val="00AA08CA"/>
    <w:rsid w:val="00AA0F5C"/>
    <w:rsid w:val="00AA10FD"/>
    <w:rsid w:val="00AA17F7"/>
    <w:rsid w:val="00AA2A6F"/>
    <w:rsid w:val="00AA2AEF"/>
    <w:rsid w:val="00AA4C4F"/>
    <w:rsid w:val="00AA4DA5"/>
    <w:rsid w:val="00AA5161"/>
    <w:rsid w:val="00AA51E4"/>
    <w:rsid w:val="00AA55F9"/>
    <w:rsid w:val="00AA5976"/>
    <w:rsid w:val="00AA5F1C"/>
    <w:rsid w:val="00AA63A7"/>
    <w:rsid w:val="00AA64E8"/>
    <w:rsid w:val="00AA6502"/>
    <w:rsid w:val="00AA6A51"/>
    <w:rsid w:val="00AA75BB"/>
    <w:rsid w:val="00AB0795"/>
    <w:rsid w:val="00AB131F"/>
    <w:rsid w:val="00AB1A60"/>
    <w:rsid w:val="00AB383E"/>
    <w:rsid w:val="00AB38CD"/>
    <w:rsid w:val="00AB41D3"/>
    <w:rsid w:val="00AB515D"/>
    <w:rsid w:val="00AB5FB5"/>
    <w:rsid w:val="00AB605E"/>
    <w:rsid w:val="00AB74E6"/>
    <w:rsid w:val="00AB76CE"/>
    <w:rsid w:val="00AB7F52"/>
    <w:rsid w:val="00AC0030"/>
    <w:rsid w:val="00AC064D"/>
    <w:rsid w:val="00AC0899"/>
    <w:rsid w:val="00AC0D1F"/>
    <w:rsid w:val="00AC0FED"/>
    <w:rsid w:val="00AC19AF"/>
    <w:rsid w:val="00AC1FA8"/>
    <w:rsid w:val="00AC28A6"/>
    <w:rsid w:val="00AC2AA2"/>
    <w:rsid w:val="00AC30FC"/>
    <w:rsid w:val="00AC33E3"/>
    <w:rsid w:val="00AC3CA0"/>
    <w:rsid w:val="00AC449E"/>
    <w:rsid w:val="00AC52DF"/>
    <w:rsid w:val="00AC5AB3"/>
    <w:rsid w:val="00AC60AE"/>
    <w:rsid w:val="00AC6212"/>
    <w:rsid w:val="00AC6455"/>
    <w:rsid w:val="00AC66F2"/>
    <w:rsid w:val="00AC6CC3"/>
    <w:rsid w:val="00AC726D"/>
    <w:rsid w:val="00AC730D"/>
    <w:rsid w:val="00AC7336"/>
    <w:rsid w:val="00AC7630"/>
    <w:rsid w:val="00AC796B"/>
    <w:rsid w:val="00AC7FF7"/>
    <w:rsid w:val="00AD08C1"/>
    <w:rsid w:val="00AD0A27"/>
    <w:rsid w:val="00AD10CF"/>
    <w:rsid w:val="00AD13DD"/>
    <w:rsid w:val="00AD158B"/>
    <w:rsid w:val="00AD1993"/>
    <w:rsid w:val="00AD2193"/>
    <w:rsid w:val="00AD2BB6"/>
    <w:rsid w:val="00AD2C07"/>
    <w:rsid w:val="00AD31DC"/>
    <w:rsid w:val="00AD32B4"/>
    <w:rsid w:val="00AD34A7"/>
    <w:rsid w:val="00AD38D3"/>
    <w:rsid w:val="00AD3955"/>
    <w:rsid w:val="00AD451C"/>
    <w:rsid w:val="00AD46CE"/>
    <w:rsid w:val="00AD51A2"/>
    <w:rsid w:val="00AD582C"/>
    <w:rsid w:val="00AD5932"/>
    <w:rsid w:val="00AD6184"/>
    <w:rsid w:val="00AD6186"/>
    <w:rsid w:val="00AD6253"/>
    <w:rsid w:val="00AD77D0"/>
    <w:rsid w:val="00AE007C"/>
    <w:rsid w:val="00AE11D2"/>
    <w:rsid w:val="00AE1469"/>
    <w:rsid w:val="00AE183F"/>
    <w:rsid w:val="00AE1921"/>
    <w:rsid w:val="00AE2137"/>
    <w:rsid w:val="00AE28C9"/>
    <w:rsid w:val="00AE29C1"/>
    <w:rsid w:val="00AE2D20"/>
    <w:rsid w:val="00AE3411"/>
    <w:rsid w:val="00AE35E3"/>
    <w:rsid w:val="00AE4D3F"/>
    <w:rsid w:val="00AE4EC2"/>
    <w:rsid w:val="00AE4EF7"/>
    <w:rsid w:val="00AE50D4"/>
    <w:rsid w:val="00AE5F5A"/>
    <w:rsid w:val="00AE6746"/>
    <w:rsid w:val="00AE703B"/>
    <w:rsid w:val="00AE7A2C"/>
    <w:rsid w:val="00AF09B8"/>
    <w:rsid w:val="00AF0E12"/>
    <w:rsid w:val="00AF16EB"/>
    <w:rsid w:val="00AF1D98"/>
    <w:rsid w:val="00AF1E76"/>
    <w:rsid w:val="00AF20FD"/>
    <w:rsid w:val="00AF2C72"/>
    <w:rsid w:val="00AF2D90"/>
    <w:rsid w:val="00AF2E5D"/>
    <w:rsid w:val="00AF32A3"/>
    <w:rsid w:val="00AF3348"/>
    <w:rsid w:val="00AF3AD4"/>
    <w:rsid w:val="00AF3C1B"/>
    <w:rsid w:val="00AF40B9"/>
    <w:rsid w:val="00AF4157"/>
    <w:rsid w:val="00AF425E"/>
    <w:rsid w:val="00AF484E"/>
    <w:rsid w:val="00AF52B4"/>
    <w:rsid w:val="00AF5334"/>
    <w:rsid w:val="00AF56DF"/>
    <w:rsid w:val="00AF56F6"/>
    <w:rsid w:val="00AF5E69"/>
    <w:rsid w:val="00AF624D"/>
    <w:rsid w:val="00AF6EEA"/>
    <w:rsid w:val="00AF70F2"/>
    <w:rsid w:val="00AF77AE"/>
    <w:rsid w:val="00B00815"/>
    <w:rsid w:val="00B00ED7"/>
    <w:rsid w:val="00B01163"/>
    <w:rsid w:val="00B01345"/>
    <w:rsid w:val="00B014B3"/>
    <w:rsid w:val="00B01539"/>
    <w:rsid w:val="00B01AC7"/>
    <w:rsid w:val="00B01E81"/>
    <w:rsid w:val="00B03038"/>
    <w:rsid w:val="00B03247"/>
    <w:rsid w:val="00B0366E"/>
    <w:rsid w:val="00B03940"/>
    <w:rsid w:val="00B04029"/>
    <w:rsid w:val="00B04148"/>
    <w:rsid w:val="00B044BA"/>
    <w:rsid w:val="00B04692"/>
    <w:rsid w:val="00B047E2"/>
    <w:rsid w:val="00B04D3D"/>
    <w:rsid w:val="00B0529F"/>
    <w:rsid w:val="00B057B3"/>
    <w:rsid w:val="00B05BDE"/>
    <w:rsid w:val="00B05F0B"/>
    <w:rsid w:val="00B06964"/>
    <w:rsid w:val="00B06ED6"/>
    <w:rsid w:val="00B06FFE"/>
    <w:rsid w:val="00B07B79"/>
    <w:rsid w:val="00B07D35"/>
    <w:rsid w:val="00B106FC"/>
    <w:rsid w:val="00B1076A"/>
    <w:rsid w:val="00B1076C"/>
    <w:rsid w:val="00B10D1B"/>
    <w:rsid w:val="00B112A9"/>
    <w:rsid w:val="00B1183F"/>
    <w:rsid w:val="00B12359"/>
    <w:rsid w:val="00B128B1"/>
    <w:rsid w:val="00B12960"/>
    <w:rsid w:val="00B12E62"/>
    <w:rsid w:val="00B133E5"/>
    <w:rsid w:val="00B1408C"/>
    <w:rsid w:val="00B14478"/>
    <w:rsid w:val="00B144AF"/>
    <w:rsid w:val="00B146FD"/>
    <w:rsid w:val="00B154DC"/>
    <w:rsid w:val="00B15893"/>
    <w:rsid w:val="00B15C81"/>
    <w:rsid w:val="00B15E4A"/>
    <w:rsid w:val="00B15EF8"/>
    <w:rsid w:val="00B16487"/>
    <w:rsid w:val="00B16D80"/>
    <w:rsid w:val="00B16FF9"/>
    <w:rsid w:val="00B171ED"/>
    <w:rsid w:val="00B175E1"/>
    <w:rsid w:val="00B17EF3"/>
    <w:rsid w:val="00B20143"/>
    <w:rsid w:val="00B210FB"/>
    <w:rsid w:val="00B214A5"/>
    <w:rsid w:val="00B21929"/>
    <w:rsid w:val="00B21E16"/>
    <w:rsid w:val="00B22215"/>
    <w:rsid w:val="00B2230F"/>
    <w:rsid w:val="00B22C07"/>
    <w:rsid w:val="00B22CA0"/>
    <w:rsid w:val="00B22DA7"/>
    <w:rsid w:val="00B23018"/>
    <w:rsid w:val="00B23F13"/>
    <w:rsid w:val="00B24D72"/>
    <w:rsid w:val="00B258CC"/>
    <w:rsid w:val="00B2617A"/>
    <w:rsid w:val="00B26314"/>
    <w:rsid w:val="00B275F4"/>
    <w:rsid w:val="00B278D5"/>
    <w:rsid w:val="00B279AD"/>
    <w:rsid w:val="00B27A80"/>
    <w:rsid w:val="00B27D02"/>
    <w:rsid w:val="00B302E1"/>
    <w:rsid w:val="00B314EE"/>
    <w:rsid w:val="00B31CBF"/>
    <w:rsid w:val="00B31EBF"/>
    <w:rsid w:val="00B31EE5"/>
    <w:rsid w:val="00B32D20"/>
    <w:rsid w:val="00B33017"/>
    <w:rsid w:val="00B33113"/>
    <w:rsid w:val="00B33B80"/>
    <w:rsid w:val="00B3421A"/>
    <w:rsid w:val="00B34326"/>
    <w:rsid w:val="00B34874"/>
    <w:rsid w:val="00B35934"/>
    <w:rsid w:val="00B35BDC"/>
    <w:rsid w:val="00B35C5E"/>
    <w:rsid w:val="00B36505"/>
    <w:rsid w:val="00B3660C"/>
    <w:rsid w:val="00B36854"/>
    <w:rsid w:val="00B3702B"/>
    <w:rsid w:val="00B370D9"/>
    <w:rsid w:val="00B4024A"/>
    <w:rsid w:val="00B40C65"/>
    <w:rsid w:val="00B412C6"/>
    <w:rsid w:val="00B413A2"/>
    <w:rsid w:val="00B41561"/>
    <w:rsid w:val="00B41723"/>
    <w:rsid w:val="00B42C7E"/>
    <w:rsid w:val="00B43F0A"/>
    <w:rsid w:val="00B43F5F"/>
    <w:rsid w:val="00B44071"/>
    <w:rsid w:val="00B4417A"/>
    <w:rsid w:val="00B44930"/>
    <w:rsid w:val="00B44BBF"/>
    <w:rsid w:val="00B470AB"/>
    <w:rsid w:val="00B474A2"/>
    <w:rsid w:val="00B47683"/>
    <w:rsid w:val="00B47973"/>
    <w:rsid w:val="00B47A25"/>
    <w:rsid w:val="00B50AD7"/>
    <w:rsid w:val="00B50E85"/>
    <w:rsid w:val="00B5153D"/>
    <w:rsid w:val="00B516E1"/>
    <w:rsid w:val="00B51AAB"/>
    <w:rsid w:val="00B51EA6"/>
    <w:rsid w:val="00B536B4"/>
    <w:rsid w:val="00B544C7"/>
    <w:rsid w:val="00B54B1C"/>
    <w:rsid w:val="00B54C9D"/>
    <w:rsid w:val="00B54F98"/>
    <w:rsid w:val="00B55B45"/>
    <w:rsid w:val="00B55D2D"/>
    <w:rsid w:val="00B565E0"/>
    <w:rsid w:val="00B56737"/>
    <w:rsid w:val="00B56B88"/>
    <w:rsid w:val="00B602AF"/>
    <w:rsid w:val="00B608EF"/>
    <w:rsid w:val="00B61497"/>
    <w:rsid w:val="00B616FE"/>
    <w:rsid w:val="00B6271D"/>
    <w:rsid w:val="00B63688"/>
    <w:rsid w:val="00B63871"/>
    <w:rsid w:val="00B63956"/>
    <w:rsid w:val="00B63A52"/>
    <w:rsid w:val="00B63CF1"/>
    <w:rsid w:val="00B642C9"/>
    <w:rsid w:val="00B64932"/>
    <w:rsid w:val="00B64A90"/>
    <w:rsid w:val="00B64C38"/>
    <w:rsid w:val="00B64DF0"/>
    <w:rsid w:val="00B64E80"/>
    <w:rsid w:val="00B6548B"/>
    <w:rsid w:val="00B65594"/>
    <w:rsid w:val="00B6580B"/>
    <w:rsid w:val="00B65D45"/>
    <w:rsid w:val="00B65EFB"/>
    <w:rsid w:val="00B6618F"/>
    <w:rsid w:val="00B6639E"/>
    <w:rsid w:val="00B66C65"/>
    <w:rsid w:val="00B66E45"/>
    <w:rsid w:val="00B67E72"/>
    <w:rsid w:val="00B71239"/>
    <w:rsid w:val="00B714D6"/>
    <w:rsid w:val="00B71606"/>
    <w:rsid w:val="00B724D7"/>
    <w:rsid w:val="00B72ABE"/>
    <w:rsid w:val="00B73A46"/>
    <w:rsid w:val="00B741D2"/>
    <w:rsid w:val="00B742F7"/>
    <w:rsid w:val="00B743A6"/>
    <w:rsid w:val="00B74A72"/>
    <w:rsid w:val="00B75F07"/>
    <w:rsid w:val="00B761CC"/>
    <w:rsid w:val="00B76255"/>
    <w:rsid w:val="00B764E3"/>
    <w:rsid w:val="00B7689B"/>
    <w:rsid w:val="00B773E1"/>
    <w:rsid w:val="00B7788C"/>
    <w:rsid w:val="00B77BBF"/>
    <w:rsid w:val="00B77DCC"/>
    <w:rsid w:val="00B81029"/>
    <w:rsid w:val="00B813B4"/>
    <w:rsid w:val="00B81BFA"/>
    <w:rsid w:val="00B81DB9"/>
    <w:rsid w:val="00B82201"/>
    <w:rsid w:val="00B82928"/>
    <w:rsid w:val="00B83432"/>
    <w:rsid w:val="00B835E3"/>
    <w:rsid w:val="00B8366A"/>
    <w:rsid w:val="00B83E82"/>
    <w:rsid w:val="00B84DEB"/>
    <w:rsid w:val="00B852BD"/>
    <w:rsid w:val="00B856FD"/>
    <w:rsid w:val="00B8617E"/>
    <w:rsid w:val="00B8655A"/>
    <w:rsid w:val="00B87298"/>
    <w:rsid w:val="00B87B6B"/>
    <w:rsid w:val="00B87CB6"/>
    <w:rsid w:val="00B91055"/>
    <w:rsid w:val="00B911B7"/>
    <w:rsid w:val="00B91DA0"/>
    <w:rsid w:val="00B924B7"/>
    <w:rsid w:val="00B92CC7"/>
    <w:rsid w:val="00B92E84"/>
    <w:rsid w:val="00B9368A"/>
    <w:rsid w:val="00B93E58"/>
    <w:rsid w:val="00B93FD4"/>
    <w:rsid w:val="00B94376"/>
    <w:rsid w:val="00B9438E"/>
    <w:rsid w:val="00B9472B"/>
    <w:rsid w:val="00B94FC7"/>
    <w:rsid w:val="00B953F7"/>
    <w:rsid w:val="00B96449"/>
    <w:rsid w:val="00B9672F"/>
    <w:rsid w:val="00B96BDD"/>
    <w:rsid w:val="00B96F10"/>
    <w:rsid w:val="00B96F22"/>
    <w:rsid w:val="00B972EA"/>
    <w:rsid w:val="00B97FE3"/>
    <w:rsid w:val="00BA0BE5"/>
    <w:rsid w:val="00BA0C7C"/>
    <w:rsid w:val="00BA0FBF"/>
    <w:rsid w:val="00BA20B7"/>
    <w:rsid w:val="00BA2360"/>
    <w:rsid w:val="00BA238A"/>
    <w:rsid w:val="00BA25C5"/>
    <w:rsid w:val="00BA2D2A"/>
    <w:rsid w:val="00BA3944"/>
    <w:rsid w:val="00BA41B5"/>
    <w:rsid w:val="00BA42AB"/>
    <w:rsid w:val="00BA443C"/>
    <w:rsid w:val="00BA4BA5"/>
    <w:rsid w:val="00BA4CA5"/>
    <w:rsid w:val="00BA5416"/>
    <w:rsid w:val="00BA5903"/>
    <w:rsid w:val="00BA7187"/>
    <w:rsid w:val="00BA76C5"/>
    <w:rsid w:val="00BB0A75"/>
    <w:rsid w:val="00BB102F"/>
    <w:rsid w:val="00BB1A93"/>
    <w:rsid w:val="00BB1DDE"/>
    <w:rsid w:val="00BB2918"/>
    <w:rsid w:val="00BB2D2B"/>
    <w:rsid w:val="00BB3368"/>
    <w:rsid w:val="00BB33E5"/>
    <w:rsid w:val="00BB3CF6"/>
    <w:rsid w:val="00BB4035"/>
    <w:rsid w:val="00BB489F"/>
    <w:rsid w:val="00BB48B3"/>
    <w:rsid w:val="00BB4B72"/>
    <w:rsid w:val="00BB58A9"/>
    <w:rsid w:val="00BB5CE0"/>
    <w:rsid w:val="00BB6120"/>
    <w:rsid w:val="00BB67E1"/>
    <w:rsid w:val="00BB6FC6"/>
    <w:rsid w:val="00BB71D9"/>
    <w:rsid w:val="00BB77EC"/>
    <w:rsid w:val="00BB7AC5"/>
    <w:rsid w:val="00BC0041"/>
    <w:rsid w:val="00BC0679"/>
    <w:rsid w:val="00BC11F2"/>
    <w:rsid w:val="00BC148E"/>
    <w:rsid w:val="00BC1AD1"/>
    <w:rsid w:val="00BC1AE5"/>
    <w:rsid w:val="00BC23C0"/>
    <w:rsid w:val="00BC2482"/>
    <w:rsid w:val="00BC2952"/>
    <w:rsid w:val="00BC3091"/>
    <w:rsid w:val="00BC3800"/>
    <w:rsid w:val="00BC3832"/>
    <w:rsid w:val="00BC3926"/>
    <w:rsid w:val="00BC4593"/>
    <w:rsid w:val="00BC4764"/>
    <w:rsid w:val="00BC4EF7"/>
    <w:rsid w:val="00BC537E"/>
    <w:rsid w:val="00BC5F00"/>
    <w:rsid w:val="00BC6148"/>
    <w:rsid w:val="00BC63F4"/>
    <w:rsid w:val="00BC67CF"/>
    <w:rsid w:val="00BC6C75"/>
    <w:rsid w:val="00BC6FEE"/>
    <w:rsid w:val="00BC727D"/>
    <w:rsid w:val="00BC7D0D"/>
    <w:rsid w:val="00BD031E"/>
    <w:rsid w:val="00BD041F"/>
    <w:rsid w:val="00BD0796"/>
    <w:rsid w:val="00BD0920"/>
    <w:rsid w:val="00BD0DF5"/>
    <w:rsid w:val="00BD18BB"/>
    <w:rsid w:val="00BD1C3D"/>
    <w:rsid w:val="00BD21DC"/>
    <w:rsid w:val="00BD4503"/>
    <w:rsid w:val="00BD4621"/>
    <w:rsid w:val="00BD4A3F"/>
    <w:rsid w:val="00BD4D48"/>
    <w:rsid w:val="00BD64CF"/>
    <w:rsid w:val="00BD6F45"/>
    <w:rsid w:val="00BD6FEE"/>
    <w:rsid w:val="00BD7456"/>
    <w:rsid w:val="00BD7A6B"/>
    <w:rsid w:val="00BD7F3E"/>
    <w:rsid w:val="00BE0703"/>
    <w:rsid w:val="00BE07E5"/>
    <w:rsid w:val="00BE0835"/>
    <w:rsid w:val="00BE0F07"/>
    <w:rsid w:val="00BE1D82"/>
    <w:rsid w:val="00BE2186"/>
    <w:rsid w:val="00BE2696"/>
    <w:rsid w:val="00BE2893"/>
    <w:rsid w:val="00BE2EF3"/>
    <w:rsid w:val="00BE3148"/>
    <w:rsid w:val="00BE36CF"/>
    <w:rsid w:val="00BE3880"/>
    <w:rsid w:val="00BE3C8E"/>
    <w:rsid w:val="00BE53C3"/>
    <w:rsid w:val="00BE5822"/>
    <w:rsid w:val="00BE6197"/>
    <w:rsid w:val="00BE6B5E"/>
    <w:rsid w:val="00BE743F"/>
    <w:rsid w:val="00BE7DB7"/>
    <w:rsid w:val="00BE7F57"/>
    <w:rsid w:val="00BF0102"/>
    <w:rsid w:val="00BF0E7D"/>
    <w:rsid w:val="00BF0F1A"/>
    <w:rsid w:val="00BF1A30"/>
    <w:rsid w:val="00BF1B40"/>
    <w:rsid w:val="00BF1D72"/>
    <w:rsid w:val="00BF36B3"/>
    <w:rsid w:val="00BF375B"/>
    <w:rsid w:val="00BF3FB8"/>
    <w:rsid w:val="00BF42CB"/>
    <w:rsid w:val="00BF6539"/>
    <w:rsid w:val="00BF66DC"/>
    <w:rsid w:val="00BF6E25"/>
    <w:rsid w:val="00BF71B5"/>
    <w:rsid w:val="00BF75D6"/>
    <w:rsid w:val="00BF77C0"/>
    <w:rsid w:val="00BF7E2A"/>
    <w:rsid w:val="00C00B51"/>
    <w:rsid w:val="00C023E3"/>
    <w:rsid w:val="00C02472"/>
    <w:rsid w:val="00C02B36"/>
    <w:rsid w:val="00C02F98"/>
    <w:rsid w:val="00C0342C"/>
    <w:rsid w:val="00C03E65"/>
    <w:rsid w:val="00C041BC"/>
    <w:rsid w:val="00C04951"/>
    <w:rsid w:val="00C05339"/>
    <w:rsid w:val="00C05A1E"/>
    <w:rsid w:val="00C05B32"/>
    <w:rsid w:val="00C05DC4"/>
    <w:rsid w:val="00C06127"/>
    <w:rsid w:val="00C06436"/>
    <w:rsid w:val="00C06B73"/>
    <w:rsid w:val="00C06FAA"/>
    <w:rsid w:val="00C0786A"/>
    <w:rsid w:val="00C079DC"/>
    <w:rsid w:val="00C07B7F"/>
    <w:rsid w:val="00C10142"/>
    <w:rsid w:val="00C10BC8"/>
    <w:rsid w:val="00C1133A"/>
    <w:rsid w:val="00C1240E"/>
    <w:rsid w:val="00C13C47"/>
    <w:rsid w:val="00C13CDD"/>
    <w:rsid w:val="00C13FCD"/>
    <w:rsid w:val="00C14470"/>
    <w:rsid w:val="00C1448A"/>
    <w:rsid w:val="00C151A0"/>
    <w:rsid w:val="00C1603E"/>
    <w:rsid w:val="00C16877"/>
    <w:rsid w:val="00C17474"/>
    <w:rsid w:val="00C17C00"/>
    <w:rsid w:val="00C17F3F"/>
    <w:rsid w:val="00C20267"/>
    <w:rsid w:val="00C202EB"/>
    <w:rsid w:val="00C204B4"/>
    <w:rsid w:val="00C20BEE"/>
    <w:rsid w:val="00C20CEC"/>
    <w:rsid w:val="00C217E3"/>
    <w:rsid w:val="00C218FD"/>
    <w:rsid w:val="00C21973"/>
    <w:rsid w:val="00C2202C"/>
    <w:rsid w:val="00C226A6"/>
    <w:rsid w:val="00C22D9E"/>
    <w:rsid w:val="00C22DC2"/>
    <w:rsid w:val="00C22F9F"/>
    <w:rsid w:val="00C22FB3"/>
    <w:rsid w:val="00C23A44"/>
    <w:rsid w:val="00C2448E"/>
    <w:rsid w:val="00C25851"/>
    <w:rsid w:val="00C2593F"/>
    <w:rsid w:val="00C25FF6"/>
    <w:rsid w:val="00C26FD9"/>
    <w:rsid w:val="00C27B90"/>
    <w:rsid w:val="00C30821"/>
    <w:rsid w:val="00C31A95"/>
    <w:rsid w:val="00C32235"/>
    <w:rsid w:val="00C34239"/>
    <w:rsid w:val="00C343A0"/>
    <w:rsid w:val="00C343D9"/>
    <w:rsid w:val="00C34CBA"/>
    <w:rsid w:val="00C3546B"/>
    <w:rsid w:val="00C355AC"/>
    <w:rsid w:val="00C36D24"/>
    <w:rsid w:val="00C3765B"/>
    <w:rsid w:val="00C40AEA"/>
    <w:rsid w:val="00C40DC6"/>
    <w:rsid w:val="00C413F5"/>
    <w:rsid w:val="00C41829"/>
    <w:rsid w:val="00C4301E"/>
    <w:rsid w:val="00C43070"/>
    <w:rsid w:val="00C43741"/>
    <w:rsid w:val="00C43A1B"/>
    <w:rsid w:val="00C43B64"/>
    <w:rsid w:val="00C44311"/>
    <w:rsid w:val="00C44B1C"/>
    <w:rsid w:val="00C44CF3"/>
    <w:rsid w:val="00C4520C"/>
    <w:rsid w:val="00C452E0"/>
    <w:rsid w:val="00C45336"/>
    <w:rsid w:val="00C45522"/>
    <w:rsid w:val="00C4581C"/>
    <w:rsid w:val="00C45E49"/>
    <w:rsid w:val="00C4632F"/>
    <w:rsid w:val="00C46E1D"/>
    <w:rsid w:val="00C4741A"/>
    <w:rsid w:val="00C4744A"/>
    <w:rsid w:val="00C47A07"/>
    <w:rsid w:val="00C50BB4"/>
    <w:rsid w:val="00C50E57"/>
    <w:rsid w:val="00C511AC"/>
    <w:rsid w:val="00C52704"/>
    <w:rsid w:val="00C530EF"/>
    <w:rsid w:val="00C53FC2"/>
    <w:rsid w:val="00C54034"/>
    <w:rsid w:val="00C547DF"/>
    <w:rsid w:val="00C5488E"/>
    <w:rsid w:val="00C550E6"/>
    <w:rsid w:val="00C55486"/>
    <w:rsid w:val="00C55939"/>
    <w:rsid w:val="00C56175"/>
    <w:rsid w:val="00C5696C"/>
    <w:rsid w:val="00C56D0B"/>
    <w:rsid w:val="00C56E50"/>
    <w:rsid w:val="00C5701D"/>
    <w:rsid w:val="00C605C3"/>
    <w:rsid w:val="00C60FAF"/>
    <w:rsid w:val="00C61388"/>
    <w:rsid w:val="00C6195D"/>
    <w:rsid w:val="00C61A64"/>
    <w:rsid w:val="00C61D25"/>
    <w:rsid w:val="00C638F0"/>
    <w:rsid w:val="00C63BDD"/>
    <w:rsid w:val="00C6403F"/>
    <w:rsid w:val="00C646E6"/>
    <w:rsid w:val="00C646E7"/>
    <w:rsid w:val="00C64848"/>
    <w:rsid w:val="00C64862"/>
    <w:rsid w:val="00C661B9"/>
    <w:rsid w:val="00C66785"/>
    <w:rsid w:val="00C6712F"/>
    <w:rsid w:val="00C67346"/>
    <w:rsid w:val="00C6769A"/>
    <w:rsid w:val="00C7088C"/>
    <w:rsid w:val="00C70D00"/>
    <w:rsid w:val="00C71B3B"/>
    <w:rsid w:val="00C71D79"/>
    <w:rsid w:val="00C71EC4"/>
    <w:rsid w:val="00C7238C"/>
    <w:rsid w:val="00C724EE"/>
    <w:rsid w:val="00C72CCC"/>
    <w:rsid w:val="00C736DF"/>
    <w:rsid w:val="00C7376E"/>
    <w:rsid w:val="00C73BBE"/>
    <w:rsid w:val="00C73BD6"/>
    <w:rsid w:val="00C73D83"/>
    <w:rsid w:val="00C74205"/>
    <w:rsid w:val="00C7450F"/>
    <w:rsid w:val="00C74EFC"/>
    <w:rsid w:val="00C753EF"/>
    <w:rsid w:val="00C75CC3"/>
    <w:rsid w:val="00C7615A"/>
    <w:rsid w:val="00C76A85"/>
    <w:rsid w:val="00C76EAE"/>
    <w:rsid w:val="00C76EF7"/>
    <w:rsid w:val="00C770C4"/>
    <w:rsid w:val="00C77128"/>
    <w:rsid w:val="00C77278"/>
    <w:rsid w:val="00C775F7"/>
    <w:rsid w:val="00C77E84"/>
    <w:rsid w:val="00C801C0"/>
    <w:rsid w:val="00C80704"/>
    <w:rsid w:val="00C807CE"/>
    <w:rsid w:val="00C80800"/>
    <w:rsid w:val="00C808B4"/>
    <w:rsid w:val="00C80DE0"/>
    <w:rsid w:val="00C81C5B"/>
    <w:rsid w:val="00C81D84"/>
    <w:rsid w:val="00C82462"/>
    <w:rsid w:val="00C827BE"/>
    <w:rsid w:val="00C82E6D"/>
    <w:rsid w:val="00C82F68"/>
    <w:rsid w:val="00C82FB9"/>
    <w:rsid w:val="00C833EA"/>
    <w:rsid w:val="00C83D3C"/>
    <w:rsid w:val="00C83DDB"/>
    <w:rsid w:val="00C83F40"/>
    <w:rsid w:val="00C84AC2"/>
    <w:rsid w:val="00C850B5"/>
    <w:rsid w:val="00C8543D"/>
    <w:rsid w:val="00C85554"/>
    <w:rsid w:val="00C85AFB"/>
    <w:rsid w:val="00C865E5"/>
    <w:rsid w:val="00C86817"/>
    <w:rsid w:val="00C86B45"/>
    <w:rsid w:val="00C871A3"/>
    <w:rsid w:val="00C878DE"/>
    <w:rsid w:val="00C87F33"/>
    <w:rsid w:val="00C87FEB"/>
    <w:rsid w:val="00C9021D"/>
    <w:rsid w:val="00C90851"/>
    <w:rsid w:val="00C9085E"/>
    <w:rsid w:val="00C90F00"/>
    <w:rsid w:val="00C91094"/>
    <w:rsid w:val="00C91342"/>
    <w:rsid w:val="00C91DD7"/>
    <w:rsid w:val="00C91E5D"/>
    <w:rsid w:val="00C92FB9"/>
    <w:rsid w:val="00C933D1"/>
    <w:rsid w:val="00C934DF"/>
    <w:rsid w:val="00C94586"/>
    <w:rsid w:val="00C94ABE"/>
    <w:rsid w:val="00C94C76"/>
    <w:rsid w:val="00C953C3"/>
    <w:rsid w:val="00C96B22"/>
    <w:rsid w:val="00C97333"/>
    <w:rsid w:val="00C97AB4"/>
    <w:rsid w:val="00CA0456"/>
    <w:rsid w:val="00CA1AC4"/>
    <w:rsid w:val="00CA1CD4"/>
    <w:rsid w:val="00CA2369"/>
    <w:rsid w:val="00CA37C9"/>
    <w:rsid w:val="00CA47A2"/>
    <w:rsid w:val="00CA495E"/>
    <w:rsid w:val="00CA526A"/>
    <w:rsid w:val="00CA5919"/>
    <w:rsid w:val="00CA599C"/>
    <w:rsid w:val="00CA5D5A"/>
    <w:rsid w:val="00CA5D96"/>
    <w:rsid w:val="00CA60EC"/>
    <w:rsid w:val="00CA78A8"/>
    <w:rsid w:val="00CA79EC"/>
    <w:rsid w:val="00CA7C6C"/>
    <w:rsid w:val="00CA7EC8"/>
    <w:rsid w:val="00CA7F19"/>
    <w:rsid w:val="00CB17DF"/>
    <w:rsid w:val="00CB19C1"/>
    <w:rsid w:val="00CB2265"/>
    <w:rsid w:val="00CB2489"/>
    <w:rsid w:val="00CB311C"/>
    <w:rsid w:val="00CB3168"/>
    <w:rsid w:val="00CB36DA"/>
    <w:rsid w:val="00CB39CC"/>
    <w:rsid w:val="00CB3C31"/>
    <w:rsid w:val="00CB3DD0"/>
    <w:rsid w:val="00CB4749"/>
    <w:rsid w:val="00CB478B"/>
    <w:rsid w:val="00CB4E31"/>
    <w:rsid w:val="00CB5723"/>
    <w:rsid w:val="00CB58F0"/>
    <w:rsid w:val="00CB5D06"/>
    <w:rsid w:val="00CB6510"/>
    <w:rsid w:val="00CB66F6"/>
    <w:rsid w:val="00CB6F70"/>
    <w:rsid w:val="00CB7137"/>
    <w:rsid w:val="00CB7791"/>
    <w:rsid w:val="00CC048B"/>
    <w:rsid w:val="00CC07C0"/>
    <w:rsid w:val="00CC1C16"/>
    <w:rsid w:val="00CC1D06"/>
    <w:rsid w:val="00CC1DE6"/>
    <w:rsid w:val="00CC279C"/>
    <w:rsid w:val="00CC38E3"/>
    <w:rsid w:val="00CC39AF"/>
    <w:rsid w:val="00CC3E56"/>
    <w:rsid w:val="00CC4423"/>
    <w:rsid w:val="00CC474C"/>
    <w:rsid w:val="00CC47C8"/>
    <w:rsid w:val="00CC5C61"/>
    <w:rsid w:val="00CC5C9D"/>
    <w:rsid w:val="00CC5F02"/>
    <w:rsid w:val="00CC5F82"/>
    <w:rsid w:val="00CC635E"/>
    <w:rsid w:val="00CC651A"/>
    <w:rsid w:val="00CC67A8"/>
    <w:rsid w:val="00CC6AA7"/>
    <w:rsid w:val="00CC6E6E"/>
    <w:rsid w:val="00CC7070"/>
    <w:rsid w:val="00CC7082"/>
    <w:rsid w:val="00CC7175"/>
    <w:rsid w:val="00CD03EE"/>
    <w:rsid w:val="00CD103E"/>
    <w:rsid w:val="00CD10DF"/>
    <w:rsid w:val="00CD1B0E"/>
    <w:rsid w:val="00CD2EA9"/>
    <w:rsid w:val="00CD2F5F"/>
    <w:rsid w:val="00CD39B0"/>
    <w:rsid w:val="00CD3B80"/>
    <w:rsid w:val="00CD3F1C"/>
    <w:rsid w:val="00CD4022"/>
    <w:rsid w:val="00CD4B6C"/>
    <w:rsid w:val="00CD4D12"/>
    <w:rsid w:val="00CD4DAB"/>
    <w:rsid w:val="00CD4F5B"/>
    <w:rsid w:val="00CD534D"/>
    <w:rsid w:val="00CD54E9"/>
    <w:rsid w:val="00CD59B7"/>
    <w:rsid w:val="00CD695A"/>
    <w:rsid w:val="00CD704F"/>
    <w:rsid w:val="00CD77B4"/>
    <w:rsid w:val="00CD7FC5"/>
    <w:rsid w:val="00CE0858"/>
    <w:rsid w:val="00CE09C4"/>
    <w:rsid w:val="00CE0A5B"/>
    <w:rsid w:val="00CE1919"/>
    <w:rsid w:val="00CE1922"/>
    <w:rsid w:val="00CE19F8"/>
    <w:rsid w:val="00CE2694"/>
    <w:rsid w:val="00CE2803"/>
    <w:rsid w:val="00CE3151"/>
    <w:rsid w:val="00CE3DED"/>
    <w:rsid w:val="00CE4D24"/>
    <w:rsid w:val="00CE5230"/>
    <w:rsid w:val="00CE5691"/>
    <w:rsid w:val="00CE59D3"/>
    <w:rsid w:val="00CE5E3A"/>
    <w:rsid w:val="00CE6447"/>
    <w:rsid w:val="00CE6869"/>
    <w:rsid w:val="00CE718B"/>
    <w:rsid w:val="00CE78A3"/>
    <w:rsid w:val="00CE790E"/>
    <w:rsid w:val="00CE796C"/>
    <w:rsid w:val="00CE7DB9"/>
    <w:rsid w:val="00CF0A3A"/>
    <w:rsid w:val="00CF0D95"/>
    <w:rsid w:val="00CF27B5"/>
    <w:rsid w:val="00CF2CC0"/>
    <w:rsid w:val="00CF2CFE"/>
    <w:rsid w:val="00CF3C62"/>
    <w:rsid w:val="00CF514C"/>
    <w:rsid w:val="00CF5640"/>
    <w:rsid w:val="00CF567A"/>
    <w:rsid w:val="00CF5695"/>
    <w:rsid w:val="00CF5B9A"/>
    <w:rsid w:val="00CF6418"/>
    <w:rsid w:val="00CF75DA"/>
    <w:rsid w:val="00D00173"/>
    <w:rsid w:val="00D0045E"/>
    <w:rsid w:val="00D006F8"/>
    <w:rsid w:val="00D01514"/>
    <w:rsid w:val="00D0158F"/>
    <w:rsid w:val="00D01A24"/>
    <w:rsid w:val="00D01AE4"/>
    <w:rsid w:val="00D0226F"/>
    <w:rsid w:val="00D037EA"/>
    <w:rsid w:val="00D04DAE"/>
    <w:rsid w:val="00D05980"/>
    <w:rsid w:val="00D06308"/>
    <w:rsid w:val="00D06312"/>
    <w:rsid w:val="00D063B3"/>
    <w:rsid w:val="00D06A4A"/>
    <w:rsid w:val="00D06A9E"/>
    <w:rsid w:val="00D06E22"/>
    <w:rsid w:val="00D0747C"/>
    <w:rsid w:val="00D07971"/>
    <w:rsid w:val="00D07BC0"/>
    <w:rsid w:val="00D10083"/>
    <w:rsid w:val="00D10422"/>
    <w:rsid w:val="00D10A65"/>
    <w:rsid w:val="00D10B02"/>
    <w:rsid w:val="00D10B83"/>
    <w:rsid w:val="00D10F70"/>
    <w:rsid w:val="00D10F8C"/>
    <w:rsid w:val="00D1130C"/>
    <w:rsid w:val="00D11B2B"/>
    <w:rsid w:val="00D11D4E"/>
    <w:rsid w:val="00D120AB"/>
    <w:rsid w:val="00D1241D"/>
    <w:rsid w:val="00D12439"/>
    <w:rsid w:val="00D12A18"/>
    <w:rsid w:val="00D13452"/>
    <w:rsid w:val="00D13E48"/>
    <w:rsid w:val="00D142A6"/>
    <w:rsid w:val="00D14329"/>
    <w:rsid w:val="00D14D4D"/>
    <w:rsid w:val="00D151C2"/>
    <w:rsid w:val="00D155C1"/>
    <w:rsid w:val="00D159FA"/>
    <w:rsid w:val="00D15D91"/>
    <w:rsid w:val="00D162AB"/>
    <w:rsid w:val="00D1675F"/>
    <w:rsid w:val="00D1711B"/>
    <w:rsid w:val="00D17592"/>
    <w:rsid w:val="00D17B6A"/>
    <w:rsid w:val="00D17FBF"/>
    <w:rsid w:val="00D20875"/>
    <w:rsid w:val="00D20928"/>
    <w:rsid w:val="00D20B9F"/>
    <w:rsid w:val="00D20CC9"/>
    <w:rsid w:val="00D21422"/>
    <w:rsid w:val="00D21CEA"/>
    <w:rsid w:val="00D21F6D"/>
    <w:rsid w:val="00D22831"/>
    <w:rsid w:val="00D23159"/>
    <w:rsid w:val="00D248A3"/>
    <w:rsid w:val="00D25474"/>
    <w:rsid w:val="00D25786"/>
    <w:rsid w:val="00D2581E"/>
    <w:rsid w:val="00D26407"/>
    <w:rsid w:val="00D26793"/>
    <w:rsid w:val="00D26C4C"/>
    <w:rsid w:val="00D26DC9"/>
    <w:rsid w:val="00D2726F"/>
    <w:rsid w:val="00D27819"/>
    <w:rsid w:val="00D300C4"/>
    <w:rsid w:val="00D309C1"/>
    <w:rsid w:val="00D3116A"/>
    <w:rsid w:val="00D317A1"/>
    <w:rsid w:val="00D31BC3"/>
    <w:rsid w:val="00D326DB"/>
    <w:rsid w:val="00D32E76"/>
    <w:rsid w:val="00D32E7F"/>
    <w:rsid w:val="00D33941"/>
    <w:rsid w:val="00D33AA1"/>
    <w:rsid w:val="00D347B9"/>
    <w:rsid w:val="00D3500E"/>
    <w:rsid w:val="00D364D2"/>
    <w:rsid w:val="00D365F1"/>
    <w:rsid w:val="00D3682D"/>
    <w:rsid w:val="00D36BEC"/>
    <w:rsid w:val="00D36DA1"/>
    <w:rsid w:val="00D371A7"/>
    <w:rsid w:val="00D37504"/>
    <w:rsid w:val="00D37CF2"/>
    <w:rsid w:val="00D37DAF"/>
    <w:rsid w:val="00D4061B"/>
    <w:rsid w:val="00D4066C"/>
    <w:rsid w:val="00D40D70"/>
    <w:rsid w:val="00D41900"/>
    <w:rsid w:val="00D4212B"/>
    <w:rsid w:val="00D4235F"/>
    <w:rsid w:val="00D423A4"/>
    <w:rsid w:val="00D42520"/>
    <w:rsid w:val="00D428AA"/>
    <w:rsid w:val="00D42979"/>
    <w:rsid w:val="00D42D5A"/>
    <w:rsid w:val="00D43516"/>
    <w:rsid w:val="00D437CD"/>
    <w:rsid w:val="00D43AE7"/>
    <w:rsid w:val="00D44201"/>
    <w:rsid w:val="00D44903"/>
    <w:rsid w:val="00D449EC"/>
    <w:rsid w:val="00D45B2E"/>
    <w:rsid w:val="00D46498"/>
    <w:rsid w:val="00D46634"/>
    <w:rsid w:val="00D46A9A"/>
    <w:rsid w:val="00D46C80"/>
    <w:rsid w:val="00D46DDC"/>
    <w:rsid w:val="00D50884"/>
    <w:rsid w:val="00D50D4D"/>
    <w:rsid w:val="00D511E7"/>
    <w:rsid w:val="00D515EC"/>
    <w:rsid w:val="00D52259"/>
    <w:rsid w:val="00D5244C"/>
    <w:rsid w:val="00D525E3"/>
    <w:rsid w:val="00D52AF8"/>
    <w:rsid w:val="00D53092"/>
    <w:rsid w:val="00D53138"/>
    <w:rsid w:val="00D53AA1"/>
    <w:rsid w:val="00D55319"/>
    <w:rsid w:val="00D55895"/>
    <w:rsid w:val="00D5615E"/>
    <w:rsid w:val="00D56226"/>
    <w:rsid w:val="00D56C07"/>
    <w:rsid w:val="00D573CF"/>
    <w:rsid w:val="00D57F9F"/>
    <w:rsid w:val="00D61C0E"/>
    <w:rsid w:val="00D62046"/>
    <w:rsid w:val="00D624C0"/>
    <w:rsid w:val="00D63A65"/>
    <w:rsid w:val="00D643F8"/>
    <w:rsid w:val="00D6442A"/>
    <w:rsid w:val="00D6473E"/>
    <w:rsid w:val="00D64C22"/>
    <w:rsid w:val="00D65EF2"/>
    <w:rsid w:val="00D66E79"/>
    <w:rsid w:val="00D67DDB"/>
    <w:rsid w:val="00D709A2"/>
    <w:rsid w:val="00D70E70"/>
    <w:rsid w:val="00D717B6"/>
    <w:rsid w:val="00D729B1"/>
    <w:rsid w:val="00D734F9"/>
    <w:rsid w:val="00D7369B"/>
    <w:rsid w:val="00D73A92"/>
    <w:rsid w:val="00D73EA5"/>
    <w:rsid w:val="00D743ED"/>
    <w:rsid w:val="00D74AB0"/>
    <w:rsid w:val="00D74D18"/>
    <w:rsid w:val="00D7557B"/>
    <w:rsid w:val="00D76FF7"/>
    <w:rsid w:val="00D77CB5"/>
    <w:rsid w:val="00D77DE5"/>
    <w:rsid w:val="00D80048"/>
    <w:rsid w:val="00D80877"/>
    <w:rsid w:val="00D80A46"/>
    <w:rsid w:val="00D80DD1"/>
    <w:rsid w:val="00D80ED5"/>
    <w:rsid w:val="00D813F3"/>
    <w:rsid w:val="00D814C9"/>
    <w:rsid w:val="00D831E8"/>
    <w:rsid w:val="00D83CDA"/>
    <w:rsid w:val="00D84166"/>
    <w:rsid w:val="00D84701"/>
    <w:rsid w:val="00D84757"/>
    <w:rsid w:val="00D85552"/>
    <w:rsid w:val="00D85A97"/>
    <w:rsid w:val="00D85AF0"/>
    <w:rsid w:val="00D85BF3"/>
    <w:rsid w:val="00D85D5D"/>
    <w:rsid w:val="00D869CA"/>
    <w:rsid w:val="00D86DA8"/>
    <w:rsid w:val="00D8727F"/>
    <w:rsid w:val="00D8767D"/>
    <w:rsid w:val="00D87BA7"/>
    <w:rsid w:val="00D90123"/>
    <w:rsid w:val="00D90D3B"/>
    <w:rsid w:val="00D91232"/>
    <w:rsid w:val="00D912F0"/>
    <w:rsid w:val="00D916C5"/>
    <w:rsid w:val="00D91851"/>
    <w:rsid w:val="00D919AF"/>
    <w:rsid w:val="00D92383"/>
    <w:rsid w:val="00D923AE"/>
    <w:rsid w:val="00D928F6"/>
    <w:rsid w:val="00D92CCE"/>
    <w:rsid w:val="00D93F30"/>
    <w:rsid w:val="00D9480D"/>
    <w:rsid w:val="00D94D59"/>
    <w:rsid w:val="00D95DD8"/>
    <w:rsid w:val="00D95FB8"/>
    <w:rsid w:val="00D9682D"/>
    <w:rsid w:val="00D96ECC"/>
    <w:rsid w:val="00DA01B0"/>
    <w:rsid w:val="00DA0489"/>
    <w:rsid w:val="00DA0A8D"/>
    <w:rsid w:val="00DA0B80"/>
    <w:rsid w:val="00DA0E29"/>
    <w:rsid w:val="00DA10AC"/>
    <w:rsid w:val="00DA13E1"/>
    <w:rsid w:val="00DA16B2"/>
    <w:rsid w:val="00DA1769"/>
    <w:rsid w:val="00DA1DCA"/>
    <w:rsid w:val="00DA214B"/>
    <w:rsid w:val="00DA2D90"/>
    <w:rsid w:val="00DA3589"/>
    <w:rsid w:val="00DA42B2"/>
    <w:rsid w:val="00DA49D6"/>
    <w:rsid w:val="00DA4B1C"/>
    <w:rsid w:val="00DA5BB4"/>
    <w:rsid w:val="00DA6170"/>
    <w:rsid w:val="00DA6356"/>
    <w:rsid w:val="00DA6404"/>
    <w:rsid w:val="00DA6801"/>
    <w:rsid w:val="00DA6A0D"/>
    <w:rsid w:val="00DA6D0C"/>
    <w:rsid w:val="00DA792D"/>
    <w:rsid w:val="00DB069F"/>
    <w:rsid w:val="00DB13B7"/>
    <w:rsid w:val="00DB169D"/>
    <w:rsid w:val="00DB18CC"/>
    <w:rsid w:val="00DB19D2"/>
    <w:rsid w:val="00DB2217"/>
    <w:rsid w:val="00DB26D7"/>
    <w:rsid w:val="00DB2DD7"/>
    <w:rsid w:val="00DB2FF7"/>
    <w:rsid w:val="00DB332A"/>
    <w:rsid w:val="00DB3813"/>
    <w:rsid w:val="00DB41DF"/>
    <w:rsid w:val="00DB4630"/>
    <w:rsid w:val="00DB4C66"/>
    <w:rsid w:val="00DB4CE8"/>
    <w:rsid w:val="00DB51B8"/>
    <w:rsid w:val="00DC0B90"/>
    <w:rsid w:val="00DC13A9"/>
    <w:rsid w:val="00DC1707"/>
    <w:rsid w:val="00DC19CE"/>
    <w:rsid w:val="00DC2313"/>
    <w:rsid w:val="00DC3E58"/>
    <w:rsid w:val="00DC3F08"/>
    <w:rsid w:val="00DC4572"/>
    <w:rsid w:val="00DC48E7"/>
    <w:rsid w:val="00DC4BAE"/>
    <w:rsid w:val="00DC4BDD"/>
    <w:rsid w:val="00DC4DB0"/>
    <w:rsid w:val="00DC5143"/>
    <w:rsid w:val="00DC5700"/>
    <w:rsid w:val="00DC64F0"/>
    <w:rsid w:val="00DC70AA"/>
    <w:rsid w:val="00DC729B"/>
    <w:rsid w:val="00DC7A22"/>
    <w:rsid w:val="00DD04D1"/>
    <w:rsid w:val="00DD05FD"/>
    <w:rsid w:val="00DD117E"/>
    <w:rsid w:val="00DD147E"/>
    <w:rsid w:val="00DD1571"/>
    <w:rsid w:val="00DD19BB"/>
    <w:rsid w:val="00DD1C13"/>
    <w:rsid w:val="00DD1D8C"/>
    <w:rsid w:val="00DD1FB9"/>
    <w:rsid w:val="00DD28CE"/>
    <w:rsid w:val="00DD2BF2"/>
    <w:rsid w:val="00DD2E4F"/>
    <w:rsid w:val="00DD3621"/>
    <w:rsid w:val="00DD4382"/>
    <w:rsid w:val="00DD48A6"/>
    <w:rsid w:val="00DD51CA"/>
    <w:rsid w:val="00DD5886"/>
    <w:rsid w:val="00DD597E"/>
    <w:rsid w:val="00DD5D35"/>
    <w:rsid w:val="00DD5FE1"/>
    <w:rsid w:val="00DD63D0"/>
    <w:rsid w:val="00DD6B5D"/>
    <w:rsid w:val="00DD6FD4"/>
    <w:rsid w:val="00DD7208"/>
    <w:rsid w:val="00DD7822"/>
    <w:rsid w:val="00DD7922"/>
    <w:rsid w:val="00DE0040"/>
    <w:rsid w:val="00DE019C"/>
    <w:rsid w:val="00DE057C"/>
    <w:rsid w:val="00DE0583"/>
    <w:rsid w:val="00DE0DAA"/>
    <w:rsid w:val="00DE155B"/>
    <w:rsid w:val="00DE168B"/>
    <w:rsid w:val="00DE1968"/>
    <w:rsid w:val="00DE1F39"/>
    <w:rsid w:val="00DE2687"/>
    <w:rsid w:val="00DE26C3"/>
    <w:rsid w:val="00DE26C8"/>
    <w:rsid w:val="00DE29CE"/>
    <w:rsid w:val="00DE30C2"/>
    <w:rsid w:val="00DE33C9"/>
    <w:rsid w:val="00DE3402"/>
    <w:rsid w:val="00DE3B58"/>
    <w:rsid w:val="00DE41F0"/>
    <w:rsid w:val="00DE4DAF"/>
    <w:rsid w:val="00DE5751"/>
    <w:rsid w:val="00DE577F"/>
    <w:rsid w:val="00DE5F9D"/>
    <w:rsid w:val="00DE62C2"/>
    <w:rsid w:val="00DE68BF"/>
    <w:rsid w:val="00DE6B20"/>
    <w:rsid w:val="00DE7DEB"/>
    <w:rsid w:val="00DF01C5"/>
    <w:rsid w:val="00DF04C2"/>
    <w:rsid w:val="00DF0B92"/>
    <w:rsid w:val="00DF1610"/>
    <w:rsid w:val="00DF161A"/>
    <w:rsid w:val="00DF1734"/>
    <w:rsid w:val="00DF1C13"/>
    <w:rsid w:val="00DF1F85"/>
    <w:rsid w:val="00DF2607"/>
    <w:rsid w:val="00DF38D8"/>
    <w:rsid w:val="00DF461C"/>
    <w:rsid w:val="00DF47B7"/>
    <w:rsid w:val="00DF4A8C"/>
    <w:rsid w:val="00DF504F"/>
    <w:rsid w:val="00DF5293"/>
    <w:rsid w:val="00DF5377"/>
    <w:rsid w:val="00DF6662"/>
    <w:rsid w:val="00DF6D73"/>
    <w:rsid w:val="00DF7020"/>
    <w:rsid w:val="00DF7083"/>
    <w:rsid w:val="00DF70D5"/>
    <w:rsid w:val="00DF71E6"/>
    <w:rsid w:val="00E00077"/>
    <w:rsid w:val="00E0042F"/>
    <w:rsid w:val="00E00E84"/>
    <w:rsid w:val="00E013A4"/>
    <w:rsid w:val="00E0244A"/>
    <w:rsid w:val="00E02D75"/>
    <w:rsid w:val="00E03D4E"/>
    <w:rsid w:val="00E040A6"/>
    <w:rsid w:val="00E04E6C"/>
    <w:rsid w:val="00E05613"/>
    <w:rsid w:val="00E05848"/>
    <w:rsid w:val="00E06431"/>
    <w:rsid w:val="00E065D9"/>
    <w:rsid w:val="00E07356"/>
    <w:rsid w:val="00E07B0C"/>
    <w:rsid w:val="00E109B7"/>
    <w:rsid w:val="00E10B32"/>
    <w:rsid w:val="00E120F3"/>
    <w:rsid w:val="00E123BF"/>
    <w:rsid w:val="00E123F0"/>
    <w:rsid w:val="00E129D4"/>
    <w:rsid w:val="00E12A24"/>
    <w:rsid w:val="00E132BE"/>
    <w:rsid w:val="00E1367F"/>
    <w:rsid w:val="00E1404C"/>
    <w:rsid w:val="00E143EE"/>
    <w:rsid w:val="00E148A7"/>
    <w:rsid w:val="00E1641C"/>
    <w:rsid w:val="00E16A8F"/>
    <w:rsid w:val="00E16D6C"/>
    <w:rsid w:val="00E178BC"/>
    <w:rsid w:val="00E17F84"/>
    <w:rsid w:val="00E20208"/>
    <w:rsid w:val="00E20246"/>
    <w:rsid w:val="00E2047E"/>
    <w:rsid w:val="00E20A23"/>
    <w:rsid w:val="00E211EA"/>
    <w:rsid w:val="00E21AB6"/>
    <w:rsid w:val="00E21D60"/>
    <w:rsid w:val="00E2218F"/>
    <w:rsid w:val="00E22265"/>
    <w:rsid w:val="00E2244F"/>
    <w:rsid w:val="00E22ACB"/>
    <w:rsid w:val="00E22C77"/>
    <w:rsid w:val="00E22F6F"/>
    <w:rsid w:val="00E246CD"/>
    <w:rsid w:val="00E248CE"/>
    <w:rsid w:val="00E24B4E"/>
    <w:rsid w:val="00E252EC"/>
    <w:rsid w:val="00E253CB"/>
    <w:rsid w:val="00E269D6"/>
    <w:rsid w:val="00E275C4"/>
    <w:rsid w:val="00E27752"/>
    <w:rsid w:val="00E27958"/>
    <w:rsid w:val="00E27AC1"/>
    <w:rsid w:val="00E27E10"/>
    <w:rsid w:val="00E304DC"/>
    <w:rsid w:val="00E3066F"/>
    <w:rsid w:val="00E308E4"/>
    <w:rsid w:val="00E30C2E"/>
    <w:rsid w:val="00E311CD"/>
    <w:rsid w:val="00E31880"/>
    <w:rsid w:val="00E31C72"/>
    <w:rsid w:val="00E31D55"/>
    <w:rsid w:val="00E31DD4"/>
    <w:rsid w:val="00E31E91"/>
    <w:rsid w:val="00E32309"/>
    <w:rsid w:val="00E32A48"/>
    <w:rsid w:val="00E330E5"/>
    <w:rsid w:val="00E339DA"/>
    <w:rsid w:val="00E343AE"/>
    <w:rsid w:val="00E3461E"/>
    <w:rsid w:val="00E3462B"/>
    <w:rsid w:val="00E346DD"/>
    <w:rsid w:val="00E34B4A"/>
    <w:rsid w:val="00E34C72"/>
    <w:rsid w:val="00E357B8"/>
    <w:rsid w:val="00E35BE5"/>
    <w:rsid w:val="00E35E5B"/>
    <w:rsid w:val="00E35FAE"/>
    <w:rsid w:val="00E3603D"/>
    <w:rsid w:val="00E3612A"/>
    <w:rsid w:val="00E36493"/>
    <w:rsid w:val="00E3657C"/>
    <w:rsid w:val="00E3681E"/>
    <w:rsid w:val="00E36B98"/>
    <w:rsid w:val="00E37446"/>
    <w:rsid w:val="00E37D0A"/>
    <w:rsid w:val="00E4030A"/>
    <w:rsid w:val="00E4034D"/>
    <w:rsid w:val="00E41103"/>
    <w:rsid w:val="00E41323"/>
    <w:rsid w:val="00E41806"/>
    <w:rsid w:val="00E41F98"/>
    <w:rsid w:val="00E42FE9"/>
    <w:rsid w:val="00E4359C"/>
    <w:rsid w:val="00E43CEC"/>
    <w:rsid w:val="00E44057"/>
    <w:rsid w:val="00E459A6"/>
    <w:rsid w:val="00E46AFF"/>
    <w:rsid w:val="00E47414"/>
    <w:rsid w:val="00E47639"/>
    <w:rsid w:val="00E478D9"/>
    <w:rsid w:val="00E47CCA"/>
    <w:rsid w:val="00E50000"/>
    <w:rsid w:val="00E507EF"/>
    <w:rsid w:val="00E50AC5"/>
    <w:rsid w:val="00E512A1"/>
    <w:rsid w:val="00E5162C"/>
    <w:rsid w:val="00E5184A"/>
    <w:rsid w:val="00E51B8B"/>
    <w:rsid w:val="00E51CD7"/>
    <w:rsid w:val="00E52425"/>
    <w:rsid w:val="00E524B4"/>
    <w:rsid w:val="00E52858"/>
    <w:rsid w:val="00E52A13"/>
    <w:rsid w:val="00E52E92"/>
    <w:rsid w:val="00E52FA8"/>
    <w:rsid w:val="00E545AF"/>
    <w:rsid w:val="00E54FCE"/>
    <w:rsid w:val="00E553ED"/>
    <w:rsid w:val="00E55EDF"/>
    <w:rsid w:val="00E5646F"/>
    <w:rsid w:val="00E56CD5"/>
    <w:rsid w:val="00E57087"/>
    <w:rsid w:val="00E57AE3"/>
    <w:rsid w:val="00E601C3"/>
    <w:rsid w:val="00E613E8"/>
    <w:rsid w:val="00E61441"/>
    <w:rsid w:val="00E619F0"/>
    <w:rsid w:val="00E61C13"/>
    <w:rsid w:val="00E61EB6"/>
    <w:rsid w:val="00E62059"/>
    <w:rsid w:val="00E62674"/>
    <w:rsid w:val="00E6299E"/>
    <w:rsid w:val="00E632FF"/>
    <w:rsid w:val="00E633DA"/>
    <w:rsid w:val="00E63ADF"/>
    <w:rsid w:val="00E64065"/>
    <w:rsid w:val="00E640B0"/>
    <w:rsid w:val="00E64213"/>
    <w:rsid w:val="00E64B6E"/>
    <w:rsid w:val="00E64FD5"/>
    <w:rsid w:val="00E653DD"/>
    <w:rsid w:val="00E65BCE"/>
    <w:rsid w:val="00E665CF"/>
    <w:rsid w:val="00E668EC"/>
    <w:rsid w:val="00E66984"/>
    <w:rsid w:val="00E671BF"/>
    <w:rsid w:val="00E67EFD"/>
    <w:rsid w:val="00E70183"/>
    <w:rsid w:val="00E701BE"/>
    <w:rsid w:val="00E71FA9"/>
    <w:rsid w:val="00E720D0"/>
    <w:rsid w:val="00E7233C"/>
    <w:rsid w:val="00E73142"/>
    <w:rsid w:val="00E733A9"/>
    <w:rsid w:val="00E743FC"/>
    <w:rsid w:val="00E747F5"/>
    <w:rsid w:val="00E74D19"/>
    <w:rsid w:val="00E74E71"/>
    <w:rsid w:val="00E7545B"/>
    <w:rsid w:val="00E7593C"/>
    <w:rsid w:val="00E75CB2"/>
    <w:rsid w:val="00E764DF"/>
    <w:rsid w:val="00E76DF5"/>
    <w:rsid w:val="00E81DDC"/>
    <w:rsid w:val="00E81EB7"/>
    <w:rsid w:val="00E81ED3"/>
    <w:rsid w:val="00E81F7D"/>
    <w:rsid w:val="00E8271B"/>
    <w:rsid w:val="00E8359F"/>
    <w:rsid w:val="00E83D60"/>
    <w:rsid w:val="00E845F3"/>
    <w:rsid w:val="00E84958"/>
    <w:rsid w:val="00E8548A"/>
    <w:rsid w:val="00E85FBB"/>
    <w:rsid w:val="00E86053"/>
    <w:rsid w:val="00E869B3"/>
    <w:rsid w:val="00E873AE"/>
    <w:rsid w:val="00E873B4"/>
    <w:rsid w:val="00E91031"/>
    <w:rsid w:val="00E9187C"/>
    <w:rsid w:val="00E92706"/>
    <w:rsid w:val="00E92A48"/>
    <w:rsid w:val="00E92C4C"/>
    <w:rsid w:val="00E92E2D"/>
    <w:rsid w:val="00E931A1"/>
    <w:rsid w:val="00E93325"/>
    <w:rsid w:val="00E94B54"/>
    <w:rsid w:val="00E94F9E"/>
    <w:rsid w:val="00E95051"/>
    <w:rsid w:val="00E95A16"/>
    <w:rsid w:val="00E95A6E"/>
    <w:rsid w:val="00E96170"/>
    <w:rsid w:val="00E967DD"/>
    <w:rsid w:val="00E97B10"/>
    <w:rsid w:val="00E97B26"/>
    <w:rsid w:val="00EA0515"/>
    <w:rsid w:val="00EA0ADB"/>
    <w:rsid w:val="00EA0E2E"/>
    <w:rsid w:val="00EA1C96"/>
    <w:rsid w:val="00EA35FD"/>
    <w:rsid w:val="00EA36CC"/>
    <w:rsid w:val="00EA36EC"/>
    <w:rsid w:val="00EA3717"/>
    <w:rsid w:val="00EA38FD"/>
    <w:rsid w:val="00EA3D66"/>
    <w:rsid w:val="00EA3E53"/>
    <w:rsid w:val="00EA5A48"/>
    <w:rsid w:val="00EA6140"/>
    <w:rsid w:val="00EA6223"/>
    <w:rsid w:val="00EA63EB"/>
    <w:rsid w:val="00EA63F3"/>
    <w:rsid w:val="00EA68C2"/>
    <w:rsid w:val="00EA6D87"/>
    <w:rsid w:val="00EA7742"/>
    <w:rsid w:val="00EB0AD9"/>
    <w:rsid w:val="00EB0E5B"/>
    <w:rsid w:val="00EB1951"/>
    <w:rsid w:val="00EB1952"/>
    <w:rsid w:val="00EB1987"/>
    <w:rsid w:val="00EB1D75"/>
    <w:rsid w:val="00EB20D6"/>
    <w:rsid w:val="00EB2303"/>
    <w:rsid w:val="00EB25DD"/>
    <w:rsid w:val="00EB27C2"/>
    <w:rsid w:val="00EB2B39"/>
    <w:rsid w:val="00EB301D"/>
    <w:rsid w:val="00EB3461"/>
    <w:rsid w:val="00EB39E5"/>
    <w:rsid w:val="00EB3B80"/>
    <w:rsid w:val="00EB3C98"/>
    <w:rsid w:val="00EB3F67"/>
    <w:rsid w:val="00EB4376"/>
    <w:rsid w:val="00EB43C6"/>
    <w:rsid w:val="00EB462F"/>
    <w:rsid w:val="00EB4670"/>
    <w:rsid w:val="00EB4E68"/>
    <w:rsid w:val="00EB6489"/>
    <w:rsid w:val="00EB66B9"/>
    <w:rsid w:val="00EB66C7"/>
    <w:rsid w:val="00EB6794"/>
    <w:rsid w:val="00EB743E"/>
    <w:rsid w:val="00EB7553"/>
    <w:rsid w:val="00EB75F2"/>
    <w:rsid w:val="00EB7F6F"/>
    <w:rsid w:val="00EB7FB4"/>
    <w:rsid w:val="00EC05D7"/>
    <w:rsid w:val="00EC0F27"/>
    <w:rsid w:val="00EC1008"/>
    <w:rsid w:val="00EC1E3E"/>
    <w:rsid w:val="00EC3146"/>
    <w:rsid w:val="00EC3972"/>
    <w:rsid w:val="00EC3B13"/>
    <w:rsid w:val="00EC420C"/>
    <w:rsid w:val="00EC4DC6"/>
    <w:rsid w:val="00EC6176"/>
    <w:rsid w:val="00EC6442"/>
    <w:rsid w:val="00EC656B"/>
    <w:rsid w:val="00EC6738"/>
    <w:rsid w:val="00EC692B"/>
    <w:rsid w:val="00EC69A5"/>
    <w:rsid w:val="00EC6EE5"/>
    <w:rsid w:val="00EC7663"/>
    <w:rsid w:val="00EC7FF3"/>
    <w:rsid w:val="00ED1155"/>
    <w:rsid w:val="00ED1843"/>
    <w:rsid w:val="00ED1E25"/>
    <w:rsid w:val="00ED244D"/>
    <w:rsid w:val="00ED2800"/>
    <w:rsid w:val="00ED2AC6"/>
    <w:rsid w:val="00ED2DF0"/>
    <w:rsid w:val="00ED30A3"/>
    <w:rsid w:val="00ED324F"/>
    <w:rsid w:val="00ED32E1"/>
    <w:rsid w:val="00ED334F"/>
    <w:rsid w:val="00ED4081"/>
    <w:rsid w:val="00ED4153"/>
    <w:rsid w:val="00ED4283"/>
    <w:rsid w:val="00ED45A4"/>
    <w:rsid w:val="00ED49CF"/>
    <w:rsid w:val="00ED5263"/>
    <w:rsid w:val="00ED675E"/>
    <w:rsid w:val="00ED6AAA"/>
    <w:rsid w:val="00ED712F"/>
    <w:rsid w:val="00ED71E1"/>
    <w:rsid w:val="00ED7883"/>
    <w:rsid w:val="00ED7976"/>
    <w:rsid w:val="00ED7DD7"/>
    <w:rsid w:val="00EE00D5"/>
    <w:rsid w:val="00EE05CE"/>
    <w:rsid w:val="00EE0954"/>
    <w:rsid w:val="00EE0B9C"/>
    <w:rsid w:val="00EE2628"/>
    <w:rsid w:val="00EE2A2A"/>
    <w:rsid w:val="00EE3176"/>
    <w:rsid w:val="00EE318E"/>
    <w:rsid w:val="00EE3BFA"/>
    <w:rsid w:val="00EE3D1C"/>
    <w:rsid w:val="00EE48FC"/>
    <w:rsid w:val="00EE4BE9"/>
    <w:rsid w:val="00EE5099"/>
    <w:rsid w:val="00EE5168"/>
    <w:rsid w:val="00EE51F2"/>
    <w:rsid w:val="00EE5555"/>
    <w:rsid w:val="00EE57A1"/>
    <w:rsid w:val="00EE58BF"/>
    <w:rsid w:val="00EE58D0"/>
    <w:rsid w:val="00EE67EC"/>
    <w:rsid w:val="00EE6CBB"/>
    <w:rsid w:val="00EF08B7"/>
    <w:rsid w:val="00EF0B3B"/>
    <w:rsid w:val="00EF1743"/>
    <w:rsid w:val="00EF1B94"/>
    <w:rsid w:val="00EF1E24"/>
    <w:rsid w:val="00EF26BC"/>
    <w:rsid w:val="00EF2717"/>
    <w:rsid w:val="00EF35C0"/>
    <w:rsid w:val="00EF3D5E"/>
    <w:rsid w:val="00EF3E51"/>
    <w:rsid w:val="00EF4D31"/>
    <w:rsid w:val="00EF54E3"/>
    <w:rsid w:val="00EF5A1A"/>
    <w:rsid w:val="00EF6508"/>
    <w:rsid w:val="00EF65F0"/>
    <w:rsid w:val="00EF6B69"/>
    <w:rsid w:val="00EF6F50"/>
    <w:rsid w:val="00EF732C"/>
    <w:rsid w:val="00EF744B"/>
    <w:rsid w:val="00EF7ACD"/>
    <w:rsid w:val="00EF7BAF"/>
    <w:rsid w:val="00F01222"/>
    <w:rsid w:val="00F014E4"/>
    <w:rsid w:val="00F01771"/>
    <w:rsid w:val="00F031AA"/>
    <w:rsid w:val="00F0347B"/>
    <w:rsid w:val="00F04323"/>
    <w:rsid w:val="00F0443B"/>
    <w:rsid w:val="00F045D5"/>
    <w:rsid w:val="00F04956"/>
    <w:rsid w:val="00F04B58"/>
    <w:rsid w:val="00F0507E"/>
    <w:rsid w:val="00F05DE8"/>
    <w:rsid w:val="00F060FA"/>
    <w:rsid w:val="00F075C6"/>
    <w:rsid w:val="00F07BC3"/>
    <w:rsid w:val="00F07E28"/>
    <w:rsid w:val="00F1057D"/>
    <w:rsid w:val="00F10BE6"/>
    <w:rsid w:val="00F10D5D"/>
    <w:rsid w:val="00F11715"/>
    <w:rsid w:val="00F1184A"/>
    <w:rsid w:val="00F11953"/>
    <w:rsid w:val="00F11B18"/>
    <w:rsid w:val="00F1222D"/>
    <w:rsid w:val="00F12296"/>
    <w:rsid w:val="00F12551"/>
    <w:rsid w:val="00F130ED"/>
    <w:rsid w:val="00F1327B"/>
    <w:rsid w:val="00F1334B"/>
    <w:rsid w:val="00F1362E"/>
    <w:rsid w:val="00F136E2"/>
    <w:rsid w:val="00F13E57"/>
    <w:rsid w:val="00F13FF0"/>
    <w:rsid w:val="00F15157"/>
    <w:rsid w:val="00F15418"/>
    <w:rsid w:val="00F164AA"/>
    <w:rsid w:val="00F16793"/>
    <w:rsid w:val="00F16AEE"/>
    <w:rsid w:val="00F16EEE"/>
    <w:rsid w:val="00F16FCE"/>
    <w:rsid w:val="00F17047"/>
    <w:rsid w:val="00F176F4"/>
    <w:rsid w:val="00F177A3"/>
    <w:rsid w:val="00F17EB6"/>
    <w:rsid w:val="00F201F0"/>
    <w:rsid w:val="00F20752"/>
    <w:rsid w:val="00F20CB2"/>
    <w:rsid w:val="00F21152"/>
    <w:rsid w:val="00F211B5"/>
    <w:rsid w:val="00F21E91"/>
    <w:rsid w:val="00F22286"/>
    <w:rsid w:val="00F23A1D"/>
    <w:rsid w:val="00F23DD2"/>
    <w:rsid w:val="00F23ECA"/>
    <w:rsid w:val="00F24081"/>
    <w:rsid w:val="00F243CE"/>
    <w:rsid w:val="00F2519B"/>
    <w:rsid w:val="00F2551F"/>
    <w:rsid w:val="00F257A5"/>
    <w:rsid w:val="00F258E9"/>
    <w:rsid w:val="00F26EC2"/>
    <w:rsid w:val="00F26F7F"/>
    <w:rsid w:val="00F2706D"/>
    <w:rsid w:val="00F2712A"/>
    <w:rsid w:val="00F27838"/>
    <w:rsid w:val="00F27A06"/>
    <w:rsid w:val="00F27C95"/>
    <w:rsid w:val="00F3059A"/>
    <w:rsid w:val="00F306CC"/>
    <w:rsid w:val="00F30FD9"/>
    <w:rsid w:val="00F31168"/>
    <w:rsid w:val="00F31349"/>
    <w:rsid w:val="00F3163B"/>
    <w:rsid w:val="00F31BEB"/>
    <w:rsid w:val="00F32141"/>
    <w:rsid w:val="00F32407"/>
    <w:rsid w:val="00F32990"/>
    <w:rsid w:val="00F336D8"/>
    <w:rsid w:val="00F338C5"/>
    <w:rsid w:val="00F3401D"/>
    <w:rsid w:val="00F3439F"/>
    <w:rsid w:val="00F348AD"/>
    <w:rsid w:val="00F34E75"/>
    <w:rsid w:val="00F3519E"/>
    <w:rsid w:val="00F3587D"/>
    <w:rsid w:val="00F35E3F"/>
    <w:rsid w:val="00F35F6C"/>
    <w:rsid w:val="00F3681C"/>
    <w:rsid w:val="00F36B42"/>
    <w:rsid w:val="00F373B0"/>
    <w:rsid w:val="00F373D4"/>
    <w:rsid w:val="00F373E0"/>
    <w:rsid w:val="00F37AF6"/>
    <w:rsid w:val="00F37C14"/>
    <w:rsid w:val="00F37E40"/>
    <w:rsid w:val="00F4026E"/>
    <w:rsid w:val="00F40458"/>
    <w:rsid w:val="00F40ADA"/>
    <w:rsid w:val="00F40FB3"/>
    <w:rsid w:val="00F41072"/>
    <w:rsid w:val="00F421CF"/>
    <w:rsid w:val="00F42287"/>
    <w:rsid w:val="00F42751"/>
    <w:rsid w:val="00F42C76"/>
    <w:rsid w:val="00F4308B"/>
    <w:rsid w:val="00F43166"/>
    <w:rsid w:val="00F43B25"/>
    <w:rsid w:val="00F44CED"/>
    <w:rsid w:val="00F45242"/>
    <w:rsid w:val="00F45A58"/>
    <w:rsid w:val="00F45F2A"/>
    <w:rsid w:val="00F469C1"/>
    <w:rsid w:val="00F46EB6"/>
    <w:rsid w:val="00F47A73"/>
    <w:rsid w:val="00F50B95"/>
    <w:rsid w:val="00F516A5"/>
    <w:rsid w:val="00F51992"/>
    <w:rsid w:val="00F51EB9"/>
    <w:rsid w:val="00F527B0"/>
    <w:rsid w:val="00F5280E"/>
    <w:rsid w:val="00F5293E"/>
    <w:rsid w:val="00F52DDD"/>
    <w:rsid w:val="00F534EA"/>
    <w:rsid w:val="00F537C6"/>
    <w:rsid w:val="00F537CC"/>
    <w:rsid w:val="00F538D2"/>
    <w:rsid w:val="00F543EF"/>
    <w:rsid w:val="00F55B01"/>
    <w:rsid w:val="00F56598"/>
    <w:rsid w:val="00F56668"/>
    <w:rsid w:val="00F56A0E"/>
    <w:rsid w:val="00F56C28"/>
    <w:rsid w:val="00F57804"/>
    <w:rsid w:val="00F57C0A"/>
    <w:rsid w:val="00F57C82"/>
    <w:rsid w:val="00F6084D"/>
    <w:rsid w:val="00F60D32"/>
    <w:rsid w:val="00F61CA8"/>
    <w:rsid w:val="00F61E4C"/>
    <w:rsid w:val="00F61F29"/>
    <w:rsid w:val="00F62D73"/>
    <w:rsid w:val="00F631C8"/>
    <w:rsid w:val="00F63809"/>
    <w:rsid w:val="00F644F2"/>
    <w:rsid w:val="00F64BF5"/>
    <w:rsid w:val="00F657A2"/>
    <w:rsid w:val="00F658DB"/>
    <w:rsid w:val="00F658E2"/>
    <w:rsid w:val="00F66996"/>
    <w:rsid w:val="00F708F9"/>
    <w:rsid w:val="00F70FBF"/>
    <w:rsid w:val="00F71C7C"/>
    <w:rsid w:val="00F72B9F"/>
    <w:rsid w:val="00F74034"/>
    <w:rsid w:val="00F747CA"/>
    <w:rsid w:val="00F74A2E"/>
    <w:rsid w:val="00F74A73"/>
    <w:rsid w:val="00F74C09"/>
    <w:rsid w:val="00F7584C"/>
    <w:rsid w:val="00F761BE"/>
    <w:rsid w:val="00F766E7"/>
    <w:rsid w:val="00F76EA4"/>
    <w:rsid w:val="00F77065"/>
    <w:rsid w:val="00F7711D"/>
    <w:rsid w:val="00F774B9"/>
    <w:rsid w:val="00F77839"/>
    <w:rsid w:val="00F77D02"/>
    <w:rsid w:val="00F808CD"/>
    <w:rsid w:val="00F80CEA"/>
    <w:rsid w:val="00F81D7A"/>
    <w:rsid w:val="00F822B6"/>
    <w:rsid w:val="00F826FC"/>
    <w:rsid w:val="00F8299A"/>
    <w:rsid w:val="00F844F6"/>
    <w:rsid w:val="00F847BB"/>
    <w:rsid w:val="00F84EC4"/>
    <w:rsid w:val="00F84F8E"/>
    <w:rsid w:val="00F85299"/>
    <w:rsid w:val="00F855F3"/>
    <w:rsid w:val="00F8562C"/>
    <w:rsid w:val="00F85C49"/>
    <w:rsid w:val="00F8641D"/>
    <w:rsid w:val="00F8664C"/>
    <w:rsid w:val="00F86D90"/>
    <w:rsid w:val="00F87953"/>
    <w:rsid w:val="00F9035B"/>
    <w:rsid w:val="00F9165D"/>
    <w:rsid w:val="00F92DC6"/>
    <w:rsid w:val="00F93489"/>
    <w:rsid w:val="00F936B5"/>
    <w:rsid w:val="00F93DA9"/>
    <w:rsid w:val="00F93F33"/>
    <w:rsid w:val="00F94163"/>
    <w:rsid w:val="00F94F61"/>
    <w:rsid w:val="00F9535A"/>
    <w:rsid w:val="00F96163"/>
    <w:rsid w:val="00F961C9"/>
    <w:rsid w:val="00F97039"/>
    <w:rsid w:val="00F973DE"/>
    <w:rsid w:val="00F977DF"/>
    <w:rsid w:val="00F97857"/>
    <w:rsid w:val="00FA023E"/>
    <w:rsid w:val="00FA09EB"/>
    <w:rsid w:val="00FA0F59"/>
    <w:rsid w:val="00FA2251"/>
    <w:rsid w:val="00FA22F6"/>
    <w:rsid w:val="00FA262A"/>
    <w:rsid w:val="00FA2D14"/>
    <w:rsid w:val="00FA320D"/>
    <w:rsid w:val="00FA32F3"/>
    <w:rsid w:val="00FA3319"/>
    <w:rsid w:val="00FA343E"/>
    <w:rsid w:val="00FA363F"/>
    <w:rsid w:val="00FA3C8F"/>
    <w:rsid w:val="00FA3DD8"/>
    <w:rsid w:val="00FA4CC3"/>
    <w:rsid w:val="00FA5B51"/>
    <w:rsid w:val="00FA5DCB"/>
    <w:rsid w:val="00FA618B"/>
    <w:rsid w:val="00FA6C52"/>
    <w:rsid w:val="00FA6EF8"/>
    <w:rsid w:val="00FA7256"/>
    <w:rsid w:val="00FB00F3"/>
    <w:rsid w:val="00FB03FE"/>
    <w:rsid w:val="00FB061A"/>
    <w:rsid w:val="00FB083B"/>
    <w:rsid w:val="00FB08A8"/>
    <w:rsid w:val="00FB0FA2"/>
    <w:rsid w:val="00FB0FFA"/>
    <w:rsid w:val="00FB1258"/>
    <w:rsid w:val="00FB1274"/>
    <w:rsid w:val="00FB1F50"/>
    <w:rsid w:val="00FB2D8C"/>
    <w:rsid w:val="00FB388D"/>
    <w:rsid w:val="00FB447D"/>
    <w:rsid w:val="00FB45A4"/>
    <w:rsid w:val="00FB4E96"/>
    <w:rsid w:val="00FB54DA"/>
    <w:rsid w:val="00FB5CCE"/>
    <w:rsid w:val="00FB5E72"/>
    <w:rsid w:val="00FB6102"/>
    <w:rsid w:val="00FB6545"/>
    <w:rsid w:val="00FB6CB8"/>
    <w:rsid w:val="00FB71D7"/>
    <w:rsid w:val="00FC08F3"/>
    <w:rsid w:val="00FC11C8"/>
    <w:rsid w:val="00FC1566"/>
    <w:rsid w:val="00FC1991"/>
    <w:rsid w:val="00FC232C"/>
    <w:rsid w:val="00FC28A7"/>
    <w:rsid w:val="00FC32AD"/>
    <w:rsid w:val="00FC334F"/>
    <w:rsid w:val="00FC3411"/>
    <w:rsid w:val="00FC342A"/>
    <w:rsid w:val="00FC351A"/>
    <w:rsid w:val="00FC465C"/>
    <w:rsid w:val="00FC46E7"/>
    <w:rsid w:val="00FC4F00"/>
    <w:rsid w:val="00FC526F"/>
    <w:rsid w:val="00FC56CB"/>
    <w:rsid w:val="00FC6155"/>
    <w:rsid w:val="00FC6323"/>
    <w:rsid w:val="00FC64FB"/>
    <w:rsid w:val="00FC6FEE"/>
    <w:rsid w:val="00FC70C5"/>
    <w:rsid w:val="00FC74C7"/>
    <w:rsid w:val="00FD047A"/>
    <w:rsid w:val="00FD0B54"/>
    <w:rsid w:val="00FD0BB7"/>
    <w:rsid w:val="00FD0DE2"/>
    <w:rsid w:val="00FD15E1"/>
    <w:rsid w:val="00FD2933"/>
    <w:rsid w:val="00FD2A8E"/>
    <w:rsid w:val="00FD2C88"/>
    <w:rsid w:val="00FD335B"/>
    <w:rsid w:val="00FD39E5"/>
    <w:rsid w:val="00FD3AD3"/>
    <w:rsid w:val="00FD3C6B"/>
    <w:rsid w:val="00FD4240"/>
    <w:rsid w:val="00FD4F50"/>
    <w:rsid w:val="00FD5440"/>
    <w:rsid w:val="00FD568E"/>
    <w:rsid w:val="00FD5D29"/>
    <w:rsid w:val="00FD66F2"/>
    <w:rsid w:val="00FD6780"/>
    <w:rsid w:val="00FD6DFA"/>
    <w:rsid w:val="00FD71DF"/>
    <w:rsid w:val="00FD74EC"/>
    <w:rsid w:val="00FD77EF"/>
    <w:rsid w:val="00FD78ED"/>
    <w:rsid w:val="00FD796A"/>
    <w:rsid w:val="00FD7E9B"/>
    <w:rsid w:val="00FE0203"/>
    <w:rsid w:val="00FE035B"/>
    <w:rsid w:val="00FE0B80"/>
    <w:rsid w:val="00FE0BCD"/>
    <w:rsid w:val="00FE1874"/>
    <w:rsid w:val="00FE1E62"/>
    <w:rsid w:val="00FE2284"/>
    <w:rsid w:val="00FE2655"/>
    <w:rsid w:val="00FE2D7E"/>
    <w:rsid w:val="00FE3CF5"/>
    <w:rsid w:val="00FE485D"/>
    <w:rsid w:val="00FE591C"/>
    <w:rsid w:val="00FE5FB4"/>
    <w:rsid w:val="00FE6A17"/>
    <w:rsid w:val="00FE6F0C"/>
    <w:rsid w:val="00FE717B"/>
    <w:rsid w:val="00FE7520"/>
    <w:rsid w:val="00FE7561"/>
    <w:rsid w:val="00FE7680"/>
    <w:rsid w:val="00FE7CC6"/>
    <w:rsid w:val="00FE7F8C"/>
    <w:rsid w:val="00FF0AB4"/>
    <w:rsid w:val="00FF0E66"/>
    <w:rsid w:val="00FF0FFB"/>
    <w:rsid w:val="00FF1347"/>
    <w:rsid w:val="00FF1527"/>
    <w:rsid w:val="00FF163F"/>
    <w:rsid w:val="00FF2500"/>
    <w:rsid w:val="00FF30B0"/>
    <w:rsid w:val="00FF3302"/>
    <w:rsid w:val="00FF34F4"/>
    <w:rsid w:val="00FF3AF3"/>
    <w:rsid w:val="00FF3C11"/>
    <w:rsid w:val="00FF3E7B"/>
    <w:rsid w:val="00FF3EDE"/>
    <w:rsid w:val="00FF3F39"/>
    <w:rsid w:val="00FF4D8C"/>
    <w:rsid w:val="00FF594F"/>
    <w:rsid w:val="00FF59C0"/>
    <w:rsid w:val="00FF6199"/>
    <w:rsid w:val="00FF675A"/>
    <w:rsid w:val="00FF696D"/>
    <w:rsid w:val="00FF6D73"/>
    <w:rsid w:val="00FF7169"/>
    <w:rsid w:val="00FF76B9"/>
    <w:rsid w:val="00FF7C83"/>
    <w:rsid w:val="00FF7E28"/>
    <w:rsid w:val="036E5CD9"/>
    <w:rsid w:val="03E3F8C2"/>
    <w:rsid w:val="04B80BDC"/>
    <w:rsid w:val="0647018C"/>
    <w:rsid w:val="06A998C8"/>
    <w:rsid w:val="072D03AD"/>
    <w:rsid w:val="07795543"/>
    <w:rsid w:val="0888EDE9"/>
    <w:rsid w:val="0982EA63"/>
    <w:rsid w:val="0B0E7DAC"/>
    <w:rsid w:val="0B513699"/>
    <w:rsid w:val="0B6F1D99"/>
    <w:rsid w:val="0DA96030"/>
    <w:rsid w:val="0F127BA5"/>
    <w:rsid w:val="0F3F9C0F"/>
    <w:rsid w:val="0F46FA66"/>
    <w:rsid w:val="0F7CBBA1"/>
    <w:rsid w:val="106E9794"/>
    <w:rsid w:val="1105A151"/>
    <w:rsid w:val="121E24EC"/>
    <w:rsid w:val="135A16B9"/>
    <w:rsid w:val="138C0D6A"/>
    <w:rsid w:val="144A1DDA"/>
    <w:rsid w:val="144FD8A0"/>
    <w:rsid w:val="14E19F5F"/>
    <w:rsid w:val="16F4A2DA"/>
    <w:rsid w:val="178F6875"/>
    <w:rsid w:val="18DBC234"/>
    <w:rsid w:val="190217BA"/>
    <w:rsid w:val="191FC8F9"/>
    <w:rsid w:val="1964017E"/>
    <w:rsid w:val="19BF71AF"/>
    <w:rsid w:val="19C81726"/>
    <w:rsid w:val="1C0808EC"/>
    <w:rsid w:val="1C2EFB7B"/>
    <w:rsid w:val="1DE00927"/>
    <w:rsid w:val="1F9084AA"/>
    <w:rsid w:val="2041D8F9"/>
    <w:rsid w:val="2116BB3C"/>
    <w:rsid w:val="23538184"/>
    <w:rsid w:val="23A31447"/>
    <w:rsid w:val="24BAB6AF"/>
    <w:rsid w:val="24C6E994"/>
    <w:rsid w:val="259DBA2D"/>
    <w:rsid w:val="272FE554"/>
    <w:rsid w:val="2A93956C"/>
    <w:rsid w:val="2A99549E"/>
    <w:rsid w:val="2CDB6D44"/>
    <w:rsid w:val="2E06CDF4"/>
    <w:rsid w:val="2FBFDF30"/>
    <w:rsid w:val="2FD2CEBB"/>
    <w:rsid w:val="301B0080"/>
    <w:rsid w:val="30CD7C05"/>
    <w:rsid w:val="311A8093"/>
    <w:rsid w:val="3227BE83"/>
    <w:rsid w:val="33305E77"/>
    <w:rsid w:val="334DF37D"/>
    <w:rsid w:val="34C31F06"/>
    <w:rsid w:val="3503BF9E"/>
    <w:rsid w:val="3590BF4B"/>
    <w:rsid w:val="377CE1F3"/>
    <w:rsid w:val="38A72E94"/>
    <w:rsid w:val="38F76263"/>
    <w:rsid w:val="3A36BA9E"/>
    <w:rsid w:val="3AECD58F"/>
    <w:rsid w:val="3D02025A"/>
    <w:rsid w:val="3E120936"/>
    <w:rsid w:val="3E55F66D"/>
    <w:rsid w:val="3F94A278"/>
    <w:rsid w:val="3FB320D5"/>
    <w:rsid w:val="40948076"/>
    <w:rsid w:val="409D5102"/>
    <w:rsid w:val="40FD76B9"/>
    <w:rsid w:val="43C97FA7"/>
    <w:rsid w:val="443117F3"/>
    <w:rsid w:val="44385E36"/>
    <w:rsid w:val="45001522"/>
    <w:rsid w:val="456ED7CD"/>
    <w:rsid w:val="46938E04"/>
    <w:rsid w:val="477786B7"/>
    <w:rsid w:val="4880A70D"/>
    <w:rsid w:val="48E27F1B"/>
    <w:rsid w:val="492A233E"/>
    <w:rsid w:val="4A5A02AF"/>
    <w:rsid w:val="4ACD4A12"/>
    <w:rsid w:val="4BA1A6C1"/>
    <w:rsid w:val="4C77B801"/>
    <w:rsid w:val="4FDBF2D0"/>
    <w:rsid w:val="50AA1482"/>
    <w:rsid w:val="50EE0FDA"/>
    <w:rsid w:val="53B89433"/>
    <w:rsid w:val="54F3AAA9"/>
    <w:rsid w:val="554170E8"/>
    <w:rsid w:val="55D60D09"/>
    <w:rsid w:val="56E09E39"/>
    <w:rsid w:val="576F99FC"/>
    <w:rsid w:val="58AE3B81"/>
    <w:rsid w:val="5AEEF5EF"/>
    <w:rsid w:val="5BC958FB"/>
    <w:rsid w:val="5BCD8EF9"/>
    <w:rsid w:val="5BE5CAD8"/>
    <w:rsid w:val="5CD4FECF"/>
    <w:rsid w:val="5D90F7C7"/>
    <w:rsid w:val="5E3168AE"/>
    <w:rsid w:val="5E6B3CD4"/>
    <w:rsid w:val="5E8A17FD"/>
    <w:rsid w:val="5F143B41"/>
    <w:rsid w:val="5FF4BE24"/>
    <w:rsid w:val="6157D5CA"/>
    <w:rsid w:val="62F0D336"/>
    <w:rsid w:val="6497FF12"/>
    <w:rsid w:val="65900BA8"/>
    <w:rsid w:val="6634BEC8"/>
    <w:rsid w:val="66EB7E2F"/>
    <w:rsid w:val="68427B75"/>
    <w:rsid w:val="6888DED0"/>
    <w:rsid w:val="68C7AC6A"/>
    <w:rsid w:val="6AD3A408"/>
    <w:rsid w:val="6B6821D7"/>
    <w:rsid w:val="6B8C32A3"/>
    <w:rsid w:val="6BE11CD7"/>
    <w:rsid w:val="6BE624CF"/>
    <w:rsid w:val="6C2F67CB"/>
    <w:rsid w:val="6E8D7988"/>
    <w:rsid w:val="6F2D0FF3"/>
    <w:rsid w:val="70B95B85"/>
    <w:rsid w:val="70CE7F30"/>
    <w:rsid w:val="7101D6D1"/>
    <w:rsid w:val="746FD0B1"/>
    <w:rsid w:val="74BC8BA3"/>
    <w:rsid w:val="74F69F90"/>
    <w:rsid w:val="755509B9"/>
    <w:rsid w:val="75E2ED2B"/>
    <w:rsid w:val="75E2EF9B"/>
    <w:rsid w:val="7608029F"/>
    <w:rsid w:val="774F5853"/>
    <w:rsid w:val="7804A0FC"/>
    <w:rsid w:val="79EE9865"/>
    <w:rsid w:val="7B83269E"/>
    <w:rsid w:val="7C813802"/>
    <w:rsid w:val="7D33F24E"/>
    <w:rsid w:val="7E848776"/>
    <w:rsid w:val="7EDBE27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2689BDF1-92A4-4DD7-BDB0-2557D139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semiHidden/>
    <w:unhideWhenUsed/>
    <w:rsid w:val="009974D8"/>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0B76FC"/>
    <w:pPr>
      <w:tabs>
        <w:tab w:val="right" w:leader="dot" w:pos="9322"/>
      </w:tabs>
      <w:spacing w:after="100"/>
    </w:pPr>
  </w:style>
  <w:style w:type="paragraph" w:styleId="TOC1">
    <w:name w:val="toc 1"/>
    <w:basedOn w:val="Normal"/>
    <w:next w:val="Normal"/>
    <w:autoRedefine/>
    <w:uiPriority w:val="39"/>
    <w:unhideWhenUsed/>
    <w:rsid w:val="00227558"/>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paragraph" w:styleId="Bibliography">
    <w:name w:val="Bibliography"/>
    <w:basedOn w:val="Normal"/>
    <w:next w:val="Normal"/>
    <w:uiPriority w:val="37"/>
    <w:unhideWhenUsed/>
    <w:rsid w:val="00563F57"/>
  </w:style>
  <w:style w:type="paragraph" w:customStyle="1" w:styleId="TextBold">
    <w:name w:val="Text Bold"/>
    <w:basedOn w:val="Normal"/>
    <w:link w:val="TextBoldChar"/>
    <w:qFormat/>
    <w:rsid w:val="00222875"/>
    <w:pPr>
      <w:spacing w:before="200" w:after="80" w:line="240" w:lineRule="auto"/>
      <w:ind w:left="357" w:hanging="357"/>
    </w:pPr>
    <w:rPr>
      <w:rFonts w:eastAsia="Times New Roman" w:cs="Times New Roman"/>
      <w:b/>
      <w:sz w:val="24"/>
      <w:szCs w:val="24"/>
      <w:lang w:bidi="en-US"/>
    </w:rPr>
  </w:style>
  <w:style w:type="character" w:customStyle="1" w:styleId="TextBoldChar">
    <w:name w:val="Text Bold Char"/>
    <w:link w:val="TextBold"/>
    <w:rsid w:val="00222875"/>
    <w:rPr>
      <w:rFonts w:ascii="Arial" w:eastAsia="Times New Roman" w:hAnsi="Arial" w:cs="Times New Roman"/>
      <w:b/>
      <w:sz w:val="24"/>
      <w:szCs w:val="24"/>
      <w:lang w:bidi="en-US"/>
    </w:rPr>
  </w:style>
  <w:style w:type="paragraph" w:customStyle="1" w:styleId="VECAgendaItem1">
    <w:name w:val="VEC Agenda Item 1"/>
    <w:basedOn w:val="Normal"/>
    <w:next w:val="Normal"/>
    <w:semiHidden/>
    <w:qFormat/>
    <w:rsid w:val="004D1A63"/>
    <w:pPr>
      <w:numPr>
        <w:numId w:val="32"/>
      </w:numPr>
      <w:spacing w:after="0" w:line="280" w:lineRule="atLeast"/>
    </w:pPr>
    <w:rPr>
      <w:rFonts w:ascii="GT Walsheim" w:hAnsi="GT Walsheim" w:cs="Arial"/>
      <w:b/>
    </w:rPr>
  </w:style>
  <w:style w:type="paragraph" w:customStyle="1" w:styleId="VECAgendaItem2">
    <w:name w:val="VEC Agenda Item 2"/>
    <w:basedOn w:val="Normal"/>
    <w:next w:val="Normal"/>
    <w:semiHidden/>
    <w:qFormat/>
    <w:rsid w:val="004D1A63"/>
    <w:pPr>
      <w:numPr>
        <w:ilvl w:val="1"/>
        <w:numId w:val="32"/>
      </w:numPr>
      <w:spacing w:after="0" w:line="280" w:lineRule="atLeast"/>
    </w:pPr>
    <w:rPr>
      <w:rFonts w:ascii="GT Walsheim" w:hAnsi="GT Walsheim" w:cs="Arial"/>
    </w:rPr>
  </w:style>
  <w:style w:type="numbering" w:customStyle="1" w:styleId="lstStyleAgendaItems">
    <w:name w:val="lstStyle_AgendaItems"/>
    <w:uiPriority w:val="99"/>
    <w:rsid w:val="004D1A63"/>
    <w:pPr>
      <w:numPr>
        <w:numId w:val="31"/>
      </w:numPr>
    </w:pPr>
  </w:style>
  <w:style w:type="character" w:customStyle="1" w:styleId="normaltextrun">
    <w:name w:val="normaltextrun"/>
    <w:basedOn w:val="DefaultParagraphFont"/>
    <w:rsid w:val="00A02221"/>
  </w:style>
  <w:style w:type="paragraph" w:customStyle="1" w:styleId="TOCheadingforreport">
    <w:name w:val="TOC heading for report"/>
    <w:basedOn w:val="Heading1"/>
    <w:qFormat/>
    <w:rsid w:val="00120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745">
      <w:bodyDiv w:val="1"/>
      <w:marLeft w:val="0"/>
      <w:marRight w:val="0"/>
      <w:marTop w:val="0"/>
      <w:marBottom w:val="0"/>
      <w:divBdr>
        <w:top w:val="none" w:sz="0" w:space="0" w:color="auto"/>
        <w:left w:val="none" w:sz="0" w:space="0" w:color="auto"/>
        <w:bottom w:val="none" w:sz="0" w:space="0" w:color="auto"/>
        <w:right w:val="none" w:sz="0" w:space="0" w:color="auto"/>
      </w:divBdr>
    </w:div>
    <w:div w:id="43067723">
      <w:bodyDiv w:val="1"/>
      <w:marLeft w:val="0"/>
      <w:marRight w:val="0"/>
      <w:marTop w:val="0"/>
      <w:marBottom w:val="0"/>
      <w:divBdr>
        <w:top w:val="none" w:sz="0" w:space="0" w:color="auto"/>
        <w:left w:val="none" w:sz="0" w:space="0" w:color="auto"/>
        <w:bottom w:val="none" w:sz="0" w:space="0" w:color="auto"/>
        <w:right w:val="none" w:sz="0" w:space="0" w:color="auto"/>
      </w:divBdr>
    </w:div>
    <w:div w:id="43674626">
      <w:bodyDiv w:val="1"/>
      <w:marLeft w:val="0"/>
      <w:marRight w:val="0"/>
      <w:marTop w:val="0"/>
      <w:marBottom w:val="0"/>
      <w:divBdr>
        <w:top w:val="none" w:sz="0" w:space="0" w:color="auto"/>
        <w:left w:val="none" w:sz="0" w:space="0" w:color="auto"/>
        <w:bottom w:val="none" w:sz="0" w:space="0" w:color="auto"/>
        <w:right w:val="none" w:sz="0" w:space="0" w:color="auto"/>
      </w:divBdr>
    </w:div>
    <w:div w:id="46535577">
      <w:bodyDiv w:val="1"/>
      <w:marLeft w:val="0"/>
      <w:marRight w:val="0"/>
      <w:marTop w:val="0"/>
      <w:marBottom w:val="0"/>
      <w:divBdr>
        <w:top w:val="none" w:sz="0" w:space="0" w:color="auto"/>
        <w:left w:val="none" w:sz="0" w:space="0" w:color="auto"/>
        <w:bottom w:val="none" w:sz="0" w:space="0" w:color="auto"/>
        <w:right w:val="none" w:sz="0" w:space="0" w:color="auto"/>
      </w:divBdr>
    </w:div>
    <w:div w:id="53551686">
      <w:bodyDiv w:val="1"/>
      <w:marLeft w:val="0"/>
      <w:marRight w:val="0"/>
      <w:marTop w:val="0"/>
      <w:marBottom w:val="0"/>
      <w:divBdr>
        <w:top w:val="none" w:sz="0" w:space="0" w:color="auto"/>
        <w:left w:val="none" w:sz="0" w:space="0" w:color="auto"/>
        <w:bottom w:val="none" w:sz="0" w:space="0" w:color="auto"/>
        <w:right w:val="none" w:sz="0" w:space="0" w:color="auto"/>
      </w:divBdr>
    </w:div>
    <w:div w:id="62529298">
      <w:bodyDiv w:val="1"/>
      <w:marLeft w:val="0"/>
      <w:marRight w:val="0"/>
      <w:marTop w:val="0"/>
      <w:marBottom w:val="0"/>
      <w:divBdr>
        <w:top w:val="none" w:sz="0" w:space="0" w:color="auto"/>
        <w:left w:val="none" w:sz="0" w:space="0" w:color="auto"/>
        <w:bottom w:val="none" w:sz="0" w:space="0" w:color="auto"/>
        <w:right w:val="none" w:sz="0" w:space="0" w:color="auto"/>
      </w:divBdr>
    </w:div>
    <w:div w:id="74665700">
      <w:bodyDiv w:val="1"/>
      <w:marLeft w:val="0"/>
      <w:marRight w:val="0"/>
      <w:marTop w:val="0"/>
      <w:marBottom w:val="0"/>
      <w:divBdr>
        <w:top w:val="none" w:sz="0" w:space="0" w:color="auto"/>
        <w:left w:val="none" w:sz="0" w:space="0" w:color="auto"/>
        <w:bottom w:val="none" w:sz="0" w:space="0" w:color="auto"/>
        <w:right w:val="none" w:sz="0" w:space="0" w:color="auto"/>
      </w:divBdr>
    </w:div>
    <w:div w:id="77556823">
      <w:bodyDiv w:val="1"/>
      <w:marLeft w:val="0"/>
      <w:marRight w:val="0"/>
      <w:marTop w:val="0"/>
      <w:marBottom w:val="0"/>
      <w:divBdr>
        <w:top w:val="none" w:sz="0" w:space="0" w:color="auto"/>
        <w:left w:val="none" w:sz="0" w:space="0" w:color="auto"/>
        <w:bottom w:val="none" w:sz="0" w:space="0" w:color="auto"/>
        <w:right w:val="none" w:sz="0" w:space="0" w:color="auto"/>
      </w:divBdr>
    </w:div>
    <w:div w:id="83377455">
      <w:bodyDiv w:val="1"/>
      <w:marLeft w:val="0"/>
      <w:marRight w:val="0"/>
      <w:marTop w:val="0"/>
      <w:marBottom w:val="0"/>
      <w:divBdr>
        <w:top w:val="none" w:sz="0" w:space="0" w:color="auto"/>
        <w:left w:val="none" w:sz="0" w:space="0" w:color="auto"/>
        <w:bottom w:val="none" w:sz="0" w:space="0" w:color="auto"/>
        <w:right w:val="none" w:sz="0" w:space="0" w:color="auto"/>
      </w:divBdr>
    </w:div>
    <w:div w:id="85344952">
      <w:bodyDiv w:val="1"/>
      <w:marLeft w:val="0"/>
      <w:marRight w:val="0"/>
      <w:marTop w:val="0"/>
      <w:marBottom w:val="0"/>
      <w:divBdr>
        <w:top w:val="none" w:sz="0" w:space="0" w:color="auto"/>
        <w:left w:val="none" w:sz="0" w:space="0" w:color="auto"/>
        <w:bottom w:val="none" w:sz="0" w:space="0" w:color="auto"/>
        <w:right w:val="none" w:sz="0" w:space="0" w:color="auto"/>
      </w:divBdr>
    </w:div>
    <w:div w:id="111943489">
      <w:bodyDiv w:val="1"/>
      <w:marLeft w:val="0"/>
      <w:marRight w:val="0"/>
      <w:marTop w:val="0"/>
      <w:marBottom w:val="0"/>
      <w:divBdr>
        <w:top w:val="none" w:sz="0" w:space="0" w:color="auto"/>
        <w:left w:val="none" w:sz="0" w:space="0" w:color="auto"/>
        <w:bottom w:val="none" w:sz="0" w:space="0" w:color="auto"/>
        <w:right w:val="none" w:sz="0" w:space="0" w:color="auto"/>
      </w:divBdr>
    </w:div>
    <w:div w:id="118650613">
      <w:bodyDiv w:val="1"/>
      <w:marLeft w:val="0"/>
      <w:marRight w:val="0"/>
      <w:marTop w:val="0"/>
      <w:marBottom w:val="0"/>
      <w:divBdr>
        <w:top w:val="none" w:sz="0" w:space="0" w:color="auto"/>
        <w:left w:val="none" w:sz="0" w:space="0" w:color="auto"/>
        <w:bottom w:val="none" w:sz="0" w:space="0" w:color="auto"/>
        <w:right w:val="none" w:sz="0" w:space="0" w:color="auto"/>
      </w:divBdr>
    </w:div>
    <w:div w:id="120467037">
      <w:bodyDiv w:val="1"/>
      <w:marLeft w:val="0"/>
      <w:marRight w:val="0"/>
      <w:marTop w:val="0"/>
      <w:marBottom w:val="0"/>
      <w:divBdr>
        <w:top w:val="none" w:sz="0" w:space="0" w:color="auto"/>
        <w:left w:val="none" w:sz="0" w:space="0" w:color="auto"/>
        <w:bottom w:val="none" w:sz="0" w:space="0" w:color="auto"/>
        <w:right w:val="none" w:sz="0" w:space="0" w:color="auto"/>
      </w:divBdr>
    </w:div>
    <w:div w:id="125242475">
      <w:bodyDiv w:val="1"/>
      <w:marLeft w:val="0"/>
      <w:marRight w:val="0"/>
      <w:marTop w:val="0"/>
      <w:marBottom w:val="0"/>
      <w:divBdr>
        <w:top w:val="none" w:sz="0" w:space="0" w:color="auto"/>
        <w:left w:val="none" w:sz="0" w:space="0" w:color="auto"/>
        <w:bottom w:val="none" w:sz="0" w:space="0" w:color="auto"/>
        <w:right w:val="none" w:sz="0" w:space="0" w:color="auto"/>
      </w:divBdr>
    </w:div>
    <w:div w:id="142083152">
      <w:bodyDiv w:val="1"/>
      <w:marLeft w:val="0"/>
      <w:marRight w:val="0"/>
      <w:marTop w:val="0"/>
      <w:marBottom w:val="0"/>
      <w:divBdr>
        <w:top w:val="none" w:sz="0" w:space="0" w:color="auto"/>
        <w:left w:val="none" w:sz="0" w:space="0" w:color="auto"/>
        <w:bottom w:val="none" w:sz="0" w:space="0" w:color="auto"/>
        <w:right w:val="none" w:sz="0" w:space="0" w:color="auto"/>
      </w:divBdr>
    </w:div>
    <w:div w:id="142897927">
      <w:bodyDiv w:val="1"/>
      <w:marLeft w:val="0"/>
      <w:marRight w:val="0"/>
      <w:marTop w:val="0"/>
      <w:marBottom w:val="0"/>
      <w:divBdr>
        <w:top w:val="none" w:sz="0" w:space="0" w:color="auto"/>
        <w:left w:val="none" w:sz="0" w:space="0" w:color="auto"/>
        <w:bottom w:val="none" w:sz="0" w:space="0" w:color="auto"/>
        <w:right w:val="none" w:sz="0" w:space="0" w:color="auto"/>
      </w:divBdr>
    </w:div>
    <w:div w:id="154497001">
      <w:bodyDiv w:val="1"/>
      <w:marLeft w:val="0"/>
      <w:marRight w:val="0"/>
      <w:marTop w:val="0"/>
      <w:marBottom w:val="0"/>
      <w:divBdr>
        <w:top w:val="none" w:sz="0" w:space="0" w:color="auto"/>
        <w:left w:val="none" w:sz="0" w:space="0" w:color="auto"/>
        <w:bottom w:val="none" w:sz="0" w:space="0" w:color="auto"/>
        <w:right w:val="none" w:sz="0" w:space="0" w:color="auto"/>
      </w:divBdr>
    </w:div>
    <w:div w:id="157574772">
      <w:bodyDiv w:val="1"/>
      <w:marLeft w:val="0"/>
      <w:marRight w:val="0"/>
      <w:marTop w:val="0"/>
      <w:marBottom w:val="0"/>
      <w:divBdr>
        <w:top w:val="none" w:sz="0" w:space="0" w:color="auto"/>
        <w:left w:val="none" w:sz="0" w:space="0" w:color="auto"/>
        <w:bottom w:val="none" w:sz="0" w:space="0" w:color="auto"/>
        <w:right w:val="none" w:sz="0" w:space="0" w:color="auto"/>
      </w:divBdr>
    </w:div>
    <w:div w:id="165944595">
      <w:bodyDiv w:val="1"/>
      <w:marLeft w:val="0"/>
      <w:marRight w:val="0"/>
      <w:marTop w:val="0"/>
      <w:marBottom w:val="0"/>
      <w:divBdr>
        <w:top w:val="none" w:sz="0" w:space="0" w:color="auto"/>
        <w:left w:val="none" w:sz="0" w:space="0" w:color="auto"/>
        <w:bottom w:val="none" w:sz="0" w:space="0" w:color="auto"/>
        <w:right w:val="none" w:sz="0" w:space="0" w:color="auto"/>
      </w:divBdr>
    </w:div>
    <w:div w:id="166529517">
      <w:bodyDiv w:val="1"/>
      <w:marLeft w:val="0"/>
      <w:marRight w:val="0"/>
      <w:marTop w:val="0"/>
      <w:marBottom w:val="0"/>
      <w:divBdr>
        <w:top w:val="none" w:sz="0" w:space="0" w:color="auto"/>
        <w:left w:val="none" w:sz="0" w:space="0" w:color="auto"/>
        <w:bottom w:val="none" w:sz="0" w:space="0" w:color="auto"/>
        <w:right w:val="none" w:sz="0" w:space="0" w:color="auto"/>
      </w:divBdr>
    </w:div>
    <w:div w:id="173232320">
      <w:bodyDiv w:val="1"/>
      <w:marLeft w:val="0"/>
      <w:marRight w:val="0"/>
      <w:marTop w:val="0"/>
      <w:marBottom w:val="0"/>
      <w:divBdr>
        <w:top w:val="none" w:sz="0" w:space="0" w:color="auto"/>
        <w:left w:val="none" w:sz="0" w:space="0" w:color="auto"/>
        <w:bottom w:val="none" w:sz="0" w:space="0" w:color="auto"/>
        <w:right w:val="none" w:sz="0" w:space="0" w:color="auto"/>
      </w:divBdr>
    </w:div>
    <w:div w:id="197478065">
      <w:bodyDiv w:val="1"/>
      <w:marLeft w:val="0"/>
      <w:marRight w:val="0"/>
      <w:marTop w:val="0"/>
      <w:marBottom w:val="0"/>
      <w:divBdr>
        <w:top w:val="none" w:sz="0" w:space="0" w:color="auto"/>
        <w:left w:val="none" w:sz="0" w:space="0" w:color="auto"/>
        <w:bottom w:val="none" w:sz="0" w:space="0" w:color="auto"/>
        <w:right w:val="none" w:sz="0" w:space="0" w:color="auto"/>
      </w:divBdr>
    </w:div>
    <w:div w:id="228612872">
      <w:bodyDiv w:val="1"/>
      <w:marLeft w:val="0"/>
      <w:marRight w:val="0"/>
      <w:marTop w:val="0"/>
      <w:marBottom w:val="0"/>
      <w:divBdr>
        <w:top w:val="none" w:sz="0" w:space="0" w:color="auto"/>
        <w:left w:val="none" w:sz="0" w:space="0" w:color="auto"/>
        <w:bottom w:val="none" w:sz="0" w:space="0" w:color="auto"/>
        <w:right w:val="none" w:sz="0" w:space="0" w:color="auto"/>
      </w:divBdr>
    </w:div>
    <w:div w:id="263929049">
      <w:bodyDiv w:val="1"/>
      <w:marLeft w:val="0"/>
      <w:marRight w:val="0"/>
      <w:marTop w:val="0"/>
      <w:marBottom w:val="0"/>
      <w:divBdr>
        <w:top w:val="none" w:sz="0" w:space="0" w:color="auto"/>
        <w:left w:val="none" w:sz="0" w:space="0" w:color="auto"/>
        <w:bottom w:val="none" w:sz="0" w:space="0" w:color="auto"/>
        <w:right w:val="none" w:sz="0" w:space="0" w:color="auto"/>
      </w:divBdr>
    </w:div>
    <w:div w:id="270625012">
      <w:bodyDiv w:val="1"/>
      <w:marLeft w:val="0"/>
      <w:marRight w:val="0"/>
      <w:marTop w:val="0"/>
      <w:marBottom w:val="0"/>
      <w:divBdr>
        <w:top w:val="none" w:sz="0" w:space="0" w:color="auto"/>
        <w:left w:val="none" w:sz="0" w:space="0" w:color="auto"/>
        <w:bottom w:val="none" w:sz="0" w:space="0" w:color="auto"/>
        <w:right w:val="none" w:sz="0" w:space="0" w:color="auto"/>
      </w:divBdr>
    </w:div>
    <w:div w:id="305087243">
      <w:bodyDiv w:val="1"/>
      <w:marLeft w:val="0"/>
      <w:marRight w:val="0"/>
      <w:marTop w:val="0"/>
      <w:marBottom w:val="0"/>
      <w:divBdr>
        <w:top w:val="none" w:sz="0" w:space="0" w:color="auto"/>
        <w:left w:val="none" w:sz="0" w:space="0" w:color="auto"/>
        <w:bottom w:val="none" w:sz="0" w:space="0" w:color="auto"/>
        <w:right w:val="none" w:sz="0" w:space="0" w:color="auto"/>
      </w:divBdr>
    </w:div>
    <w:div w:id="325131108">
      <w:bodyDiv w:val="1"/>
      <w:marLeft w:val="0"/>
      <w:marRight w:val="0"/>
      <w:marTop w:val="0"/>
      <w:marBottom w:val="0"/>
      <w:divBdr>
        <w:top w:val="none" w:sz="0" w:space="0" w:color="auto"/>
        <w:left w:val="none" w:sz="0" w:space="0" w:color="auto"/>
        <w:bottom w:val="none" w:sz="0" w:space="0" w:color="auto"/>
        <w:right w:val="none" w:sz="0" w:space="0" w:color="auto"/>
      </w:divBdr>
    </w:div>
    <w:div w:id="326980504">
      <w:bodyDiv w:val="1"/>
      <w:marLeft w:val="0"/>
      <w:marRight w:val="0"/>
      <w:marTop w:val="0"/>
      <w:marBottom w:val="0"/>
      <w:divBdr>
        <w:top w:val="none" w:sz="0" w:space="0" w:color="auto"/>
        <w:left w:val="none" w:sz="0" w:space="0" w:color="auto"/>
        <w:bottom w:val="none" w:sz="0" w:space="0" w:color="auto"/>
        <w:right w:val="none" w:sz="0" w:space="0" w:color="auto"/>
      </w:divBdr>
    </w:div>
    <w:div w:id="337119019">
      <w:bodyDiv w:val="1"/>
      <w:marLeft w:val="0"/>
      <w:marRight w:val="0"/>
      <w:marTop w:val="0"/>
      <w:marBottom w:val="0"/>
      <w:divBdr>
        <w:top w:val="none" w:sz="0" w:space="0" w:color="auto"/>
        <w:left w:val="none" w:sz="0" w:space="0" w:color="auto"/>
        <w:bottom w:val="none" w:sz="0" w:space="0" w:color="auto"/>
        <w:right w:val="none" w:sz="0" w:space="0" w:color="auto"/>
      </w:divBdr>
    </w:div>
    <w:div w:id="343939838">
      <w:bodyDiv w:val="1"/>
      <w:marLeft w:val="0"/>
      <w:marRight w:val="0"/>
      <w:marTop w:val="0"/>
      <w:marBottom w:val="0"/>
      <w:divBdr>
        <w:top w:val="none" w:sz="0" w:space="0" w:color="auto"/>
        <w:left w:val="none" w:sz="0" w:space="0" w:color="auto"/>
        <w:bottom w:val="none" w:sz="0" w:space="0" w:color="auto"/>
        <w:right w:val="none" w:sz="0" w:space="0" w:color="auto"/>
      </w:divBdr>
    </w:div>
    <w:div w:id="350960176">
      <w:bodyDiv w:val="1"/>
      <w:marLeft w:val="0"/>
      <w:marRight w:val="0"/>
      <w:marTop w:val="0"/>
      <w:marBottom w:val="0"/>
      <w:divBdr>
        <w:top w:val="none" w:sz="0" w:space="0" w:color="auto"/>
        <w:left w:val="none" w:sz="0" w:space="0" w:color="auto"/>
        <w:bottom w:val="none" w:sz="0" w:space="0" w:color="auto"/>
        <w:right w:val="none" w:sz="0" w:space="0" w:color="auto"/>
      </w:divBdr>
    </w:div>
    <w:div w:id="353926874">
      <w:bodyDiv w:val="1"/>
      <w:marLeft w:val="0"/>
      <w:marRight w:val="0"/>
      <w:marTop w:val="0"/>
      <w:marBottom w:val="0"/>
      <w:divBdr>
        <w:top w:val="none" w:sz="0" w:space="0" w:color="auto"/>
        <w:left w:val="none" w:sz="0" w:space="0" w:color="auto"/>
        <w:bottom w:val="none" w:sz="0" w:space="0" w:color="auto"/>
        <w:right w:val="none" w:sz="0" w:space="0" w:color="auto"/>
      </w:divBdr>
    </w:div>
    <w:div w:id="367874232">
      <w:bodyDiv w:val="1"/>
      <w:marLeft w:val="0"/>
      <w:marRight w:val="0"/>
      <w:marTop w:val="0"/>
      <w:marBottom w:val="0"/>
      <w:divBdr>
        <w:top w:val="none" w:sz="0" w:space="0" w:color="auto"/>
        <w:left w:val="none" w:sz="0" w:space="0" w:color="auto"/>
        <w:bottom w:val="none" w:sz="0" w:space="0" w:color="auto"/>
        <w:right w:val="none" w:sz="0" w:space="0" w:color="auto"/>
      </w:divBdr>
    </w:div>
    <w:div w:id="370545073">
      <w:bodyDiv w:val="1"/>
      <w:marLeft w:val="0"/>
      <w:marRight w:val="0"/>
      <w:marTop w:val="0"/>
      <w:marBottom w:val="0"/>
      <w:divBdr>
        <w:top w:val="none" w:sz="0" w:space="0" w:color="auto"/>
        <w:left w:val="none" w:sz="0" w:space="0" w:color="auto"/>
        <w:bottom w:val="none" w:sz="0" w:space="0" w:color="auto"/>
        <w:right w:val="none" w:sz="0" w:space="0" w:color="auto"/>
      </w:divBdr>
    </w:div>
    <w:div w:id="374237760">
      <w:bodyDiv w:val="1"/>
      <w:marLeft w:val="0"/>
      <w:marRight w:val="0"/>
      <w:marTop w:val="0"/>
      <w:marBottom w:val="0"/>
      <w:divBdr>
        <w:top w:val="none" w:sz="0" w:space="0" w:color="auto"/>
        <w:left w:val="none" w:sz="0" w:space="0" w:color="auto"/>
        <w:bottom w:val="none" w:sz="0" w:space="0" w:color="auto"/>
        <w:right w:val="none" w:sz="0" w:space="0" w:color="auto"/>
      </w:divBdr>
    </w:div>
    <w:div w:id="400953952">
      <w:bodyDiv w:val="1"/>
      <w:marLeft w:val="0"/>
      <w:marRight w:val="0"/>
      <w:marTop w:val="0"/>
      <w:marBottom w:val="0"/>
      <w:divBdr>
        <w:top w:val="none" w:sz="0" w:space="0" w:color="auto"/>
        <w:left w:val="none" w:sz="0" w:space="0" w:color="auto"/>
        <w:bottom w:val="none" w:sz="0" w:space="0" w:color="auto"/>
        <w:right w:val="none" w:sz="0" w:space="0" w:color="auto"/>
      </w:divBdr>
    </w:div>
    <w:div w:id="424033277">
      <w:bodyDiv w:val="1"/>
      <w:marLeft w:val="0"/>
      <w:marRight w:val="0"/>
      <w:marTop w:val="0"/>
      <w:marBottom w:val="0"/>
      <w:divBdr>
        <w:top w:val="none" w:sz="0" w:space="0" w:color="auto"/>
        <w:left w:val="none" w:sz="0" w:space="0" w:color="auto"/>
        <w:bottom w:val="none" w:sz="0" w:space="0" w:color="auto"/>
        <w:right w:val="none" w:sz="0" w:space="0" w:color="auto"/>
      </w:divBdr>
    </w:div>
    <w:div w:id="458957978">
      <w:bodyDiv w:val="1"/>
      <w:marLeft w:val="0"/>
      <w:marRight w:val="0"/>
      <w:marTop w:val="0"/>
      <w:marBottom w:val="0"/>
      <w:divBdr>
        <w:top w:val="none" w:sz="0" w:space="0" w:color="auto"/>
        <w:left w:val="none" w:sz="0" w:space="0" w:color="auto"/>
        <w:bottom w:val="none" w:sz="0" w:space="0" w:color="auto"/>
        <w:right w:val="none" w:sz="0" w:space="0" w:color="auto"/>
      </w:divBdr>
    </w:div>
    <w:div w:id="461113334">
      <w:bodyDiv w:val="1"/>
      <w:marLeft w:val="0"/>
      <w:marRight w:val="0"/>
      <w:marTop w:val="0"/>
      <w:marBottom w:val="0"/>
      <w:divBdr>
        <w:top w:val="none" w:sz="0" w:space="0" w:color="auto"/>
        <w:left w:val="none" w:sz="0" w:space="0" w:color="auto"/>
        <w:bottom w:val="none" w:sz="0" w:space="0" w:color="auto"/>
        <w:right w:val="none" w:sz="0" w:space="0" w:color="auto"/>
      </w:divBdr>
    </w:div>
    <w:div w:id="465585932">
      <w:bodyDiv w:val="1"/>
      <w:marLeft w:val="0"/>
      <w:marRight w:val="0"/>
      <w:marTop w:val="0"/>
      <w:marBottom w:val="0"/>
      <w:divBdr>
        <w:top w:val="none" w:sz="0" w:space="0" w:color="auto"/>
        <w:left w:val="none" w:sz="0" w:space="0" w:color="auto"/>
        <w:bottom w:val="none" w:sz="0" w:space="0" w:color="auto"/>
        <w:right w:val="none" w:sz="0" w:space="0" w:color="auto"/>
      </w:divBdr>
    </w:div>
    <w:div w:id="479004554">
      <w:bodyDiv w:val="1"/>
      <w:marLeft w:val="0"/>
      <w:marRight w:val="0"/>
      <w:marTop w:val="0"/>
      <w:marBottom w:val="0"/>
      <w:divBdr>
        <w:top w:val="none" w:sz="0" w:space="0" w:color="auto"/>
        <w:left w:val="none" w:sz="0" w:space="0" w:color="auto"/>
        <w:bottom w:val="none" w:sz="0" w:space="0" w:color="auto"/>
        <w:right w:val="none" w:sz="0" w:space="0" w:color="auto"/>
      </w:divBdr>
    </w:div>
    <w:div w:id="493179568">
      <w:bodyDiv w:val="1"/>
      <w:marLeft w:val="0"/>
      <w:marRight w:val="0"/>
      <w:marTop w:val="0"/>
      <w:marBottom w:val="0"/>
      <w:divBdr>
        <w:top w:val="none" w:sz="0" w:space="0" w:color="auto"/>
        <w:left w:val="none" w:sz="0" w:space="0" w:color="auto"/>
        <w:bottom w:val="none" w:sz="0" w:space="0" w:color="auto"/>
        <w:right w:val="none" w:sz="0" w:space="0" w:color="auto"/>
      </w:divBdr>
    </w:div>
    <w:div w:id="507408394">
      <w:bodyDiv w:val="1"/>
      <w:marLeft w:val="0"/>
      <w:marRight w:val="0"/>
      <w:marTop w:val="0"/>
      <w:marBottom w:val="0"/>
      <w:divBdr>
        <w:top w:val="none" w:sz="0" w:space="0" w:color="auto"/>
        <w:left w:val="none" w:sz="0" w:space="0" w:color="auto"/>
        <w:bottom w:val="none" w:sz="0" w:space="0" w:color="auto"/>
        <w:right w:val="none" w:sz="0" w:space="0" w:color="auto"/>
      </w:divBdr>
    </w:div>
    <w:div w:id="511601809">
      <w:bodyDiv w:val="1"/>
      <w:marLeft w:val="0"/>
      <w:marRight w:val="0"/>
      <w:marTop w:val="0"/>
      <w:marBottom w:val="0"/>
      <w:divBdr>
        <w:top w:val="none" w:sz="0" w:space="0" w:color="auto"/>
        <w:left w:val="none" w:sz="0" w:space="0" w:color="auto"/>
        <w:bottom w:val="none" w:sz="0" w:space="0" w:color="auto"/>
        <w:right w:val="none" w:sz="0" w:space="0" w:color="auto"/>
      </w:divBdr>
    </w:div>
    <w:div w:id="528494649">
      <w:bodyDiv w:val="1"/>
      <w:marLeft w:val="0"/>
      <w:marRight w:val="0"/>
      <w:marTop w:val="0"/>
      <w:marBottom w:val="0"/>
      <w:divBdr>
        <w:top w:val="none" w:sz="0" w:space="0" w:color="auto"/>
        <w:left w:val="none" w:sz="0" w:space="0" w:color="auto"/>
        <w:bottom w:val="none" w:sz="0" w:space="0" w:color="auto"/>
        <w:right w:val="none" w:sz="0" w:space="0" w:color="auto"/>
      </w:divBdr>
    </w:div>
    <w:div w:id="552274357">
      <w:bodyDiv w:val="1"/>
      <w:marLeft w:val="0"/>
      <w:marRight w:val="0"/>
      <w:marTop w:val="0"/>
      <w:marBottom w:val="0"/>
      <w:divBdr>
        <w:top w:val="none" w:sz="0" w:space="0" w:color="auto"/>
        <w:left w:val="none" w:sz="0" w:space="0" w:color="auto"/>
        <w:bottom w:val="none" w:sz="0" w:space="0" w:color="auto"/>
        <w:right w:val="none" w:sz="0" w:space="0" w:color="auto"/>
      </w:divBdr>
    </w:div>
    <w:div w:id="556361266">
      <w:bodyDiv w:val="1"/>
      <w:marLeft w:val="0"/>
      <w:marRight w:val="0"/>
      <w:marTop w:val="0"/>
      <w:marBottom w:val="0"/>
      <w:divBdr>
        <w:top w:val="none" w:sz="0" w:space="0" w:color="auto"/>
        <w:left w:val="none" w:sz="0" w:space="0" w:color="auto"/>
        <w:bottom w:val="none" w:sz="0" w:space="0" w:color="auto"/>
        <w:right w:val="none" w:sz="0" w:space="0" w:color="auto"/>
      </w:divBdr>
    </w:div>
    <w:div w:id="558126738">
      <w:bodyDiv w:val="1"/>
      <w:marLeft w:val="0"/>
      <w:marRight w:val="0"/>
      <w:marTop w:val="0"/>
      <w:marBottom w:val="0"/>
      <w:divBdr>
        <w:top w:val="none" w:sz="0" w:space="0" w:color="auto"/>
        <w:left w:val="none" w:sz="0" w:space="0" w:color="auto"/>
        <w:bottom w:val="none" w:sz="0" w:space="0" w:color="auto"/>
        <w:right w:val="none" w:sz="0" w:space="0" w:color="auto"/>
      </w:divBdr>
    </w:div>
    <w:div w:id="561450469">
      <w:bodyDiv w:val="1"/>
      <w:marLeft w:val="0"/>
      <w:marRight w:val="0"/>
      <w:marTop w:val="0"/>
      <w:marBottom w:val="0"/>
      <w:divBdr>
        <w:top w:val="none" w:sz="0" w:space="0" w:color="auto"/>
        <w:left w:val="none" w:sz="0" w:space="0" w:color="auto"/>
        <w:bottom w:val="none" w:sz="0" w:space="0" w:color="auto"/>
        <w:right w:val="none" w:sz="0" w:space="0" w:color="auto"/>
      </w:divBdr>
    </w:div>
    <w:div w:id="566570081">
      <w:bodyDiv w:val="1"/>
      <w:marLeft w:val="0"/>
      <w:marRight w:val="0"/>
      <w:marTop w:val="0"/>
      <w:marBottom w:val="0"/>
      <w:divBdr>
        <w:top w:val="none" w:sz="0" w:space="0" w:color="auto"/>
        <w:left w:val="none" w:sz="0" w:space="0" w:color="auto"/>
        <w:bottom w:val="none" w:sz="0" w:space="0" w:color="auto"/>
        <w:right w:val="none" w:sz="0" w:space="0" w:color="auto"/>
      </w:divBdr>
    </w:div>
    <w:div w:id="596712465">
      <w:bodyDiv w:val="1"/>
      <w:marLeft w:val="0"/>
      <w:marRight w:val="0"/>
      <w:marTop w:val="0"/>
      <w:marBottom w:val="0"/>
      <w:divBdr>
        <w:top w:val="none" w:sz="0" w:space="0" w:color="auto"/>
        <w:left w:val="none" w:sz="0" w:space="0" w:color="auto"/>
        <w:bottom w:val="none" w:sz="0" w:space="0" w:color="auto"/>
        <w:right w:val="none" w:sz="0" w:space="0" w:color="auto"/>
      </w:divBdr>
    </w:div>
    <w:div w:id="605961812">
      <w:bodyDiv w:val="1"/>
      <w:marLeft w:val="0"/>
      <w:marRight w:val="0"/>
      <w:marTop w:val="0"/>
      <w:marBottom w:val="0"/>
      <w:divBdr>
        <w:top w:val="none" w:sz="0" w:space="0" w:color="auto"/>
        <w:left w:val="none" w:sz="0" w:space="0" w:color="auto"/>
        <w:bottom w:val="none" w:sz="0" w:space="0" w:color="auto"/>
        <w:right w:val="none" w:sz="0" w:space="0" w:color="auto"/>
      </w:divBdr>
    </w:div>
    <w:div w:id="626811505">
      <w:bodyDiv w:val="1"/>
      <w:marLeft w:val="0"/>
      <w:marRight w:val="0"/>
      <w:marTop w:val="0"/>
      <w:marBottom w:val="0"/>
      <w:divBdr>
        <w:top w:val="none" w:sz="0" w:space="0" w:color="auto"/>
        <w:left w:val="none" w:sz="0" w:space="0" w:color="auto"/>
        <w:bottom w:val="none" w:sz="0" w:space="0" w:color="auto"/>
        <w:right w:val="none" w:sz="0" w:space="0" w:color="auto"/>
      </w:divBdr>
    </w:div>
    <w:div w:id="636379302">
      <w:bodyDiv w:val="1"/>
      <w:marLeft w:val="0"/>
      <w:marRight w:val="0"/>
      <w:marTop w:val="0"/>
      <w:marBottom w:val="0"/>
      <w:divBdr>
        <w:top w:val="none" w:sz="0" w:space="0" w:color="auto"/>
        <w:left w:val="none" w:sz="0" w:space="0" w:color="auto"/>
        <w:bottom w:val="none" w:sz="0" w:space="0" w:color="auto"/>
        <w:right w:val="none" w:sz="0" w:space="0" w:color="auto"/>
      </w:divBdr>
    </w:div>
    <w:div w:id="641229268">
      <w:bodyDiv w:val="1"/>
      <w:marLeft w:val="0"/>
      <w:marRight w:val="0"/>
      <w:marTop w:val="0"/>
      <w:marBottom w:val="0"/>
      <w:divBdr>
        <w:top w:val="none" w:sz="0" w:space="0" w:color="auto"/>
        <w:left w:val="none" w:sz="0" w:space="0" w:color="auto"/>
        <w:bottom w:val="none" w:sz="0" w:space="0" w:color="auto"/>
        <w:right w:val="none" w:sz="0" w:space="0" w:color="auto"/>
      </w:divBdr>
    </w:div>
    <w:div w:id="641926139">
      <w:bodyDiv w:val="1"/>
      <w:marLeft w:val="0"/>
      <w:marRight w:val="0"/>
      <w:marTop w:val="0"/>
      <w:marBottom w:val="0"/>
      <w:divBdr>
        <w:top w:val="none" w:sz="0" w:space="0" w:color="auto"/>
        <w:left w:val="none" w:sz="0" w:space="0" w:color="auto"/>
        <w:bottom w:val="none" w:sz="0" w:space="0" w:color="auto"/>
        <w:right w:val="none" w:sz="0" w:space="0" w:color="auto"/>
      </w:divBdr>
    </w:div>
    <w:div w:id="666980755">
      <w:bodyDiv w:val="1"/>
      <w:marLeft w:val="0"/>
      <w:marRight w:val="0"/>
      <w:marTop w:val="0"/>
      <w:marBottom w:val="0"/>
      <w:divBdr>
        <w:top w:val="none" w:sz="0" w:space="0" w:color="auto"/>
        <w:left w:val="none" w:sz="0" w:space="0" w:color="auto"/>
        <w:bottom w:val="none" w:sz="0" w:space="0" w:color="auto"/>
        <w:right w:val="none" w:sz="0" w:space="0" w:color="auto"/>
      </w:divBdr>
    </w:div>
    <w:div w:id="670791723">
      <w:bodyDiv w:val="1"/>
      <w:marLeft w:val="0"/>
      <w:marRight w:val="0"/>
      <w:marTop w:val="0"/>
      <w:marBottom w:val="0"/>
      <w:divBdr>
        <w:top w:val="none" w:sz="0" w:space="0" w:color="auto"/>
        <w:left w:val="none" w:sz="0" w:space="0" w:color="auto"/>
        <w:bottom w:val="none" w:sz="0" w:space="0" w:color="auto"/>
        <w:right w:val="none" w:sz="0" w:space="0" w:color="auto"/>
      </w:divBdr>
    </w:div>
    <w:div w:id="674190921">
      <w:bodyDiv w:val="1"/>
      <w:marLeft w:val="0"/>
      <w:marRight w:val="0"/>
      <w:marTop w:val="0"/>
      <w:marBottom w:val="0"/>
      <w:divBdr>
        <w:top w:val="none" w:sz="0" w:space="0" w:color="auto"/>
        <w:left w:val="none" w:sz="0" w:space="0" w:color="auto"/>
        <w:bottom w:val="none" w:sz="0" w:space="0" w:color="auto"/>
        <w:right w:val="none" w:sz="0" w:space="0" w:color="auto"/>
      </w:divBdr>
    </w:div>
    <w:div w:id="677469317">
      <w:bodyDiv w:val="1"/>
      <w:marLeft w:val="0"/>
      <w:marRight w:val="0"/>
      <w:marTop w:val="0"/>
      <w:marBottom w:val="0"/>
      <w:divBdr>
        <w:top w:val="none" w:sz="0" w:space="0" w:color="auto"/>
        <w:left w:val="none" w:sz="0" w:space="0" w:color="auto"/>
        <w:bottom w:val="none" w:sz="0" w:space="0" w:color="auto"/>
        <w:right w:val="none" w:sz="0" w:space="0" w:color="auto"/>
      </w:divBdr>
    </w:div>
    <w:div w:id="681469872">
      <w:bodyDiv w:val="1"/>
      <w:marLeft w:val="0"/>
      <w:marRight w:val="0"/>
      <w:marTop w:val="0"/>
      <w:marBottom w:val="0"/>
      <w:divBdr>
        <w:top w:val="none" w:sz="0" w:space="0" w:color="auto"/>
        <w:left w:val="none" w:sz="0" w:space="0" w:color="auto"/>
        <w:bottom w:val="none" w:sz="0" w:space="0" w:color="auto"/>
        <w:right w:val="none" w:sz="0" w:space="0" w:color="auto"/>
      </w:divBdr>
    </w:div>
    <w:div w:id="684941196">
      <w:bodyDiv w:val="1"/>
      <w:marLeft w:val="0"/>
      <w:marRight w:val="0"/>
      <w:marTop w:val="0"/>
      <w:marBottom w:val="0"/>
      <w:divBdr>
        <w:top w:val="none" w:sz="0" w:space="0" w:color="auto"/>
        <w:left w:val="none" w:sz="0" w:space="0" w:color="auto"/>
        <w:bottom w:val="none" w:sz="0" w:space="0" w:color="auto"/>
        <w:right w:val="none" w:sz="0" w:space="0" w:color="auto"/>
      </w:divBdr>
    </w:div>
    <w:div w:id="688333133">
      <w:bodyDiv w:val="1"/>
      <w:marLeft w:val="0"/>
      <w:marRight w:val="0"/>
      <w:marTop w:val="0"/>
      <w:marBottom w:val="0"/>
      <w:divBdr>
        <w:top w:val="none" w:sz="0" w:space="0" w:color="auto"/>
        <w:left w:val="none" w:sz="0" w:space="0" w:color="auto"/>
        <w:bottom w:val="none" w:sz="0" w:space="0" w:color="auto"/>
        <w:right w:val="none" w:sz="0" w:space="0" w:color="auto"/>
      </w:divBdr>
    </w:div>
    <w:div w:id="691802014">
      <w:bodyDiv w:val="1"/>
      <w:marLeft w:val="0"/>
      <w:marRight w:val="0"/>
      <w:marTop w:val="0"/>
      <w:marBottom w:val="0"/>
      <w:divBdr>
        <w:top w:val="none" w:sz="0" w:space="0" w:color="auto"/>
        <w:left w:val="none" w:sz="0" w:space="0" w:color="auto"/>
        <w:bottom w:val="none" w:sz="0" w:space="0" w:color="auto"/>
        <w:right w:val="none" w:sz="0" w:space="0" w:color="auto"/>
      </w:divBdr>
    </w:div>
    <w:div w:id="704643947">
      <w:bodyDiv w:val="1"/>
      <w:marLeft w:val="0"/>
      <w:marRight w:val="0"/>
      <w:marTop w:val="0"/>
      <w:marBottom w:val="0"/>
      <w:divBdr>
        <w:top w:val="none" w:sz="0" w:space="0" w:color="auto"/>
        <w:left w:val="none" w:sz="0" w:space="0" w:color="auto"/>
        <w:bottom w:val="none" w:sz="0" w:space="0" w:color="auto"/>
        <w:right w:val="none" w:sz="0" w:space="0" w:color="auto"/>
      </w:divBdr>
    </w:div>
    <w:div w:id="705568412">
      <w:bodyDiv w:val="1"/>
      <w:marLeft w:val="0"/>
      <w:marRight w:val="0"/>
      <w:marTop w:val="0"/>
      <w:marBottom w:val="0"/>
      <w:divBdr>
        <w:top w:val="none" w:sz="0" w:space="0" w:color="auto"/>
        <w:left w:val="none" w:sz="0" w:space="0" w:color="auto"/>
        <w:bottom w:val="none" w:sz="0" w:space="0" w:color="auto"/>
        <w:right w:val="none" w:sz="0" w:space="0" w:color="auto"/>
      </w:divBdr>
    </w:div>
    <w:div w:id="710376300">
      <w:bodyDiv w:val="1"/>
      <w:marLeft w:val="0"/>
      <w:marRight w:val="0"/>
      <w:marTop w:val="0"/>
      <w:marBottom w:val="0"/>
      <w:divBdr>
        <w:top w:val="none" w:sz="0" w:space="0" w:color="auto"/>
        <w:left w:val="none" w:sz="0" w:space="0" w:color="auto"/>
        <w:bottom w:val="none" w:sz="0" w:space="0" w:color="auto"/>
        <w:right w:val="none" w:sz="0" w:space="0" w:color="auto"/>
      </w:divBdr>
    </w:div>
    <w:div w:id="716051540">
      <w:bodyDiv w:val="1"/>
      <w:marLeft w:val="0"/>
      <w:marRight w:val="0"/>
      <w:marTop w:val="0"/>
      <w:marBottom w:val="0"/>
      <w:divBdr>
        <w:top w:val="none" w:sz="0" w:space="0" w:color="auto"/>
        <w:left w:val="none" w:sz="0" w:space="0" w:color="auto"/>
        <w:bottom w:val="none" w:sz="0" w:space="0" w:color="auto"/>
        <w:right w:val="none" w:sz="0" w:space="0" w:color="auto"/>
      </w:divBdr>
    </w:div>
    <w:div w:id="719207368">
      <w:bodyDiv w:val="1"/>
      <w:marLeft w:val="0"/>
      <w:marRight w:val="0"/>
      <w:marTop w:val="0"/>
      <w:marBottom w:val="0"/>
      <w:divBdr>
        <w:top w:val="none" w:sz="0" w:space="0" w:color="auto"/>
        <w:left w:val="none" w:sz="0" w:space="0" w:color="auto"/>
        <w:bottom w:val="none" w:sz="0" w:space="0" w:color="auto"/>
        <w:right w:val="none" w:sz="0" w:space="0" w:color="auto"/>
      </w:divBdr>
    </w:div>
    <w:div w:id="720054441">
      <w:bodyDiv w:val="1"/>
      <w:marLeft w:val="0"/>
      <w:marRight w:val="0"/>
      <w:marTop w:val="0"/>
      <w:marBottom w:val="0"/>
      <w:divBdr>
        <w:top w:val="none" w:sz="0" w:space="0" w:color="auto"/>
        <w:left w:val="none" w:sz="0" w:space="0" w:color="auto"/>
        <w:bottom w:val="none" w:sz="0" w:space="0" w:color="auto"/>
        <w:right w:val="none" w:sz="0" w:space="0" w:color="auto"/>
      </w:divBdr>
    </w:div>
    <w:div w:id="725488585">
      <w:bodyDiv w:val="1"/>
      <w:marLeft w:val="0"/>
      <w:marRight w:val="0"/>
      <w:marTop w:val="0"/>
      <w:marBottom w:val="0"/>
      <w:divBdr>
        <w:top w:val="none" w:sz="0" w:space="0" w:color="auto"/>
        <w:left w:val="none" w:sz="0" w:space="0" w:color="auto"/>
        <w:bottom w:val="none" w:sz="0" w:space="0" w:color="auto"/>
        <w:right w:val="none" w:sz="0" w:space="0" w:color="auto"/>
      </w:divBdr>
    </w:div>
    <w:div w:id="726417639">
      <w:bodyDiv w:val="1"/>
      <w:marLeft w:val="0"/>
      <w:marRight w:val="0"/>
      <w:marTop w:val="0"/>
      <w:marBottom w:val="0"/>
      <w:divBdr>
        <w:top w:val="none" w:sz="0" w:space="0" w:color="auto"/>
        <w:left w:val="none" w:sz="0" w:space="0" w:color="auto"/>
        <w:bottom w:val="none" w:sz="0" w:space="0" w:color="auto"/>
        <w:right w:val="none" w:sz="0" w:space="0" w:color="auto"/>
      </w:divBdr>
    </w:div>
    <w:div w:id="762652829">
      <w:bodyDiv w:val="1"/>
      <w:marLeft w:val="0"/>
      <w:marRight w:val="0"/>
      <w:marTop w:val="0"/>
      <w:marBottom w:val="0"/>
      <w:divBdr>
        <w:top w:val="none" w:sz="0" w:space="0" w:color="auto"/>
        <w:left w:val="none" w:sz="0" w:space="0" w:color="auto"/>
        <w:bottom w:val="none" w:sz="0" w:space="0" w:color="auto"/>
        <w:right w:val="none" w:sz="0" w:space="0" w:color="auto"/>
      </w:divBdr>
    </w:div>
    <w:div w:id="770393752">
      <w:bodyDiv w:val="1"/>
      <w:marLeft w:val="0"/>
      <w:marRight w:val="0"/>
      <w:marTop w:val="0"/>
      <w:marBottom w:val="0"/>
      <w:divBdr>
        <w:top w:val="none" w:sz="0" w:space="0" w:color="auto"/>
        <w:left w:val="none" w:sz="0" w:space="0" w:color="auto"/>
        <w:bottom w:val="none" w:sz="0" w:space="0" w:color="auto"/>
        <w:right w:val="none" w:sz="0" w:space="0" w:color="auto"/>
      </w:divBdr>
    </w:div>
    <w:div w:id="774518871">
      <w:bodyDiv w:val="1"/>
      <w:marLeft w:val="0"/>
      <w:marRight w:val="0"/>
      <w:marTop w:val="0"/>
      <w:marBottom w:val="0"/>
      <w:divBdr>
        <w:top w:val="none" w:sz="0" w:space="0" w:color="auto"/>
        <w:left w:val="none" w:sz="0" w:space="0" w:color="auto"/>
        <w:bottom w:val="none" w:sz="0" w:space="0" w:color="auto"/>
        <w:right w:val="none" w:sz="0" w:space="0" w:color="auto"/>
      </w:divBdr>
    </w:div>
    <w:div w:id="799035204">
      <w:bodyDiv w:val="1"/>
      <w:marLeft w:val="0"/>
      <w:marRight w:val="0"/>
      <w:marTop w:val="0"/>
      <w:marBottom w:val="0"/>
      <w:divBdr>
        <w:top w:val="none" w:sz="0" w:space="0" w:color="auto"/>
        <w:left w:val="none" w:sz="0" w:space="0" w:color="auto"/>
        <w:bottom w:val="none" w:sz="0" w:space="0" w:color="auto"/>
        <w:right w:val="none" w:sz="0" w:space="0" w:color="auto"/>
      </w:divBdr>
    </w:div>
    <w:div w:id="839849612">
      <w:bodyDiv w:val="1"/>
      <w:marLeft w:val="0"/>
      <w:marRight w:val="0"/>
      <w:marTop w:val="0"/>
      <w:marBottom w:val="0"/>
      <w:divBdr>
        <w:top w:val="none" w:sz="0" w:space="0" w:color="auto"/>
        <w:left w:val="none" w:sz="0" w:space="0" w:color="auto"/>
        <w:bottom w:val="none" w:sz="0" w:space="0" w:color="auto"/>
        <w:right w:val="none" w:sz="0" w:space="0" w:color="auto"/>
      </w:divBdr>
    </w:div>
    <w:div w:id="844978123">
      <w:bodyDiv w:val="1"/>
      <w:marLeft w:val="0"/>
      <w:marRight w:val="0"/>
      <w:marTop w:val="0"/>
      <w:marBottom w:val="0"/>
      <w:divBdr>
        <w:top w:val="none" w:sz="0" w:space="0" w:color="auto"/>
        <w:left w:val="none" w:sz="0" w:space="0" w:color="auto"/>
        <w:bottom w:val="none" w:sz="0" w:space="0" w:color="auto"/>
        <w:right w:val="none" w:sz="0" w:space="0" w:color="auto"/>
      </w:divBdr>
    </w:div>
    <w:div w:id="850411220">
      <w:bodyDiv w:val="1"/>
      <w:marLeft w:val="0"/>
      <w:marRight w:val="0"/>
      <w:marTop w:val="0"/>
      <w:marBottom w:val="0"/>
      <w:divBdr>
        <w:top w:val="none" w:sz="0" w:space="0" w:color="auto"/>
        <w:left w:val="none" w:sz="0" w:space="0" w:color="auto"/>
        <w:bottom w:val="none" w:sz="0" w:space="0" w:color="auto"/>
        <w:right w:val="none" w:sz="0" w:space="0" w:color="auto"/>
      </w:divBdr>
    </w:div>
    <w:div w:id="856044533">
      <w:bodyDiv w:val="1"/>
      <w:marLeft w:val="0"/>
      <w:marRight w:val="0"/>
      <w:marTop w:val="0"/>
      <w:marBottom w:val="0"/>
      <w:divBdr>
        <w:top w:val="none" w:sz="0" w:space="0" w:color="auto"/>
        <w:left w:val="none" w:sz="0" w:space="0" w:color="auto"/>
        <w:bottom w:val="none" w:sz="0" w:space="0" w:color="auto"/>
        <w:right w:val="none" w:sz="0" w:space="0" w:color="auto"/>
      </w:divBdr>
    </w:div>
    <w:div w:id="856119776">
      <w:bodyDiv w:val="1"/>
      <w:marLeft w:val="0"/>
      <w:marRight w:val="0"/>
      <w:marTop w:val="0"/>
      <w:marBottom w:val="0"/>
      <w:divBdr>
        <w:top w:val="none" w:sz="0" w:space="0" w:color="auto"/>
        <w:left w:val="none" w:sz="0" w:space="0" w:color="auto"/>
        <w:bottom w:val="none" w:sz="0" w:space="0" w:color="auto"/>
        <w:right w:val="none" w:sz="0" w:space="0" w:color="auto"/>
      </w:divBdr>
    </w:div>
    <w:div w:id="876432834">
      <w:bodyDiv w:val="1"/>
      <w:marLeft w:val="0"/>
      <w:marRight w:val="0"/>
      <w:marTop w:val="0"/>
      <w:marBottom w:val="0"/>
      <w:divBdr>
        <w:top w:val="none" w:sz="0" w:space="0" w:color="auto"/>
        <w:left w:val="none" w:sz="0" w:space="0" w:color="auto"/>
        <w:bottom w:val="none" w:sz="0" w:space="0" w:color="auto"/>
        <w:right w:val="none" w:sz="0" w:space="0" w:color="auto"/>
      </w:divBdr>
    </w:div>
    <w:div w:id="888031222">
      <w:bodyDiv w:val="1"/>
      <w:marLeft w:val="0"/>
      <w:marRight w:val="0"/>
      <w:marTop w:val="0"/>
      <w:marBottom w:val="0"/>
      <w:divBdr>
        <w:top w:val="none" w:sz="0" w:space="0" w:color="auto"/>
        <w:left w:val="none" w:sz="0" w:space="0" w:color="auto"/>
        <w:bottom w:val="none" w:sz="0" w:space="0" w:color="auto"/>
        <w:right w:val="none" w:sz="0" w:space="0" w:color="auto"/>
      </w:divBdr>
    </w:div>
    <w:div w:id="893977198">
      <w:bodyDiv w:val="1"/>
      <w:marLeft w:val="0"/>
      <w:marRight w:val="0"/>
      <w:marTop w:val="0"/>
      <w:marBottom w:val="0"/>
      <w:divBdr>
        <w:top w:val="none" w:sz="0" w:space="0" w:color="auto"/>
        <w:left w:val="none" w:sz="0" w:space="0" w:color="auto"/>
        <w:bottom w:val="none" w:sz="0" w:space="0" w:color="auto"/>
        <w:right w:val="none" w:sz="0" w:space="0" w:color="auto"/>
      </w:divBdr>
    </w:div>
    <w:div w:id="902521899">
      <w:bodyDiv w:val="1"/>
      <w:marLeft w:val="0"/>
      <w:marRight w:val="0"/>
      <w:marTop w:val="0"/>
      <w:marBottom w:val="0"/>
      <w:divBdr>
        <w:top w:val="none" w:sz="0" w:space="0" w:color="auto"/>
        <w:left w:val="none" w:sz="0" w:space="0" w:color="auto"/>
        <w:bottom w:val="none" w:sz="0" w:space="0" w:color="auto"/>
        <w:right w:val="none" w:sz="0" w:space="0" w:color="auto"/>
      </w:divBdr>
    </w:div>
    <w:div w:id="907225284">
      <w:bodyDiv w:val="1"/>
      <w:marLeft w:val="0"/>
      <w:marRight w:val="0"/>
      <w:marTop w:val="0"/>
      <w:marBottom w:val="0"/>
      <w:divBdr>
        <w:top w:val="none" w:sz="0" w:space="0" w:color="auto"/>
        <w:left w:val="none" w:sz="0" w:space="0" w:color="auto"/>
        <w:bottom w:val="none" w:sz="0" w:space="0" w:color="auto"/>
        <w:right w:val="none" w:sz="0" w:space="0" w:color="auto"/>
      </w:divBdr>
    </w:div>
    <w:div w:id="908926269">
      <w:bodyDiv w:val="1"/>
      <w:marLeft w:val="0"/>
      <w:marRight w:val="0"/>
      <w:marTop w:val="0"/>
      <w:marBottom w:val="0"/>
      <w:divBdr>
        <w:top w:val="none" w:sz="0" w:space="0" w:color="auto"/>
        <w:left w:val="none" w:sz="0" w:space="0" w:color="auto"/>
        <w:bottom w:val="none" w:sz="0" w:space="0" w:color="auto"/>
        <w:right w:val="none" w:sz="0" w:space="0" w:color="auto"/>
      </w:divBdr>
    </w:div>
    <w:div w:id="916287039">
      <w:bodyDiv w:val="1"/>
      <w:marLeft w:val="0"/>
      <w:marRight w:val="0"/>
      <w:marTop w:val="0"/>
      <w:marBottom w:val="0"/>
      <w:divBdr>
        <w:top w:val="none" w:sz="0" w:space="0" w:color="auto"/>
        <w:left w:val="none" w:sz="0" w:space="0" w:color="auto"/>
        <w:bottom w:val="none" w:sz="0" w:space="0" w:color="auto"/>
        <w:right w:val="none" w:sz="0" w:space="0" w:color="auto"/>
      </w:divBdr>
    </w:div>
    <w:div w:id="925261827">
      <w:bodyDiv w:val="1"/>
      <w:marLeft w:val="0"/>
      <w:marRight w:val="0"/>
      <w:marTop w:val="0"/>
      <w:marBottom w:val="0"/>
      <w:divBdr>
        <w:top w:val="none" w:sz="0" w:space="0" w:color="auto"/>
        <w:left w:val="none" w:sz="0" w:space="0" w:color="auto"/>
        <w:bottom w:val="none" w:sz="0" w:space="0" w:color="auto"/>
        <w:right w:val="none" w:sz="0" w:space="0" w:color="auto"/>
      </w:divBdr>
    </w:div>
    <w:div w:id="947464218">
      <w:bodyDiv w:val="1"/>
      <w:marLeft w:val="0"/>
      <w:marRight w:val="0"/>
      <w:marTop w:val="0"/>
      <w:marBottom w:val="0"/>
      <w:divBdr>
        <w:top w:val="none" w:sz="0" w:space="0" w:color="auto"/>
        <w:left w:val="none" w:sz="0" w:space="0" w:color="auto"/>
        <w:bottom w:val="none" w:sz="0" w:space="0" w:color="auto"/>
        <w:right w:val="none" w:sz="0" w:space="0" w:color="auto"/>
      </w:divBdr>
    </w:div>
    <w:div w:id="959067593">
      <w:bodyDiv w:val="1"/>
      <w:marLeft w:val="0"/>
      <w:marRight w:val="0"/>
      <w:marTop w:val="0"/>
      <w:marBottom w:val="0"/>
      <w:divBdr>
        <w:top w:val="none" w:sz="0" w:space="0" w:color="auto"/>
        <w:left w:val="none" w:sz="0" w:space="0" w:color="auto"/>
        <w:bottom w:val="none" w:sz="0" w:space="0" w:color="auto"/>
        <w:right w:val="none" w:sz="0" w:space="0" w:color="auto"/>
      </w:divBdr>
    </w:div>
    <w:div w:id="961619933">
      <w:bodyDiv w:val="1"/>
      <w:marLeft w:val="0"/>
      <w:marRight w:val="0"/>
      <w:marTop w:val="0"/>
      <w:marBottom w:val="0"/>
      <w:divBdr>
        <w:top w:val="none" w:sz="0" w:space="0" w:color="auto"/>
        <w:left w:val="none" w:sz="0" w:space="0" w:color="auto"/>
        <w:bottom w:val="none" w:sz="0" w:space="0" w:color="auto"/>
        <w:right w:val="none" w:sz="0" w:space="0" w:color="auto"/>
      </w:divBdr>
    </w:div>
    <w:div w:id="966740831">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973487434">
      <w:bodyDiv w:val="1"/>
      <w:marLeft w:val="0"/>
      <w:marRight w:val="0"/>
      <w:marTop w:val="0"/>
      <w:marBottom w:val="0"/>
      <w:divBdr>
        <w:top w:val="none" w:sz="0" w:space="0" w:color="auto"/>
        <w:left w:val="none" w:sz="0" w:space="0" w:color="auto"/>
        <w:bottom w:val="none" w:sz="0" w:space="0" w:color="auto"/>
        <w:right w:val="none" w:sz="0" w:space="0" w:color="auto"/>
      </w:divBdr>
    </w:div>
    <w:div w:id="981428806">
      <w:bodyDiv w:val="1"/>
      <w:marLeft w:val="0"/>
      <w:marRight w:val="0"/>
      <w:marTop w:val="0"/>
      <w:marBottom w:val="0"/>
      <w:divBdr>
        <w:top w:val="none" w:sz="0" w:space="0" w:color="auto"/>
        <w:left w:val="none" w:sz="0" w:space="0" w:color="auto"/>
        <w:bottom w:val="none" w:sz="0" w:space="0" w:color="auto"/>
        <w:right w:val="none" w:sz="0" w:space="0" w:color="auto"/>
      </w:divBdr>
    </w:div>
    <w:div w:id="982736730">
      <w:bodyDiv w:val="1"/>
      <w:marLeft w:val="0"/>
      <w:marRight w:val="0"/>
      <w:marTop w:val="0"/>
      <w:marBottom w:val="0"/>
      <w:divBdr>
        <w:top w:val="none" w:sz="0" w:space="0" w:color="auto"/>
        <w:left w:val="none" w:sz="0" w:space="0" w:color="auto"/>
        <w:bottom w:val="none" w:sz="0" w:space="0" w:color="auto"/>
        <w:right w:val="none" w:sz="0" w:space="0" w:color="auto"/>
      </w:divBdr>
    </w:div>
    <w:div w:id="989014848">
      <w:bodyDiv w:val="1"/>
      <w:marLeft w:val="0"/>
      <w:marRight w:val="0"/>
      <w:marTop w:val="0"/>
      <w:marBottom w:val="0"/>
      <w:divBdr>
        <w:top w:val="none" w:sz="0" w:space="0" w:color="auto"/>
        <w:left w:val="none" w:sz="0" w:space="0" w:color="auto"/>
        <w:bottom w:val="none" w:sz="0" w:space="0" w:color="auto"/>
        <w:right w:val="none" w:sz="0" w:space="0" w:color="auto"/>
      </w:divBdr>
    </w:div>
    <w:div w:id="1016691160">
      <w:bodyDiv w:val="1"/>
      <w:marLeft w:val="0"/>
      <w:marRight w:val="0"/>
      <w:marTop w:val="0"/>
      <w:marBottom w:val="0"/>
      <w:divBdr>
        <w:top w:val="none" w:sz="0" w:space="0" w:color="auto"/>
        <w:left w:val="none" w:sz="0" w:space="0" w:color="auto"/>
        <w:bottom w:val="none" w:sz="0" w:space="0" w:color="auto"/>
        <w:right w:val="none" w:sz="0" w:space="0" w:color="auto"/>
      </w:divBdr>
    </w:div>
    <w:div w:id="1031420625">
      <w:bodyDiv w:val="1"/>
      <w:marLeft w:val="0"/>
      <w:marRight w:val="0"/>
      <w:marTop w:val="0"/>
      <w:marBottom w:val="0"/>
      <w:divBdr>
        <w:top w:val="none" w:sz="0" w:space="0" w:color="auto"/>
        <w:left w:val="none" w:sz="0" w:space="0" w:color="auto"/>
        <w:bottom w:val="none" w:sz="0" w:space="0" w:color="auto"/>
        <w:right w:val="none" w:sz="0" w:space="0" w:color="auto"/>
      </w:divBdr>
    </w:div>
    <w:div w:id="1047024948">
      <w:bodyDiv w:val="1"/>
      <w:marLeft w:val="0"/>
      <w:marRight w:val="0"/>
      <w:marTop w:val="0"/>
      <w:marBottom w:val="0"/>
      <w:divBdr>
        <w:top w:val="none" w:sz="0" w:space="0" w:color="auto"/>
        <w:left w:val="none" w:sz="0" w:space="0" w:color="auto"/>
        <w:bottom w:val="none" w:sz="0" w:space="0" w:color="auto"/>
        <w:right w:val="none" w:sz="0" w:space="0" w:color="auto"/>
      </w:divBdr>
    </w:div>
    <w:div w:id="1052534745">
      <w:bodyDiv w:val="1"/>
      <w:marLeft w:val="0"/>
      <w:marRight w:val="0"/>
      <w:marTop w:val="0"/>
      <w:marBottom w:val="0"/>
      <w:divBdr>
        <w:top w:val="none" w:sz="0" w:space="0" w:color="auto"/>
        <w:left w:val="none" w:sz="0" w:space="0" w:color="auto"/>
        <w:bottom w:val="none" w:sz="0" w:space="0" w:color="auto"/>
        <w:right w:val="none" w:sz="0" w:space="0" w:color="auto"/>
      </w:divBdr>
    </w:div>
    <w:div w:id="1066413194">
      <w:bodyDiv w:val="1"/>
      <w:marLeft w:val="0"/>
      <w:marRight w:val="0"/>
      <w:marTop w:val="0"/>
      <w:marBottom w:val="0"/>
      <w:divBdr>
        <w:top w:val="none" w:sz="0" w:space="0" w:color="auto"/>
        <w:left w:val="none" w:sz="0" w:space="0" w:color="auto"/>
        <w:bottom w:val="none" w:sz="0" w:space="0" w:color="auto"/>
        <w:right w:val="none" w:sz="0" w:space="0" w:color="auto"/>
      </w:divBdr>
    </w:div>
    <w:div w:id="1074620855">
      <w:bodyDiv w:val="1"/>
      <w:marLeft w:val="0"/>
      <w:marRight w:val="0"/>
      <w:marTop w:val="0"/>
      <w:marBottom w:val="0"/>
      <w:divBdr>
        <w:top w:val="none" w:sz="0" w:space="0" w:color="auto"/>
        <w:left w:val="none" w:sz="0" w:space="0" w:color="auto"/>
        <w:bottom w:val="none" w:sz="0" w:space="0" w:color="auto"/>
        <w:right w:val="none" w:sz="0" w:space="0" w:color="auto"/>
      </w:divBdr>
    </w:div>
    <w:div w:id="1076049390">
      <w:bodyDiv w:val="1"/>
      <w:marLeft w:val="0"/>
      <w:marRight w:val="0"/>
      <w:marTop w:val="0"/>
      <w:marBottom w:val="0"/>
      <w:divBdr>
        <w:top w:val="none" w:sz="0" w:space="0" w:color="auto"/>
        <w:left w:val="none" w:sz="0" w:space="0" w:color="auto"/>
        <w:bottom w:val="none" w:sz="0" w:space="0" w:color="auto"/>
        <w:right w:val="none" w:sz="0" w:space="0" w:color="auto"/>
      </w:divBdr>
    </w:div>
    <w:div w:id="1076627096">
      <w:bodyDiv w:val="1"/>
      <w:marLeft w:val="0"/>
      <w:marRight w:val="0"/>
      <w:marTop w:val="0"/>
      <w:marBottom w:val="0"/>
      <w:divBdr>
        <w:top w:val="none" w:sz="0" w:space="0" w:color="auto"/>
        <w:left w:val="none" w:sz="0" w:space="0" w:color="auto"/>
        <w:bottom w:val="none" w:sz="0" w:space="0" w:color="auto"/>
        <w:right w:val="none" w:sz="0" w:space="0" w:color="auto"/>
      </w:divBdr>
    </w:div>
    <w:div w:id="1077244595">
      <w:bodyDiv w:val="1"/>
      <w:marLeft w:val="0"/>
      <w:marRight w:val="0"/>
      <w:marTop w:val="0"/>
      <w:marBottom w:val="0"/>
      <w:divBdr>
        <w:top w:val="none" w:sz="0" w:space="0" w:color="auto"/>
        <w:left w:val="none" w:sz="0" w:space="0" w:color="auto"/>
        <w:bottom w:val="none" w:sz="0" w:space="0" w:color="auto"/>
        <w:right w:val="none" w:sz="0" w:space="0" w:color="auto"/>
      </w:divBdr>
    </w:div>
    <w:div w:id="1077940410">
      <w:bodyDiv w:val="1"/>
      <w:marLeft w:val="0"/>
      <w:marRight w:val="0"/>
      <w:marTop w:val="0"/>
      <w:marBottom w:val="0"/>
      <w:divBdr>
        <w:top w:val="none" w:sz="0" w:space="0" w:color="auto"/>
        <w:left w:val="none" w:sz="0" w:space="0" w:color="auto"/>
        <w:bottom w:val="none" w:sz="0" w:space="0" w:color="auto"/>
        <w:right w:val="none" w:sz="0" w:space="0" w:color="auto"/>
      </w:divBdr>
    </w:div>
    <w:div w:id="1118988810">
      <w:bodyDiv w:val="1"/>
      <w:marLeft w:val="0"/>
      <w:marRight w:val="0"/>
      <w:marTop w:val="0"/>
      <w:marBottom w:val="0"/>
      <w:divBdr>
        <w:top w:val="none" w:sz="0" w:space="0" w:color="auto"/>
        <w:left w:val="none" w:sz="0" w:space="0" w:color="auto"/>
        <w:bottom w:val="none" w:sz="0" w:space="0" w:color="auto"/>
        <w:right w:val="none" w:sz="0" w:space="0" w:color="auto"/>
      </w:divBdr>
    </w:div>
    <w:div w:id="1143617700">
      <w:bodyDiv w:val="1"/>
      <w:marLeft w:val="0"/>
      <w:marRight w:val="0"/>
      <w:marTop w:val="0"/>
      <w:marBottom w:val="0"/>
      <w:divBdr>
        <w:top w:val="none" w:sz="0" w:space="0" w:color="auto"/>
        <w:left w:val="none" w:sz="0" w:space="0" w:color="auto"/>
        <w:bottom w:val="none" w:sz="0" w:space="0" w:color="auto"/>
        <w:right w:val="none" w:sz="0" w:space="0" w:color="auto"/>
      </w:divBdr>
    </w:div>
    <w:div w:id="1157109300">
      <w:bodyDiv w:val="1"/>
      <w:marLeft w:val="0"/>
      <w:marRight w:val="0"/>
      <w:marTop w:val="0"/>
      <w:marBottom w:val="0"/>
      <w:divBdr>
        <w:top w:val="none" w:sz="0" w:space="0" w:color="auto"/>
        <w:left w:val="none" w:sz="0" w:space="0" w:color="auto"/>
        <w:bottom w:val="none" w:sz="0" w:space="0" w:color="auto"/>
        <w:right w:val="none" w:sz="0" w:space="0" w:color="auto"/>
      </w:divBdr>
    </w:div>
    <w:div w:id="1159886413">
      <w:bodyDiv w:val="1"/>
      <w:marLeft w:val="0"/>
      <w:marRight w:val="0"/>
      <w:marTop w:val="0"/>
      <w:marBottom w:val="0"/>
      <w:divBdr>
        <w:top w:val="none" w:sz="0" w:space="0" w:color="auto"/>
        <w:left w:val="none" w:sz="0" w:space="0" w:color="auto"/>
        <w:bottom w:val="none" w:sz="0" w:space="0" w:color="auto"/>
        <w:right w:val="none" w:sz="0" w:space="0" w:color="auto"/>
      </w:divBdr>
    </w:div>
    <w:div w:id="1212578003">
      <w:bodyDiv w:val="1"/>
      <w:marLeft w:val="0"/>
      <w:marRight w:val="0"/>
      <w:marTop w:val="0"/>
      <w:marBottom w:val="0"/>
      <w:divBdr>
        <w:top w:val="none" w:sz="0" w:space="0" w:color="auto"/>
        <w:left w:val="none" w:sz="0" w:space="0" w:color="auto"/>
        <w:bottom w:val="none" w:sz="0" w:space="0" w:color="auto"/>
        <w:right w:val="none" w:sz="0" w:space="0" w:color="auto"/>
      </w:divBdr>
    </w:div>
    <w:div w:id="1238593379">
      <w:bodyDiv w:val="1"/>
      <w:marLeft w:val="0"/>
      <w:marRight w:val="0"/>
      <w:marTop w:val="0"/>
      <w:marBottom w:val="0"/>
      <w:divBdr>
        <w:top w:val="none" w:sz="0" w:space="0" w:color="auto"/>
        <w:left w:val="none" w:sz="0" w:space="0" w:color="auto"/>
        <w:bottom w:val="none" w:sz="0" w:space="0" w:color="auto"/>
        <w:right w:val="none" w:sz="0" w:space="0" w:color="auto"/>
      </w:divBdr>
    </w:div>
    <w:div w:id="1240097839">
      <w:bodyDiv w:val="1"/>
      <w:marLeft w:val="0"/>
      <w:marRight w:val="0"/>
      <w:marTop w:val="0"/>
      <w:marBottom w:val="0"/>
      <w:divBdr>
        <w:top w:val="none" w:sz="0" w:space="0" w:color="auto"/>
        <w:left w:val="none" w:sz="0" w:space="0" w:color="auto"/>
        <w:bottom w:val="none" w:sz="0" w:space="0" w:color="auto"/>
        <w:right w:val="none" w:sz="0" w:space="0" w:color="auto"/>
      </w:divBdr>
    </w:div>
    <w:div w:id="1242986692">
      <w:bodyDiv w:val="1"/>
      <w:marLeft w:val="0"/>
      <w:marRight w:val="0"/>
      <w:marTop w:val="0"/>
      <w:marBottom w:val="0"/>
      <w:divBdr>
        <w:top w:val="none" w:sz="0" w:space="0" w:color="auto"/>
        <w:left w:val="none" w:sz="0" w:space="0" w:color="auto"/>
        <w:bottom w:val="none" w:sz="0" w:space="0" w:color="auto"/>
        <w:right w:val="none" w:sz="0" w:space="0" w:color="auto"/>
      </w:divBdr>
    </w:div>
    <w:div w:id="1244493323">
      <w:bodyDiv w:val="1"/>
      <w:marLeft w:val="0"/>
      <w:marRight w:val="0"/>
      <w:marTop w:val="0"/>
      <w:marBottom w:val="0"/>
      <w:divBdr>
        <w:top w:val="none" w:sz="0" w:space="0" w:color="auto"/>
        <w:left w:val="none" w:sz="0" w:space="0" w:color="auto"/>
        <w:bottom w:val="none" w:sz="0" w:space="0" w:color="auto"/>
        <w:right w:val="none" w:sz="0" w:space="0" w:color="auto"/>
      </w:divBdr>
    </w:div>
    <w:div w:id="1246919579">
      <w:bodyDiv w:val="1"/>
      <w:marLeft w:val="0"/>
      <w:marRight w:val="0"/>
      <w:marTop w:val="0"/>
      <w:marBottom w:val="0"/>
      <w:divBdr>
        <w:top w:val="none" w:sz="0" w:space="0" w:color="auto"/>
        <w:left w:val="none" w:sz="0" w:space="0" w:color="auto"/>
        <w:bottom w:val="none" w:sz="0" w:space="0" w:color="auto"/>
        <w:right w:val="none" w:sz="0" w:space="0" w:color="auto"/>
      </w:divBdr>
    </w:div>
    <w:div w:id="1255481085">
      <w:bodyDiv w:val="1"/>
      <w:marLeft w:val="0"/>
      <w:marRight w:val="0"/>
      <w:marTop w:val="0"/>
      <w:marBottom w:val="0"/>
      <w:divBdr>
        <w:top w:val="none" w:sz="0" w:space="0" w:color="auto"/>
        <w:left w:val="none" w:sz="0" w:space="0" w:color="auto"/>
        <w:bottom w:val="none" w:sz="0" w:space="0" w:color="auto"/>
        <w:right w:val="none" w:sz="0" w:space="0" w:color="auto"/>
      </w:divBdr>
    </w:div>
    <w:div w:id="1275987744">
      <w:bodyDiv w:val="1"/>
      <w:marLeft w:val="0"/>
      <w:marRight w:val="0"/>
      <w:marTop w:val="0"/>
      <w:marBottom w:val="0"/>
      <w:divBdr>
        <w:top w:val="none" w:sz="0" w:space="0" w:color="auto"/>
        <w:left w:val="none" w:sz="0" w:space="0" w:color="auto"/>
        <w:bottom w:val="none" w:sz="0" w:space="0" w:color="auto"/>
        <w:right w:val="none" w:sz="0" w:space="0" w:color="auto"/>
      </w:divBdr>
    </w:div>
    <w:div w:id="1303585588">
      <w:bodyDiv w:val="1"/>
      <w:marLeft w:val="0"/>
      <w:marRight w:val="0"/>
      <w:marTop w:val="0"/>
      <w:marBottom w:val="0"/>
      <w:divBdr>
        <w:top w:val="none" w:sz="0" w:space="0" w:color="auto"/>
        <w:left w:val="none" w:sz="0" w:space="0" w:color="auto"/>
        <w:bottom w:val="none" w:sz="0" w:space="0" w:color="auto"/>
        <w:right w:val="none" w:sz="0" w:space="0" w:color="auto"/>
      </w:divBdr>
    </w:div>
    <w:div w:id="1317034604">
      <w:bodyDiv w:val="1"/>
      <w:marLeft w:val="0"/>
      <w:marRight w:val="0"/>
      <w:marTop w:val="0"/>
      <w:marBottom w:val="0"/>
      <w:divBdr>
        <w:top w:val="none" w:sz="0" w:space="0" w:color="auto"/>
        <w:left w:val="none" w:sz="0" w:space="0" w:color="auto"/>
        <w:bottom w:val="none" w:sz="0" w:space="0" w:color="auto"/>
        <w:right w:val="none" w:sz="0" w:space="0" w:color="auto"/>
      </w:divBdr>
    </w:div>
    <w:div w:id="1341009963">
      <w:bodyDiv w:val="1"/>
      <w:marLeft w:val="0"/>
      <w:marRight w:val="0"/>
      <w:marTop w:val="0"/>
      <w:marBottom w:val="0"/>
      <w:divBdr>
        <w:top w:val="none" w:sz="0" w:space="0" w:color="auto"/>
        <w:left w:val="none" w:sz="0" w:space="0" w:color="auto"/>
        <w:bottom w:val="none" w:sz="0" w:space="0" w:color="auto"/>
        <w:right w:val="none" w:sz="0" w:space="0" w:color="auto"/>
      </w:divBdr>
    </w:div>
    <w:div w:id="1345547345">
      <w:bodyDiv w:val="1"/>
      <w:marLeft w:val="0"/>
      <w:marRight w:val="0"/>
      <w:marTop w:val="0"/>
      <w:marBottom w:val="0"/>
      <w:divBdr>
        <w:top w:val="none" w:sz="0" w:space="0" w:color="auto"/>
        <w:left w:val="none" w:sz="0" w:space="0" w:color="auto"/>
        <w:bottom w:val="none" w:sz="0" w:space="0" w:color="auto"/>
        <w:right w:val="none" w:sz="0" w:space="0" w:color="auto"/>
      </w:divBdr>
    </w:div>
    <w:div w:id="1378045362">
      <w:bodyDiv w:val="1"/>
      <w:marLeft w:val="0"/>
      <w:marRight w:val="0"/>
      <w:marTop w:val="0"/>
      <w:marBottom w:val="0"/>
      <w:divBdr>
        <w:top w:val="none" w:sz="0" w:space="0" w:color="auto"/>
        <w:left w:val="none" w:sz="0" w:space="0" w:color="auto"/>
        <w:bottom w:val="none" w:sz="0" w:space="0" w:color="auto"/>
        <w:right w:val="none" w:sz="0" w:space="0" w:color="auto"/>
      </w:divBdr>
    </w:div>
    <w:div w:id="1390374861">
      <w:bodyDiv w:val="1"/>
      <w:marLeft w:val="0"/>
      <w:marRight w:val="0"/>
      <w:marTop w:val="0"/>
      <w:marBottom w:val="0"/>
      <w:divBdr>
        <w:top w:val="none" w:sz="0" w:space="0" w:color="auto"/>
        <w:left w:val="none" w:sz="0" w:space="0" w:color="auto"/>
        <w:bottom w:val="none" w:sz="0" w:space="0" w:color="auto"/>
        <w:right w:val="none" w:sz="0" w:space="0" w:color="auto"/>
      </w:divBdr>
    </w:div>
    <w:div w:id="1396976569">
      <w:bodyDiv w:val="1"/>
      <w:marLeft w:val="0"/>
      <w:marRight w:val="0"/>
      <w:marTop w:val="0"/>
      <w:marBottom w:val="0"/>
      <w:divBdr>
        <w:top w:val="none" w:sz="0" w:space="0" w:color="auto"/>
        <w:left w:val="none" w:sz="0" w:space="0" w:color="auto"/>
        <w:bottom w:val="none" w:sz="0" w:space="0" w:color="auto"/>
        <w:right w:val="none" w:sz="0" w:space="0" w:color="auto"/>
      </w:divBdr>
    </w:div>
    <w:div w:id="1397581098">
      <w:bodyDiv w:val="1"/>
      <w:marLeft w:val="0"/>
      <w:marRight w:val="0"/>
      <w:marTop w:val="0"/>
      <w:marBottom w:val="0"/>
      <w:divBdr>
        <w:top w:val="none" w:sz="0" w:space="0" w:color="auto"/>
        <w:left w:val="none" w:sz="0" w:space="0" w:color="auto"/>
        <w:bottom w:val="none" w:sz="0" w:space="0" w:color="auto"/>
        <w:right w:val="none" w:sz="0" w:space="0" w:color="auto"/>
      </w:divBdr>
    </w:div>
    <w:div w:id="1401246359">
      <w:bodyDiv w:val="1"/>
      <w:marLeft w:val="0"/>
      <w:marRight w:val="0"/>
      <w:marTop w:val="0"/>
      <w:marBottom w:val="0"/>
      <w:divBdr>
        <w:top w:val="none" w:sz="0" w:space="0" w:color="auto"/>
        <w:left w:val="none" w:sz="0" w:space="0" w:color="auto"/>
        <w:bottom w:val="none" w:sz="0" w:space="0" w:color="auto"/>
        <w:right w:val="none" w:sz="0" w:space="0" w:color="auto"/>
      </w:divBdr>
    </w:div>
    <w:div w:id="1419059789">
      <w:bodyDiv w:val="1"/>
      <w:marLeft w:val="0"/>
      <w:marRight w:val="0"/>
      <w:marTop w:val="0"/>
      <w:marBottom w:val="0"/>
      <w:divBdr>
        <w:top w:val="none" w:sz="0" w:space="0" w:color="auto"/>
        <w:left w:val="none" w:sz="0" w:space="0" w:color="auto"/>
        <w:bottom w:val="none" w:sz="0" w:space="0" w:color="auto"/>
        <w:right w:val="none" w:sz="0" w:space="0" w:color="auto"/>
      </w:divBdr>
    </w:div>
    <w:div w:id="1424180762">
      <w:bodyDiv w:val="1"/>
      <w:marLeft w:val="0"/>
      <w:marRight w:val="0"/>
      <w:marTop w:val="0"/>
      <w:marBottom w:val="0"/>
      <w:divBdr>
        <w:top w:val="none" w:sz="0" w:space="0" w:color="auto"/>
        <w:left w:val="none" w:sz="0" w:space="0" w:color="auto"/>
        <w:bottom w:val="none" w:sz="0" w:space="0" w:color="auto"/>
        <w:right w:val="none" w:sz="0" w:space="0" w:color="auto"/>
      </w:divBdr>
    </w:div>
    <w:div w:id="1434588443">
      <w:bodyDiv w:val="1"/>
      <w:marLeft w:val="0"/>
      <w:marRight w:val="0"/>
      <w:marTop w:val="0"/>
      <w:marBottom w:val="0"/>
      <w:divBdr>
        <w:top w:val="none" w:sz="0" w:space="0" w:color="auto"/>
        <w:left w:val="none" w:sz="0" w:space="0" w:color="auto"/>
        <w:bottom w:val="none" w:sz="0" w:space="0" w:color="auto"/>
        <w:right w:val="none" w:sz="0" w:space="0" w:color="auto"/>
      </w:divBdr>
    </w:div>
    <w:div w:id="1439527489">
      <w:bodyDiv w:val="1"/>
      <w:marLeft w:val="0"/>
      <w:marRight w:val="0"/>
      <w:marTop w:val="0"/>
      <w:marBottom w:val="0"/>
      <w:divBdr>
        <w:top w:val="none" w:sz="0" w:space="0" w:color="auto"/>
        <w:left w:val="none" w:sz="0" w:space="0" w:color="auto"/>
        <w:bottom w:val="none" w:sz="0" w:space="0" w:color="auto"/>
        <w:right w:val="none" w:sz="0" w:space="0" w:color="auto"/>
      </w:divBdr>
    </w:div>
    <w:div w:id="1440904255">
      <w:bodyDiv w:val="1"/>
      <w:marLeft w:val="0"/>
      <w:marRight w:val="0"/>
      <w:marTop w:val="0"/>
      <w:marBottom w:val="0"/>
      <w:divBdr>
        <w:top w:val="none" w:sz="0" w:space="0" w:color="auto"/>
        <w:left w:val="none" w:sz="0" w:space="0" w:color="auto"/>
        <w:bottom w:val="none" w:sz="0" w:space="0" w:color="auto"/>
        <w:right w:val="none" w:sz="0" w:space="0" w:color="auto"/>
      </w:divBdr>
    </w:div>
    <w:div w:id="1443840502">
      <w:bodyDiv w:val="1"/>
      <w:marLeft w:val="0"/>
      <w:marRight w:val="0"/>
      <w:marTop w:val="0"/>
      <w:marBottom w:val="0"/>
      <w:divBdr>
        <w:top w:val="none" w:sz="0" w:space="0" w:color="auto"/>
        <w:left w:val="none" w:sz="0" w:space="0" w:color="auto"/>
        <w:bottom w:val="none" w:sz="0" w:space="0" w:color="auto"/>
        <w:right w:val="none" w:sz="0" w:space="0" w:color="auto"/>
      </w:divBdr>
    </w:div>
    <w:div w:id="1446383977">
      <w:bodyDiv w:val="1"/>
      <w:marLeft w:val="0"/>
      <w:marRight w:val="0"/>
      <w:marTop w:val="0"/>
      <w:marBottom w:val="0"/>
      <w:divBdr>
        <w:top w:val="none" w:sz="0" w:space="0" w:color="auto"/>
        <w:left w:val="none" w:sz="0" w:space="0" w:color="auto"/>
        <w:bottom w:val="none" w:sz="0" w:space="0" w:color="auto"/>
        <w:right w:val="none" w:sz="0" w:space="0" w:color="auto"/>
      </w:divBdr>
    </w:div>
    <w:div w:id="1448160186">
      <w:bodyDiv w:val="1"/>
      <w:marLeft w:val="0"/>
      <w:marRight w:val="0"/>
      <w:marTop w:val="0"/>
      <w:marBottom w:val="0"/>
      <w:divBdr>
        <w:top w:val="none" w:sz="0" w:space="0" w:color="auto"/>
        <w:left w:val="none" w:sz="0" w:space="0" w:color="auto"/>
        <w:bottom w:val="none" w:sz="0" w:space="0" w:color="auto"/>
        <w:right w:val="none" w:sz="0" w:space="0" w:color="auto"/>
      </w:divBdr>
    </w:div>
    <w:div w:id="1460732177">
      <w:bodyDiv w:val="1"/>
      <w:marLeft w:val="0"/>
      <w:marRight w:val="0"/>
      <w:marTop w:val="0"/>
      <w:marBottom w:val="0"/>
      <w:divBdr>
        <w:top w:val="none" w:sz="0" w:space="0" w:color="auto"/>
        <w:left w:val="none" w:sz="0" w:space="0" w:color="auto"/>
        <w:bottom w:val="none" w:sz="0" w:space="0" w:color="auto"/>
        <w:right w:val="none" w:sz="0" w:space="0" w:color="auto"/>
      </w:divBdr>
    </w:div>
    <w:div w:id="1492216299">
      <w:bodyDiv w:val="1"/>
      <w:marLeft w:val="0"/>
      <w:marRight w:val="0"/>
      <w:marTop w:val="0"/>
      <w:marBottom w:val="0"/>
      <w:divBdr>
        <w:top w:val="none" w:sz="0" w:space="0" w:color="auto"/>
        <w:left w:val="none" w:sz="0" w:space="0" w:color="auto"/>
        <w:bottom w:val="none" w:sz="0" w:space="0" w:color="auto"/>
        <w:right w:val="none" w:sz="0" w:space="0" w:color="auto"/>
      </w:divBdr>
    </w:div>
    <w:div w:id="1503088968">
      <w:bodyDiv w:val="1"/>
      <w:marLeft w:val="0"/>
      <w:marRight w:val="0"/>
      <w:marTop w:val="0"/>
      <w:marBottom w:val="0"/>
      <w:divBdr>
        <w:top w:val="none" w:sz="0" w:space="0" w:color="auto"/>
        <w:left w:val="none" w:sz="0" w:space="0" w:color="auto"/>
        <w:bottom w:val="none" w:sz="0" w:space="0" w:color="auto"/>
        <w:right w:val="none" w:sz="0" w:space="0" w:color="auto"/>
      </w:divBdr>
    </w:div>
    <w:div w:id="1514343632">
      <w:bodyDiv w:val="1"/>
      <w:marLeft w:val="0"/>
      <w:marRight w:val="0"/>
      <w:marTop w:val="0"/>
      <w:marBottom w:val="0"/>
      <w:divBdr>
        <w:top w:val="none" w:sz="0" w:space="0" w:color="auto"/>
        <w:left w:val="none" w:sz="0" w:space="0" w:color="auto"/>
        <w:bottom w:val="none" w:sz="0" w:space="0" w:color="auto"/>
        <w:right w:val="none" w:sz="0" w:space="0" w:color="auto"/>
      </w:divBdr>
    </w:div>
    <w:div w:id="1520436131">
      <w:bodyDiv w:val="1"/>
      <w:marLeft w:val="0"/>
      <w:marRight w:val="0"/>
      <w:marTop w:val="0"/>
      <w:marBottom w:val="0"/>
      <w:divBdr>
        <w:top w:val="none" w:sz="0" w:space="0" w:color="auto"/>
        <w:left w:val="none" w:sz="0" w:space="0" w:color="auto"/>
        <w:bottom w:val="none" w:sz="0" w:space="0" w:color="auto"/>
        <w:right w:val="none" w:sz="0" w:space="0" w:color="auto"/>
      </w:divBdr>
    </w:div>
    <w:div w:id="1559585087">
      <w:bodyDiv w:val="1"/>
      <w:marLeft w:val="0"/>
      <w:marRight w:val="0"/>
      <w:marTop w:val="0"/>
      <w:marBottom w:val="0"/>
      <w:divBdr>
        <w:top w:val="none" w:sz="0" w:space="0" w:color="auto"/>
        <w:left w:val="none" w:sz="0" w:space="0" w:color="auto"/>
        <w:bottom w:val="none" w:sz="0" w:space="0" w:color="auto"/>
        <w:right w:val="none" w:sz="0" w:space="0" w:color="auto"/>
      </w:divBdr>
    </w:div>
    <w:div w:id="1569802646">
      <w:bodyDiv w:val="1"/>
      <w:marLeft w:val="0"/>
      <w:marRight w:val="0"/>
      <w:marTop w:val="0"/>
      <w:marBottom w:val="0"/>
      <w:divBdr>
        <w:top w:val="none" w:sz="0" w:space="0" w:color="auto"/>
        <w:left w:val="none" w:sz="0" w:space="0" w:color="auto"/>
        <w:bottom w:val="none" w:sz="0" w:space="0" w:color="auto"/>
        <w:right w:val="none" w:sz="0" w:space="0" w:color="auto"/>
      </w:divBdr>
    </w:div>
    <w:div w:id="1574968812">
      <w:bodyDiv w:val="1"/>
      <w:marLeft w:val="0"/>
      <w:marRight w:val="0"/>
      <w:marTop w:val="0"/>
      <w:marBottom w:val="0"/>
      <w:divBdr>
        <w:top w:val="none" w:sz="0" w:space="0" w:color="auto"/>
        <w:left w:val="none" w:sz="0" w:space="0" w:color="auto"/>
        <w:bottom w:val="none" w:sz="0" w:space="0" w:color="auto"/>
        <w:right w:val="none" w:sz="0" w:space="0" w:color="auto"/>
      </w:divBdr>
    </w:div>
    <w:div w:id="1579091513">
      <w:bodyDiv w:val="1"/>
      <w:marLeft w:val="0"/>
      <w:marRight w:val="0"/>
      <w:marTop w:val="0"/>
      <w:marBottom w:val="0"/>
      <w:divBdr>
        <w:top w:val="none" w:sz="0" w:space="0" w:color="auto"/>
        <w:left w:val="none" w:sz="0" w:space="0" w:color="auto"/>
        <w:bottom w:val="none" w:sz="0" w:space="0" w:color="auto"/>
        <w:right w:val="none" w:sz="0" w:space="0" w:color="auto"/>
      </w:divBdr>
    </w:div>
    <w:div w:id="1581524698">
      <w:bodyDiv w:val="1"/>
      <w:marLeft w:val="0"/>
      <w:marRight w:val="0"/>
      <w:marTop w:val="0"/>
      <w:marBottom w:val="0"/>
      <w:divBdr>
        <w:top w:val="none" w:sz="0" w:space="0" w:color="auto"/>
        <w:left w:val="none" w:sz="0" w:space="0" w:color="auto"/>
        <w:bottom w:val="none" w:sz="0" w:space="0" w:color="auto"/>
        <w:right w:val="none" w:sz="0" w:space="0" w:color="auto"/>
      </w:divBdr>
    </w:div>
    <w:div w:id="1584029481">
      <w:bodyDiv w:val="1"/>
      <w:marLeft w:val="0"/>
      <w:marRight w:val="0"/>
      <w:marTop w:val="0"/>
      <w:marBottom w:val="0"/>
      <w:divBdr>
        <w:top w:val="none" w:sz="0" w:space="0" w:color="auto"/>
        <w:left w:val="none" w:sz="0" w:space="0" w:color="auto"/>
        <w:bottom w:val="none" w:sz="0" w:space="0" w:color="auto"/>
        <w:right w:val="none" w:sz="0" w:space="0" w:color="auto"/>
      </w:divBdr>
    </w:div>
    <w:div w:id="1624728393">
      <w:bodyDiv w:val="1"/>
      <w:marLeft w:val="0"/>
      <w:marRight w:val="0"/>
      <w:marTop w:val="0"/>
      <w:marBottom w:val="0"/>
      <w:divBdr>
        <w:top w:val="none" w:sz="0" w:space="0" w:color="auto"/>
        <w:left w:val="none" w:sz="0" w:space="0" w:color="auto"/>
        <w:bottom w:val="none" w:sz="0" w:space="0" w:color="auto"/>
        <w:right w:val="none" w:sz="0" w:space="0" w:color="auto"/>
      </w:divBdr>
    </w:div>
    <w:div w:id="1651589553">
      <w:bodyDiv w:val="1"/>
      <w:marLeft w:val="0"/>
      <w:marRight w:val="0"/>
      <w:marTop w:val="0"/>
      <w:marBottom w:val="0"/>
      <w:divBdr>
        <w:top w:val="none" w:sz="0" w:space="0" w:color="auto"/>
        <w:left w:val="none" w:sz="0" w:space="0" w:color="auto"/>
        <w:bottom w:val="none" w:sz="0" w:space="0" w:color="auto"/>
        <w:right w:val="none" w:sz="0" w:space="0" w:color="auto"/>
      </w:divBdr>
    </w:div>
    <w:div w:id="1652364825">
      <w:bodyDiv w:val="1"/>
      <w:marLeft w:val="0"/>
      <w:marRight w:val="0"/>
      <w:marTop w:val="0"/>
      <w:marBottom w:val="0"/>
      <w:divBdr>
        <w:top w:val="none" w:sz="0" w:space="0" w:color="auto"/>
        <w:left w:val="none" w:sz="0" w:space="0" w:color="auto"/>
        <w:bottom w:val="none" w:sz="0" w:space="0" w:color="auto"/>
        <w:right w:val="none" w:sz="0" w:space="0" w:color="auto"/>
      </w:divBdr>
    </w:div>
    <w:div w:id="1688019627">
      <w:bodyDiv w:val="1"/>
      <w:marLeft w:val="0"/>
      <w:marRight w:val="0"/>
      <w:marTop w:val="0"/>
      <w:marBottom w:val="0"/>
      <w:divBdr>
        <w:top w:val="none" w:sz="0" w:space="0" w:color="auto"/>
        <w:left w:val="none" w:sz="0" w:space="0" w:color="auto"/>
        <w:bottom w:val="none" w:sz="0" w:space="0" w:color="auto"/>
        <w:right w:val="none" w:sz="0" w:space="0" w:color="auto"/>
      </w:divBdr>
    </w:div>
    <w:div w:id="1695613106">
      <w:bodyDiv w:val="1"/>
      <w:marLeft w:val="0"/>
      <w:marRight w:val="0"/>
      <w:marTop w:val="0"/>
      <w:marBottom w:val="0"/>
      <w:divBdr>
        <w:top w:val="none" w:sz="0" w:space="0" w:color="auto"/>
        <w:left w:val="none" w:sz="0" w:space="0" w:color="auto"/>
        <w:bottom w:val="none" w:sz="0" w:space="0" w:color="auto"/>
        <w:right w:val="none" w:sz="0" w:space="0" w:color="auto"/>
      </w:divBdr>
    </w:div>
    <w:div w:id="1697345050">
      <w:bodyDiv w:val="1"/>
      <w:marLeft w:val="0"/>
      <w:marRight w:val="0"/>
      <w:marTop w:val="0"/>
      <w:marBottom w:val="0"/>
      <w:divBdr>
        <w:top w:val="none" w:sz="0" w:space="0" w:color="auto"/>
        <w:left w:val="none" w:sz="0" w:space="0" w:color="auto"/>
        <w:bottom w:val="none" w:sz="0" w:space="0" w:color="auto"/>
        <w:right w:val="none" w:sz="0" w:space="0" w:color="auto"/>
      </w:divBdr>
    </w:div>
    <w:div w:id="1706248090">
      <w:bodyDiv w:val="1"/>
      <w:marLeft w:val="0"/>
      <w:marRight w:val="0"/>
      <w:marTop w:val="0"/>
      <w:marBottom w:val="0"/>
      <w:divBdr>
        <w:top w:val="none" w:sz="0" w:space="0" w:color="auto"/>
        <w:left w:val="none" w:sz="0" w:space="0" w:color="auto"/>
        <w:bottom w:val="none" w:sz="0" w:space="0" w:color="auto"/>
        <w:right w:val="none" w:sz="0" w:space="0" w:color="auto"/>
      </w:divBdr>
    </w:div>
    <w:div w:id="1714504814">
      <w:bodyDiv w:val="1"/>
      <w:marLeft w:val="0"/>
      <w:marRight w:val="0"/>
      <w:marTop w:val="0"/>
      <w:marBottom w:val="0"/>
      <w:divBdr>
        <w:top w:val="none" w:sz="0" w:space="0" w:color="auto"/>
        <w:left w:val="none" w:sz="0" w:space="0" w:color="auto"/>
        <w:bottom w:val="none" w:sz="0" w:space="0" w:color="auto"/>
        <w:right w:val="none" w:sz="0" w:space="0" w:color="auto"/>
      </w:divBdr>
    </w:div>
    <w:div w:id="1730688131">
      <w:bodyDiv w:val="1"/>
      <w:marLeft w:val="0"/>
      <w:marRight w:val="0"/>
      <w:marTop w:val="0"/>
      <w:marBottom w:val="0"/>
      <w:divBdr>
        <w:top w:val="none" w:sz="0" w:space="0" w:color="auto"/>
        <w:left w:val="none" w:sz="0" w:space="0" w:color="auto"/>
        <w:bottom w:val="none" w:sz="0" w:space="0" w:color="auto"/>
        <w:right w:val="none" w:sz="0" w:space="0" w:color="auto"/>
      </w:divBdr>
    </w:div>
    <w:div w:id="1759794091">
      <w:bodyDiv w:val="1"/>
      <w:marLeft w:val="0"/>
      <w:marRight w:val="0"/>
      <w:marTop w:val="0"/>
      <w:marBottom w:val="0"/>
      <w:divBdr>
        <w:top w:val="none" w:sz="0" w:space="0" w:color="auto"/>
        <w:left w:val="none" w:sz="0" w:space="0" w:color="auto"/>
        <w:bottom w:val="none" w:sz="0" w:space="0" w:color="auto"/>
        <w:right w:val="none" w:sz="0" w:space="0" w:color="auto"/>
      </w:divBdr>
    </w:div>
    <w:div w:id="1771851481">
      <w:bodyDiv w:val="1"/>
      <w:marLeft w:val="0"/>
      <w:marRight w:val="0"/>
      <w:marTop w:val="0"/>
      <w:marBottom w:val="0"/>
      <w:divBdr>
        <w:top w:val="none" w:sz="0" w:space="0" w:color="auto"/>
        <w:left w:val="none" w:sz="0" w:space="0" w:color="auto"/>
        <w:bottom w:val="none" w:sz="0" w:space="0" w:color="auto"/>
        <w:right w:val="none" w:sz="0" w:space="0" w:color="auto"/>
      </w:divBdr>
    </w:div>
    <w:div w:id="1772240713">
      <w:bodyDiv w:val="1"/>
      <w:marLeft w:val="0"/>
      <w:marRight w:val="0"/>
      <w:marTop w:val="0"/>
      <w:marBottom w:val="0"/>
      <w:divBdr>
        <w:top w:val="none" w:sz="0" w:space="0" w:color="auto"/>
        <w:left w:val="none" w:sz="0" w:space="0" w:color="auto"/>
        <w:bottom w:val="none" w:sz="0" w:space="0" w:color="auto"/>
        <w:right w:val="none" w:sz="0" w:space="0" w:color="auto"/>
      </w:divBdr>
    </w:div>
    <w:div w:id="1778914388">
      <w:bodyDiv w:val="1"/>
      <w:marLeft w:val="0"/>
      <w:marRight w:val="0"/>
      <w:marTop w:val="0"/>
      <w:marBottom w:val="0"/>
      <w:divBdr>
        <w:top w:val="none" w:sz="0" w:space="0" w:color="auto"/>
        <w:left w:val="none" w:sz="0" w:space="0" w:color="auto"/>
        <w:bottom w:val="none" w:sz="0" w:space="0" w:color="auto"/>
        <w:right w:val="none" w:sz="0" w:space="0" w:color="auto"/>
      </w:divBdr>
    </w:div>
    <w:div w:id="1782996317">
      <w:bodyDiv w:val="1"/>
      <w:marLeft w:val="0"/>
      <w:marRight w:val="0"/>
      <w:marTop w:val="0"/>
      <w:marBottom w:val="0"/>
      <w:divBdr>
        <w:top w:val="none" w:sz="0" w:space="0" w:color="auto"/>
        <w:left w:val="none" w:sz="0" w:space="0" w:color="auto"/>
        <w:bottom w:val="none" w:sz="0" w:space="0" w:color="auto"/>
        <w:right w:val="none" w:sz="0" w:space="0" w:color="auto"/>
      </w:divBdr>
    </w:div>
    <w:div w:id="1808358936">
      <w:bodyDiv w:val="1"/>
      <w:marLeft w:val="0"/>
      <w:marRight w:val="0"/>
      <w:marTop w:val="0"/>
      <w:marBottom w:val="0"/>
      <w:divBdr>
        <w:top w:val="none" w:sz="0" w:space="0" w:color="auto"/>
        <w:left w:val="none" w:sz="0" w:space="0" w:color="auto"/>
        <w:bottom w:val="none" w:sz="0" w:space="0" w:color="auto"/>
        <w:right w:val="none" w:sz="0" w:space="0" w:color="auto"/>
      </w:divBdr>
    </w:div>
    <w:div w:id="1840538662">
      <w:bodyDiv w:val="1"/>
      <w:marLeft w:val="0"/>
      <w:marRight w:val="0"/>
      <w:marTop w:val="0"/>
      <w:marBottom w:val="0"/>
      <w:divBdr>
        <w:top w:val="none" w:sz="0" w:space="0" w:color="auto"/>
        <w:left w:val="none" w:sz="0" w:space="0" w:color="auto"/>
        <w:bottom w:val="none" w:sz="0" w:space="0" w:color="auto"/>
        <w:right w:val="none" w:sz="0" w:space="0" w:color="auto"/>
      </w:divBdr>
    </w:div>
    <w:div w:id="1847593818">
      <w:bodyDiv w:val="1"/>
      <w:marLeft w:val="0"/>
      <w:marRight w:val="0"/>
      <w:marTop w:val="0"/>
      <w:marBottom w:val="0"/>
      <w:divBdr>
        <w:top w:val="none" w:sz="0" w:space="0" w:color="auto"/>
        <w:left w:val="none" w:sz="0" w:space="0" w:color="auto"/>
        <w:bottom w:val="none" w:sz="0" w:space="0" w:color="auto"/>
        <w:right w:val="none" w:sz="0" w:space="0" w:color="auto"/>
      </w:divBdr>
    </w:div>
    <w:div w:id="1869684850">
      <w:bodyDiv w:val="1"/>
      <w:marLeft w:val="0"/>
      <w:marRight w:val="0"/>
      <w:marTop w:val="0"/>
      <w:marBottom w:val="0"/>
      <w:divBdr>
        <w:top w:val="none" w:sz="0" w:space="0" w:color="auto"/>
        <w:left w:val="none" w:sz="0" w:space="0" w:color="auto"/>
        <w:bottom w:val="none" w:sz="0" w:space="0" w:color="auto"/>
        <w:right w:val="none" w:sz="0" w:space="0" w:color="auto"/>
      </w:divBdr>
    </w:div>
    <w:div w:id="1920208542">
      <w:bodyDiv w:val="1"/>
      <w:marLeft w:val="0"/>
      <w:marRight w:val="0"/>
      <w:marTop w:val="0"/>
      <w:marBottom w:val="0"/>
      <w:divBdr>
        <w:top w:val="none" w:sz="0" w:space="0" w:color="auto"/>
        <w:left w:val="none" w:sz="0" w:space="0" w:color="auto"/>
        <w:bottom w:val="none" w:sz="0" w:space="0" w:color="auto"/>
        <w:right w:val="none" w:sz="0" w:space="0" w:color="auto"/>
      </w:divBdr>
    </w:div>
    <w:div w:id="1923685052">
      <w:bodyDiv w:val="1"/>
      <w:marLeft w:val="0"/>
      <w:marRight w:val="0"/>
      <w:marTop w:val="0"/>
      <w:marBottom w:val="0"/>
      <w:divBdr>
        <w:top w:val="none" w:sz="0" w:space="0" w:color="auto"/>
        <w:left w:val="none" w:sz="0" w:space="0" w:color="auto"/>
        <w:bottom w:val="none" w:sz="0" w:space="0" w:color="auto"/>
        <w:right w:val="none" w:sz="0" w:space="0" w:color="auto"/>
      </w:divBdr>
    </w:div>
    <w:div w:id="1929776420">
      <w:bodyDiv w:val="1"/>
      <w:marLeft w:val="0"/>
      <w:marRight w:val="0"/>
      <w:marTop w:val="0"/>
      <w:marBottom w:val="0"/>
      <w:divBdr>
        <w:top w:val="none" w:sz="0" w:space="0" w:color="auto"/>
        <w:left w:val="none" w:sz="0" w:space="0" w:color="auto"/>
        <w:bottom w:val="none" w:sz="0" w:space="0" w:color="auto"/>
        <w:right w:val="none" w:sz="0" w:space="0" w:color="auto"/>
      </w:divBdr>
    </w:div>
    <w:div w:id="1940479141">
      <w:bodyDiv w:val="1"/>
      <w:marLeft w:val="0"/>
      <w:marRight w:val="0"/>
      <w:marTop w:val="0"/>
      <w:marBottom w:val="0"/>
      <w:divBdr>
        <w:top w:val="none" w:sz="0" w:space="0" w:color="auto"/>
        <w:left w:val="none" w:sz="0" w:space="0" w:color="auto"/>
        <w:bottom w:val="none" w:sz="0" w:space="0" w:color="auto"/>
        <w:right w:val="none" w:sz="0" w:space="0" w:color="auto"/>
      </w:divBdr>
    </w:div>
    <w:div w:id="1942030904">
      <w:bodyDiv w:val="1"/>
      <w:marLeft w:val="0"/>
      <w:marRight w:val="0"/>
      <w:marTop w:val="0"/>
      <w:marBottom w:val="0"/>
      <w:divBdr>
        <w:top w:val="none" w:sz="0" w:space="0" w:color="auto"/>
        <w:left w:val="none" w:sz="0" w:space="0" w:color="auto"/>
        <w:bottom w:val="none" w:sz="0" w:space="0" w:color="auto"/>
        <w:right w:val="none" w:sz="0" w:space="0" w:color="auto"/>
      </w:divBdr>
    </w:div>
    <w:div w:id="1948274138">
      <w:bodyDiv w:val="1"/>
      <w:marLeft w:val="0"/>
      <w:marRight w:val="0"/>
      <w:marTop w:val="0"/>
      <w:marBottom w:val="0"/>
      <w:divBdr>
        <w:top w:val="none" w:sz="0" w:space="0" w:color="auto"/>
        <w:left w:val="none" w:sz="0" w:space="0" w:color="auto"/>
        <w:bottom w:val="none" w:sz="0" w:space="0" w:color="auto"/>
        <w:right w:val="none" w:sz="0" w:space="0" w:color="auto"/>
      </w:divBdr>
    </w:div>
    <w:div w:id="1962494549">
      <w:bodyDiv w:val="1"/>
      <w:marLeft w:val="0"/>
      <w:marRight w:val="0"/>
      <w:marTop w:val="0"/>
      <w:marBottom w:val="0"/>
      <w:divBdr>
        <w:top w:val="none" w:sz="0" w:space="0" w:color="auto"/>
        <w:left w:val="none" w:sz="0" w:space="0" w:color="auto"/>
        <w:bottom w:val="none" w:sz="0" w:space="0" w:color="auto"/>
        <w:right w:val="none" w:sz="0" w:space="0" w:color="auto"/>
      </w:divBdr>
    </w:div>
    <w:div w:id="1977025903">
      <w:bodyDiv w:val="1"/>
      <w:marLeft w:val="0"/>
      <w:marRight w:val="0"/>
      <w:marTop w:val="0"/>
      <w:marBottom w:val="0"/>
      <w:divBdr>
        <w:top w:val="none" w:sz="0" w:space="0" w:color="auto"/>
        <w:left w:val="none" w:sz="0" w:space="0" w:color="auto"/>
        <w:bottom w:val="none" w:sz="0" w:space="0" w:color="auto"/>
        <w:right w:val="none" w:sz="0" w:space="0" w:color="auto"/>
      </w:divBdr>
    </w:div>
    <w:div w:id="1988316157">
      <w:bodyDiv w:val="1"/>
      <w:marLeft w:val="0"/>
      <w:marRight w:val="0"/>
      <w:marTop w:val="0"/>
      <w:marBottom w:val="0"/>
      <w:divBdr>
        <w:top w:val="none" w:sz="0" w:space="0" w:color="auto"/>
        <w:left w:val="none" w:sz="0" w:space="0" w:color="auto"/>
        <w:bottom w:val="none" w:sz="0" w:space="0" w:color="auto"/>
        <w:right w:val="none" w:sz="0" w:space="0" w:color="auto"/>
      </w:divBdr>
    </w:div>
    <w:div w:id="1989630977">
      <w:bodyDiv w:val="1"/>
      <w:marLeft w:val="0"/>
      <w:marRight w:val="0"/>
      <w:marTop w:val="0"/>
      <w:marBottom w:val="0"/>
      <w:divBdr>
        <w:top w:val="none" w:sz="0" w:space="0" w:color="auto"/>
        <w:left w:val="none" w:sz="0" w:space="0" w:color="auto"/>
        <w:bottom w:val="none" w:sz="0" w:space="0" w:color="auto"/>
        <w:right w:val="none" w:sz="0" w:space="0" w:color="auto"/>
      </w:divBdr>
    </w:div>
    <w:div w:id="1996061291">
      <w:bodyDiv w:val="1"/>
      <w:marLeft w:val="0"/>
      <w:marRight w:val="0"/>
      <w:marTop w:val="0"/>
      <w:marBottom w:val="0"/>
      <w:divBdr>
        <w:top w:val="none" w:sz="0" w:space="0" w:color="auto"/>
        <w:left w:val="none" w:sz="0" w:space="0" w:color="auto"/>
        <w:bottom w:val="none" w:sz="0" w:space="0" w:color="auto"/>
        <w:right w:val="none" w:sz="0" w:space="0" w:color="auto"/>
      </w:divBdr>
    </w:div>
    <w:div w:id="2007976159">
      <w:bodyDiv w:val="1"/>
      <w:marLeft w:val="0"/>
      <w:marRight w:val="0"/>
      <w:marTop w:val="0"/>
      <w:marBottom w:val="0"/>
      <w:divBdr>
        <w:top w:val="none" w:sz="0" w:space="0" w:color="auto"/>
        <w:left w:val="none" w:sz="0" w:space="0" w:color="auto"/>
        <w:bottom w:val="none" w:sz="0" w:space="0" w:color="auto"/>
        <w:right w:val="none" w:sz="0" w:space="0" w:color="auto"/>
      </w:divBdr>
    </w:div>
    <w:div w:id="2058964191">
      <w:bodyDiv w:val="1"/>
      <w:marLeft w:val="0"/>
      <w:marRight w:val="0"/>
      <w:marTop w:val="0"/>
      <w:marBottom w:val="0"/>
      <w:divBdr>
        <w:top w:val="none" w:sz="0" w:space="0" w:color="auto"/>
        <w:left w:val="none" w:sz="0" w:space="0" w:color="auto"/>
        <w:bottom w:val="none" w:sz="0" w:space="0" w:color="auto"/>
        <w:right w:val="none" w:sz="0" w:space="0" w:color="auto"/>
      </w:divBdr>
    </w:div>
    <w:div w:id="2063941051">
      <w:bodyDiv w:val="1"/>
      <w:marLeft w:val="0"/>
      <w:marRight w:val="0"/>
      <w:marTop w:val="0"/>
      <w:marBottom w:val="0"/>
      <w:divBdr>
        <w:top w:val="none" w:sz="0" w:space="0" w:color="auto"/>
        <w:left w:val="none" w:sz="0" w:space="0" w:color="auto"/>
        <w:bottom w:val="none" w:sz="0" w:space="0" w:color="auto"/>
        <w:right w:val="none" w:sz="0" w:space="0" w:color="auto"/>
      </w:divBdr>
    </w:div>
    <w:div w:id="2078894615">
      <w:bodyDiv w:val="1"/>
      <w:marLeft w:val="0"/>
      <w:marRight w:val="0"/>
      <w:marTop w:val="0"/>
      <w:marBottom w:val="0"/>
      <w:divBdr>
        <w:top w:val="none" w:sz="0" w:space="0" w:color="auto"/>
        <w:left w:val="none" w:sz="0" w:space="0" w:color="auto"/>
        <w:bottom w:val="none" w:sz="0" w:space="0" w:color="auto"/>
        <w:right w:val="none" w:sz="0" w:space="0" w:color="auto"/>
      </w:divBdr>
    </w:div>
    <w:div w:id="2132630145">
      <w:bodyDiv w:val="1"/>
      <w:marLeft w:val="0"/>
      <w:marRight w:val="0"/>
      <w:marTop w:val="0"/>
      <w:marBottom w:val="0"/>
      <w:divBdr>
        <w:top w:val="none" w:sz="0" w:space="0" w:color="auto"/>
        <w:left w:val="none" w:sz="0" w:space="0" w:color="auto"/>
        <w:bottom w:val="none" w:sz="0" w:space="0" w:color="auto"/>
        <w:right w:val="none" w:sz="0" w:space="0" w:color="auto"/>
      </w:divBdr>
    </w:div>
    <w:div w:id="213683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vec.vic.gov.au/electoral-boundaries/council-reviews/electoral-structure-reviews/campaspe" TargetMode="External"/><Relationship Id="rId26" Type="http://schemas.openxmlformats.org/officeDocument/2006/relationships/hyperlink" Target="http://vec.vic.gov.au/" TargetMode="External"/><Relationship Id="rId39" Type="http://schemas.openxmlformats.org/officeDocument/2006/relationships/image" Target="media/image9.jpeg"/><Relationship Id="rId21" Type="http://schemas.openxmlformats.org/officeDocument/2006/relationships/hyperlink" Target="mailto:Campaspe.ERAPSubmissions@vec.vic.gov.au" TargetMode="External"/><Relationship Id="rId34" Type="http://schemas.openxmlformats.org/officeDocument/2006/relationships/hyperlink" Target="http://www.abs.gov.au/" TargetMode="External"/><Relationship Id="rId42"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vec.vic.gov.au/electoral-boundaries/local-councils/campaspe-shire-council" TargetMode="External"/><Relationship Id="rId29" Type="http://schemas.openxmlformats.org/officeDocument/2006/relationships/hyperlink" Target="https://www.campaspe.vic.gov.au/Our-council/About-council/Proud-pas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hyperlink" Target="https://australian.museum/learn/science/human-evolution/the-spread-of-people-to-australia/" TargetMode="External"/><Relationship Id="rId37" Type="http://schemas.openxmlformats.org/officeDocument/2006/relationships/image" Target="media/image7.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vec.vic.gov.au/" TargetMode="External"/><Relationship Id="rId23" Type="http://schemas.openxmlformats.org/officeDocument/2006/relationships/hyperlink" Target="http://www.vec.vic.gov.au/privacy" TargetMode="External"/><Relationship Id="rId28" Type="http://schemas.openxmlformats.org/officeDocument/2006/relationships/hyperlink" Target="https://www.abs.gov.au/census/find-census-data/search-by-area" TargetMode="External"/><Relationship Id="rId36" Type="http://schemas.openxmlformats.org/officeDocument/2006/relationships/image" Target="media/image6.jpeg"/><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s://app.powerbi.com/view?r=eyJrIjoiMDZiNDdkMDEtNWY5MC00ZWE5LWFlZDQtOTUxZDFlNDU1OTJjIiwidCI6IjcyMmVhMGJlLTNlMWMtNGIxMS1hZDZmLTk0MDFkNjg1NmUyNCJ9"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 TargetMode="External"/><Relationship Id="rId22" Type="http://schemas.openxmlformats.org/officeDocument/2006/relationships/image" Target="media/image4.emf"/><Relationship Id="rId27" Type="http://schemas.openxmlformats.org/officeDocument/2006/relationships/hyperlink" Target="https://invest.agriculture.vic.gov.au/" TargetMode="External"/><Relationship Id="rId30" Type="http://schemas.openxmlformats.org/officeDocument/2006/relationships/hyperlink" Target="https://www.water.vic.gov.au/__data/assets/pdf_file/0018/52821/FINAL_Gunbower_Forest_Boundary_Description_Dec2013.pdf" TargetMode="External"/><Relationship Id="rId35" Type="http://schemas.openxmlformats.org/officeDocument/2006/relationships/image" Target="media/image5.jpeg"/><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vec.vic.gov.au/electoral-boundaries/local-councils/campaspe-shire-council" TargetMode="External"/><Relationship Id="rId25" Type="http://schemas.openxmlformats.org/officeDocument/2006/relationships/hyperlink" Target="http://vec.vic.gov.au/" TargetMode="External"/><Relationship Id="rId33" Type="http://schemas.openxmlformats.org/officeDocument/2006/relationships/hyperlink" Target="http://www.id.com.au/" TargetMode="External"/><Relationship Id="rId38" Type="http://schemas.openxmlformats.org/officeDocument/2006/relationships/image" Target="media/image8.jpeg"/><Relationship Id="rId20" Type="http://schemas.openxmlformats.org/officeDocument/2006/relationships/image" Target="media/image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EDRM195-756059550-7</_dlc_DocId>
    <_dlc_DocIdUrl xmlns="2d3e4d8c-86b1-4eee-8356-b02c606ab54c">
      <Url>https://vec365.sharepoint.com/sites/EDRM-195/_layouts/15/DocIdRedir.aspx?ID=EDRM195-756059550-7</Url>
      <Description>EDRM195-756059550-7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968F8C9F284E714AB159DBADF7425AC8" ma:contentTypeVersion="94" ma:contentTypeDescription="A base content type created that contains columns that all documents managed in the system must include." ma:contentTypeScope="" ma:versionID="d7a163ec09739183496a80a54955b73f">
  <xsd:schema xmlns:xsd="http://www.w3.org/2001/XMLSchema" xmlns:xs="http://www.w3.org/2001/XMLSchema" xmlns:p="http://schemas.microsoft.com/office/2006/metadata/properties" xmlns:ns2="2d3e4d8c-86b1-4eee-8356-b02c606ab54c" xmlns:ns3="43cf5cef-cdf5-4a1b-9c04-1ea77236a10f" targetNamespace="http://schemas.microsoft.com/office/2006/metadata/properties" ma:root="true" ma:fieldsID="99c7a9555fb2ddc2ca934a8442bf4417" ns2:_="" ns3:_="">
    <xsd:import namespace="2d3e4d8c-86b1-4eee-8356-b02c606ab54c"/>
    <xsd:import namespace="43cf5cef-cdf5-4a1b-9c04-1ea77236a10f"/>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9469bd2-af0c-422c-a761-37ba85e7cbb6}"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469bd2-af0c-422c-a761-37ba85e7cbb6}"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cf5cef-cdf5-4a1b-9c04-1ea77236a10f"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b:Source>
    <b:Tag>Aus</b:Tag>
    <b:SourceType>InternetSite</b:SourceType>
    <b:Guid>{86F7146D-D6ED-4F93-B4E4-ACF8DCCF4477}</b:Guid>
    <b:Title>ABS QuickStats</b:Title>
    <b:Author>
      <b:Author>
        <b:Corporate>Australian Bureau of Statistics</b:Corporate>
      </b:Author>
    </b:Author>
    <b:InternetSiteTitle>Australian Bureau of Statistics Search Census data Urban Centres and Localities</b:InternetSiteTitle>
    <b:Year>2023</b:Year>
    <b:URL>https://www.abs.gov.au/census/find-census-data/search-by-area</b:URL>
    <b:YearAccessed>2023</b:YearAccessed>
    <b:MonthAccessed>February</b:MonthAccessed>
    <b:DayAccessed>15</b:DayAccessed>
    <b:RefOrder>1</b:RefOrder>
  </b:Source>
  <b:Source>
    <b:Tag>DEP13</b:Tag>
    <b:SourceType>Report</b:SourceType>
    <b:Guid>{EE0FA8DC-31C4-4A7E-A15A-935924C42E8E}</b:Guid>
    <b:Author>
      <b:Author>
        <b:Corporate>Department of Environment and Primary Industries</b:Corporate>
      </b:Author>
    </b:Author>
    <b:Title>Gunbower Forest Ramsar Site Boundary Description Technical Report</b:Title>
    <b:Year>2013</b:Year>
    <b:URL>https://www.water.vic.gov.au/__data/assets/pdf_file/0018/52821/FINAL_Gunbower_Forest_Boundary_Description_Dec2013.pdf</b:URL>
    <b:Publisher>Department of Environment and Primary Industries</b:Publisher>
    <b:City>East Melbourne, Victoria</b:City>
    <b:YearAccessed>2023</b:YearAccessed>
    <b:MonthAccessed>February</b:MonthAccessed>
    <b:DayAccessed>15</b:DayAccessed>
    <b:RefOrder>3</b:RefOrder>
  </b:Source>
  <b:Source>
    <b:Tag>Agr23</b:Tag>
    <b:SourceType>Report</b:SourceType>
    <b:Guid>{8B75D933-596B-461F-8354-6446065D55D8}</b:Guid>
    <b:Author>
      <b:Author>
        <b:Corporate>Agriculture Victoria</b:Corporate>
      </b:Author>
    </b:Author>
    <b:Title>Invest in Victorian agriculture: interactive resource map</b:Title>
    <b:City>Melbourne</b:City>
    <b:StateProvince>Victoria</b:StateProvince>
    <b:CountryRegion>Australia</b:CountryRegion>
    <b:Year>2023</b:Year>
    <b:Month>January</b:Month>
    <b:YearAccessed>2023</b:YearAccessed>
    <b:MonthAccessed>January </b:MonthAccessed>
    <b:DayAccessed>17</b:DayAccessed>
    <b:URL>https://invest.agriculture.vic.gov.au/#/map?lat=144.86973592065863&amp;lon=-36.42931971277041&amp;z=10.010932800469453&amp;bm=bm3&amp;l=mb1:y:100,ag01:n:100,mb0:y:38,fp3:y:100,mb2:n:100</b:URL>
    <b:RefOrder>4</b:RefOrder>
  </b:Source>
  <b:Source>
    <b:Tag>Dep22</b:Tag>
    <b:SourceType>Report</b:SourceType>
    <b:Guid>{53788AAE-1B3B-4E2A-9D8C-705F7A7E1CAA}</b:Guid>
    <b:Title>Loddon Campaspe interactive data dashboard</b:Title>
    <b:Year>2022</b:Year>
    <b:City>Melbourne</b:City>
    <b:Author>
      <b:Author>
        <b:Corporate>Department of Jobs, Skills, Industry and Regions</b:Corporate>
      </b:Author>
    </b:Author>
    <b:StateProvince>Victoria</b:StateProvince>
    <b:CountryRegion>Australia</b:CountryRegion>
    <b:Month>November</b:Month>
    <b:Day>23</b:Day>
    <b:YearAccessed>2023</b:YearAccessed>
    <b:MonthAccessed>February</b:MonthAccessed>
    <b:DayAccessed>24</b:DayAccessed>
    <b:URL>https://www.rdv.vic.gov.au/resources/regional-economic-development-strategies</b:URL>
    <b:RefOrder>2</b:RefOrder>
  </b:Source>
  <b:Source>
    <b:Tag>Fra21</b:Tag>
    <b:SourceType>Report</b:SourceType>
    <b:Guid>{C6AE0FF6-368E-453B-9461-93798D88A515}</b:Guid>
    <b:Author>
      <b:Author>
        <b:NameList>
          <b:Person>
            <b:Last>Dorey</b:Last>
            <b:First>Fran</b:First>
          </b:Person>
        </b:NameList>
      </b:Author>
    </b:Author>
    <b:Title>When did modern humans get to Australia?</b:Title>
    <b:InternetSiteTitle>The Australian Museum</b:InternetSiteTitle>
    <b:Year>2021</b:Year>
    <b:Month>12</b:Month>
    <b:Day>09</b:Day>
    <b:URL>https://australian.museum/learn/science/human-evolution/the-spread-of-people-to-australia/</b:URL>
    <b:YearAccessed>2023</b:YearAccessed>
    <b:MonthAccessed>February</b:MonthAccessed>
    <b:DayAccessed>15</b:DayAccessed>
    <b:RefOrder>5</b:RefOrder>
  </b:Source>
  <b:Source>
    <b:Tag>Cam23</b:Tag>
    <b:SourceType>Report</b:SourceType>
    <b:Guid>{F7E889F4-8FB4-47E7-8500-077A2A193430}</b:Guid>
    <b:Title>About Council: Proud Past</b:Title>
    <b:Year>2023</b:Year>
    <b:Month>February</b:Month>
    <b:Day>27</b:Day>
    <b:Author>
      <b:Author>
        <b:Corporate>Campaspe Shire Council</b:Corporate>
      </b:Author>
    </b:Author>
    <b:InternetSiteTitle>Campaspe Shire Council</b:InternetSiteTitle>
    <b:URL>https://www.campaspe.vic.gov.au/Our-council/About-council/Proud-past</b:URL>
    <b:Publisher>Campaspe Shire Council</b:Publisher>
    <b:City>Echuca</b:City>
    <b:YearAccessed>2023</b:YearAccessed>
    <b:MonthAccessed>February</b:MonthAccessed>
    <b:DayAccessed>27</b:DayAccessed>
    <b:RefOrder>6</b:RefOrder>
  </b:Source>
</b:Sources>
</file>

<file path=customXml/itemProps1.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customXml/itemProps2.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3.xml><?xml version="1.0" encoding="utf-8"?>
<ds:datastoreItem xmlns:ds="http://schemas.openxmlformats.org/officeDocument/2006/customXml" ds:itemID="{01E9711B-00A2-45DB-9A43-469D2C873B89}">
  <ds:schemaRefs>
    <ds:schemaRef ds:uri="Microsoft.SharePoint.Taxonomy.ContentTypeSync"/>
  </ds:schemaRefs>
</ds:datastoreItem>
</file>

<file path=customXml/itemProps4.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5.xml><?xml version="1.0" encoding="utf-8"?>
<ds:datastoreItem xmlns:ds="http://schemas.openxmlformats.org/officeDocument/2006/customXml" ds:itemID="{821F0427-DC5B-43BF-B21C-32FBB37FD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43cf5cef-cdf5-4a1b-9c04-1ea77236a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454C29-3D56-4542-94F8-5F34992AE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32</Pages>
  <Words>6670</Words>
  <Characters>38023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2023-03-15T20:44:00Z</cp:lastPrinted>
  <dcterms:created xsi:type="dcterms:W3CDTF">2023-02-17T22:36:00Z</dcterms:created>
  <dcterms:modified xsi:type="dcterms:W3CDTF">2023-03-21T02:50:00Z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0x010100F48EF307B9BDE94FAD2E991BF2724B370100968F8C9F284E714AB159DBADF7425AC8</vt:lpwstr>
  </property>
  <property fmtid="{D5CDD505-2E9C-101B-9397-08002B2CF9AE}" pid="3" name="Agency">
    <vt:lpwstr>1;#Victorian Electoral Commission|80f02476-18e5-44b8-b6bf-9dffda064e6e</vt:lpwstr>
  </property>
  <property fmtid="{D5CDD505-2E9C-101B-9397-08002B2CF9AE}" pid="4" name="_dlc_DocIdItemGuid">
    <vt:lpwstr>55bba834-a47d-468d-b99f-ae8f00f928d0</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ies>
</file>