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3F7EAFB6" w:rsidR="00FD796A" w:rsidRPr="00165814" w:rsidRDefault="006E1D1F" w:rsidP="00FD796A">
                            <w:pPr>
                              <w:pStyle w:val="Subtitle"/>
                              <w:rPr>
                                <w:sz w:val="40"/>
                                <w:szCs w:val="40"/>
                              </w:rPr>
                            </w:pPr>
                            <w:r w:rsidRPr="00E31D97">
                              <w:rPr>
                                <w:sz w:val="40"/>
                                <w:szCs w:val="40"/>
                              </w:rPr>
                              <w:t>July</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016C0A6">
              <v:shapetype id="_x0000_t202" coordsize="21600,21600" o:spt="202" path="m,l,21600r21600,l21600,xe" w14:anchorId="1AE6EB20">
                <v:stroke joinstyle="miter"/>
                <v:path gradientshapeok="t" o:connecttype="rect"/>
              </v:shapetype>
              <v:shape id="Text Box 16"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v:textbox>
                  <w:txbxContent>
                    <w:p w:rsidRPr="00165814" w:rsidR="00FD796A" w:rsidP="00FD796A" w:rsidRDefault="006E1D1F" w14:paraId="1ACBCD22" w14:textId="3F7EAFB6">
                      <w:pPr>
                        <w:pStyle w:val="Subtitle"/>
                        <w:rPr>
                          <w:sz w:val="40"/>
                          <w:szCs w:val="40"/>
                        </w:rPr>
                      </w:pPr>
                      <w:r w:rsidRPr="00E31D97">
                        <w:rPr>
                          <w:sz w:val="40"/>
                          <w:szCs w:val="40"/>
                        </w:rPr>
                        <w:t>July</w:t>
                      </w:r>
                      <w:r w:rsidRPr="00165814" w:rsidR="005815DB">
                        <w:rPr>
                          <w:sz w:val="40"/>
                          <w:szCs w:val="40"/>
                        </w:rPr>
                        <w:t xml:space="preserve"> 2023</w:t>
                      </w:r>
                    </w:p>
                    <w:p w:rsidRPr="00165814" w:rsidR="00FD796A" w:rsidP="00FD796A" w:rsidRDefault="00FD796A" w14:paraId="672A6659" w14:textId="77777777">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6400567E" w:rsidR="00F15157" w:rsidRPr="00165814" w:rsidRDefault="00FC3DB7" w:rsidP="00F15157">
                            <w:pPr>
                              <w:pStyle w:val="Subtitle"/>
                            </w:pPr>
                            <w:r>
                              <w:t>Warrnambool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381701E4">
              <v:shape id="Text Box 15"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w14:anchorId="641383A7">
                <v:textbox>
                  <w:txbxContent>
                    <w:p w:rsidRPr="00165814" w:rsidR="00F15157" w:rsidP="00F15157" w:rsidRDefault="00FC3DB7" w14:paraId="6D875A49" w14:textId="6400567E">
                      <w:pPr>
                        <w:pStyle w:val="Subtitle"/>
                      </w:pPr>
                      <w:r>
                        <w:t>Warrnambool City</w:t>
                      </w:r>
                      <w:r w:rsidRPr="00165814" w:rsidR="00FD796A">
                        <w:t xml:space="preserve"> C</w:t>
                      </w:r>
                      <w:r w:rsidRPr="00165814" w:rsidR="00F15157">
                        <w:t>ouncil</w:t>
                      </w:r>
                    </w:p>
                    <w:p w:rsidRPr="00165814" w:rsidR="00F15157" w:rsidP="00F15157" w:rsidRDefault="00F15157" w14:paraId="0A37501D" w14:textId="7777777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210F4EEC">
              <v:shape id="Text Box 4"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w14:anchorId="3EFDF88B">
                <v:textbox>
                  <w:txbxContent>
                    <w:p w:rsidRPr="00185878" w:rsidR="00A67813" w:rsidP="00A67813" w:rsidRDefault="00A67813" w14:paraId="18E517CB" w14:textId="77777777">
                      <w:pPr>
                        <w:pStyle w:val="Subtitle"/>
                      </w:pPr>
                      <w:r w:rsidRPr="00185878">
                        <w:t>Local council electoral structure review</w:t>
                      </w:r>
                    </w:p>
                    <w:p w:rsidRPr="00185878" w:rsidR="00A67813" w:rsidP="00A67813" w:rsidRDefault="00A67813" w14:paraId="5DAB6C7B" w14:textId="7777777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382A030C">
              <v:shape id="Text Box 13"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w14:anchorId="09262BF1">
                <v:textbox>
                  <w:txbxContent>
                    <w:p w:rsidRPr="00662457" w:rsidR="00AA64E8" w:rsidP="00662457" w:rsidRDefault="00AA64E8" w14:paraId="229BBCF4" w14:textId="2D3745DB">
                      <w:pPr>
                        <w:pStyle w:val="Title"/>
                      </w:pPr>
                      <w:r w:rsidRPr="00662457">
                        <w:t xml:space="preserve">Preliminary </w:t>
                      </w:r>
                      <w:r w:rsidRPr="00662457">
                        <w:br/>
                      </w:r>
                      <w:r w:rsidRPr="00662457">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3F7D3544" w:rsidR="00BB3CF6" w:rsidRPr="009F2682" w:rsidRDefault="00640C2B" w:rsidP="009274E2">
      <w:r w:rsidRPr="00640C2B">
        <w:t xml:space="preserve">The electoral representation </w:t>
      </w:r>
      <w:r w:rsidR="00612FA3">
        <w:t>advisory</w:t>
      </w:r>
      <w:r w:rsidRPr="00640C2B">
        <w:t xml:space="preserve"> panel </w:t>
      </w:r>
      <w:r w:rsidRPr="00AB27B7">
        <w:t xml:space="preserve">acknowledges the </w:t>
      </w:r>
      <w:r w:rsidR="00375682" w:rsidRPr="00AB27B7">
        <w:t xml:space="preserve">Eastern Maar </w:t>
      </w:r>
      <w:r w:rsidR="00563645" w:rsidRPr="00AB27B7">
        <w:t>people</w:t>
      </w:r>
      <w:r w:rsidRPr="00AB27B7">
        <w:t xml:space="preserve"> </w:t>
      </w:r>
      <w:r w:rsidR="0029530A" w:rsidRPr="00AB27B7">
        <w:t>as</w:t>
      </w:r>
      <w:r w:rsidR="0029530A" w:rsidRPr="00640C2B">
        <w:t xml:space="preserve"> the Traditional Custodians of the lands and waters </w:t>
      </w:r>
      <w:r w:rsidR="0029530A">
        <w:t xml:space="preserve">for which it is holding this review </w:t>
      </w:r>
      <w:r w:rsidR="0029530A" w:rsidRPr="00640C2B">
        <w:t xml:space="preserve">and pays respects to ancestors and Elders past, </w:t>
      </w:r>
      <w:proofErr w:type="gramStart"/>
      <w:r w:rsidR="0029530A" w:rsidRPr="00640C2B">
        <w:t>present</w:t>
      </w:r>
      <w:proofErr w:type="gramEnd"/>
      <w:r w:rsidR="0029530A"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3402"/>
        <w:gridCol w:w="2642"/>
      </w:tblGrid>
      <w:tr w:rsidR="00D619B1" w14:paraId="5C56C0F4" w14:textId="77777777" w:rsidTr="2BBA124C">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E221A6" w:rsidRDefault="00D619B1" w:rsidP="00F33992">
            <w:pPr>
              <w:pStyle w:val="Body"/>
              <w:spacing w:after="0" w:line="240" w:lineRule="auto"/>
              <w:rPr>
                <w:rStyle w:val="Style1"/>
                <w:b/>
                <w:bCs/>
              </w:rPr>
            </w:pPr>
            <w:r w:rsidRPr="00E221A6">
              <w:rPr>
                <w:rStyle w:val="Style1"/>
                <w:b/>
                <w:bCs/>
              </w:rPr>
              <w:t>Version</w:t>
            </w:r>
          </w:p>
        </w:tc>
        <w:tc>
          <w:tcPr>
            <w:tcW w:w="1843" w:type="dxa"/>
          </w:tcPr>
          <w:p w14:paraId="36E55491" w14:textId="77777777" w:rsidR="00D619B1" w:rsidRPr="00E221A6" w:rsidRDefault="00D619B1" w:rsidP="00F33992">
            <w:pPr>
              <w:pStyle w:val="Body"/>
              <w:spacing w:after="0" w:line="240" w:lineRule="auto"/>
              <w:rPr>
                <w:rStyle w:val="Style1"/>
                <w:b/>
                <w:bCs/>
              </w:rPr>
            </w:pPr>
            <w:r w:rsidRPr="00E221A6">
              <w:rPr>
                <w:rStyle w:val="Style1"/>
                <w:b/>
                <w:bCs/>
              </w:rPr>
              <w:t>Date approved</w:t>
            </w:r>
          </w:p>
        </w:tc>
        <w:tc>
          <w:tcPr>
            <w:tcW w:w="3402" w:type="dxa"/>
          </w:tcPr>
          <w:p w14:paraId="16EA19CB" w14:textId="77777777" w:rsidR="00D619B1" w:rsidRPr="00E221A6" w:rsidRDefault="00D619B1" w:rsidP="00F33992">
            <w:pPr>
              <w:pStyle w:val="Body"/>
              <w:spacing w:after="0" w:line="240" w:lineRule="auto"/>
              <w:rPr>
                <w:rStyle w:val="Style1"/>
                <w:b/>
                <w:bCs/>
              </w:rPr>
            </w:pPr>
            <w:r w:rsidRPr="00E221A6">
              <w:rPr>
                <w:rStyle w:val="Style1"/>
                <w:b/>
                <w:bCs/>
              </w:rPr>
              <w:t>Submission approved by</w:t>
            </w:r>
          </w:p>
        </w:tc>
        <w:tc>
          <w:tcPr>
            <w:tcW w:w="2642" w:type="dxa"/>
          </w:tcPr>
          <w:p w14:paraId="2DEC466E" w14:textId="77777777" w:rsidR="00D619B1" w:rsidRPr="00E221A6" w:rsidRDefault="00D619B1" w:rsidP="00F33992">
            <w:pPr>
              <w:pStyle w:val="Body"/>
              <w:spacing w:after="0" w:line="240" w:lineRule="auto"/>
              <w:rPr>
                <w:rStyle w:val="Style1"/>
                <w:b/>
                <w:bCs/>
              </w:rPr>
            </w:pPr>
            <w:r w:rsidRPr="00E221A6">
              <w:rPr>
                <w:rStyle w:val="Style1"/>
                <w:b/>
                <w:bCs/>
              </w:rPr>
              <w:t>Brief description</w:t>
            </w:r>
          </w:p>
        </w:tc>
      </w:tr>
      <w:tr w:rsidR="00342A8D" w:rsidRPr="00BB6758" w14:paraId="74A1D76B" w14:textId="77777777" w:rsidTr="2BBA124C">
        <w:tc>
          <w:tcPr>
            <w:tcW w:w="1129" w:type="dxa"/>
          </w:tcPr>
          <w:p w14:paraId="07352610" w14:textId="58F3725C" w:rsidR="00342A8D" w:rsidRPr="00E221A6" w:rsidRDefault="00342A8D" w:rsidP="00342A8D">
            <w:pPr>
              <w:pStyle w:val="Body"/>
              <w:spacing w:after="0" w:line="240" w:lineRule="auto"/>
            </w:pPr>
            <w:r w:rsidRPr="00E221A6">
              <w:t>1</w:t>
            </w:r>
          </w:p>
        </w:tc>
        <w:tc>
          <w:tcPr>
            <w:tcW w:w="1843" w:type="dxa"/>
          </w:tcPr>
          <w:p w14:paraId="1D01E9FD" w14:textId="424D9AFE" w:rsidR="00342A8D" w:rsidRPr="00E221A6" w:rsidRDefault="00342A8D" w:rsidP="00342A8D">
            <w:pPr>
              <w:pStyle w:val="Body"/>
              <w:spacing w:after="0" w:line="240" w:lineRule="auto"/>
            </w:pPr>
            <w:r w:rsidRPr="00E221A6">
              <w:t xml:space="preserve">30 </w:t>
            </w:r>
            <w:r w:rsidR="1FBF156C" w:rsidRPr="00E221A6">
              <w:t>June</w:t>
            </w:r>
            <w:r w:rsidRPr="00E221A6">
              <w:t xml:space="preserve"> 2023</w:t>
            </w:r>
          </w:p>
        </w:tc>
        <w:tc>
          <w:tcPr>
            <w:tcW w:w="3402" w:type="dxa"/>
          </w:tcPr>
          <w:p w14:paraId="6D7A4EE5" w14:textId="099D857F" w:rsidR="00342A8D" w:rsidRPr="00E221A6" w:rsidRDefault="00342A8D" w:rsidP="00342A8D">
            <w:pPr>
              <w:pStyle w:val="Body"/>
              <w:spacing w:after="0" w:line="240" w:lineRule="auto"/>
            </w:pPr>
            <w:r w:rsidRPr="00E221A6">
              <w:t>Acting Deputy Electoral Commissioner</w:t>
            </w:r>
          </w:p>
        </w:tc>
        <w:tc>
          <w:tcPr>
            <w:tcW w:w="2642" w:type="dxa"/>
          </w:tcPr>
          <w:p w14:paraId="0831AC0B" w14:textId="7B17105B" w:rsidR="00342A8D" w:rsidRPr="00E221A6" w:rsidRDefault="00342A8D" w:rsidP="00342A8D">
            <w:pPr>
              <w:pStyle w:val="Body"/>
              <w:spacing w:after="0" w:line="240" w:lineRule="auto"/>
            </w:pPr>
            <w:r w:rsidRPr="00E221A6">
              <w:t>Final version for publication</w:t>
            </w:r>
          </w:p>
        </w:tc>
      </w:tr>
    </w:tbl>
    <w:p w14:paraId="7FD21143" w14:textId="77777777" w:rsidR="00D619B1" w:rsidRDefault="00D619B1" w:rsidP="00D619B1"/>
    <w:p w14:paraId="3BD2B882" w14:textId="77777777" w:rsidR="00DC7A22" w:rsidRDefault="00DC7A22" w:rsidP="003A34E0"/>
    <w:p w14:paraId="79284F6D" w14:textId="77777777" w:rsidR="00DC7A22" w:rsidRDefault="00DC7A22" w:rsidP="003A34E0">
      <w:r>
        <w:br w:type="page"/>
      </w:r>
    </w:p>
    <w:p w14:paraId="1B1CB406" w14:textId="77777777" w:rsidR="00773948"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373319C1" w14:textId="34CFB1DD" w:rsidR="00773948" w:rsidRDefault="0025269C">
      <w:pPr>
        <w:pStyle w:val="TOC1"/>
        <w:rPr>
          <w:rFonts w:asciiTheme="minorHAnsi" w:eastAsiaTheme="minorEastAsia" w:hAnsiTheme="minorHAnsi"/>
          <w:b w:val="0"/>
          <w:noProof/>
          <w:lang w:eastAsia="en-AU"/>
        </w:rPr>
      </w:pPr>
      <w:hyperlink w:anchor="_Toc138926863" w:history="1">
        <w:r w:rsidR="00773948" w:rsidRPr="00586590">
          <w:rPr>
            <w:rStyle w:val="Hyperlink"/>
            <w:noProof/>
          </w:rPr>
          <w:t>Executive summary</w:t>
        </w:r>
        <w:r w:rsidR="00773948">
          <w:rPr>
            <w:noProof/>
            <w:webHidden/>
          </w:rPr>
          <w:tab/>
        </w:r>
        <w:r w:rsidR="00773948">
          <w:rPr>
            <w:noProof/>
            <w:webHidden/>
          </w:rPr>
          <w:fldChar w:fldCharType="begin"/>
        </w:r>
        <w:r w:rsidR="00773948">
          <w:rPr>
            <w:noProof/>
            <w:webHidden/>
          </w:rPr>
          <w:instrText xml:space="preserve"> PAGEREF _Toc138926863 \h </w:instrText>
        </w:r>
        <w:r w:rsidR="00773948">
          <w:rPr>
            <w:noProof/>
            <w:webHidden/>
          </w:rPr>
        </w:r>
        <w:r w:rsidR="00773948">
          <w:rPr>
            <w:noProof/>
            <w:webHidden/>
          </w:rPr>
          <w:fldChar w:fldCharType="separate"/>
        </w:r>
        <w:r w:rsidR="00773948">
          <w:rPr>
            <w:noProof/>
            <w:webHidden/>
          </w:rPr>
          <w:t>4</w:t>
        </w:r>
        <w:r w:rsidR="00773948">
          <w:rPr>
            <w:noProof/>
            <w:webHidden/>
          </w:rPr>
          <w:fldChar w:fldCharType="end"/>
        </w:r>
      </w:hyperlink>
    </w:p>
    <w:p w14:paraId="3E6FD735" w14:textId="2E22F68A" w:rsidR="00773948" w:rsidRDefault="0025269C">
      <w:pPr>
        <w:pStyle w:val="TOC2"/>
        <w:rPr>
          <w:rFonts w:asciiTheme="minorHAnsi" w:eastAsiaTheme="minorEastAsia" w:hAnsiTheme="minorHAnsi"/>
          <w:noProof/>
          <w:lang w:eastAsia="en-AU"/>
        </w:rPr>
      </w:pPr>
      <w:hyperlink w:anchor="_Toc138926864" w:history="1">
        <w:r w:rsidR="00773948" w:rsidRPr="00586590">
          <w:rPr>
            <w:rStyle w:val="Hyperlink"/>
            <w:noProof/>
          </w:rPr>
          <w:t>Developing electoral structure models</w:t>
        </w:r>
        <w:r w:rsidR="00773948">
          <w:rPr>
            <w:noProof/>
            <w:webHidden/>
          </w:rPr>
          <w:tab/>
        </w:r>
        <w:r w:rsidR="00773948">
          <w:rPr>
            <w:noProof/>
            <w:webHidden/>
          </w:rPr>
          <w:fldChar w:fldCharType="begin"/>
        </w:r>
        <w:r w:rsidR="00773948">
          <w:rPr>
            <w:noProof/>
            <w:webHidden/>
          </w:rPr>
          <w:instrText xml:space="preserve"> PAGEREF _Toc138926864 \h </w:instrText>
        </w:r>
        <w:r w:rsidR="00773948">
          <w:rPr>
            <w:noProof/>
            <w:webHidden/>
          </w:rPr>
        </w:r>
        <w:r w:rsidR="00773948">
          <w:rPr>
            <w:noProof/>
            <w:webHidden/>
          </w:rPr>
          <w:fldChar w:fldCharType="separate"/>
        </w:r>
        <w:r w:rsidR="00773948">
          <w:rPr>
            <w:noProof/>
            <w:webHidden/>
          </w:rPr>
          <w:t>4</w:t>
        </w:r>
        <w:r w:rsidR="00773948">
          <w:rPr>
            <w:noProof/>
            <w:webHidden/>
          </w:rPr>
          <w:fldChar w:fldCharType="end"/>
        </w:r>
      </w:hyperlink>
    </w:p>
    <w:p w14:paraId="639FDAC7" w14:textId="3548F710" w:rsidR="00773948" w:rsidRDefault="0025269C">
      <w:pPr>
        <w:pStyle w:val="TOC2"/>
        <w:rPr>
          <w:rFonts w:asciiTheme="minorHAnsi" w:eastAsiaTheme="minorEastAsia" w:hAnsiTheme="minorHAnsi"/>
          <w:noProof/>
          <w:lang w:eastAsia="en-AU"/>
        </w:rPr>
      </w:pPr>
      <w:hyperlink w:anchor="_Toc138926865" w:history="1">
        <w:r w:rsidR="00773948" w:rsidRPr="00586590">
          <w:rPr>
            <w:rStyle w:val="Hyperlink"/>
            <w:noProof/>
          </w:rPr>
          <w:t>Electoral structure models</w:t>
        </w:r>
        <w:r w:rsidR="00773948">
          <w:rPr>
            <w:noProof/>
            <w:webHidden/>
          </w:rPr>
          <w:tab/>
        </w:r>
        <w:r w:rsidR="00773948">
          <w:rPr>
            <w:noProof/>
            <w:webHidden/>
          </w:rPr>
          <w:fldChar w:fldCharType="begin"/>
        </w:r>
        <w:r w:rsidR="00773948">
          <w:rPr>
            <w:noProof/>
            <w:webHidden/>
          </w:rPr>
          <w:instrText xml:space="preserve"> PAGEREF _Toc138926865 \h </w:instrText>
        </w:r>
        <w:r w:rsidR="00773948">
          <w:rPr>
            <w:noProof/>
            <w:webHidden/>
          </w:rPr>
        </w:r>
        <w:r w:rsidR="00773948">
          <w:rPr>
            <w:noProof/>
            <w:webHidden/>
          </w:rPr>
          <w:fldChar w:fldCharType="separate"/>
        </w:r>
        <w:r w:rsidR="00773948">
          <w:rPr>
            <w:noProof/>
            <w:webHidden/>
          </w:rPr>
          <w:t>4</w:t>
        </w:r>
        <w:r w:rsidR="00773948">
          <w:rPr>
            <w:noProof/>
            <w:webHidden/>
          </w:rPr>
          <w:fldChar w:fldCharType="end"/>
        </w:r>
      </w:hyperlink>
    </w:p>
    <w:p w14:paraId="0698EBEC" w14:textId="2BE5DFAD" w:rsidR="00773948" w:rsidRDefault="0025269C">
      <w:pPr>
        <w:pStyle w:val="TOC2"/>
        <w:rPr>
          <w:rFonts w:asciiTheme="minorHAnsi" w:eastAsiaTheme="minorEastAsia" w:hAnsiTheme="minorHAnsi"/>
          <w:noProof/>
          <w:lang w:eastAsia="en-AU"/>
        </w:rPr>
      </w:pPr>
      <w:hyperlink w:anchor="_Toc138926866" w:history="1">
        <w:r w:rsidR="00773948" w:rsidRPr="00586590">
          <w:rPr>
            <w:rStyle w:val="Hyperlink"/>
            <w:noProof/>
          </w:rPr>
          <w:t>Next steps</w:t>
        </w:r>
        <w:r w:rsidR="00773948">
          <w:rPr>
            <w:noProof/>
            <w:webHidden/>
          </w:rPr>
          <w:tab/>
        </w:r>
        <w:r w:rsidR="00773948">
          <w:rPr>
            <w:noProof/>
            <w:webHidden/>
          </w:rPr>
          <w:fldChar w:fldCharType="begin"/>
        </w:r>
        <w:r w:rsidR="00773948">
          <w:rPr>
            <w:noProof/>
            <w:webHidden/>
          </w:rPr>
          <w:instrText xml:space="preserve"> PAGEREF _Toc138926866 \h </w:instrText>
        </w:r>
        <w:r w:rsidR="00773948">
          <w:rPr>
            <w:noProof/>
            <w:webHidden/>
          </w:rPr>
        </w:r>
        <w:r w:rsidR="00773948">
          <w:rPr>
            <w:noProof/>
            <w:webHidden/>
          </w:rPr>
          <w:fldChar w:fldCharType="separate"/>
        </w:r>
        <w:r w:rsidR="00773948">
          <w:rPr>
            <w:noProof/>
            <w:webHidden/>
          </w:rPr>
          <w:t>4</w:t>
        </w:r>
        <w:r w:rsidR="00773948">
          <w:rPr>
            <w:noProof/>
            <w:webHidden/>
          </w:rPr>
          <w:fldChar w:fldCharType="end"/>
        </w:r>
      </w:hyperlink>
    </w:p>
    <w:p w14:paraId="339F783B" w14:textId="7958A3C1" w:rsidR="00773948" w:rsidRDefault="0025269C">
      <w:pPr>
        <w:pStyle w:val="TOC1"/>
        <w:rPr>
          <w:rFonts w:asciiTheme="minorHAnsi" w:eastAsiaTheme="minorEastAsia" w:hAnsiTheme="minorHAnsi"/>
          <w:b w:val="0"/>
          <w:noProof/>
          <w:lang w:eastAsia="en-AU"/>
        </w:rPr>
      </w:pPr>
      <w:hyperlink w:anchor="_Toc138926867" w:history="1">
        <w:r w:rsidR="00773948" w:rsidRPr="00586590">
          <w:rPr>
            <w:rStyle w:val="Hyperlink"/>
            <w:noProof/>
          </w:rPr>
          <w:t>Background</w:t>
        </w:r>
        <w:r w:rsidR="00773948">
          <w:rPr>
            <w:noProof/>
            <w:webHidden/>
          </w:rPr>
          <w:tab/>
        </w:r>
        <w:r w:rsidR="00773948">
          <w:rPr>
            <w:noProof/>
            <w:webHidden/>
          </w:rPr>
          <w:fldChar w:fldCharType="begin"/>
        </w:r>
        <w:r w:rsidR="00773948">
          <w:rPr>
            <w:noProof/>
            <w:webHidden/>
          </w:rPr>
          <w:instrText xml:space="preserve"> PAGEREF _Toc138926867 \h </w:instrText>
        </w:r>
        <w:r w:rsidR="00773948">
          <w:rPr>
            <w:noProof/>
            <w:webHidden/>
          </w:rPr>
        </w:r>
        <w:r w:rsidR="00773948">
          <w:rPr>
            <w:noProof/>
            <w:webHidden/>
          </w:rPr>
          <w:fldChar w:fldCharType="separate"/>
        </w:r>
        <w:r w:rsidR="00773948">
          <w:rPr>
            <w:noProof/>
            <w:webHidden/>
          </w:rPr>
          <w:t>6</w:t>
        </w:r>
        <w:r w:rsidR="00773948">
          <w:rPr>
            <w:noProof/>
            <w:webHidden/>
          </w:rPr>
          <w:fldChar w:fldCharType="end"/>
        </w:r>
      </w:hyperlink>
    </w:p>
    <w:p w14:paraId="07D42B74" w14:textId="299161CD" w:rsidR="00773948" w:rsidRDefault="0025269C">
      <w:pPr>
        <w:pStyle w:val="TOC2"/>
        <w:rPr>
          <w:rFonts w:asciiTheme="minorHAnsi" w:eastAsiaTheme="minorEastAsia" w:hAnsiTheme="minorHAnsi"/>
          <w:noProof/>
          <w:lang w:eastAsia="en-AU"/>
        </w:rPr>
      </w:pPr>
      <w:hyperlink w:anchor="_Toc138926868" w:history="1">
        <w:r w:rsidR="00773948" w:rsidRPr="00586590">
          <w:rPr>
            <w:rStyle w:val="Hyperlink"/>
            <w:noProof/>
          </w:rPr>
          <w:t>About the 2023–24 electoral structure reviews</w:t>
        </w:r>
        <w:r w:rsidR="00773948">
          <w:rPr>
            <w:noProof/>
            <w:webHidden/>
          </w:rPr>
          <w:tab/>
        </w:r>
        <w:r w:rsidR="00773948">
          <w:rPr>
            <w:noProof/>
            <w:webHidden/>
          </w:rPr>
          <w:fldChar w:fldCharType="begin"/>
        </w:r>
        <w:r w:rsidR="00773948">
          <w:rPr>
            <w:noProof/>
            <w:webHidden/>
          </w:rPr>
          <w:instrText xml:space="preserve"> PAGEREF _Toc138926868 \h </w:instrText>
        </w:r>
        <w:r w:rsidR="00773948">
          <w:rPr>
            <w:noProof/>
            <w:webHidden/>
          </w:rPr>
        </w:r>
        <w:r w:rsidR="00773948">
          <w:rPr>
            <w:noProof/>
            <w:webHidden/>
          </w:rPr>
          <w:fldChar w:fldCharType="separate"/>
        </w:r>
        <w:r w:rsidR="00773948">
          <w:rPr>
            <w:noProof/>
            <w:webHidden/>
          </w:rPr>
          <w:t>6</w:t>
        </w:r>
        <w:r w:rsidR="00773948">
          <w:rPr>
            <w:noProof/>
            <w:webHidden/>
          </w:rPr>
          <w:fldChar w:fldCharType="end"/>
        </w:r>
      </w:hyperlink>
    </w:p>
    <w:p w14:paraId="7193C792" w14:textId="09B4794B" w:rsidR="00773948" w:rsidRDefault="0025269C">
      <w:pPr>
        <w:pStyle w:val="TOC2"/>
        <w:rPr>
          <w:rFonts w:asciiTheme="minorHAnsi" w:eastAsiaTheme="minorEastAsia" w:hAnsiTheme="minorHAnsi"/>
          <w:noProof/>
          <w:lang w:eastAsia="en-AU"/>
        </w:rPr>
      </w:pPr>
      <w:hyperlink w:anchor="_Toc138926869" w:history="1">
        <w:r w:rsidR="00773948" w:rsidRPr="00586590">
          <w:rPr>
            <w:rStyle w:val="Hyperlink"/>
            <w:noProof/>
          </w:rPr>
          <w:t>The electoral representation advisory panel</w:t>
        </w:r>
        <w:r w:rsidR="00773948">
          <w:rPr>
            <w:noProof/>
            <w:webHidden/>
          </w:rPr>
          <w:tab/>
        </w:r>
        <w:r w:rsidR="00773948">
          <w:rPr>
            <w:noProof/>
            <w:webHidden/>
          </w:rPr>
          <w:fldChar w:fldCharType="begin"/>
        </w:r>
        <w:r w:rsidR="00773948">
          <w:rPr>
            <w:noProof/>
            <w:webHidden/>
          </w:rPr>
          <w:instrText xml:space="preserve"> PAGEREF _Toc138926869 \h </w:instrText>
        </w:r>
        <w:r w:rsidR="00773948">
          <w:rPr>
            <w:noProof/>
            <w:webHidden/>
          </w:rPr>
        </w:r>
        <w:r w:rsidR="00773948">
          <w:rPr>
            <w:noProof/>
            <w:webHidden/>
          </w:rPr>
          <w:fldChar w:fldCharType="separate"/>
        </w:r>
        <w:r w:rsidR="00773948">
          <w:rPr>
            <w:noProof/>
            <w:webHidden/>
          </w:rPr>
          <w:t>6</w:t>
        </w:r>
        <w:r w:rsidR="00773948">
          <w:rPr>
            <w:noProof/>
            <w:webHidden/>
          </w:rPr>
          <w:fldChar w:fldCharType="end"/>
        </w:r>
      </w:hyperlink>
    </w:p>
    <w:p w14:paraId="4D5C225A" w14:textId="1AEC9796" w:rsidR="00773948" w:rsidRDefault="0025269C">
      <w:pPr>
        <w:pStyle w:val="TOC2"/>
        <w:rPr>
          <w:rFonts w:asciiTheme="minorHAnsi" w:eastAsiaTheme="minorEastAsia" w:hAnsiTheme="minorHAnsi"/>
          <w:noProof/>
          <w:lang w:eastAsia="en-AU"/>
        </w:rPr>
      </w:pPr>
      <w:hyperlink w:anchor="_Toc138926870" w:history="1">
        <w:r w:rsidR="00773948" w:rsidRPr="00586590">
          <w:rPr>
            <w:rStyle w:val="Hyperlink"/>
            <w:noProof/>
          </w:rPr>
          <w:t>Public engagement</w:t>
        </w:r>
        <w:r w:rsidR="00773948">
          <w:rPr>
            <w:noProof/>
            <w:webHidden/>
          </w:rPr>
          <w:tab/>
        </w:r>
        <w:r w:rsidR="00773948">
          <w:rPr>
            <w:noProof/>
            <w:webHidden/>
          </w:rPr>
          <w:fldChar w:fldCharType="begin"/>
        </w:r>
        <w:r w:rsidR="00773948">
          <w:rPr>
            <w:noProof/>
            <w:webHidden/>
          </w:rPr>
          <w:instrText xml:space="preserve"> PAGEREF _Toc138926870 \h </w:instrText>
        </w:r>
        <w:r w:rsidR="00773948">
          <w:rPr>
            <w:noProof/>
            <w:webHidden/>
          </w:rPr>
        </w:r>
        <w:r w:rsidR="00773948">
          <w:rPr>
            <w:noProof/>
            <w:webHidden/>
          </w:rPr>
          <w:fldChar w:fldCharType="separate"/>
        </w:r>
        <w:r w:rsidR="00773948">
          <w:rPr>
            <w:noProof/>
            <w:webHidden/>
          </w:rPr>
          <w:t>6</w:t>
        </w:r>
        <w:r w:rsidR="00773948">
          <w:rPr>
            <w:noProof/>
            <w:webHidden/>
          </w:rPr>
          <w:fldChar w:fldCharType="end"/>
        </w:r>
      </w:hyperlink>
    </w:p>
    <w:p w14:paraId="629EA957" w14:textId="7EA786C7" w:rsidR="00773948" w:rsidRDefault="0025269C">
      <w:pPr>
        <w:pStyle w:val="TOC2"/>
        <w:rPr>
          <w:rFonts w:asciiTheme="minorHAnsi" w:eastAsiaTheme="minorEastAsia" w:hAnsiTheme="minorHAnsi"/>
          <w:noProof/>
          <w:lang w:eastAsia="en-AU"/>
        </w:rPr>
      </w:pPr>
      <w:hyperlink w:anchor="_Toc138926871" w:history="1">
        <w:r w:rsidR="00773948" w:rsidRPr="00586590">
          <w:rPr>
            <w:rStyle w:val="Hyperlink"/>
            <w:noProof/>
          </w:rPr>
          <w:t>Developing recommendations</w:t>
        </w:r>
        <w:r w:rsidR="00773948">
          <w:rPr>
            <w:noProof/>
            <w:webHidden/>
          </w:rPr>
          <w:tab/>
        </w:r>
        <w:r w:rsidR="00773948">
          <w:rPr>
            <w:noProof/>
            <w:webHidden/>
          </w:rPr>
          <w:fldChar w:fldCharType="begin"/>
        </w:r>
        <w:r w:rsidR="00773948">
          <w:rPr>
            <w:noProof/>
            <w:webHidden/>
          </w:rPr>
          <w:instrText xml:space="preserve"> PAGEREF _Toc138926871 \h </w:instrText>
        </w:r>
        <w:r w:rsidR="00773948">
          <w:rPr>
            <w:noProof/>
            <w:webHidden/>
          </w:rPr>
        </w:r>
        <w:r w:rsidR="00773948">
          <w:rPr>
            <w:noProof/>
            <w:webHidden/>
          </w:rPr>
          <w:fldChar w:fldCharType="separate"/>
        </w:r>
        <w:r w:rsidR="00773948">
          <w:rPr>
            <w:noProof/>
            <w:webHidden/>
          </w:rPr>
          <w:t>7</w:t>
        </w:r>
        <w:r w:rsidR="00773948">
          <w:rPr>
            <w:noProof/>
            <w:webHidden/>
          </w:rPr>
          <w:fldChar w:fldCharType="end"/>
        </w:r>
      </w:hyperlink>
    </w:p>
    <w:p w14:paraId="7BD355DA" w14:textId="5D15F87B" w:rsidR="00773948" w:rsidRDefault="0025269C">
      <w:pPr>
        <w:pStyle w:val="TOC1"/>
        <w:rPr>
          <w:rFonts w:asciiTheme="minorHAnsi" w:eastAsiaTheme="minorEastAsia" w:hAnsiTheme="minorHAnsi"/>
          <w:b w:val="0"/>
          <w:noProof/>
          <w:lang w:eastAsia="en-AU"/>
        </w:rPr>
      </w:pPr>
      <w:hyperlink w:anchor="_Toc138926872" w:history="1">
        <w:r w:rsidR="00773948" w:rsidRPr="00586590">
          <w:rPr>
            <w:rStyle w:val="Hyperlink"/>
            <w:noProof/>
          </w:rPr>
          <w:t>About Warrnambool City</w:t>
        </w:r>
        <w:r w:rsidR="00773948">
          <w:rPr>
            <w:noProof/>
            <w:webHidden/>
          </w:rPr>
          <w:tab/>
        </w:r>
        <w:r w:rsidR="00773948">
          <w:rPr>
            <w:noProof/>
            <w:webHidden/>
          </w:rPr>
          <w:fldChar w:fldCharType="begin"/>
        </w:r>
        <w:r w:rsidR="00773948">
          <w:rPr>
            <w:noProof/>
            <w:webHidden/>
          </w:rPr>
          <w:instrText xml:space="preserve"> PAGEREF _Toc138926872 \h </w:instrText>
        </w:r>
        <w:r w:rsidR="00773948">
          <w:rPr>
            <w:noProof/>
            <w:webHidden/>
          </w:rPr>
        </w:r>
        <w:r w:rsidR="00773948">
          <w:rPr>
            <w:noProof/>
            <w:webHidden/>
          </w:rPr>
          <w:fldChar w:fldCharType="separate"/>
        </w:r>
        <w:r w:rsidR="00773948">
          <w:rPr>
            <w:noProof/>
            <w:webHidden/>
          </w:rPr>
          <w:t>11</w:t>
        </w:r>
        <w:r w:rsidR="00773948">
          <w:rPr>
            <w:noProof/>
            <w:webHidden/>
          </w:rPr>
          <w:fldChar w:fldCharType="end"/>
        </w:r>
      </w:hyperlink>
    </w:p>
    <w:p w14:paraId="759197EF" w14:textId="3B016DE9" w:rsidR="00773948" w:rsidRDefault="0025269C">
      <w:pPr>
        <w:pStyle w:val="TOC2"/>
        <w:rPr>
          <w:rFonts w:asciiTheme="minorHAnsi" w:eastAsiaTheme="minorEastAsia" w:hAnsiTheme="minorHAnsi"/>
          <w:noProof/>
          <w:lang w:eastAsia="en-AU"/>
        </w:rPr>
      </w:pPr>
      <w:hyperlink w:anchor="_Toc138926873" w:history="1">
        <w:r w:rsidR="00773948" w:rsidRPr="00586590">
          <w:rPr>
            <w:rStyle w:val="Hyperlink"/>
            <w:noProof/>
          </w:rPr>
          <w:t>Profile</w:t>
        </w:r>
        <w:r w:rsidR="00773948">
          <w:rPr>
            <w:noProof/>
            <w:webHidden/>
          </w:rPr>
          <w:tab/>
        </w:r>
        <w:r w:rsidR="00773948">
          <w:rPr>
            <w:noProof/>
            <w:webHidden/>
          </w:rPr>
          <w:fldChar w:fldCharType="begin"/>
        </w:r>
        <w:r w:rsidR="00773948">
          <w:rPr>
            <w:noProof/>
            <w:webHidden/>
          </w:rPr>
          <w:instrText xml:space="preserve"> PAGEREF _Toc138926873 \h </w:instrText>
        </w:r>
        <w:r w:rsidR="00773948">
          <w:rPr>
            <w:noProof/>
            <w:webHidden/>
          </w:rPr>
        </w:r>
        <w:r w:rsidR="00773948">
          <w:rPr>
            <w:noProof/>
            <w:webHidden/>
          </w:rPr>
          <w:fldChar w:fldCharType="separate"/>
        </w:r>
        <w:r w:rsidR="00773948">
          <w:rPr>
            <w:noProof/>
            <w:webHidden/>
          </w:rPr>
          <w:t>11</w:t>
        </w:r>
        <w:r w:rsidR="00773948">
          <w:rPr>
            <w:noProof/>
            <w:webHidden/>
          </w:rPr>
          <w:fldChar w:fldCharType="end"/>
        </w:r>
      </w:hyperlink>
    </w:p>
    <w:p w14:paraId="6D7EA2E2" w14:textId="08D44522" w:rsidR="00773948" w:rsidRDefault="0025269C">
      <w:pPr>
        <w:pStyle w:val="TOC2"/>
        <w:rPr>
          <w:rFonts w:asciiTheme="minorHAnsi" w:eastAsiaTheme="minorEastAsia" w:hAnsiTheme="minorHAnsi"/>
          <w:noProof/>
          <w:lang w:eastAsia="en-AU"/>
        </w:rPr>
      </w:pPr>
      <w:hyperlink w:anchor="_Toc138926874" w:history="1">
        <w:r w:rsidR="00773948" w:rsidRPr="00586590">
          <w:rPr>
            <w:rStyle w:val="Hyperlink"/>
            <w:noProof/>
          </w:rPr>
          <w:t>Current number of councillors and electoral structure</w:t>
        </w:r>
        <w:r w:rsidR="00773948">
          <w:rPr>
            <w:noProof/>
            <w:webHidden/>
          </w:rPr>
          <w:tab/>
        </w:r>
        <w:r w:rsidR="00773948">
          <w:rPr>
            <w:noProof/>
            <w:webHidden/>
          </w:rPr>
          <w:fldChar w:fldCharType="begin"/>
        </w:r>
        <w:r w:rsidR="00773948">
          <w:rPr>
            <w:noProof/>
            <w:webHidden/>
          </w:rPr>
          <w:instrText xml:space="preserve"> PAGEREF _Toc138926874 \h </w:instrText>
        </w:r>
        <w:r w:rsidR="00773948">
          <w:rPr>
            <w:noProof/>
            <w:webHidden/>
          </w:rPr>
        </w:r>
        <w:r w:rsidR="00773948">
          <w:rPr>
            <w:noProof/>
            <w:webHidden/>
          </w:rPr>
          <w:fldChar w:fldCharType="separate"/>
        </w:r>
        <w:r w:rsidR="00773948">
          <w:rPr>
            <w:noProof/>
            <w:webHidden/>
          </w:rPr>
          <w:t>13</w:t>
        </w:r>
        <w:r w:rsidR="00773948">
          <w:rPr>
            <w:noProof/>
            <w:webHidden/>
          </w:rPr>
          <w:fldChar w:fldCharType="end"/>
        </w:r>
      </w:hyperlink>
    </w:p>
    <w:p w14:paraId="2E3BAA12" w14:textId="06068BCF" w:rsidR="00773948" w:rsidRDefault="0025269C">
      <w:pPr>
        <w:pStyle w:val="TOC2"/>
        <w:rPr>
          <w:rFonts w:asciiTheme="minorHAnsi" w:eastAsiaTheme="minorEastAsia" w:hAnsiTheme="minorHAnsi"/>
          <w:noProof/>
          <w:lang w:eastAsia="en-AU"/>
        </w:rPr>
      </w:pPr>
      <w:hyperlink w:anchor="_Toc138926875" w:history="1">
        <w:r w:rsidR="00773948" w:rsidRPr="00586590">
          <w:rPr>
            <w:rStyle w:val="Hyperlink"/>
            <w:noProof/>
          </w:rPr>
          <w:t>Last electoral structure review</w:t>
        </w:r>
        <w:r w:rsidR="00773948">
          <w:rPr>
            <w:noProof/>
            <w:webHidden/>
          </w:rPr>
          <w:tab/>
        </w:r>
        <w:r w:rsidR="00773948">
          <w:rPr>
            <w:noProof/>
            <w:webHidden/>
          </w:rPr>
          <w:fldChar w:fldCharType="begin"/>
        </w:r>
        <w:r w:rsidR="00773948">
          <w:rPr>
            <w:noProof/>
            <w:webHidden/>
          </w:rPr>
          <w:instrText xml:space="preserve"> PAGEREF _Toc138926875 \h </w:instrText>
        </w:r>
        <w:r w:rsidR="00773948">
          <w:rPr>
            <w:noProof/>
            <w:webHidden/>
          </w:rPr>
        </w:r>
        <w:r w:rsidR="00773948">
          <w:rPr>
            <w:noProof/>
            <w:webHidden/>
          </w:rPr>
          <w:fldChar w:fldCharType="separate"/>
        </w:r>
        <w:r w:rsidR="00773948">
          <w:rPr>
            <w:noProof/>
            <w:webHidden/>
          </w:rPr>
          <w:t>13</w:t>
        </w:r>
        <w:r w:rsidR="00773948">
          <w:rPr>
            <w:noProof/>
            <w:webHidden/>
          </w:rPr>
          <w:fldChar w:fldCharType="end"/>
        </w:r>
      </w:hyperlink>
    </w:p>
    <w:p w14:paraId="41F832A8" w14:textId="3EE5EA15" w:rsidR="00773948" w:rsidRDefault="0025269C">
      <w:pPr>
        <w:pStyle w:val="TOC1"/>
        <w:rPr>
          <w:rFonts w:asciiTheme="minorHAnsi" w:eastAsiaTheme="minorEastAsia" w:hAnsiTheme="minorHAnsi"/>
          <w:b w:val="0"/>
          <w:noProof/>
          <w:lang w:eastAsia="en-AU"/>
        </w:rPr>
      </w:pPr>
      <w:hyperlink w:anchor="_Toc138926876" w:history="1">
        <w:r w:rsidR="00773948" w:rsidRPr="00586590">
          <w:rPr>
            <w:rStyle w:val="Hyperlink"/>
            <w:noProof/>
          </w:rPr>
          <w:t>Preliminary findings and models</w:t>
        </w:r>
        <w:r w:rsidR="00773948">
          <w:rPr>
            <w:noProof/>
            <w:webHidden/>
          </w:rPr>
          <w:tab/>
        </w:r>
        <w:r w:rsidR="00773948">
          <w:rPr>
            <w:noProof/>
            <w:webHidden/>
          </w:rPr>
          <w:fldChar w:fldCharType="begin"/>
        </w:r>
        <w:r w:rsidR="00773948">
          <w:rPr>
            <w:noProof/>
            <w:webHidden/>
          </w:rPr>
          <w:instrText xml:space="preserve"> PAGEREF _Toc138926876 \h </w:instrText>
        </w:r>
        <w:r w:rsidR="00773948">
          <w:rPr>
            <w:noProof/>
            <w:webHidden/>
          </w:rPr>
        </w:r>
        <w:r w:rsidR="00773948">
          <w:rPr>
            <w:noProof/>
            <w:webHidden/>
          </w:rPr>
          <w:fldChar w:fldCharType="separate"/>
        </w:r>
        <w:r w:rsidR="00773948">
          <w:rPr>
            <w:noProof/>
            <w:webHidden/>
          </w:rPr>
          <w:t>14</w:t>
        </w:r>
        <w:r w:rsidR="00773948">
          <w:rPr>
            <w:noProof/>
            <w:webHidden/>
          </w:rPr>
          <w:fldChar w:fldCharType="end"/>
        </w:r>
      </w:hyperlink>
    </w:p>
    <w:p w14:paraId="69BC20C2" w14:textId="7B34D1EB" w:rsidR="00773948" w:rsidRDefault="0025269C">
      <w:pPr>
        <w:pStyle w:val="TOC2"/>
        <w:rPr>
          <w:rFonts w:asciiTheme="minorHAnsi" w:eastAsiaTheme="minorEastAsia" w:hAnsiTheme="minorHAnsi"/>
          <w:noProof/>
          <w:lang w:eastAsia="en-AU"/>
        </w:rPr>
      </w:pPr>
      <w:hyperlink w:anchor="_Toc138926877" w:history="1">
        <w:r w:rsidR="00773948" w:rsidRPr="00586590">
          <w:rPr>
            <w:rStyle w:val="Hyperlink"/>
            <w:noProof/>
          </w:rPr>
          <w:t>Number of councillors</w:t>
        </w:r>
        <w:r w:rsidR="00773948">
          <w:rPr>
            <w:noProof/>
            <w:webHidden/>
          </w:rPr>
          <w:tab/>
        </w:r>
        <w:r w:rsidR="00773948">
          <w:rPr>
            <w:noProof/>
            <w:webHidden/>
          </w:rPr>
          <w:fldChar w:fldCharType="begin"/>
        </w:r>
        <w:r w:rsidR="00773948">
          <w:rPr>
            <w:noProof/>
            <w:webHidden/>
          </w:rPr>
          <w:instrText xml:space="preserve"> PAGEREF _Toc138926877 \h </w:instrText>
        </w:r>
        <w:r w:rsidR="00773948">
          <w:rPr>
            <w:noProof/>
            <w:webHidden/>
          </w:rPr>
        </w:r>
        <w:r w:rsidR="00773948">
          <w:rPr>
            <w:noProof/>
            <w:webHidden/>
          </w:rPr>
          <w:fldChar w:fldCharType="separate"/>
        </w:r>
        <w:r w:rsidR="00773948">
          <w:rPr>
            <w:noProof/>
            <w:webHidden/>
          </w:rPr>
          <w:t>14</w:t>
        </w:r>
        <w:r w:rsidR="00773948">
          <w:rPr>
            <w:noProof/>
            <w:webHidden/>
          </w:rPr>
          <w:fldChar w:fldCharType="end"/>
        </w:r>
      </w:hyperlink>
    </w:p>
    <w:p w14:paraId="7141A87C" w14:textId="64F32B3E" w:rsidR="00773948" w:rsidRDefault="0025269C">
      <w:pPr>
        <w:pStyle w:val="TOC2"/>
        <w:rPr>
          <w:rFonts w:asciiTheme="minorHAnsi" w:eastAsiaTheme="minorEastAsia" w:hAnsiTheme="minorHAnsi"/>
          <w:noProof/>
          <w:lang w:eastAsia="en-AU"/>
        </w:rPr>
      </w:pPr>
      <w:hyperlink w:anchor="_Toc138926878" w:history="1">
        <w:r w:rsidR="00773948" w:rsidRPr="00586590">
          <w:rPr>
            <w:rStyle w:val="Hyperlink"/>
            <w:noProof/>
          </w:rPr>
          <w:t>Electoral structure</w:t>
        </w:r>
        <w:r w:rsidR="00773948">
          <w:rPr>
            <w:noProof/>
            <w:webHidden/>
          </w:rPr>
          <w:tab/>
        </w:r>
        <w:r w:rsidR="00773948">
          <w:rPr>
            <w:noProof/>
            <w:webHidden/>
          </w:rPr>
          <w:fldChar w:fldCharType="begin"/>
        </w:r>
        <w:r w:rsidR="00773948">
          <w:rPr>
            <w:noProof/>
            <w:webHidden/>
          </w:rPr>
          <w:instrText xml:space="preserve"> PAGEREF _Toc138926878 \h </w:instrText>
        </w:r>
        <w:r w:rsidR="00773948">
          <w:rPr>
            <w:noProof/>
            <w:webHidden/>
          </w:rPr>
        </w:r>
        <w:r w:rsidR="00773948">
          <w:rPr>
            <w:noProof/>
            <w:webHidden/>
          </w:rPr>
          <w:fldChar w:fldCharType="separate"/>
        </w:r>
        <w:r w:rsidR="00773948">
          <w:rPr>
            <w:noProof/>
            <w:webHidden/>
          </w:rPr>
          <w:t>15</w:t>
        </w:r>
        <w:r w:rsidR="00773948">
          <w:rPr>
            <w:noProof/>
            <w:webHidden/>
          </w:rPr>
          <w:fldChar w:fldCharType="end"/>
        </w:r>
      </w:hyperlink>
    </w:p>
    <w:p w14:paraId="7EE9A078" w14:textId="44805D57" w:rsidR="00773948" w:rsidRDefault="0025269C">
      <w:pPr>
        <w:pStyle w:val="TOC2"/>
        <w:rPr>
          <w:rFonts w:asciiTheme="minorHAnsi" w:eastAsiaTheme="minorEastAsia" w:hAnsiTheme="minorHAnsi"/>
          <w:noProof/>
          <w:lang w:eastAsia="en-AU"/>
        </w:rPr>
      </w:pPr>
      <w:hyperlink w:anchor="_Toc138926879" w:history="1">
        <w:r w:rsidR="00773948" w:rsidRPr="00586590">
          <w:rPr>
            <w:rStyle w:val="Hyperlink"/>
            <w:noProof/>
          </w:rPr>
          <w:t>Models for public feedback</w:t>
        </w:r>
        <w:r w:rsidR="00773948">
          <w:rPr>
            <w:noProof/>
            <w:webHidden/>
          </w:rPr>
          <w:tab/>
        </w:r>
        <w:r w:rsidR="00773948">
          <w:rPr>
            <w:noProof/>
            <w:webHidden/>
          </w:rPr>
          <w:fldChar w:fldCharType="begin"/>
        </w:r>
        <w:r w:rsidR="00773948">
          <w:rPr>
            <w:noProof/>
            <w:webHidden/>
          </w:rPr>
          <w:instrText xml:space="preserve"> PAGEREF _Toc138926879 \h </w:instrText>
        </w:r>
        <w:r w:rsidR="00773948">
          <w:rPr>
            <w:noProof/>
            <w:webHidden/>
          </w:rPr>
        </w:r>
        <w:r w:rsidR="00773948">
          <w:rPr>
            <w:noProof/>
            <w:webHidden/>
          </w:rPr>
          <w:fldChar w:fldCharType="separate"/>
        </w:r>
        <w:r w:rsidR="00773948">
          <w:rPr>
            <w:noProof/>
            <w:webHidden/>
          </w:rPr>
          <w:t>19</w:t>
        </w:r>
        <w:r w:rsidR="00773948">
          <w:rPr>
            <w:noProof/>
            <w:webHidden/>
          </w:rPr>
          <w:fldChar w:fldCharType="end"/>
        </w:r>
      </w:hyperlink>
    </w:p>
    <w:p w14:paraId="63BE0C82" w14:textId="788E4083" w:rsidR="00773948" w:rsidRDefault="0025269C">
      <w:pPr>
        <w:pStyle w:val="TOC2"/>
        <w:rPr>
          <w:rFonts w:asciiTheme="minorHAnsi" w:eastAsiaTheme="minorEastAsia" w:hAnsiTheme="minorHAnsi"/>
          <w:noProof/>
          <w:lang w:eastAsia="en-AU"/>
        </w:rPr>
      </w:pPr>
      <w:hyperlink w:anchor="_Toc138926880" w:history="1">
        <w:r w:rsidR="00773948" w:rsidRPr="00586590">
          <w:rPr>
            <w:rStyle w:val="Hyperlink"/>
            <w:noProof/>
          </w:rPr>
          <w:t>Ward names</w:t>
        </w:r>
        <w:r w:rsidR="00773948">
          <w:rPr>
            <w:noProof/>
            <w:webHidden/>
          </w:rPr>
          <w:tab/>
        </w:r>
        <w:r w:rsidR="00773948">
          <w:rPr>
            <w:noProof/>
            <w:webHidden/>
          </w:rPr>
          <w:fldChar w:fldCharType="begin"/>
        </w:r>
        <w:r w:rsidR="00773948">
          <w:rPr>
            <w:noProof/>
            <w:webHidden/>
          </w:rPr>
          <w:instrText xml:space="preserve"> PAGEREF _Toc138926880 \h </w:instrText>
        </w:r>
        <w:r w:rsidR="00773948">
          <w:rPr>
            <w:noProof/>
            <w:webHidden/>
          </w:rPr>
        </w:r>
        <w:r w:rsidR="00773948">
          <w:rPr>
            <w:noProof/>
            <w:webHidden/>
          </w:rPr>
          <w:fldChar w:fldCharType="separate"/>
        </w:r>
        <w:r w:rsidR="00773948">
          <w:rPr>
            <w:noProof/>
            <w:webHidden/>
          </w:rPr>
          <w:t>19</w:t>
        </w:r>
        <w:r w:rsidR="00773948">
          <w:rPr>
            <w:noProof/>
            <w:webHidden/>
          </w:rPr>
          <w:fldChar w:fldCharType="end"/>
        </w:r>
      </w:hyperlink>
    </w:p>
    <w:p w14:paraId="0CF2CD3E" w14:textId="367ABBC7" w:rsidR="00773948" w:rsidRDefault="0025269C">
      <w:pPr>
        <w:pStyle w:val="TOC1"/>
        <w:rPr>
          <w:rFonts w:asciiTheme="minorHAnsi" w:eastAsiaTheme="minorEastAsia" w:hAnsiTheme="minorHAnsi"/>
          <w:b w:val="0"/>
          <w:noProof/>
          <w:lang w:eastAsia="en-AU"/>
        </w:rPr>
      </w:pPr>
      <w:hyperlink w:anchor="_Toc138926881" w:history="1">
        <w:r w:rsidR="00773948" w:rsidRPr="00586590">
          <w:rPr>
            <w:rStyle w:val="Hyperlink"/>
            <w:noProof/>
          </w:rPr>
          <w:t>Next steps</w:t>
        </w:r>
        <w:r w:rsidR="00773948">
          <w:rPr>
            <w:noProof/>
            <w:webHidden/>
          </w:rPr>
          <w:tab/>
        </w:r>
        <w:r w:rsidR="00773948">
          <w:rPr>
            <w:noProof/>
            <w:webHidden/>
          </w:rPr>
          <w:fldChar w:fldCharType="begin"/>
        </w:r>
        <w:r w:rsidR="00773948">
          <w:rPr>
            <w:noProof/>
            <w:webHidden/>
          </w:rPr>
          <w:instrText xml:space="preserve"> PAGEREF _Toc138926881 \h </w:instrText>
        </w:r>
        <w:r w:rsidR="00773948">
          <w:rPr>
            <w:noProof/>
            <w:webHidden/>
          </w:rPr>
        </w:r>
        <w:r w:rsidR="00773948">
          <w:rPr>
            <w:noProof/>
            <w:webHidden/>
          </w:rPr>
          <w:fldChar w:fldCharType="separate"/>
        </w:r>
        <w:r w:rsidR="00773948">
          <w:rPr>
            <w:noProof/>
            <w:webHidden/>
          </w:rPr>
          <w:t>21</w:t>
        </w:r>
        <w:r w:rsidR="00773948">
          <w:rPr>
            <w:noProof/>
            <w:webHidden/>
          </w:rPr>
          <w:fldChar w:fldCharType="end"/>
        </w:r>
      </w:hyperlink>
    </w:p>
    <w:p w14:paraId="59B87A38" w14:textId="62A8B5CE" w:rsidR="00773948" w:rsidRDefault="0025269C">
      <w:pPr>
        <w:pStyle w:val="TOC2"/>
        <w:rPr>
          <w:rFonts w:asciiTheme="minorHAnsi" w:eastAsiaTheme="minorEastAsia" w:hAnsiTheme="minorHAnsi"/>
          <w:noProof/>
          <w:lang w:eastAsia="en-AU"/>
        </w:rPr>
      </w:pPr>
      <w:hyperlink w:anchor="_Toc138926882" w:history="1">
        <w:r w:rsidR="00773948" w:rsidRPr="00586590">
          <w:rPr>
            <w:rStyle w:val="Hyperlink"/>
            <w:noProof/>
          </w:rPr>
          <w:t>Response submissions</w:t>
        </w:r>
        <w:r w:rsidR="00773948">
          <w:rPr>
            <w:noProof/>
            <w:webHidden/>
          </w:rPr>
          <w:tab/>
        </w:r>
        <w:r w:rsidR="00773948">
          <w:rPr>
            <w:noProof/>
            <w:webHidden/>
          </w:rPr>
          <w:fldChar w:fldCharType="begin"/>
        </w:r>
        <w:r w:rsidR="00773948">
          <w:rPr>
            <w:noProof/>
            <w:webHidden/>
          </w:rPr>
          <w:instrText xml:space="preserve"> PAGEREF _Toc138926882 \h </w:instrText>
        </w:r>
        <w:r w:rsidR="00773948">
          <w:rPr>
            <w:noProof/>
            <w:webHidden/>
          </w:rPr>
        </w:r>
        <w:r w:rsidR="00773948">
          <w:rPr>
            <w:noProof/>
            <w:webHidden/>
          </w:rPr>
          <w:fldChar w:fldCharType="separate"/>
        </w:r>
        <w:r w:rsidR="00773948">
          <w:rPr>
            <w:noProof/>
            <w:webHidden/>
          </w:rPr>
          <w:t>21</w:t>
        </w:r>
        <w:r w:rsidR="00773948">
          <w:rPr>
            <w:noProof/>
            <w:webHidden/>
          </w:rPr>
          <w:fldChar w:fldCharType="end"/>
        </w:r>
      </w:hyperlink>
    </w:p>
    <w:p w14:paraId="1535A71D" w14:textId="32DF1800" w:rsidR="00773948" w:rsidRDefault="0025269C">
      <w:pPr>
        <w:pStyle w:val="TOC2"/>
        <w:rPr>
          <w:rFonts w:asciiTheme="minorHAnsi" w:eastAsiaTheme="minorEastAsia" w:hAnsiTheme="minorHAnsi"/>
          <w:noProof/>
          <w:lang w:eastAsia="en-AU"/>
        </w:rPr>
      </w:pPr>
      <w:hyperlink w:anchor="_Toc138926883" w:history="1">
        <w:r w:rsidR="00773948" w:rsidRPr="00586590">
          <w:rPr>
            <w:rStyle w:val="Hyperlink"/>
            <w:noProof/>
          </w:rPr>
          <w:t>Public hearing</w:t>
        </w:r>
        <w:r w:rsidR="00773948">
          <w:rPr>
            <w:noProof/>
            <w:webHidden/>
          </w:rPr>
          <w:tab/>
        </w:r>
        <w:r w:rsidR="00773948">
          <w:rPr>
            <w:noProof/>
            <w:webHidden/>
          </w:rPr>
          <w:fldChar w:fldCharType="begin"/>
        </w:r>
        <w:r w:rsidR="00773948">
          <w:rPr>
            <w:noProof/>
            <w:webHidden/>
          </w:rPr>
          <w:instrText xml:space="preserve"> PAGEREF _Toc138926883 \h </w:instrText>
        </w:r>
        <w:r w:rsidR="00773948">
          <w:rPr>
            <w:noProof/>
            <w:webHidden/>
          </w:rPr>
        </w:r>
        <w:r w:rsidR="00773948">
          <w:rPr>
            <w:noProof/>
            <w:webHidden/>
          </w:rPr>
          <w:fldChar w:fldCharType="separate"/>
        </w:r>
        <w:r w:rsidR="00773948">
          <w:rPr>
            <w:noProof/>
            <w:webHidden/>
          </w:rPr>
          <w:t>22</w:t>
        </w:r>
        <w:r w:rsidR="00773948">
          <w:rPr>
            <w:noProof/>
            <w:webHidden/>
          </w:rPr>
          <w:fldChar w:fldCharType="end"/>
        </w:r>
      </w:hyperlink>
    </w:p>
    <w:p w14:paraId="4658C52C" w14:textId="51E07278" w:rsidR="00773948" w:rsidRDefault="0025269C">
      <w:pPr>
        <w:pStyle w:val="TOC2"/>
        <w:rPr>
          <w:rFonts w:asciiTheme="minorHAnsi" w:eastAsiaTheme="minorEastAsia" w:hAnsiTheme="minorHAnsi"/>
          <w:noProof/>
          <w:lang w:eastAsia="en-AU"/>
        </w:rPr>
      </w:pPr>
      <w:hyperlink w:anchor="_Toc138926884" w:history="1">
        <w:r w:rsidR="00773948" w:rsidRPr="00586590">
          <w:rPr>
            <w:rStyle w:val="Hyperlink"/>
            <w:noProof/>
          </w:rPr>
          <w:t>Final report</w:t>
        </w:r>
        <w:r w:rsidR="00773948">
          <w:rPr>
            <w:noProof/>
            <w:webHidden/>
          </w:rPr>
          <w:tab/>
        </w:r>
        <w:r w:rsidR="00773948">
          <w:rPr>
            <w:noProof/>
            <w:webHidden/>
          </w:rPr>
          <w:fldChar w:fldCharType="begin"/>
        </w:r>
        <w:r w:rsidR="00773948">
          <w:rPr>
            <w:noProof/>
            <w:webHidden/>
          </w:rPr>
          <w:instrText xml:space="preserve"> PAGEREF _Toc138926884 \h </w:instrText>
        </w:r>
        <w:r w:rsidR="00773948">
          <w:rPr>
            <w:noProof/>
            <w:webHidden/>
          </w:rPr>
        </w:r>
        <w:r w:rsidR="00773948">
          <w:rPr>
            <w:noProof/>
            <w:webHidden/>
          </w:rPr>
          <w:fldChar w:fldCharType="separate"/>
        </w:r>
        <w:r w:rsidR="00773948">
          <w:rPr>
            <w:noProof/>
            <w:webHidden/>
          </w:rPr>
          <w:t>22</w:t>
        </w:r>
        <w:r w:rsidR="00773948">
          <w:rPr>
            <w:noProof/>
            <w:webHidden/>
          </w:rPr>
          <w:fldChar w:fldCharType="end"/>
        </w:r>
      </w:hyperlink>
    </w:p>
    <w:p w14:paraId="56910751" w14:textId="68C8D4F8" w:rsidR="00773948" w:rsidRDefault="0025269C">
      <w:pPr>
        <w:pStyle w:val="TOC1"/>
        <w:rPr>
          <w:rFonts w:asciiTheme="minorHAnsi" w:eastAsiaTheme="minorEastAsia" w:hAnsiTheme="minorHAnsi"/>
          <w:b w:val="0"/>
          <w:noProof/>
          <w:lang w:eastAsia="en-AU"/>
        </w:rPr>
      </w:pPr>
      <w:hyperlink w:anchor="_Toc138926885" w:history="1">
        <w:r w:rsidR="00773948" w:rsidRPr="00586590">
          <w:rPr>
            <w:rStyle w:val="Hyperlink"/>
            <w:noProof/>
          </w:rPr>
          <w:t>References</w:t>
        </w:r>
        <w:r w:rsidR="00773948">
          <w:rPr>
            <w:noProof/>
            <w:webHidden/>
          </w:rPr>
          <w:tab/>
        </w:r>
        <w:r w:rsidR="00773948">
          <w:rPr>
            <w:noProof/>
            <w:webHidden/>
          </w:rPr>
          <w:fldChar w:fldCharType="begin"/>
        </w:r>
        <w:r w:rsidR="00773948">
          <w:rPr>
            <w:noProof/>
            <w:webHidden/>
          </w:rPr>
          <w:instrText xml:space="preserve"> PAGEREF _Toc138926885 \h </w:instrText>
        </w:r>
        <w:r w:rsidR="00773948">
          <w:rPr>
            <w:noProof/>
            <w:webHidden/>
          </w:rPr>
        </w:r>
        <w:r w:rsidR="00773948">
          <w:rPr>
            <w:noProof/>
            <w:webHidden/>
          </w:rPr>
          <w:fldChar w:fldCharType="separate"/>
        </w:r>
        <w:r w:rsidR="00773948">
          <w:rPr>
            <w:noProof/>
            <w:webHidden/>
          </w:rPr>
          <w:t>23</w:t>
        </w:r>
        <w:r w:rsidR="00773948">
          <w:rPr>
            <w:noProof/>
            <w:webHidden/>
          </w:rPr>
          <w:fldChar w:fldCharType="end"/>
        </w:r>
      </w:hyperlink>
    </w:p>
    <w:p w14:paraId="14D2A291" w14:textId="11F2F840" w:rsidR="00773948" w:rsidRDefault="0025269C">
      <w:pPr>
        <w:pStyle w:val="TOC1"/>
        <w:rPr>
          <w:rFonts w:asciiTheme="minorHAnsi" w:eastAsiaTheme="minorEastAsia" w:hAnsiTheme="minorHAnsi"/>
          <w:b w:val="0"/>
          <w:noProof/>
          <w:lang w:eastAsia="en-AU"/>
        </w:rPr>
      </w:pPr>
      <w:hyperlink w:anchor="_Toc138926886" w:history="1">
        <w:r w:rsidR="00773948" w:rsidRPr="00586590">
          <w:rPr>
            <w:rStyle w:val="Hyperlink"/>
            <w:noProof/>
          </w:rPr>
          <w:t>Appendix 1: Model maps</w:t>
        </w:r>
        <w:r w:rsidR="00773948">
          <w:rPr>
            <w:noProof/>
            <w:webHidden/>
          </w:rPr>
          <w:tab/>
        </w:r>
        <w:r w:rsidR="00773948">
          <w:rPr>
            <w:noProof/>
            <w:webHidden/>
          </w:rPr>
          <w:fldChar w:fldCharType="begin"/>
        </w:r>
        <w:r w:rsidR="00773948">
          <w:rPr>
            <w:noProof/>
            <w:webHidden/>
          </w:rPr>
          <w:instrText xml:space="preserve"> PAGEREF _Toc138926886 \h </w:instrText>
        </w:r>
        <w:r w:rsidR="00773948">
          <w:rPr>
            <w:noProof/>
            <w:webHidden/>
          </w:rPr>
        </w:r>
        <w:r w:rsidR="00773948">
          <w:rPr>
            <w:noProof/>
            <w:webHidden/>
          </w:rPr>
          <w:fldChar w:fldCharType="separate"/>
        </w:r>
        <w:r w:rsidR="00773948">
          <w:rPr>
            <w:noProof/>
            <w:webHidden/>
          </w:rPr>
          <w:t>24</w:t>
        </w:r>
        <w:r w:rsidR="00773948">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38926863"/>
      <w:r w:rsidRPr="00D63A65">
        <w:lastRenderedPageBreak/>
        <w:t>Executive summary</w:t>
      </w:r>
      <w:bookmarkEnd w:id="4"/>
    </w:p>
    <w:p w14:paraId="0A5ACE39" w14:textId="0F409935"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FC3DB7">
        <w:t>Warrnambool City</w:t>
      </w:r>
      <w:r w:rsidR="00472036">
        <w:t xml:space="preserve"> 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599E6B0A"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FC3DB7">
        <w:t xml:space="preserve">Warrnambool City </w:t>
      </w:r>
      <w:r>
        <w:t>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3C44B995"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FC3DB7">
        <w:t xml:space="preserve">Warrnambool City </w:t>
      </w:r>
      <w:r w:rsidR="0085786F">
        <w:t>Council</w:t>
      </w:r>
      <w:r w:rsidR="00DD4E39">
        <w:t xml:space="preserve"> to meet the requirements of </w:t>
      </w:r>
      <w:r w:rsidR="00F2237C">
        <w:t>the Act</w:t>
      </w:r>
      <w:r>
        <w:t>.</w:t>
      </w:r>
    </w:p>
    <w:p w14:paraId="4AAA60A8" w14:textId="1BEA524F" w:rsidR="001D1E0E" w:rsidRDefault="001D1E0E" w:rsidP="001D1E0E">
      <w:r>
        <w:t xml:space="preserve">More information about the background to the review is available on </w:t>
      </w:r>
      <w:hyperlink w:anchor="_Background" w:tooltip="Link to 'background' section in this document" w:history="1">
        <w:r w:rsidRPr="001A1E06">
          <w:rPr>
            <w:rStyle w:val="Hyperlink"/>
          </w:rPr>
          <w:t xml:space="preserve">page </w:t>
        </w:r>
        <w:r w:rsidR="00352401" w:rsidRPr="001A1E06">
          <w:rPr>
            <w:rStyle w:val="Hyperlink"/>
          </w:rPr>
          <w:t>6</w:t>
        </w:r>
      </w:hyperlink>
      <w:r w:rsidR="00157493">
        <w:t>.</w:t>
      </w:r>
    </w:p>
    <w:p w14:paraId="4F40F0B3" w14:textId="25CEA7BB" w:rsidR="001B69D8" w:rsidRDefault="000C4F83" w:rsidP="001B69D8">
      <w:pPr>
        <w:pStyle w:val="Heading2"/>
      </w:pPr>
      <w:bookmarkStart w:id="5" w:name="_Toc138926864"/>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5F6DB60B"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developing recommendations' section in this document" w:history="1">
        <w:r w:rsidR="007038F1" w:rsidRPr="001A1E06">
          <w:rPr>
            <w:rStyle w:val="Hyperlink"/>
          </w:rPr>
          <w:t xml:space="preserve">page </w:t>
        </w:r>
        <w:r w:rsidR="00352401" w:rsidRPr="001A1E06">
          <w:rPr>
            <w:rStyle w:val="Hyperlink"/>
          </w:rPr>
          <w:t>7</w:t>
        </w:r>
      </w:hyperlink>
      <w:r w:rsidR="007038F1">
        <w:t>.</w:t>
      </w:r>
    </w:p>
    <w:p w14:paraId="2731378C" w14:textId="4AF92774" w:rsidR="001D1E0E" w:rsidRDefault="003A77E4" w:rsidP="001D1E0E">
      <w:pPr>
        <w:pStyle w:val="Heading2"/>
      </w:pPr>
      <w:bookmarkStart w:id="6" w:name="_Toc138926865"/>
      <w:r>
        <w:t xml:space="preserve">Electoral structure </w:t>
      </w:r>
      <w:r w:rsidR="003172D6">
        <w:t>models</w:t>
      </w:r>
      <w:bookmarkEnd w:id="6"/>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0114FDF4" w:rsidR="001D1E0E" w:rsidRPr="003C5FB4" w:rsidRDefault="00CF432D" w:rsidP="0017585F">
      <w:pPr>
        <w:pStyle w:val="ListParagraph"/>
        <w:numPr>
          <w:ilvl w:val="0"/>
          <w:numId w:val="31"/>
        </w:numPr>
      </w:pPr>
      <w:r w:rsidRPr="003C5FB4">
        <w:t xml:space="preserve">Model </w:t>
      </w:r>
      <w:r w:rsidR="00C56B3B" w:rsidRPr="003C5FB4">
        <w:t>1</w:t>
      </w:r>
      <w:r w:rsidR="001D1E0E" w:rsidRPr="003C5FB4">
        <w:t xml:space="preserve">: </w:t>
      </w:r>
      <w:r w:rsidR="00380185" w:rsidRPr="003C5FB4">
        <w:t xml:space="preserve">a subdivided electoral structure with a total of </w:t>
      </w:r>
      <w:r w:rsidR="008D30AB">
        <w:t>7</w:t>
      </w:r>
      <w:r w:rsidR="00380185" w:rsidRPr="003C5FB4">
        <w:t xml:space="preserve"> councillors</w:t>
      </w:r>
      <w:r w:rsidR="0007715C" w:rsidRPr="003C5FB4">
        <w:t xml:space="preserve"> </w:t>
      </w:r>
      <w:r w:rsidR="007F7A44" w:rsidRPr="003C5FB4">
        <w:t xml:space="preserve">– </w:t>
      </w:r>
      <w:r w:rsidR="008D30AB">
        <w:t>7</w:t>
      </w:r>
      <w:r w:rsidR="00380185" w:rsidRPr="003C5FB4">
        <w:t xml:space="preserve"> wards </w:t>
      </w:r>
      <w:r w:rsidR="004824E7" w:rsidRPr="003C5FB4">
        <w:t>with</w:t>
      </w:r>
      <w:r w:rsidR="00380185" w:rsidRPr="003C5FB4">
        <w:t xml:space="preserve"> one councillor per ward.</w:t>
      </w:r>
    </w:p>
    <w:p w14:paraId="1DBB065F" w14:textId="0826DCC4" w:rsidR="001D1E0E" w:rsidRPr="003C5FB4" w:rsidRDefault="00CF432D" w:rsidP="0017585F">
      <w:pPr>
        <w:pStyle w:val="Body"/>
        <w:numPr>
          <w:ilvl w:val="0"/>
          <w:numId w:val="31"/>
        </w:numPr>
      </w:pPr>
      <w:r w:rsidRPr="003C5FB4">
        <w:t xml:space="preserve">Model </w:t>
      </w:r>
      <w:r w:rsidR="00C56B3B" w:rsidRPr="003C5FB4">
        <w:t>2</w:t>
      </w:r>
      <w:r w:rsidR="001D1E0E" w:rsidRPr="003C5FB4">
        <w:t xml:space="preserve">: </w:t>
      </w:r>
      <w:r w:rsidR="003C5FB4" w:rsidRPr="003C5FB4">
        <w:t xml:space="preserve">a subdivided electoral structure with a total of </w:t>
      </w:r>
      <w:r w:rsidR="008D30AB">
        <w:t>7</w:t>
      </w:r>
      <w:r w:rsidR="003C5FB4" w:rsidRPr="003C5FB4">
        <w:t xml:space="preserve"> councillors – </w:t>
      </w:r>
      <w:r w:rsidR="008D30AB">
        <w:t>7</w:t>
      </w:r>
      <w:r w:rsidR="003C5FB4" w:rsidRPr="003C5FB4">
        <w:t xml:space="preserve"> wards with one councillor per ward.</w:t>
      </w:r>
    </w:p>
    <w:p w14:paraId="039CDE8A" w14:textId="69D411AE" w:rsidR="00A44842" w:rsidRPr="00EC57ED" w:rsidRDefault="000820C6" w:rsidP="0017585F">
      <w:pPr>
        <w:pStyle w:val="Body"/>
        <w:numPr>
          <w:ilvl w:val="0"/>
          <w:numId w:val="31"/>
        </w:numPr>
      </w:pPr>
      <w:r w:rsidRPr="003C5FB4">
        <w:t xml:space="preserve">Model </w:t>
      </w:r>
      <w:r w:rsidR="00C56B3B" w:rsidRPr="003C5FB4">
        <w:t>3</w:t>
      </w:r>
      <w:r w:rsidR="001D1E0E" w:rsidRPr="003C5FB4">
        <w:t xml:space="preserve">: </w:t>
      </w:r>
      <w:r w:rsidR="003C5FB4" w:rsidRPr="003C5FB4">
        <w:t xml:space="preserve">a subdivided electoral structure with a total of </w:t>
      </w:r>
      <w:r w:rsidR="008D30AB">
        <w:t>7</w:t>
      </w:r>
      <w:r w:rsidR="003C5FB4" w:rsidRPr="003C5FB4">
        <w:t xml:space="preserve"> councillors – </w:t>
      </w:r>
      <w:r w:rsidR="008D30AB">
        <w:t>7</w:t>
      </w:r>
      <w:r w:rsidR="003C5FB4" w:rsidRPr="003C5FB4">
        <w:t xml:space="preserve"> wards with one councillor per ward.</w:t>
      </w:r>
    </w:p>
    <w:p w14:paraId="1D955BDA" w14:textId="72FF3199" w:rsidR="001D1E0E" w:rsidRDefault="001D1E0E" w:rsidP="001D1E0E">
      <w:r>
        <w:t xml:space="preserve">Details on these </w:t>
      </w:r>
      <w:r w:rsidR="000820C6">
        <w:t>models</w:t>
      </w:r>
      <w:r>
        <w:t>, including maps</w:t>
      </w:r>
      <w:r w:rsidR="00DE26C8">
        <w:t>,</w:t>
      </w:r>
      <w:r>
        <w:t xml:space="preserve"> are available </w:t>
      </w:r>
      <w:r w:rsidR="00327CD6">
        <w:t>i</w:t>
      </w:r>
      <w:r>
        <w:t>n</w:t>
      </w:r>
      <w:r w:rsidR="001A1E06">
        <w:t xml:space="preserve"> </w:t>
      </w:r>
      <w:hyperlink w:anchor="_Appendix_1:_Model" w:tooltip="Link to Appendix 1" w:history="1">
        <w:r w:rsidR="001A1E06" w:rsidRPr="001A1E06">
          <w:rPr>
            <w:rStyle w:val="Hyperlink"/>
          </w:rPr>
          <w:t>Appendix 1</w:t>
        </w:r>
      </w:hyperlink>
      <w:r w:rsidR="001A1E06">
        <w:t>.</w:t>
      </w:r>
    </w:p>
    <w:p w14:paraId="05F17218" w14:textId="77777777" w:rsidR="001D1E0E" w:rsidRDefault="001D1E0E" w:rsidP="001D1E0E">
      <w:pPr>
        <w:pStyle w:val="Heading2"/>
      </w:pPr>
      <w:bookmarkStart w:id="7" w:name="_Toc138926866"/>
      <w:r>
        <w:t>Next steps</w:t>
      </w:r>
      <w:bookmarkEnd w:id="7"/>
    </w:p>
    <w:p w14:paraId="57EA0C78" w14:textId="2D930644"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382309">
        <w:t>26</w:t>
      </w:r>
      <w:r w:rsidR="001A0D90">
        <w:t xml:space="preserve"> July</w:t>
      </w:r>
      <w:r w:rsidR="00334EA9">
        <w:t>.</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9D0667">
        <w:t>Wednesday 2 August.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382309">
        <w:t>30 August</w:t>
      </w:r>
      <w:r w:rsidR="00592B27" w:rsidRPr="00BE52D5">
        <w:t xml:space="preserve"> 2023</w:t>
      </w:r>
      <w:r w:rsidR="001D1E0E">
        <w:t>.</w:t>
      </w:r>
    </w:p>
    <w:p w14:paraId="1A424672" w14:textId="3C0DD652" w:rsidR="001D1E0E" w:rsidRDefault="001D1E0E" w:rsidP="001D1E0E">
      <w:r>
        <w:t>More information about the review process is available on the V</w:t>
      </w:r>
      <w:r w:rsidR="006B546C">
        <w:t>ictorian Electoral Commission (V</w:t>
      </w:r>
      <w:r>
        <w:t>EC</w:t>
      </w:r>
      <w:r w:rsidR="006B546C">
        <w:t>)</w:t>
      </w:r>
      <w:r>
        <w:t xml:space="preserve"> website at </w:t>
      </w:r>
      <w:hyperlink r:id="rId9" w:tooltip="VEC webpage" w:history="1">
        <w:r w:rsidR="005740D4" w:rsidRPr="006D7E74">
          <w:rPr>
            <w:rStyle w:val="Hyperlink"/>
          </w:rPr>
          <w:t>vec.vic.gov.au</w:t>
        </w:r>
      </w:hyperlink>
      <w:r w:rsidR="006D7E74">
        <w:t>.</w:t>
      </w:r>
      <w:r>
        <w:t xml:space="preserve"> </w:t>
      </w:r>
    </w:p>
    <w:p w14:paraId="79E3DE41" w14:textId="35D254FB" w:rsidR="007F1089" w:rsidRDefault="007F1089">
      <w:pPr>
        <w:spacing w:after="160" w:line="259" w:lineRule="auto"/>
      </w:pPr>
      <w:r>
        <w:br w:type="page"/>
      </w:r>
    </w:p>
    <w:p w14:paraId="55C047A4" w14:textId="14C6A079" w:rsidR="00FC334F" w:rsidRDefault="003A20EE" w:rsidP="003A34E0">
      <w:pPr>
        <w:pStyle w:val="Heading1"/>
      </w:pPr>
      <w:bookmarkStart w:id="8" w:name="_Background"/>
      <w:bookmarkStart w:id="9" w:name="_Toc138926867"/>
      <w:bookmarkEnd w:id="8"/>
      <w:r>
        <w:t>Background</w:t>
      </w:r>
      <w:bookmarkEnd w:id="9"/>
    </w:p>
    <w:p w14:paraId="7AFFF72B" w14:textId="10D6D5D7" w:rsidR="00D33AA1" w:rsidRPr="00C023E3" w:rsidRDefault="00D33AA1" w:rsidP="00D33AA1">
      <w:pPr>
        <w:pStyle w:val="Heading2"/>
      </w:pPr>
      <w:bookmarkStart w:id="10" w:name="_Toc138926868"/>
      <w:r>
        <w:t>About t</w:t>
      </w:r>
      <w:r w:rsidRPr="00C023E3">
        <w:t xml:space="preserve">he </w:t>
      </w:r>
      <w:r>
        <w:t>2023</w:t>
      </w:r>
      <w:r w:rsidR="00C71D79">
        <w:t>–</w:t>
      </w:r>
      <w:r>
        <w:t>24 electoral structure reviews</w:t>
      </w:r>
      <w:bookmarkEnd w:id="10"/>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41D61C6F"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FC3DB7">
        <w:t xml:space="preserve">Warrnambool City </w:t>
      </w:r>
      <w:r w:rsidR="00847817">
        <w:t>Council</w:t>
      </w:r>
      <w:r w:rsidR="006F4940">
        <w:t xml:space="preserve">) </w:t>
      </w:r>
      <w:r w:rsidR="00AB30B7">
        <w:t xml:space="preserve">must now have single-councillor ward </w:t>
      </w:r>
      <w:r w:rsidR="006F4940">
        <w:t>electoral structures</w:t>
      </w:r>
      <w:r w:rsidR="00AB30B7">
        <w:t>.</w:t>
      </w:r>
    </w:p>
    <w:p w14:paraId="502DBCCA" w14:textId="7D973DD0" w:rsidR="006F4940" w:rsidRDefault="006F4940" w:rsidP="006F4940">
      <w:r>
        <w:t xml:space="preserve">For </w:t>
      </w:r>
      <w:r w:rsidR="00FC3DB7">
        <w:t xml:space="preserve">Warrnambool City </w:t>
      </w:r>
      <w:r w:rsidR="00D4088A">
        <w:t>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38926869"/>
      <w:r w:rsidRPr="00C023E3">
        <w:t>The electoral representation advisory panel</w:t>
      </w:r>
      <w:bookmarkEnd w:id="11"/>
      <w:bookmarkEnd w:id="12"/>
    </w:p>
    <w:p w14:paraId="18EB6C38" w14:textId="4FD58F92" w:rsidR="009471C1" w:rsidRDefault="009471C1" w:rsidP="00AC7336">
      <w:r>
        <w:t xml:space="preserve">The panel </w:t>
      </w:r>
      <w:r w:rsidR="00C530EF">
        <w:t>conduct</w:t>
      </w:r>
      <w:r w:rsidR="00B94FC7">
        <w:t>ing</w:t>
      </w:r>
      <w:r w:rsidR="00C530EF">
        <w:t xml:space="preserve"> the electoral structure review of </w:t>
      </w:r>
      <w:r w:rsidR="00FC3DB7">
        <w:t xml:space="preserve">Warrnambool City </w:t>
      </w:r>
      <w:r w:rsidR="007302CC">
        <w:t xml:space="preserve">Council </w:t>
      </w:r>
      <w:r w:rsidR="007016DF">
        <w:t>has</w:t>
      </w:r>
      <w:r w:rsidR="00C530EF">
        <w:t xml:space="preserve"> 3 members:</w:t>
      </w:r>
    </w:p>
    <w:p w14:paraId="08E201DC" w14:textId="77777777" w:rsidR="00AC7336" w:rsidRPr="00F16F2F" w:rsidRDefault="00AC7336" w:rsidP="00AC7336">
      <w:pPr>
        <w:pStyle w:val="ListParagraph"/>
        <w:numPr>
          <w:ilvl w:val="0"/>
          <w:numId w:val="16"/>
        </w:numPr>
        <w:spacing w:after="120" w:line="324" w:lineRule="auto"/>
        <w:ind w:left="709" w:hanging="425"/>
        <w:contextualSpacing w:val="0"/>
      </w:pPr>
      <w:r w:rsidRPr="00F16F2F">
        <w:t xml:space="preserve">Ms Julie </w:t>
      </w:r>
      <w:proofErr w:type="spellStart"/>
      <w:r w:rsidRPr="00F16F2F">
        <w:t>Eisenbise</w:t>
      </w:r>
      <w:proofErr w:type="spellEnd"/>
      <w:r w:rsidRPr="00F16F2F">
        <w:t xml:space="preserve"> (Chairperson)</w:t>
      </w:r>
    </w:p>
    <w:p w14:paraId="616DFFB4" w14:textId="77777777" w:rsidR="00AC7336" w:rsidRPr="00F16F2F" w:rsidRDefault="00AC7336" w:rsidP="00AC7336">
      <w:pPr>
        <w:pStyle w:val="ListParagraph"/>
        <w:numPr>
          <w:ilvl w:val="0"/>
          <w:numId w:val="16"/>
        </w:numPr>
        <w:spacing w:after="120" w:line="324" w:lineRule="auto"/>
        <w:ind w:left="709" w:hanging="425"/>
        <w:contextualSpacing w:val="0"/>
      </w:pPr>
      <w:r w:rsidRPr="00F16F2F">
        <w:t xml:space="preserve">Mr Tim </w:t>
      </w:r>
      <w:proofErr w:type="spellStart"/>
      <w:r w:rsidRPr="00F16F2F">
        <w:t>Presnell</w:t>
      </w:r>
      <w:proofErr w:type="spellEnd"/>
    </w:p>
    <w:p w14:paraId="14B63F94" w14:textId="0A583D41" w:rsidR="00B1408C" w:rsidRPr="00F16F2F" w:rsidRDefault="00BC7E02" w:rsidP="00C530EF">
      <w:pPr>
        <w:pStyle w:val="ListParagraph"/>
        <w:numPr>
          <w:ilvl w:val="0"/>
          <w:numId w:val="16"/>
        </w:numPr>
        <w:spacing w:after="120" w:line="324" w:lineRule="auto"/>
        <w:ind w:left="709" w:hanging="425"/>
        <w:contextualSpacing w:val="0"/>
      </w:pPr>
      <w:r w:rsidRPr="00F16F2F">
        <w:t xml:space="preserve">Acting </w:t>
      </w:r>
      <w:r w:rsidR="00AC7336" w:rsidRPr="00F16F2F">
        <w:t>Electoral Commissioner</w:t>
      </w:r>
      <w:r w:rsidR="00834BCF" w:rsidRPr="00F16F2F">
        <w:t xml:space="preserve"> </w:t>
      </w:r>
      <w:r w:rsidR="00AC7336" w:rsidRPr="00F16F2F">
        <w:t>Ms Dana Fleming</w:t>
      </w:r>
      <w:r w:rsidR="0030746C" w:rsidRPr="00F16F2F">
        <w:t>.</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3" w:name="_Toc138926870"/>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40AD51BC"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FC3DB7">
        <w:t xml:space="preserve">Warrnambool City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2738574C"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3A630709"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w:t>
      </w:r>
      <w:r w:rsidR="00FC3DB7">
        <w:t xml:space="preserve">Warrnambool City </w:t>
      </w:r>
      <w:r w:rsidR="004F180A">
        <w:t xml:space="preserve">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38926871"/>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37A2EAC0" w:rsidR="0003314C" w:rsidRPr="00CE19F8" w:rsidRDefault="002B16B7" w:rsidP="003A34E0">
      <w:r>
        <w:t xml:space="preserve">In examining the </w:t>
      </w:r>
      <w:r w:rsidR="00316716">
        <w:t xml:space="preserve">appropriate </w:t>
      </w:r>
      <w:r>
        <w:t xml:space="preserve">number of councillors </w:t>
      </w:r>
      <w:r w:rsidR="00316716">
        <w:t xml:space="preserve">for </w:t>
      </w:r>
      <w:r w:rsidR="00FC3DB7">
        <w:t xml:space="preserve">Warrnambool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3109A0BB"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FC3DB7">
        <w:t xml:space="preserve">Warrnambool City </w:t>
      </w:r>
      <w:r w:rsidR="00A54EA1">
        <w:t>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1B3E0E49"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w:t>
      </w:r>
      <w:proofErr w:type="gramStart"/>
      <w:r w:rsidRPr="003F392E">
        <w:t>the majority of</w:t>
      </w:r>
      <w:proofErr w:type="gramEnd"/>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39DCEE03" w14:textId="7947293D"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01A1BE39" w:rsidR="007F4ABF" w:rsidRDefault="00454CFD" w:rsidP="007F4ABF">
      <w:pPr>
        <w:pStyle w:val="Heading1"/>
      </w:pPr>
      <w:bookmarkStart w:id="18" w:name="_Toc138926872"/>
      <w:r w:rsidRPr="00DC3E58">
        <w:t>About</w:t>
      </w:r>
      <w:r>
        <w:t xml:space="preserve"> </w:t>
      </w:r>
      <w:r w:rsidR="00FC3DB7">
        <w:t>Warrnambool City</w:t>
      </w:r>
      <w:bookmarkEnd w:id="18"/>
    </w:p>
    <w:p w14:paraId="17CC266A" w14:textId="18FA3E90" w:rsidR="00A61796" w:rsidRDefault="00A61796" w:rsidP="00A61796">
      <w:pPr>
        <w:pStyle w:val="Heading2"/>
      </w:pPr>
      <w:bookmarkStart w:id="19" w:name="_Toc138926873"/>
      <w:r w:rsidRPr="000A693E">
        <w:t>Profile</w:t>
      </w:r>
      <w:bookmarkEnd w:id="19"/>
    </w:p>
    <w:p w14:paraId="331482E3" w14:textId="75CF6D34" w:rsidR="00D53381" w:rsidRDefault="00D53381" w:rsidP="00D53381">
      <w:r>
        <w:t xml:space="preserve">Warrnambool City Council is </w:t>
      </w:r>
      <w:r w:rsidR="00F20908">
        <w:t xml:space="preserve">a regional city </w:t>
      </w:r>
      <w:r>
        <w:t xml:space="preserve">in the Barwon </w:t>
      </w:r>
      <w:proofErr w:type="gramStart"/>
      <w:r>
        <w:t>South West</w:t>
      </w:r>
      <w:proofErr w:type="gramEnd"/>
      <w:r>
        <w:t xml:space="preserve"> region of Victoria, about 260 km west of Melbourne.</w:t>
      </w:r>
      <w:r w:rsidR="00FB11F7">
        <w:t xml:space="preserve"> </w:t>
      </w:r>
      <w:r w:rsidR="00F67CBD">
        <w:t>I</w:t>
      </w:r>
      <w:r w:rsidR="00FB2E94">
        <w:t>t is the smallest</w:t>
      </w:r>
      <w:r w:rsidR="00127343">
        <w:t xml:space="preserve"> </w:t>
      </w:r>
      <w:r w:rsidR="00E954B6">
        <w:t>r</w:t>
      </w:r>
      <w:r w:rsidR="00A5496B">
        <w:t xml:space="preserve">egional </w:t>
      </w:r>
      <w:r w:rsidR="00E954B6">
        <w:t>c</w:t>
      </w:r>
      <w:r w:rsidR="00A5496B">
        <w:t xml:space="preserve">ity </w:t>
      </w:r>
      <w:r w:rsidR="00E954B6">
        <w:t>c</w:t>
      </w:r>
      <w:r w:rsidR="00A5496B">
        <w:t>ouncil in Victoria</w:t>
      </w:r>
      <w:r w:rsidR="00E14A7A">
        <w:t xml:space="preserve"> </w:t>
      </w:r>
      <w:r w:rsidR="00FB11F7">
        <w:t>at</w:t>
      </w:r>
      <w:r w:rsidR="00E14A7A">
        <w:t xml:space="preserve"> 121 km</w:t>
      </w:r>
      <w:r w:rsidR="00E14A7A" w:rsidRPr="00451B81">
        <w:rPr>
          <w:vertAlign w:val="superscript"/>
        </w:rPr>
        <w:t>2</w:t>
      </w:r>
      <w:r w:rsidR="0086279A">
        <w:t xml:space="preserve"> </w:t>
      </w:r>
      <w:r>
        <w:t xml:space="preserve">and </w:t>
      </w:r>
      <w:r w:rsidR="00234946">
        <w:t xml:space="preserve">is surrounded by </w:t>
      </w:r>
      <w:r>
        <w:t>Moyne Shire Council and the Southern Ocean.</w:t>
      </w:r>
      <w:r w:rsidR="00563B3F">
        <w:t xml:space="preserve"> </w:t>
      </w:r>
      <w:r>
        <w:t>The Traditional Custodians of the Warrnambool area are the Eastern Maar people.</w:t>
      </w:r>
    </w:p>
    <w:p w14:paraId="330992CA" w14:textId="77777777" w:rsidR="00806381" w:rsidRDefault="00806381" w:rsidP="00806381">
      <w:pPr>
        <w:pStyle w:val="Heading3"/>
      </w:pPr>
      <w:r>
        <w:t>Landscape</w:t>
      </w:r>
    </w:p>
    <w:p w14:paraId="2483D00F" w14:textId="6FB7F917" w:rsidR="0060110C" w:rsidRDefault="0060110C" w:rsidP="0060110C">
      <w:r w:rsidRPr="00D62401">
        <w:t>Warrnambool</w:t>
      </w:r>
      <w:r>
        <w:t xml:space="preserve"> </w:t>
      </w:r>
      <w:r w:rsidR="001E2F19">
        <w:t xml:space="preserve">City Council is </w:t>
      </w:r>
      <w:r>
        <w:t xml:space="preserve">part of </w:t>
      </w:r>
      <w:r w:rsidR="001E2F19">
        <w:t xml:space="preserve">south-west </w:t>
      </w:r>
      <w:r>
        <w:t xml:space="preserve">Victoria’s </w:t>
      </w:r>
      <w:r w:rsidR="00E90B07">
        <w:t>S</w:t>
      </w:r>
      <w:r>
        <w:t xml:space="preserve">hipwreck </w:t>
      </w:r>
      <w:r w:rsidR="00E90B07">
        <w:t>C</w:t>
      </w:r>
      <w:r>
        <w:t xml:space="preserve">oast. </w:t>
      </w:r>
      <w:r w:rsidR="0067461E">
        <w:t>Its</w:t>
      </w:r>
      <w:r w:rsidR="0067461E" w:rsidRPr="0060110C">
        <w:t xml:space="preserve"> landscape</w:t>
      </w:r>
      <w:r w:rsidR="0067461E">
        <w:t xml:space="preserve"> </w:t>
      </w:r>
      <w:r w:rsidR="0067461E" w:rsidRPr="0060110C">
        <w:t>includes the ancient dune systems of Thunder and Pickering point</w:t>
      </w:r>
      <w:r w:rsidR="0067461E">
        <w:t>s</w:t>
      </w:r>
      <w:r w:rsidR="0067461E" w:rsidRPr="0060110C">
        <w:t xml:space="preserve">, the Merri and </w:t>
      </w:r>
      <w:proofErr w:type="gramStart"/>
      <w:r w:rsidR="0067461E" w:rsidRPr="0060110C">
        <w:t xml:space="preserve">Hopkins </w:t>
      </w:r>
      <w:r w:rsidR="0067461E">
        <w:t>r</w:t>
      </w:r>
      <w:r w:rsidR="0067461E" w:rsidRPr="0060110C">
        <w:t>iver</w:t>
      </w:r>
      <w:proofErr w:type="gramEnd"/>
      <w:r w:rsidR="0067461E" w:rsidRPr="0060110C">
        <w:t xml:space="preserve"> estuaries, and the expansive Lady Bay (DTP 2023).</w:t>
      </w:r>
      <w:r w:rsidR="0067461E">
        <w:t xml:space="preserve"> </w:t>
      </w:r>
      <w:r>
        <w:t xml:space="preserve">Southern </w:t>
      </w:r>
      <w:r w:rsidR="00E5004A">
        <w:t>r</w:t>
      </w:r>
      <w:r>
        <w:t xml:space="preserve">ight whales frequent the Logans </w:t>
      </w:r>
      <w:r w:rsidR="00581D39">
        <w:t>B</w:t>
      </w:r>
      <w:r>
        <w:t>each area</w:t>
      </w:r>
      <w:r w:rsidR="00A726CC">
        <w:t>,</w:t>
      </w:r>
      <w:r>
        <w:t xml:space="preserve"> which acts as a whale nursery in winter and sprin</w:t>
      </w:r>
      <w:r w:rsidRPr="00312A26">
        <w:t>g</w:t>
      </w:r>
      <w:r>
        <w:t xml:space="preserve"> (DTP 2023). </w:t>
      </w:r>
      <w:r w:rsidR="005B35C6" w:rsidRPr="0060110C">
        <w:t>The Warrnambool foreshore, botanic gardens</w:t>
      </w:r>
      <w:r w:rsidR="0067461E">
        <w:t>,</w:t>
      </w:r>
      <w:r w:rsidR="005B35C6" w:rsidRPr="0060110C">
        <w:t xml:space="preserve"> and Lake </w:t>
      </w:r>
      <w:proofErr w:type="spellStart"/>
      <w:r w:rsidR="005B35C6" w:rsidRPr="0060110C">
        <w:t>Pertobe</w:t>
      </w:r>
      <w:proofErr w:type="spellEnd"/>
      <w:r w:rsidR="005B35C6" w:rsidRPr="0060110C">
        <w:t xml:space="preserve"> provide recreational space for residents and tourists (Warrnambool Council 2022a).</w:t>
      </w:r>
    </w:p>
    <w:p w14:paraId="56503079" w14:textId="19D95DD7" w:rsidR="0060110C" w:rsidRPr="0060110C" w:rsidRDefault="0060110C" w:rsidP="0060110C">
      <w:r w:rsidRPr="0060110C">
        <w:t>At the 2021 Census, Warrnambool City Council’s population was 35,406 (ABS 2022a)</w:t>
      </w:r>
      <w:r w:rsidR="00D6038A">
        <w:t>.</w:t>
      </w:r>
      <w:r w:rsidR="004F09FC">
        <w:t xml:space="preserve"> </w:t>
      </w:r>
      <w:r w:rsidR="00D6038A">
        <w:t>B</w:t>
      </w:r>
      <w:r w:rsidR="004F09FC">
        <w:t>y far</w:t>
      </w:r>
      <w:r w:rsidR="00D6038A">
        <w:t>,</w:t>
      </w:r>
      <w:r w:rsidR="004F09FC">
        <w:t xml:space="preserve"> </w:t>
      </w:r>
      <w:r w:rsidRPr="0060110C">
        <w:t>most of the population liv</w:t>
      </w:r>
      <w:r w:rsidR="00D42F7C">
        <w:t>e</w:t>
      </w:r>
      <w:r w:rsidR="006D4E07">
        <w:t>s</w:t>
      </w:r>
      <w:r w:rsidRPr="0060110C">
        <w:t xml:space="preserve"> in Warrnambool</w:t>
      </w:r>
      <w:r w:rsidR="004F09FC">
        <w:t xml:space="preserve"> and</w:t>
      </w:r>
      <w:r w:rsidRPr="0060110C">
        <w:t xml:space="preserve"> Dennington</w:t>
      </w:r>
      <w:r w:rsidR="009B6117" w:rsidRPr="0060110C" w:rsidDel="009B6117">
        <w:t xml:space="preserve"> </w:t>
      </w:r>
      <w:r w:rsidRPr="0060110C">
        <w:t>(DTP</w:t>
      </w:r>
      <w:r w:rsidR="00F369E7">
        <w:t xml:space="preserve"> </w:t>
      </w:r>
      <w:r w:rsidRPr="0060110C">
        <w:t>2023).</w:t>
      </w:r>
      <w:r w:rsidR="005B35C6">
        <w:t xml:space="preserve"> </w:t>
      </w:r>
      <w:r w:rsidRPr="0060110C">
        <w:t>The Warrnambool urban centre</w:t>
      </w:r>
      <w:r w:rsidR="00C501CA">
        <w:t xml:space="preserve">, </w:t>
      </w:r>
      <w:r w:rsidR="0058477E">
        <w:t xml:space="preserve">an area of </w:t>
      </w:r>
      <w:r w:rsidR="00503B92">
        <w:t>concentrated</w:t>
      </w:r>
      <w:r w:rsidR="0058477E">
        <w:t xml:space="preserve"> urban development</w:t>
      </w:r>
      <w:r w:rsidR="00862C64">
        <w:t>,</w:t>
      </w:r>
      <w:r w:rsidR="0058477E">
        <w:t xml:space="preserve"> includes the suburb </w:t>
      </w:r>
      <w:r w:rsidR="00235A76">
        <w:t xml:space="preserve">of </w:t>
      </w:r>
      <w:r w:rsidR="00235A76" w:rsidRPr="0060110C">
        <w:t>Dennington</w:t>
      </w:r>
      <w:r w:rsidRPr="0060110C">
        <w:t xml:space="preserve"> </w:t>
      </w:r>
      <w:r w:rsidR="00CC5609">
        <w:t>on</w:t>
      </w:r>
      <w:r w:rsidRPr="0060110C">
        <w:t xml:space="preserve"> the western boundary </w:t>
      </w:r>
      <w:r w:rsidR="00CC5609">
        <w:t>of the council area</w:t>
      </w:r>
      <w:r w:rsidR="00862C64">
        <w:t xml:space="preserve">, and </w:t>
      </w:r>
      <w:r w:rsidR="0036267C">
        <w:t>the s</w:t>
      </w:r>
      <w:r w:rsidR="00862C64">
        <w:t xml:space="preserve">uburb of </w:t>
      </w:r>
      <w:r w:rsidR="0036267C">
        <w:t>Warrnambool</w:t>
      </w:r>
      <w:r w:rsidR="005C5FE5">
        <w:t xml:space="preserve"> including</w:t>
      </w:r>
      <w:r w:rsidR="0036267C">
        <w:t xml:space="preserve"> </w:t>
      </w:r>
      <w:r w:rsidRPr="0060110C">
        <w:t xml:space="preserve">Sherwood Park Station and Deakin University in the east. </w:t>
      </w:r>
      <w:r w:rsidR="00BC6439">
        <w:t xml:space="preserve">It </w:t>
      </w:r>
      <w:r w:rsidRPr="0060110C">
        <w:t>had a population of 32,894 in 2021</w:t>
      </w:r>
      <w:r w:rsidR="00843270">
        <w:t xml:space="preserve"> or</w:t>
      </w:r>
      <w:r w:rsidRPr="0060110C">
        <w:t xml:space="preserve"> almost 93% of the municipality’s </w:t>
      </w:r>
      <w:r w:rsidR="006F25FA">
        <w:t xml:space="preserve">total </w:t>
      </w:r>
      <w:r w:rsidRPr="0060110C">
        <w:t xml:space="preserve">population (ABS 2022d). </w:t>
      </w:r>
    </w:p>
    <w:p w14:paraId="5D606B7F" w14:textId="21B0FD69" w:rsidR="0060110C" w:rsidRPr="0060110C" w:rsidRDefault="00235A76" w:rsidP="0060110C">
      <w:r>
        <w:t>In the e</w:t>
      </w:r>
      <w:r w:rsidR="0060110C" w:rsidRPr="0060110C">
        <w:t>ast of</w:t>
      </w:r>
      <w:r>
        <w:t xml:space="preserve"> the council area</w:t>
      </w:r>
      <w:r w:rsidR="0060110C" w:rsidRPr="0060110C">
        <w:t>, the Hopkins River runs through Allansford</w:t>
      </w:r>
      <w:r w:rsidR="00843270">
        <w:t xml:space="preserve">, </w:t>
      </w:r>
      <w:r w:rsidR="0060110C" w:rsidRPr="0060110C">
        <w:t xml:space="preserve">a rural town </w:t>
      </w:r>
      <w:r w:rsidR="00843270">
        <w:t xml:space="preserve">with </w:t>
      </w:r>
      <w:r w:rsidR="0060110C" w:rsidRPr="0060110C">
        <w:t xml:space="preserve">a population of 718 (ABS 2022b). </w:t>
      </w:r>
      <w:r w:rsidR="00FB3891">
        <w:t>R</w:t>
      </w:r>
      <w:r w:rsidR="00715BEA">
        <w:t xml:space="preserve">epresenting </w:t>
      </w:r>
      <w:r w:rsidR="00AF7DFE">
        <w:t>an area of concentrated urban development</w:t>
      </w:r>
      <w:r w:rsidR="00FB3891">
        <w:t xml:space="preserve">, </w:t>
      </w:r>
      <w:r w:rsidR="006C1D73">
        <w:t>t</w:t>
      </w:r>
      <w:r w:rsidR="00FB3891">
        <w:t>he urban centre of Bushfield-Woodford</w:t>
      </w:r>
      <w:r w:rsidR="005F4667">
        <w:t xml:space="preserve"> (population 619 in</w:t>
      </w:r>
      <w:r w:rsidR="00396F5C">
        <w:t xml:space="preserve"> 2021) is</w:t>
      </w:r>
      <w:r w:rsidR="005F4667">
        <w:t xml:space="preserve"> i</w:t>
      </w:r>
      <w:r w:rsidR="0060110C" w:rsidRPr="0060110C">
        <w:t xml:space="preserve">n </w:t>
      </w:r>
      <w:r w:rsidR="002560E1">
        <w:t>the</w:t>
      </w:r>
      <w:r w:rsidR="0060110C" w:rsidRPr="0060110C">
        <w:t xml:space="preserve"> north</w:t>
      </w:r>
      <w:r w:rsidR="002560E1">
        <w:t xml:space="preserve"> of the council area</w:t>
      </w:r>
      <w:r w:rsidR="006C7919">
        <w:t>,</w:t>
      </w:r>
      <w:r w:rsidR="0060110C" w:rsidRPr="0060110C">
        <w:t xml:space="preserve"> among rolling hills and rural views (Warrnambool Council 2022b</w:t>
      </w:r>
      <w:r w:rsidR="00856502">
        <w:t xml:space="preserve">, </w:t>
      </w:r>
      <w:r w:rsidR="0060110C" w:rsidRPr="0060110C">
        <w:t>ABS 2022c).</w:t>
      </w:r>
    </w:p>
    <w:p w14:paraId="5708C34C" w14:textId="464A5CC0" w:rsidR="0060110C" w:rsidRPr="0060110C" w:rsidRDefault="0060110C" w:rsidP="0060110C">
      <w:r w:rsidRPr="0060110C">
        <w:t xml:space="preserve">The Princes and Hopkins highways and Great Ocean Road serve the </w:t>
      </w:r>
      <w:r w:rsidR="00DF38FD">
        <w:t>council</w:t>
      </w:r>
      <w:r w:rsidRPr="0060110C">
        <w:t xml:space="preserve"> area, along with several regional bus services and a V/Line train</w:t>
      </w:r>
      <w:r w:rsidR="009A2F54">
        <w:t xml:space="preserve"> service</w:t>
      </w:r>
      <w:r w:rsidRPr="0060110C">
        <w:t xml:space="preserve"> </w:t>
      </w:r>
      <w:r w:rsidR="009A2F54">
        <w:t>to</w:t>
      </w:r>
      <w:r w:rsidRPr="0060110C">
        <w:t xml:space="preserve"> Melbourne.</w:t>
      </w:r>
    </w:p>
    <w:p w14:paraId="42F6DAAC" w14:textId="77777777" w:rsidR="00806381" w:rsidRDefault="00806381" w:rsidP="00806381">
      <w:pPr>
        <w:pStyle w:val="Heading3"/>
      </w:pPr>
      <w:r>
        <w:t>Community</w:t>
      </w:r>
    </w:p>
    <w:p w14:paraId="2872C915" w14:textId="6DE4B12A" w:rsidR="00441494" w:rsidRPr="00D62401" w:rsidRDefault="00441494" w:rsidP="00441494">
      <w:r w:rsidRPr="00D62401">
        <w:t xml:space="preserve">Warrnambool </w:t>
      </w:r>
      <w:r w:rsidR="00E64FEF">
        <w:t xml:space="preserve">City Council area </w:t>
      </w:r>
      <w:r w:rsidR="0023398E">
        <w:t xml:space="preserve">is a </w:t>
      </w:r>
      <w:r>
        <w:t>main service centre for health</w:t>
      </w:r>
      <w:r w:rsidR="00E3519D">
        <w:t>,</w:t>
      </w:r>
      <w:r>
        <w:t xml:space="preserve"> education, retail</w:t>
      </w:r>
      <w:r w:rsidR="00E3519D">
        <w:t>,</w:t>
      </w:r>
      <w:r>
        <w:t xml:space="preserve"> and business (RDV 2023). Tourism is an important economic driver</w:t>
      </w:r>
      <w:r w:rsidR="00E3519D">
        <w:t>,</w:t>
      </w:r>
      <w:r>
        <w:t xml:space="preserve"> </w:t>
      </w:r>
      <w:r w:rsidR="00C93CC2">
        <w:t xml:space="preserve">as </w:t>
      </w:r>
      <w:r w:rsidR="00E3519D">
        <w:t>are</w:t>
      </w:r>
      <w:r w:rsidR="00C93CC2">
        <w:t xml:space="preserve"> the dairy</w:t>
      </w:r>
      <w:r w:rsidR="00C6751E">
        <w:t>,</w:t>
      </w:r>
      <w:r w:rsidR="00A516FE">
        <w:t xml:space="preserve"> beef</w:t>
      </w:r>
      <w:r w:rsidR="00436AE6">
        <w:t>,</w:t>
      </w:r>
      <w:r w:rsidR="00A516FE">
        <w:t xml:space="preserve"> and lamb </w:t>
      </w:r>
      <w:r w:rsidR="00C6751E">
        <w:t xml:space="preserve">industries </w:t>
      </w:r>
      <w:r>
        <w:t xml:space="preserve">(DTP 2023). Health care and social assistance remains an important industry sector </w:t>
      </w:r>
      <w:r w:rsidR="009A58D4">
        <w:t>employing</w:t>
      </w:r>
      <w:r w:rsidR="002B418E">
        <w:t xml:space="preserve"> 23% of total employment </w:t>
      </w:r>
      <w:r>
        <w:t>(</w:t>
      </w:r>
      <w:proofErr w:type="spellStart"/>
      <w:r>
        <w:t>Remplan</w:t>
      </w:r>
      <w:proofErr w:type="spellEnd"/>
      <w:r>
        <w:t xml:space="preserve"> 2022b).</w:t>
      </w:r>
    </w:p>
    <w:p w14:paraId="5698E91E" w14:textId="5C0B250D" w:rsidR="00441494" w:rsidRDefault="00441494" w:rsidP="00441494">
      <w:r>
        <w:t xml:space="preserve">Between 2011 and 2021, the population </w:t>
      </w:r>
      <w:r w:rsidR="00C64EDF">
        <w:t xml:space="preserve">of the council area </w:t>
      </w:r>
      <w:r>
        <w:t>increased from 32,029 to 35,406 (ABS 2011</w:t>
      </w:r>
      <w:r w:rsidR="00B1303A">
        <w:t>, ABS</w:t>
      </w:r>
      <w:r w:rsidR="00B12C6B">
        <w:t xml:space="preserve"> 2022a</w:t>
      </w:r>
      <w:r>
        <w:t xml:space="preserve">). The trend of modest growth is expected to continue </w:t>
      </w:r>
      <w:r w:rsidR="00BB7BCE">
        <w:t xml:space="preserve">at </w:t>
      </w:r>
      <w:r>
        <w:t>a</w:t>
      </w:r>
      <w:r w:rsidR="00DE5B48">
        <w:t>n</w:t>
      </w:r>
      <w:r>
        <w:t xml:space="preserve"> </w:t>
      </w:r>
      <w:r w:rsidR="0003109B">
        <w:t>average</w:t>
      </w:r>
      <w:r w:rsidR="00DE5B48">
        <w:t xml:space="preserve"> rate</w:t>
      </w:r>
      <w:r w:rsidR="0003109B">
        <w:t xml:space="preserve"> of about</w:t>
      </w:r>
      <w:r>
        <w:t xml:space="preserve"> 1.1%</w:t>
      </w:r>
      <w:r w:rsidR="00DE5B48">
        <w:t xml:space="preserve"> per year</w:t>
      </w:r>
      <w:r w:rsidR="00033237">
        <w:t xml:space="preserve"> and </w:t>
      </w:r>
      <w:r>
        <w:t>the population is</w:t>
      </w:r>
      <w:r w:rsidR="001E5783">
        <w:t xml:space="preserve"> estimated to </w:t>
      </w:r>
      <w:r w:rsidR="00033237">
        <w:t>reach</w:t>
      </w:r>
      <w:r>
        <w:t xml:space="preserve"> 39,900 </w:t>
      </w:r>
      <w:r w:rsidR="002C5C57">
        <w:t xml:space="preserve">by 2036 </w:t>
      </w:r>
      <w:r>
        <w:t>(RDV 2023).</w:t>
      </w:r>
    </w:p>
    <w:p w14:paraId="43341078" w14:textId="21E3FE3B" w:rsidR="00441494" w:rsidRDefault="00103A89" w:rsidP="00441494">
      <w:r>
        <w:t>People aged 60-</w:t>
      </w:r>
      <w:r w:rsidR="003C391F">
        <w:t>to-</w:t>
      </w:r>
      <w:r>
        <w:t xml:space="preserve">64 years </w:t>
      </w:r>
      <w:r w:rsidR="003C391F">
        <w:t>were</w:t>
      </w:r>
      <w:r>
        <w:t xml:space="preserve"> the largest age group in the council at 6.6% of the population</w:t>
      </w:r>
      <w:r w:rsidR="00D73B8B">
        <w:t xml:space="preserve"> in 2021</w:t>
      </w:r>
      <w:r>
        <w:t>, while the proportion of those aged 70-</w:t>
      </w:r>
      <w:r w:rsidR="003C391F">
        <w:t>to-</w:t>
      </w:r>
      <w:r>
        <w:t>74 years increased the most</w:t>
      </w:r>
      <w:r w:rsidR="00EB6D10">
        <w:t xml:space="preserve"> </w:t>
      </w:r>
      <w:r w:rsidR="00342F43">
        <w:t>between</w:t>
      </w:r>
      <w:r w:rsidR="00EB6D10">
        <w:t xml:space="preserve"> 2016</w:t>
      </w:r>
      <w:r w:rsidR="00342F43">
        <w:t xml:space="preserve"> and 202</w:t>
      </w:r>
      <w:r w:rsidR="00B1303A">
        <w:t>1</w:t>
      </w:r>
      <w:r w:rsidR="00C21281">
        <w:t xml:space="preserve"> (</w:t>
      </w:r>
      <w:proofErr w:type="spellStart"/>
      <w:r w:rsidR="00E57FE2">
        <w:t>Remplan</w:t>
      </w:r>
      <w:proofErr w:type="spellEnd"/>
      <w:r w:rsidR="00E57FE2">
        <w:t xml:space="preserve"> 2022a)</w:t>
      </w:r>
      <w:r w:rsidR="00342F43">
        <w:t>.</w:t>
      </w:r>
      <w:r w:rsidR="001554E3">
        <w:t xml:space="preserve"> </w:t>
      </w:r>
      <w:r w:rsidR="00107449" w:rsidRPr="63ECA8A7">
        <w:rPr>
          <w:rFonts w:cs="Arial"/>
        </w:rPr>
        <w:t>The median age was 42 which is slightly lower than the regional Victorian median of 43. (ABS 2022a).</w:t>
      </w:r>
    </w:p>
    <w:p w14:paraId="3F68AD00" w14:textId="58F74A85" w:rsidR="00441494" w:rsidRPr="003B50E1" w:rsidRDefault="002F6880" w:rsidP="00441494">
      <w:pPr>
        <w:rPr>
          <w:rStyle w:val="IntenseEmphasis"/>
          <w:i w:val="0"/>
          <w:iCs w:val="0"/>
        </w:rPr>
      </w:pPr>
      <w:r>
        <w:t>In 2021, a</w:t>
      </w:r>
      <w:r w:rsidR="00441494">
        <w:t>lmost 85% of Warrnambool City Council residents were born in Australia and residents who identif</w:t>
      </w:r>
      <w:r w:rsidR="000D2185">
        <w:t>ied</w:t>
      </w:r>
      <w:r w:rsidR="00441494">
        <w:t xml:space="preserve"> as Aboriginal and/or Torres </w:t>
      </w:r>
      <w:r w:rsidR="00B145CF">
        <w:t>Strait</w:t>
      </w:r>
      <w:r w:rsidR="00441494">
        <w:t xml:space="preserve"> Islander people accounted for 2.1% of the municipality’s population. English was the only language spoken at home for 89% of residents</w:t>
      </w:r>
      <w:r w:rsidR="000D2185">
        <w:t>,</w:t>
      </w:r>
      <w:r w:rsidR="00441494">
        <w:t xml:space="preserve"> compared with 86.4% for regional Victoria </w:t>
      </w:r>
      <w:r w:rsidR="000D2185">
        <w:t xml:space="preserve">overall </w:t>
      </w:r>
      <w:r w:rsidR="00441494">
        <w:t xml:space="preserve">(ABS 2022a). </w:t>
      </w:r>
    </w:p>
    <w:p w14:paraId="6F569E9A" w14:textId="35467A65" w:rsidR="00C358CA" w:rsidRPr="00C358CA" w:rsidRDefault="00441494" w:rsidP="00C358CA">
      <w:pPr>
        <w:rPr>
          <w:highlight w:val="yellow"/>
          <w:lang w:val="en-US"/>
        </w:rPr>
      </w:pPr>
      <w:r>
        <w:t xml:space="preserve">Most people in the municipality (68.9%) owned their own home either outright or with a mortgage </w:t>
      </w:r>
      <w:r w:rsidR="00CA63E0">
        <w:t xml:space="preserve">in 2021 </w:t>
      </w:r>
      <w:r>
        <w:t>and the median weekly household income was $1,396 (ABS 2022a).</w:t>
      </w:r>
    </w:p>
    <w:p w14:paraId="5A9BE1E3" w14:textId="77777777" w:rsidR="00520A54" w:rsidRDefault="00520A54">
      <w:pPr>
        <w:spacing w:after="160" w:line="259" w:lineRule="auto"/>
        <w:rPr>
          <w:rFonts w:eastAsiaTheme="majorEastAsia" w:cstheme="majorBidi"/>
          <w:b/>
          <w:color w:val="30285A"/>
          <w:sz w:val="32"/>
          <w:szCs w:val="26"/>
        </w:rPr>
      </w:pPr>
      <w:r>
        <w:br w:type="page"/>
      </w:r>
    </w:p>
    <w:p w14:paraId="27C99183" w14:textId="755F0DA8" w:rsidR="00A61796" w:rsidRPr="00A96079" w:rsidRDefault="00A61796" w:rsidP="00A96079">
      <w:pPr>
        <w:pStyle w:val="Heading2"/>
      </w:pPr>
      <w:bookmarkStart w:id="20" w:name="_Toc138926874"/>
      <w:r w:rsidRPr="00A96079">
        <w:t>Current number of councillors and electoral structure</w:t>
      </w:r>
      <w:bookmarkEnd w:id="20"/>
    </w:p>
    <w:p w14:paraId="783389E8" w14:textId="404C0A85" w:rsidR="00D64E32" w:rsidRDefault="00E40AA6" w:rsidP="00D64E32">
      <w:r>
        <w:t xml:space="preserve">Warrnambool </w:t>
      </w:r>
      <w:r w:rsidRPr="00E40AA6">
        <w:t>City</w:t>
      </w:r>
      <w:r w:rsidR="00D64E32" w:rsidRPr="00E40AA6">
        <w:t xml:space="preserve"> Council is currently </w:t>
      </w:r>
      <w:r w:rsidRPr="00E40AA6">
        <w:t xml:space="preserve">unsubdivided </w:t>
      </w:r>
      <w:r w:rsidR="00D64E32" w:rsidRPr="00E40AA6">
        <w:t xml:space="preserve">with a total of 7 councillors: </w:t>
      </w:r>
    </w:p>
    <w:p w14:paraId="403C5A45" w14:textId="76FA2731" w:rsidR="00E53F8D" w:rsidRPr="00D41F00" w:rsidRDefault="00407010" w:rsidP="00407010">
      <w:pPr>
        <w:jc w:val="center"/>
        <w:rPr>
          <w:highlight w:val="yellow"/>
        </w:rPr>
      </w:pPr>
      <w:r>
        <w:rPr>
          <w:noProof/>
        </w:rPr>
        <w:drawing>
          <wp:inline distT="0" distB="0" distL="0" distR="0" wp14:anchorId="75BE7583" wp14:editId="50F74DDE">
            <wp:extent cx="3679440" cy="3937000"/>
            <wp:effectExtent l="0" t="0" r="0" b="6350"/>
            <wp:docPr id="6" name="Picture 6" descr="Map of the electoral structure of Warrnambool City Council showing the area is unsubdi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the electoral structure of Warrnambool City Council showing the area is unsubdivided.  "/>
                    <pic:cNvPicPr/>
                  </pic:nvPicPr>
                  <pic:blipFill>
                    <a:blip r:embed="rId11">
                      <a:extLst>
                        <a:ext uri="{28A0092B-C50C-407E-A947-70E740481C1C}">
                          <a14:useLocalDpi xmlns:a14="http://schemas.microsoft.com/office/drawing/2010/main" val="0"/>
                        </a:ext>
                      </a:extLst>
                    </a:blip>
                    <a:stretch>
                      <a:fillRect/>
                    </a:stretch>
                  </pic:blipFill>
                  <pic:spPr>
                    <a:xfrm>
                      <a:off x="0" y="0"/>
                      <a:ext cx="3697689" cy="3956527"/>
                    </a:xfrm>
                    <a:prstGeom prst="rect">
                      <a:avLst/>
                    </a:prstGeom>
                  </pic:spPr>
                </pic:pic>
              </a:graphicData>
            </a:graphic>
          </wp:inline>
        </w:drawing>
      </w:r>
    </w:p>
    <w:p w14:paraId="700B4ACF" w14:textId="7DFFE354" w:rsidR="00D64E32" w:rsidRPr="00777024" w:rsidRDefault="00D64E32" w:rsidP="00D64E32">
      <w:pPr>
        <w:pStyle w:val="Body"/>
        <w:spacing w:before="60"/>
      </w:pPr>
      <w:r w:rsidRPr="00777024">
        <w:rPr>
          <w:b/>
          <w:bCs/>
        </w:rPr>
        <w:t>Figure 1:</w:t>
      </w:r>
      <w:r w:rsidRPr="00777024">
        <w:t xml:space="preserve"> Diagram of current electoral structure of </w:t>
      </w:r>
      <w:r w:rsidR="003A4F18" w:rsidRPr="00777024">
        <w:t>Warrnambool City</w:t>
      </w:r>
      <w:r w:rsidRPr="00777024">
        <w:t xml:space="preserve"> Council.</w:t>
      </w:r>
    </w:p>
    <w:p w14:paraId="7C41DD5C" w14:textId="562103BB" w:rsidR="00D64E32" w:rsidRDefault="00D64E32" w:rsidP="00A44E95">
      <w:r w:rsidRPr="007E42DC">
        <w:t xml:space="preserve">There are </w:t>
      </w:r>
      <w:r w:rsidR="00777024">
        <w:t>around</w:t>
      </w:r>
      <w:r w:rsidRPr="005D4470">
        <w:t xml:space="preserve"> </w:t>
      </w:r>
      <w:r w:rsidR="005D4470" w:rsidRPr="005D4470">
        <w:t>27,731</w:t>
      </w:r>
      <w:r w:rsidRPr="005D4470">
        <w:t xml:space="preserve"> voters in</w:t>
      </w:r>
      <w:r w:rsidRPr="007E42DC">
        <w:t xml:space="preserve"> </w:t>
      </w:r>
      <w:r w:rsidR="003A4F18">
        <w:t>Warrnambool City</w:t>
      </w:r>
      <w:r>
        <w:t xml:space="preserve"> Council</w:t>
      </w:r>
      <w:r w:rsidRPr="007E42DC">
        <w:t>, with a</w:t>
      </w:r>
      <w:r w:rsidR="00B304E8">
        <w:t xml:space="preserve">n </w:t>
      </w:r>
      <w:r w:rsidR="00437858">
        <w:t>estimated</w:t>
      </w:r>
      <w:r w:rsidRPr="007E42DC">
        <w:t xml:space="preserve"> ratio of </w:t>
      </w:r>
      <w:r w:rsidR="005D4470">
        <w:t>3,961</w:t>
      </w:r>
      <w:r w:rsidRPr="007E42DC">
        <w:t xml:space="preserve"> voters per councillor.</w:t>
      </w:r>
    </w:p>
    <w:p w14:paraId="05D5FD80" w14:textId="3BF4C71F" w:rsidR="00D64E32" w:rsidRDefault="00D64E32" w:rsidP="00D64E32">
      <w:r w:rsidRPr="005049D1">
        <w:t xml:space="preserve">Visit the VEC website at </w:t>
      </w:r>
      <w:hyperlink r:id="rId12" w:tooltip="The Warrmambool City Council profile page on the VEC website" w:history="1">
        <w:r w:rsidRPr="00E32147">
          <w:rPr>
            <w:rStyle w:val="Hyperlink"/>
          </w:rPr>
          <w:t>vec.vic.gov.au</w:t>
        </w:r>
      </w:hyperlink>
      <w:r w:rsidRPr="005049D1">
        <w:t xml:space="preserve"> for more information on </w:t>
      </w:r>
      <w:r w:rsidR="003A4F18">
        <w:t>Warrnambool City</w:t>
      </w:r>
      <w:r>
        <w:t xml:space="preserve"> Council.</w:t>
      </w:r>
    </w:p>
    <w:p w14:paraId="5D17ED8F" w14:textId="77777777" w:rsidR="00A61796" w:rsidRDefault="00A61796" w:rsidP="00A61796">
      <w:pPr>
        <w:pStyle w:val="Heading2"/>
      </w:pPr>
      <w:bookmarkStart w:id="21" w:name="_Toc138926875"/>
      <w:r>
        <w:t>Last electoral structure review</w:t>
      </w:r>
      <w:bookmarkEnd w:id="21"/>
    </w:p>
    <w:p w14:paraId="37867BA7" w14:textId="007E3B7B" w:rsidR="0073224B" w:rsidRPr="003526F6" w:rsidRDefault="0073224B" w:rsidP="0073224B">
      <w:r w:rsidRPr="003526F6">
        <w:t xml:space="preserve">The VEC conducted an electoral representation review of </w:t>
      </w:r>
      <w:r w:rsidR="00C21BFD">
        <w:t xml:space="preserve">Warrnambool City </w:t>
      </w:r>
      <w:r>
        <w:t>Council</w:t>
      </w:r>
      <w:r w:rsidRPr="003526F6">
        <w:t xml:space="preserve"> in </w:t>
      </w:r>
      <w:r w:rsidRPr="003A4F18">
        <w:t>20</w:t>
      </w:r>
      <w:r w:rsidR="003A4F18" w:rsidRPr="003A4F18">
        <w:t>15</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3AA58123" w14:textId="2FD22FA0" w:rsidR="0073224B" w:rsidRPr="00C23282" w:rsidRDefault="0073224B" w:rsidP="0073224B">
      <w:pPr>
        <w:pStyle w:val="BodyText"/>
      </w:pPr>
      <w:r w:rsidRPr="003526F6">
        <w:t xml:space="preserve">After conducting the review, the VEC recommended that </w:t>
      </w:r>
      <w:r w:rsidR="00C21BFD">
        <w:t>Warrnambool City</w:t>
      </w:r>
      <w:r>
        <w:t xml:space="preserve"> Council</w:t>
      </w:r>
      <w:r w:rsidRPr="003526F6">
        <w:t xml:space="preserve"> </w:t>
      </w:r>
      <w:r w:rsidRPr="00B41E28">
        <w:t xml:space="preserve">continue to consist </w:t>
      </w:r>
      <w:r w:rsidRPr="003A4F18">
        <w:t xml:space="preserve">of </w:t>
      </w:r>
      <w:r w:rsidR="003A4F18" w:rsidRPr="003A4F18">
        <w:t>7</w:t>
      </w:r>
      <w:r w:rsidRPr="003A4F18">
        <w:t xml:space="preserve"> councillors elected from </w:t>
      </w:r>
      <w:r w:rsidR="003A4F18" w:rsidRPr="003A4F18">
        <w:t>an</w:t>
      </w:r>
      <w:r w:rsidR="003A4F18">
        <w:t xml:space="preserve"> unsubdivided ward structure.</w:t>
      </w:r>
    </w:p>
    <w:p w14:paraId="25309013" w14:textId="1A450B4D" w:rsidR="0073224B" w:rsidRPr="00C91094" w:rsidRDefault="0073224B" w:rsidP="0073224B">
      <w:pPr>
        <w:rPr>
          <w:highlight w:val="yellow"/>
        </w:rPr>
      </w:pPr>
      <w:r w:rsidRPr="00142936">
        <w:t xml:space="preserve">Visit the VEC website at </w:t>
      </w:r>
      <w:hyperlink r:id="rId13" w:tooltip="The Warrmambool City Council profile page on the VEC website" w:history="1">
        <w:r w:rsidRPr="00D93E5F">
          <w:rPr>
            <w:rStyle w:val="Hyperlink"/>
          </w:rPr>
          <w:t>vec.vic.gov.au</w:t>
        </w:r>
      </w:hyperlink>
      <w:r w:rsidRPr="00142936">
        <w:t xml:space="preserve"> to access a copy of the </w:t>
      </w:r>
      <w:r w:rsidRPr="003A4F18">
        <w:t>20</w:t>
      </w:r>
      <w:r w:rsidR="003A4F18" w:rsidRPr="003A4F18">
        <w:t>15</w:t>
      </w:r>
      <w:r w:rsidRPr="00142936">
        <w:t xml:space="preserve"> representation review final report. </w:t>
      </w:r>
    </w:p>
    <w:p w14:paraId="63F37960" w14:textId="1B2CA0A2" w:rsidR="007F4ABF" w:rsidRDefault="007F4ABF" w:rsidP="00A61796">
      <w:pPr>
        <w:rPr>
          <w:rFonts w:eastAsiaTheme="majorEastAsia" w:cstheme="majorBidi"/>
          <w:b/>
          <w:color w:val="30285A"/>
          <w:sz w:val="40"/>
          <w:szCs w:val="32"/>
          <w:highlight w:val="green"/>
        </w:rPr>
      </w:pPr>
      <w:r>
        <w:rPr>
          <w:highlight w:val="green"/>
        </w:rPr>
        <w:br w:type="page"/>
      </w:r>
    </w:p>
    <w:p w14:paraId="34A8E276" w14:textId="5F07E947" w:rsidR="006D7B16" w:rsidRDefault="00FB5CCE" w:rsidP="005E2AF5">
      <w:pPr>
        <w:pStyle w:val="Heading1"/>
      </w:pPr>
      <w:bookmarkStart w:id="22" w:name="_Toc138926876"/>
      <w:r w:rsidRPr="00DC3E58">
        <w:t>P</w:t>
      </w:r>
      <w:r w:rsidR="00A14297" w:rsidRPr="00DC3E58">
        <w:t xml:space="preserve">reliminary </w:t>
      </w:r>
      <w:r w:rsidR="006D7B16" w:rsidRPr="00DC3E58">
        <w:t xml:space="preserve">findings and </w:t>
      </w:r>
      <w:r w:rsidR="00E54EE5">
        <w:t>models</w:t>
      </w:r>
      <w:bookmarkEnd w:id="22"/>
    </w:p>
    <w:p w14:paraId="3A4DB39C" w14:textId="77777777" w:rsidR="006D7B16" w:rsidRDefault="006D7B16" w:rsidP="005E2AF5">
      <w:pPr>
        <w:pStyle w:val="Heading2"/>
      </w:pPr>
      <w:bookmarkStart w:id="23" w:name="_Toc138926877"/>
      <w:r>
        <w:t>Number of councillors</w:t>
      </w:r>
      <w:bookmarkEnd w:id="23"/>
      <w:r>
        <w:t xml:space="preserve"> </w:t>
      </w:r>
    </w:p>
    <w:p w14:paraId="57139116" w14:textId="2248726A"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8D30AB">
        <w:t>7</w:t>
      </w:r>
      <w:r w:rsidR="00596141" w:rsidRPr="00416D22">
        <w:t xml:space="preserve"> councillors to be an appropriate number for </w:t>
      </w:r>
      <w:r w:rsidR="000E58C7">
        <w:t xml:space="preserve">Warrnambool City </w:t>
      </w:r>
      <w:r w:rsidR="008E4F1C" w:rsidRPr="00416D22">
        <w:t>Council</w:t>
      </w:r>
      <w:r w:rsidR="00B40C65" w:rsidRPr="00416D22">
        <w:t>.</w:t>
      </w:r>
    </w:p>
    <w:p w14:paraId="11298340" w14:textId="19E28A5D" w:rsidR="00FF5884" w:rsidRDefault="00FF5884" w:rsidP="003A34E0">
      <w:pPr>
        <w:pStyle w:val="Body"/>
      </w:pPr>
      <w:r w:rsidRPr="00416D22">
        <w:t xml:space="preserve">The panel considered the characteristics of </w:t>
      </w:r>
      <w:r w:rsidR="000E58C7">
        <w:t xml:space="preserve">Warrnambool City </w:t>
      </w:r>
      <w:r w:rsidR="002727BF">
        <w:t xml:space="preserve">Council </w:t>
      </w:r>
      <w:r w:rsidRPr="00416D22">
        <w:t xml:space="preserve">in relation to similar </w:t>
      </w:r>
      <w:r w:rsidR="007D7096" w:rsidRPr="000E58C7">
        <w:t>regional city</w:t>
      </w:r>
      <w:r w:rsidR="007D7096" w:rsidRPr="007178E5">
        <w:t xml:space="preserve"> </w:t>
      </w:r>
      <w:r w:rsidRPr="007178E5">
        <w:t>councils,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113" w:type="dxa"/>
        </w:tblCellMar>
        <w:tblLook w:val="04A0" w:firstRow="1" w:lastRow="0" w:firstColumn="1" w:lastColumn="0" w:noHBand="0" w:noVBand="1"/>
        <w:tblCaption w:val="Number of councillors"/>
        <w:tblDescription w:val="Table provides details (such as area, number of voters and number of voters per councillor) for similar regional city councils to Warrnambool City Council."/>
      </w:tblPr>
      <w:tblGrid>
        <w:gridCol w:w="2122"/>
        <w:gridCol w:w="992"/>
        <w:gridCol w:w="1276"/>
        <w:gridCol w:w="1275"/>
        <w:gridCol w:w="1276"/>
        <w:gridCol w:w="1276"/>
        <w:gridCol w:w="1105"/>
      </w:tblGrid>
      <w:tr w:rsidR="00F74C09" w:rsidRPr="00CC36CF" w14:paraId="1D6575F9" w14:textId="77777777" w:rsidTr="00482930">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0A14A965" w:rsidR="00973980" w:rsidRPr="00CC36CF" w:rsidRDefault="00E339DA" w:rsidP="00144326">
            <w:pPr>
              <w:pStyle w:val="Body"/>
              <w:spacing w:before="60" w:after="60" w:line="240" w:lineRule="auto"/>
            </w:pPr>
            <w:r w:rsidRPr="00CC36CF">
              <w:t>Similar</w:t>
            </w:r>
            <w:r w:rsidR="00973980" w:rsidRPr="00CC36CF">
              <w:t xml:space="preserve"> </w:t>
            </w:r>
            <w:r w:rsidR="0014397C" w:rsidRPr="00CC36CF">
              <w:t>regional city</w:t>
            </w:r>
            <w:r w:rsidR="00973980" w:rsidRPr="00CC36CF">
              <w:t xml:space="preserve"> councils to </w:t>
            </w:r>
            <w:r w:rsidR="00375682" w:rsidRPr="00CC36CF">
              <w:t xml:space="preserve">Warrnambool City </w:t>
            </w:r>
            <w:r w:rsidR="00AD466C" w:rsidRPr="00CC36CF">
              <w:t>Council</w:t>
            </w:r>
          </w:p>
        </w:tc>
      </w:tr>
      <w:tr w:rsidR="00586F7C" w:rsidRPr="00CC36CF" w14:paraId="542D8E03" w14:textId="55B7DEC2" w:rsidTr="00482930">
        <w:trPr>
          <w:trHeight w:val="850"/>
        </w:trPr>
        <w:tc>
          <w:tcPr>
            <w:tcW w:w="2122" w:type="dxa"/>
            <w:shd w:val="clear" w:color="auto" w:fill="D9D9D9" w:themeFill="background1" w:themeFillShade="D9"/>
            <w:vAlign w:val="center"/>
          </w:tcPr>
          <w:p w14:paraId="22147502" w14:textId="770DD968" w:rsidR="003C75E6" w:rsidRPr="00CC36CF" w:rsidRDefault="003C75E6" w:rsidP="00865CCA">
            <w:pPr>
              <w:pStyle w:val="Body"/>
              <w:spacing w:before="60" w:after="60" w:line="264" w:lineRule="auto"/>
              <w:jc w:val="center"/>
            </w:pPr>
            <w:r w:rsidRPr="00CC36CF">
              <w:t>Local council</w:t>
            </w:r>
          </w:p>
        </w:tc>
        <w:tc>
          <w:tcPr>
            <w:tcW w:w="992" w:type="dxa"/>
            <w:shd w:val="clear" w:color="auto" w:fill="D9D9D9" w:themeFill="background1" w:themeFillShade="D9"/>
            <w:vAlign w:val="center"/>
          </w:tcPr>
          <w:p w14:paraId="05D98AB9" w14:textId="5EC5EDD0" w:rsidR="003C75E6" w:rsidRPr="00CC36CF" w:rsidRDefault="003C75E6" w:rsidP="00865CCA">
            <w:pPr>
              <w:pStyle w:val="Body"/>
              <w:spacing w:before="60" w:after="60" w:line="264" w:lineRule="auto"/>
              <w:jc w:val="center"/>
            </w:pPr>
            <w:r w:rsidRPr="00CC36CF">
              <w:t>Area (km</w:t>
            </w:r>
            <w:r w:rsidRPr="00CC36CF">
              <w:rPr>
                <w:vertAlign w:val="superscript"/>
              </w:rPr>
              <w:t>2</w:t>
            </w:r>
            <w:r w:rsidRPr="00CC36CF">
              <w:t>)</w:t>
            </w:r>
          </w:p>
        </w:tc>
        <w:tc>
          <w:tcPr>
            <w:tcW w:w="1276" w:type="dxa"/>
            <w:shd w:val="clear" w:color="auto" w:fill="D9D9D9" w:themeFill="background1" w:themeFillShade="D9"/>
            <w:vAlign w:val="center"/>
          </w:tcPr>
          <w:p w14:paraId="05AB8924" w14:textId="22CC3FA5" w:rsidR="003C75E6" w:rsidRPr="00CC36CF" w:rsidRDefault="00794CAA" w:rsidP="00865CCA">
            <w:pPr>
              <w:pStyle w:val="Body"/>
              <w:spacing w:before="60" w:after="60" w:line="264" w:lineRule="auto"/>
              <w:jc w:val="center"/>
            </w:pPr>
            <w:r w:rsidRPr="00CC36CF">
              <w:rPr>
                <w:lang w:eastAsia="en-AU"/>
              </w:rPr>
              <w:t>Number of voters at 2020 election</w:t>
            </w:r>
          </w:p>
        </w:tc>
        <w:tc>
          <w:tcPr>
            <w:tcW w:w="1275" w:type="dxa"/>
            <w:shd w:val="clear" w:color="auto" w:fill="D9D9D9" w:themeFill="background1" w:themeFillShade="D9"/>
            <w:vAlign w:val="center"/>
          </w:tcPr>
          <w:p w14:paraId="20B8EAD2" w14:textId="10B26FE4" w:rsidR="003C75E6" w:rsidRPr="00CC36CF" w:rsidRDefault="00794CAA" w:rsidP="00865CCA">
            <w:pPr>
              <w:pStyle w:val="Body"/>
              <w:spacing w:before="60" w:after="60" w:line="264" w:lineRule="auto"/>
              <w:jc w:val="center"/>
            </w:pPr>
            <w:r w:rsidRPr="00CC36CF">
              <w:rPr>
                <w:lang w:eastAsia="en-AU"/>
              </w:rPr>
              <w:t>Population (2021 Census)</w:t>
            </w:r>
          </w:p>
        </w:tc>
        <w:tc>
          <w:tcPr>
            <w:tcW w:w="1276" w:type="dxa"/>
            <w:shd w:val="clear" w:color="auto" w:fill="D9D9D9" w:themeFill="background1" w:themeFillShade="D9"/>
            <w:vAlign w:val="center"/>
          </w:tcPr>
          <w:p w14:paraId="71152B5D" w14:textId="0D7B99B0" w:rsidR="003C75E6" w:rsidRPr="00CC36CF" w:rsidRDefault="003C75E6" w:rsidP="00865CCA">
            <w:pPr>
              <w:pStyle w:val="Body"/>
              <w:spacing w:before="60" w:after="60" w:line="264" w:lineRule="auto"/>
              <w:jc w:val="center"/>
            </w:pPr>
            <w:r w:rsidRPr="00CC36CF">
              <w:rPr>
                <w:lang w:eastAsia="en-AU"/>
              </w:rPr>
              <w:t xml:space="preserve">Current </w:t>
            </w:r>
            <w:r w:rsidR="00F537CC" w:rsidRPr="00CC36CF">
              <w:rPr>
                <w:lang w:eastAsia="en-AU"/>
              </w:rPr>
              <w:t xml:space="preserve">total </w:t>
            </w:r>
            <w:r w:rsidRPr="00CC36CF">
              <w:rPr>
                <w:lang w:eastAsia="en-AU"/>
              </w:rPr>
              <w:t>estimate of voters</w:t>
            </w:r>
          </w:p>
        </w:tc>
        <w:tc>
          <w:tcPr>
            <w:tcW w:w="1276" w:type="dxa"/>
            <w:shd w:val="clear" w:color="auto" w:fill="D9D9D9" w:themeFill="background1" w:themeFillShade="D9"/>
            <w:vAlign w:val="center"/>
          </w:tcPr>
          <w:p w14:paraId="490744AE" w14:textId="1CA0E8FA" w:rsidR="003C75E6" w:rsidRPr="00CC36CF" w:rsidRDefault="003C75E6" w:rsidP="00865CCA">
            <w:pPr>
              <w:pStyle w:val="Body"/>
              <w:spacing w:before="60" w:after="60" w:line="264" w:lineRule="auto"/>
              <w:jc w:val="center"/>
              <w:rPr>
                <w:lang w:eastAsia="en-AU"/>
              </w:rPr>
            </w:pPr>
            <w:r w:rsidRPr="00CC36CF">
              <w:rPr>
                <w:lang w:eastAsia="en-AU"/>
              </w:rPr>
              <w:t>Number of councillors</w:t>
            </w:r>
          </w:p>
        </w:tc>
        <w:tc>
          <w:tcPr>
            <w:tcW w:w="1105" w:type="dxa"/>
            <w:shd w:val="clear" w:color="auto" w:fill="D9D9D9" w:themeFill="background1" w:themeFillShade="D9"/>
            <w:vAlign w:val="center"/>
          </w:tcPr>
          <w:p w14:paraId="09E9AC8B" w14:textId="16BE7601" w:rsidR="003C75E6" w:rsidRPr="00CC36CF" w:rsidRDefault="003C75E6" w:rsidP="00865CCA">
            <w:pPr>
              <w:pStyle w:val="Body"/>
              <w:spacing w:before="60" w:after="60" w:line="264" w:lineRule="auto"/>
              <w:jc w:val="center"/>
              <w:rPr>
                <w:lang w:eastAsia="en-AU"/>
              </w:rPr>
            </w:pPr>
            <w:r w:rsidRPr="00CC36CF">
              <w:rPr>
                <w:lang w:eastAsia="en-AU"/>
              </w:rPr>
              <w:t>Number of voters per councillor</w:t>
            </w:r>
          </w:p>
        </w:tc>
      </w:tr>
      <w:tr w:rsidR="003C75E6" w:rsidRPr="00CC36CF" w14:paraId="2541B2FB" w14:textId="648D11D5" w:rsidTr="00482930">
        <w:trPr>
          <w:trHeight w:val="425"/>
        </w:trPr>
        <w:tc>
          <w:tcPr>
            <w:tcW w:w="2122" w:type="dxa"/>
            <w:vAlign w:val="center"/>
          </w:tcPr>
          <w:p w14:paraId="72ADF369" w14:textId="0D46F897" w:rsidR="003C75E6" w:rsidRPr="006249FC" w:rsidRDefault="007774C4" w:rsidP="006D400D">
            <w:pPr>
              <w:pStyle w:val="Tabletext"/>
              <w:spacing w:before="60" w:after="60" w:line="264" w:lineRule="auto"/>
              <w:rPr>
                <w:sz w:val="22"/>
                <w:szCs w:val="22"/>
              </w:rPr>
            </w:pPr>
            <w:r w:rsidRPr="006249FC">
              <w:rPr>
                <w:sz w:val="22"/>
                <w:szCs w:val="22"/>
              </w:rPr>
              <w:t>Latrobe City Council*</w:t>
            </w:r>
          </w:p>
        </w:tc>
        <w:tc>
          <w:tcPr>
            <w:tcW w:w="992" w:type="dxa"/>
            <w:vAlign w:val="center"/>
          </w:tcPr>
          <w:p w14:paraId="165FF9AF" w14:textId="6CC53DF4" w:rsidR="003C75E6" w:rsidRPr="006249FC" w:rsidRDefault="00856D11" w:rsidP="00654639">
            <w:pPr>
              <w:pStyle w:val="Tabletext"/>
              <w:spacing w:before="60" w:after="60" w:line="264" w:lineRule="auto"/>
              <w:jc w:val="right"/>
              <w:rPr>
                <w:sz w:val="22"/>
                <w:szCs w:val="22"/>
              </w:rPr>
            </w:pPr>
            <w:r w:rsidRPr="006249FC">
              <w:rPr>
                <w:sz w:val="22"/>
                <w:szCs w:val="22"/>
              </w:rPr>
              <w:t>1,426</w:t>
            </w:r>
          </w:p>
        </w:tc>
        <w:tc>
          <w:tcPr>
            <w:tcW w:w="1276" w:type="dxa"/>
            <w:vAlign w:val="center"/>
          </w:tcPr>
          <w:p w14:paraId="7AFA6FD5" w14:textId="4B1D4525" w:rsidR="003C75E6" w:rsidRPr="006249FC" w:rsidRDefault="00856D11" w:rsidP="00654639">
            <w:pPr>
              <w:pStyle w:val="Tabletext"/>
              <w:spacing w:before="60" w:after="60" w:line="264" w:lineRule="auto"/>
              <w:jc w:val="right"/>
              <w:rPr>
                <w:sz w:val="22"/>
                <w:szCs w:val="22"/>
              </w:rPr>
            </w:pPr>
            <w:r w:rsidRPr="006249FC">
              <w:rPr>
                <w:sz w:val="22"/>
                <w:szCs w:val="22"/>
              </w:rPr>
              <w:t>58,170</w:t>
            </w:r>
          </w:p>
        </w:tc>
        <w:tc>
          <w:tcPr>
            <w:tcW w:w="1275" w:type="dxa"/>
            <w:vAlign w:val="center"/>
          </w:tcPr>
          <w:p w14:paraId="74A14698" w14:textId="2821A1D0" w:rsidR="003C75E6" w:rsidRPr="006249FC" w:rsidRDefault="00856D11" w:rsidP="00654639">
            <w:pPr>
              <w:pStyle w:val="Tabletext"/>
              <w:spacing w:before="60" w:after="60" w:line="264" w:lineRule="auto"/>
              <w:jc w:val="right"/>
              <w:rPr>
                <w:sz w:val="22"/>
                <w:szCs w:val="22"/>
              </w:rPr>
            </w:pPr>
            <w:r w:rsidRPr="006249FC">
              <w:rPr>
                <w:sz w:val="22"/>
                <w:szCs w:val="22"/>
              </w:rPr>
              <w:t>77,318</w:t>
            </w:r>
          </w:p>
        </w:tc>
        <w:tc>
          <w:tcPr>
            <w:tcW w:w="1276" w:type="dxa"/>
            <w:vAlign w:val="center"/>
          </w:tcPr>
          <w:p w14:paraId="6A1E3E1C" w14:textId="144695FE" w:rsidR="003C75E6" w:rsidRPr="006249FC" w:rsidRDefault="00856D11" w:rsidP="00654639">
            <w:pPr>
              <w:pStyle w:val="Tabletext"/>
              <w:spacing w:before="60" w:after="60" w:line="264" w:lineRule="auto"/>
              <w:jc w:val="right"/>
              <w:rPr>
                <w:sz w:val="22"/>
                <w:szCs w:val="22"/>
              </w:rPr>
            </w:pPr>
            <w:r w:rsidRPr="006249FC">
              <w:rPr>
                <w:sz w:val="22"/>
                <w:szCs w:val="22"/>
              </w:rPr>
              <w:t>59,099</w:t>
            </w:r>
          </w:p>
        </w:tc>
        <w:tc>
          <w:tcPr>
            <w:tcW w:w="1276" w:type="dxa"/>
            <w:vAlign w:val="center"/>
          </w:tcPr>
          <w:p w14:paraId="30EA0EA5" w14:textId="7B0A4D9D" w:rsidR="003C75E6" w:rsidRPr="006249FC" w:rsidRDefault="004E0588" w:rsidP="00654639">
            <w:pPr>
              <w:pStyle w:val="Tabletext"/>
              <w:spacing w:before="60" w:after="60" w:line="264" w:lineRule="auto"/>
              <w:jc w:val="center"/>
              <w:rPr>
                <w:sz w:val="22"/>
                <w:szCs w:val="22"/>
              </w:rPr>
            </w:pPr>
            <w:r w:rsidRPr="006249FC">
              <w:rPr>
                <w:sz w:val="22"/>
                <w:szCs w:val="22"/>
              </w:rPr>
              <w:t>9</w:t>
            </w:r>
          </w:p>
        </w:tc>
        <w:tc>
          <w:tcPr>
            <w:tcW w:w="1105" w:type="dxa"/>
            <w:vAlign w:val="center"/>
          </w:tcPr>
          <w:p w14:paraId="12F20135" w14:textId="7DC0FEA9" w:rsidR="003C75E6" w:rsidRPr="006249FC" w:rsidRDefault="00856D11" w:rsidP="00654639">
            <w:pPr>
              <w:pStyle w:val="Tabletext"/>
              <w:spacing w:before="60" w:after="60" w:line="264" w:lineRule="auto"/>
              <w:jc w:val="right"/>
              <w:rPr>
                <w:sz w:val="22"/>
                <w:szCs w:val="22"/>
              </w:rPr>
            </w:pPr>
            <w:r w:rsidRPr="006249FC">
              <w:rPr>
                <w:sz w:val="22"/>
                <w:szCs w:val="22"/>
              </w:rPr>
              <w:t>6,566</w:t>
            </w:r>
          </w:p>
        </w:tc>
      </w:tr>
      <w:tr w:rsidR="000C6A66" w:rsidRPr="00CC36CF" w14:paraId="5B22B433" w14:textId="77777777" w:rsidTr="00482930">
        <w:trPr>
          <w:trHeight w:val="425"/>
        </w:trPr>
        <w:tc>
          <w:tcPr>
            <w:tcW w:w="2122" w:type="dxa"/>
            <w:vAlign w:val="center"/>
          </w:tcPr>
          <w:p w14:paraId="1D63BBAF" w14:textId="02F73467" w:rsidR="000C6A66" w:rsidRPr="006249FC" w:rsidRDefault="004E0588" w:rsidP="006D400D">
            <w:pPr>
              <w:pStyle w:val="Tabletext"/>
              <w:spacing w:before="60" w:after="60" w:line="264" w:lineRule="auto"/>
              <w:rPr>
                <w:sz w:val="22"/>
                <w:szCs w:val="22"/>
              </w:rPr>
            </w:pPr>
            <w:r w:rsidRPr="006249FC">
              <w:rPr>
                <w:sz w:val="22"/>
                <w:szCs w:val="22"/>
              </w:rPr>
              <w:t>Greater Shepparton City</w:t>
            </w:r>
            <w:r w:rsidR="007774C4" w:rsidRPr="006249FC">
              <w:rPr>
                <w:sz w:val="22"/>
                <w:szCs w:val="22"/>
              </w:rPr>
              <w:t xml:space="preserve"> Council*</w:t>
            </w:r>
          </w:p>
        </w:tc>
        <w:tc>
          <w:tcPr>
            <w:tcW w:w="992" w:type="dxa"/>
            <w:vAlign w:val="center"/>
          </w:tcPr>
          <w:p w14:paraId="1623F4B4" w14:textId="086AB17E" w:rsidR="000C6A66" w:rsidRPr="006249FC" w:rsidRDefault="00856D11" w:rsidP="00654639">
            <w:pPr>
              <w:pStyle w:val="Tabletext"/>
              <w:spacing w:before="60" w:after="60" w:line="264" w:lineRule="auto"/>
              <w:jc w:val="right"/>
              <w:rPr>
                <w:sz w:val="22"/>
                <w:szCs w:val="22"/>
              </w:rPr>
            </w:pPr>
            <w:r w:rsidRPr="006249FC">
              <w:rPr>
                <w:sz w:val="22"/>
                <w:szCs w:val="22"/>
              </w:rPr>
              <w:t>2,422</w:t>
            </w:r>
          </w:p>
        </w:tc>
        <w:tc>
          <w:tcPr>
            <w:tcW w:w="1276" w:type="dxa"/>
            <w:vAlign w:val="center"/>
          </w:tcPr>
          <w:p w14:paraId="7C6F65D8" w14:textId="373858C7" w:rsidR="000C6A66" w:rsidRPr="006249FC" w:rsidRDefault="00856D11" w:rsidP="00654639">
            <w:pPr>
              <w:pStyle w:val="Tabletext"/>
              <w:spacing w:before="60" w:after="60" w:line="264" w:lineRule="auto"/>
              <w:jc w:val="right"/>
              <w:rPr>
                <w:sz w:val="22"/>
                <w:szCs w:val="22"/>
              </w:rPr>
            </w:pPr>
            <w:r w:rsidRPr="006249FC">
              <w:rPr>
                <w:sz w:val="22"/>
                <w:szCs w:val="22"/>
              </w:rPr>
              <w:t>46,242</w:t>
            </w:r>
          </w:p>
        </w:tc>
        <w:tc>
          <w:tcPr>
            <w:tcW w:w="1275" w:type="dxa"/>
            <w:vAlign w:val="center"/>
          </w:tcPr>
          <w:p w14:paraId="58A3021C" w14:textId="5D79DAEB" w:rsidR="000C6A66" w:rsidRPr="006249FC" w:rsidRDefault="00856D11" w:rsidP="00654639">
            <w:pPr>
              <w:pStyle w:val="Tabletext"/>
              <w:spacing w:before="60" w:after="60" w:line="264" w:lineRule="auto"/>
              <w:jc w:val="right"/>
              <w:rPr>
                <w:sz w:val="22"/>
                <w:szCs w:val="22"/>
              </w:rPr>
            </w:pPr>
            <w:r w:rsidRPr="006249FC">
              <w:rPr>
                <w:sz w:val="22"/>
                <w:szCs w:val="22"/>
              </w:rPr>
              <w:t>68,409</w:t>
            </w:r>
          </w:p>
        </w:tc>
        <w:tc>
          <w:tcPr>
            <w:tcW w:w="1276" w:type="dxa"/>
            <w:vAlign w:val="center"/>
          </w:tcPr>
          <w:p w14:paraId="0094C2B8" w14:textId="78A400FC" w:rsidR="000C6A66" w:rsidRPr="006249FC" w:rsidRDefault="00856D11" w:rsidP="00654639">
            <w:pPr>
              <w:pStyle w:val="Tabletext"/>
              <w:spacing w:before="60" w:after="60" w:line="264" w:lineRule="auto"/>
              <w:jc w:val="right"/>
              <w:rPr>
                <w:sz w:val="22"/>
                <w:szCs w:val="22"/>
              </w:rPr>
            </w:pPr>
            <w:r w:rsidRPr="006249FC">
              <w:rPr>
                <w:sz w:val="22"/>
                <w:szCs w:val="22"/>
              </w:rPr>
              <w:t>46,959</w:t>
            </w:r>
          </w:p>
        </w:tc>
        <w:tc>
          <w:tcPr>
            <w:tcW w:w="1276" w:type="dxa"/>
            <w:vAlign w:val="center"/>
          </w:tcPr>
          <w:p w14:paraId="65FEB873" w14:textId="1FE04D83" w:rsidR="000C6A66" w:rsidRPr="006249FC" w:rsidRDefault="004E0588" w:rsidP="00654639">
            <w:pPr>
              <w:pStyle w:val="Tabletext"/>
              <w:spacing w:before="60" w:after="60" w:line="264" w:lineRule="auto"/>
              <w:jc w:val="center"/>
              <w:rPr>
                <w:sz w:val="22"/>
                <w:szCs w:val="22"/>
              </w:rPr>
            </w:pPr>
            <w:r w:rsidRPr="006249FC">
              <w:rPr>
                <w:sz w:val="22"/>
                <w:szCs w:val="22"/>
              </w:rPr>
              <w:t>9</w:t>
            </w:r>
          </w:p>
        </w:tc>
        <w:tc>
          <w:tcPr>
            <w:tcW w:w="1105" w:type="dxa"/>
            <w:vAlign w:val="center"/>
          </w:tcPr>
          <w:p w14:paraId="77F7090A" w14:textId="409267E6" w:rsidR="000C6A66" w:rsidRPr="006249FC" w:rsidRDefault="00E27293" w:rsidP="00654639">
            <w:pPr>
              <w:pStyle w:val="Tabletext"/>
              <w:spacing w:before="60" w:after="60" w:line="264" w:lineRule="auto"/>
              <w:jc w:val="right"/>
              <w:rPr>
                <w:sz w:val="22"/>
                <w:szCs w:val="22"/>
              </w:rPr>
            </w:pPr>
            <w:r w:rsidRPr="006249FC">
              <w:rPr>
                <w:sz w:val="22"/>
                <w:szCs w:val="22"/>
              </w:rPr>
              <w:t>5,217</w:t>
            </w:r>
          </w:p>
        </w:tc>
      </w:tr>
      <w:tr w:rsidR="003C75E6" w:rsidRPr="00CC36CF" w14:paraId="6118DE5E" w14:textId="69250626" w:rsidTr="00482930">
        <w:trPr>
          <w:trHeight w:val="425"/>
        </w:trPr>
        <w:tc>
          <w:tcPr>
            <w:tcW w:w="2122" w:type="dxa"/>
            <w:vAlign w:val="center"/>
          </w:tcPr>
          <w:p w14:paraId="647C15DB" w14:textId="5FA61EC4" w:rsidR="003C75E6" w:rsidRPr="006249FC" w:rsidRDefault="004E0588" w:rsidP="006D400D">
            <w:pPr>
              <w:pStyle w:val="Tabletext"/>
              <w:spacing w:before="60" w:after="60" w:line="264" w:lineRule="auto"/>
              <w:rPr>
                <w:sz w:val="22"/>
                <w:szCs w:val="22"/>
              </w:rPr>
            </w:pPr>
            <w:r w:rsidRPr="006249FC">
              <w:rPr>
                <w:sz w:val="22"/>
                <w:szCs w:val="22"/>
              </w:rPr>
              <w:t>Mildura Rural City</w:t>
            </w:r>
            <w:r w:rsidR="007774C4" w:rsidRPr="006249FC">
              <w:rPr>
                <w:sz w:val="22"/>
                <w:szCs w:val="22"/>
              </w:rPr>
              <w:t xml:space="preserve"> Council*</w:t>
            </w:r>
          </w:p>
        </w:tc>
        <w:tc>
          <w:tcPr>
            <w:tcW w:w="992" w:type="dxa"/>
            <w:vAlign w:val="center"/>
          </w:tcPr>
          <w:p w14:paraId="075F6820" w14:textId="2FED0061" w:rsidR="003C75E6" w:rsidRPr="006249FC" w:rsidRDefault="00E27293" w:rsidP="00654639">
            <w:pPr>
              <w:pStyle w:val="Tabletext"/>
              <w:spacing w:before="60" w:after="60" w:line="264" w:lineRule="auto"/>
              <w:jc w:val="right"/>
              <w:rPr>
                <w:sz w:val="22"/>
                <w:szCs w:val="22"/>
              </w:rPr>
            </w:pPr>
            <w:r w:rsidRPr="006249FC">
              <w:rPr>
                <w:sz w:val="22"/>
                <w:szCs w:val="22"/>
              </w:rPr>
              <w:t>22,082</w:t>
            </w:r>
          </w:p>
        </w:tc>
        <w:tc>
          <w:tcPr>
            <w:tcW w:w="1276" w:type="dxa"/>
            <w:vAlign w:val="center"/>
          </w:tcPr>
          <w:p w14:paraId="722A46E0" w14:textId="677BDEDE" w:rsidR="003C75E6" w:rsidRPr="006249FC" w:rsidRDefault="00E27293" w:rsidP="00654639">
            <w:pPr>
              <w:pStyle w:val="Tabletext"/>
              <w:spacing w:before="60" w:after="60" w:line="264" w:lineRule="auto"/>
              <w:jc w:val="right"/>
              <w:rPr>
                <w:sz w:val="22"/>
                <w:szCs w:val="22"/>
              </w:rPr>
            </w:pPr>
            <w:r w:rsidRPr="006249FC">
              <w:rPr>
                <w:sz w:val="22"/>
                <w:szCs w:val="22"/>
              </w:rPr>
              <w:t>40,720</w:t>
            </w:r>
          </w:p>
        </w:tc>
        <w:tc>
          <w:tcPr>
            <w:tcW w:w="1275" w:type="dxa"/>
            <w:vAlign w:val="center"/>
          </w:tcPr>
          <w:p w14:paraId="5AEDE281" w14:textId="57DF8A5D" w:rsidR="003C75E6" w:rsidRPr="006249FC" w:rsidRDefault="00E27293" w:rsidP="00654639">
            <w:pPr>
              <w:pStyle w:val="Tabletext"/>
              <w:spacing w:before="60" w:after="60" w:line="264" w:lineRule="auto"/>
              <w:jc w:val="right"/>
              <w:rPr>
                <w:sz w:val="22"/>
                <w:szCs w:val="22"/>
              </w:rPr>
            </w:pPr>
            <w:r w:rsidRPr="006249FC">
              <w:rPr>
                <w:sz w:val="22"/>
                <w:szCs w:val="22"/>
              </w:rPr>
              <w:t>56,972</w:t>
            </w:r>
          </w:p>
        </w:tc>
        <w:tc>
          <w:tcPr>
            <w:tcW w:w="1276" w:type="dxa"/>
            <w:vAlign w:val="center"/>
          </w:tcPr>
          <w:p w14:paraId="731754B0" w14:textId="3D9EB1C3" w:rsidR="003C75E6" w:rsidRPr="006249FC" w:rsidRDefault="00E27293" w:rsidP="00654639">
            <w:pPr>
              <w:pStyle w:val="Tabletext"/>
              <w:spacing w:before="60" w:after="60" w:line="264" w:lineRule="auto"/>
              <w:jc w:val="right"/>
              <w:rPr>
                <w:sz w:val="22"/>
                <w:szCs w:val="22"/>
              </w:rPr>
            </w:pPr>
            <w:r w:rsidRPr="006249FC">
              <w:rPr>
                <w:sz w:val="22"/>
                <w:szCs w:val="22"/>
              </w:rPr>
              <w:t>42,932</w:t>
            </w:r>
          </w:p>
        </w:tc>
        <w:tc>
          <w:tcPr>
            <w:tcW w:w="1276" w:type="dxa"/>
            <w:vAlign w:val="center"/>
          </w:tcPr>
          <w:p w14:paraId="2E5CF642" w14:textId="696341CD" w:rsidR="003C75E6" w:rsidRPr="006249FC" w:rsidRDefault="004E0588" w:rsidP="00654639">
            <w:pPr>
              <w:pStyle w:val="Tabletext"/>
              <w:spacing w:before="60" w:after="60" w:line="264" w:lineRule="auto"/>
              <w:jc w:val="center"/>
              <w:rPr>
                <w:sz w:val="22"/>
                <w:szCs w:val="22"/>
              </w:rPr>
            </w:pPr>
            <w:r w:rsidRPr="006249FC">
              <w:rPr>
                <w:sz w:val="22"/>
                <w:szCs w:val="22"/>
              </w:rPr>
              <w:t>9</w:t>
            </w:r>
          </w:p>
        </w:tc>
        <w:tc>
          <w:tcPr>
            <w:tcW w:w="1105" w:type="dxa"/>
            <w:vAlign w:val="center"/>
          </w:tcPr>
          <w:p w14:paraId="4C69CCFA" w14:textId="2FF70E32" w:rsidR="003C75E6" w:rsidRPr="006249FC" w:rsidRDefault="00444B9F" w:rsidP="00654639">
            <w:pPr>
              <w:pStyle w:val="Tabletext"/>
              <w:spacing w:before="60" w:after="60" w:line="264" w:lineRule="auto"/>
              <w:jc w:val="right"/>
              <w:rPr>
                <w:sz w:val="22"/>
                <w:szCs w:val="22"/>
              </w:rPr>
            </w:pPr>
            <w:r w:rsidRPr="006249FC">
              <w:rPr>
                <w:sz w:val="22"/>
                <w:szCs w:val="22"/>
              </w:rPr>
              <w:t>4,770</w:t>
            </w:r>
          </w:p>
        </w:tc>
      </w:tr>
      <w:tr w:rsidR="003C75E6" w:rsidRPr="00CC36CF" w14:paraId="22E149AF" w14:textId="11E95F40" w:rsidTr="00482930">
        <w:trPr>
          <w:trHeight w:val="425"/>
        </w:trPr>
        <w:tc>
          <w:tcPr>
            <w:tcW w:w="2122" w:type="dxa"/>
            <w:vAlign w:val="center"/>
          </w:tcPr>
          <w:p w14:paraId="1217B4DC" w14:textId="01095FA0" w:rsidR="003C75E6" w:rsidRPr="006249FC" w:rsidRDefault="004E0588" w:rsidP="006D400D">
            <w:pPr>
              <w:pStyle w:val="Tabletext"/>
              <w:spacing w:before="60" w:after="60" w:line="264" w:lineRule="auto"/>
              <w:rPr>
                <w:sz w:val="22"/>
                <w:szCs w:val="22"/>
              </w:rPr>
            </w:pPr>
            <w:r w:rsidRPr="006249FC">
              <w:rPr>
                <w:sz w:val="22"/>
                <w:szCs w:val="22"/>
              </w:rPr>
              <w:t>Wodonga City</w:t>
            </w:r>
            <w:r w:rsidR="007774C4" w:rsidRPr="006249FC">
              <w:rPr>
                <w:sz w:val="22"/>
                <w:szCs w:val="22"/>
              </w:rPr>
              <w:t xml:space="preserve"> Council*</w:t>
            </w:r>
          </w:p>
        </w:tc>
        <w:tc>
          <w:tcPr>
            <w:tcW w:w="992" w:type="dxa"/>
            <w:vAlign w:val="center"/>
          </w:tcPr>
          <w:p w14:paraId="3282274D" w14:textId="4A4EA9D4" w:rsidR="003C75E6" w:rsidRPr="006249FC" w:rsidRDefault="00444B9F" w:rsidP="00654639">
            <w:pPr>
              <w:pStyle w:val="Tabletext"/>
              <w:spacing w:before="60" w:after="60" w:line="264" w:lineRule="auto"/>
              <w:jc w:val="right"/>
              <w:rPr>
                <w:sz w:val="22"/>
                <w:szCs w:val="22"/>
              </w:rPr>
            </w:pPr>
            <w:r w:rsidRPr="006249FC">
              <w:rPr>
                <w:sz w:val="22"/>
                <w:szCs w:val="22"/>
              </w:rPr>
              <w:t>433</w:t>
            </w:r>
          </w:p>
        </w:tc>
        <w:tc>
          <w:tcPr>
            <w:tcW w:w="1276" w:type="dxa"/>
            <w:vAlign w:val="center"/>
          </w:tcPr>
          <w:p w14:paraId="462A8479" w14:textId="4ADBC2EA" w:rsidR="003C75E6" w:rsidRPr="006249FC" w:rsidRDefault="00444B9F" w:rsidP="00654639">
            <w:pPr>
              <w:pStyle w:val="Tabletext"/>
              <w:spacing w:before="60" w:after="60" w:line="264" w:lineRule="auto"/>
              <w:jc w:val="right"/>
              <w:rPr>
                <w:sz w:val="22"/>
                <w:szCs w:val="22"/>
              </w:rPr>
            </w:pPr>
            <w:r w:rsidRPr="006249FC">
              <w:rPr>
                <w:sz w:val="22"/>
                <w:szCs w:val="22"/>
              </w:rPr>
              <w:t>32,430</w:t>
            </w:r>
          </w:p>
        </w:tc>
        <w:tc>
          <w:tcPr>
            <w:tcW w:w="1275" w:type="dxa"/>
            <w:vAlign w:val="center"/>
          </w:tcPr>
          <w:p w14:paraId="6828E514" w14:textId="2DA2303A" w:rsidR="003C75E6" w:rsidRPr="006249FC" w:rsidRDefault="00444B9F" w:rsidP="00654639">
            <w:pPr>
              <w:pStyle w:val="Tabletext"/>
              <w:spacing w:before="60" w:after="60" w:line="264" w:lineRule="auto"/>
              <w:jc w:val="right"/>
              <w:rPr>
                <w:sz w:val="22"/>
                <w:szCs w:val="22"/>
              </w:rPr>
            </w:pPr>
            <w:r w:rsidRPr="006249FC">
              <w:rPr>
                <w:sz w:val="22"/>
                <w:szCs w:val="22"/>
              </w:rPr>
              <w:t>43,253</w:t>
            </w:r>
          </w:p>
        </w:tc>
        <w:tc>
          <w:tcPr>
            <w:tcW w:w="1276" w:type="dxa"/>
            <w:vAlign w:val="center"/>
          </w:tcPr>
          <w:p w14:paraId="03E92947" w14:textId="1DF8AC5D" w:rsidR="003C75E6" w:rsidRPr="006249FC" w:rsidRDefault="00444B9F" w:rsidP="00654639">
            <w:pPr>
              <w:pStyle w:val="Tabletext"/>
              <w:spacing w:before="60" w:after="60" w:line="264" w:lineRule="auto"/>
              <w:jc w:val="right"/>
              <w:rPr>
                <w:sz w:val="22"/>
                <w:szCs w:val="22"/>
              </w:rPr>
            </w:pPr>
            <w:r w:rsidRPr="006249FC">
              <w:rPr>
                <w:sz w:val="22"/>
                <w:szCs w:val="22"/>
              </w:rPr>
              <w:t>33,461</w:t>
            </w:r>
          </w:p>
        </w:tc>
        <w:tc>
          <w:tcPr>
            <w:tcW w:w="1276" w:type="dxa"/>
            <w:vAlign w:val="center"/>
          </w:tcPr>
          <w:p w14:paraId="61327F79" w14:textId="4321C2D2" w:rsidR="003C75E6" w:rsidRPr="006249FC" w:rsidRDefault="00165DF1" w:rsidP="00654639">
            <w:pPr>
              <w:pStyle w:val="Tabletext"/>
              <w:spacing w:before="60" w:after="60" w:line="264" w:lineRule="auto"/>
              <w:jc w:val="center"/>
              <w:rPr>
                <w:sz w:val="22"/>
                <w:szCs w:val="22"/>
              </w:rPr>
            </w:pPr>
            <w:r w:rsidRPr="006249FC">
              <w:rPr>
                <w:sz w:val="22"/>
                <w:szCs w:val="22"/>
              </w:rPr>
              <w:t>7</w:t>
            </w:r>
          </w:p>
        </w:tc>
        <w:tc>
          <w:tcPr>
            <w:tcW w:w="1105" w:type="dxa"/>
            <w:vAlign w:val="center"/>
          </w:tcPr>
          <w:p w14:paraId="40F7D837" w14:textId="41357177" w:rsidR="003C75E6" w:rsidRPr="006249FC" w:rsidRDefault="00444B9F" w:rsidP="00654639">
            <w:pPr>
              <w:pStyle w:val="Tabletext"/>
              <w:spacing w:before="60" w:after="60" w:line="264" w:lineRule="auto"/>
              <w:jc w:val="right"/>
              <w:rPr>
                <w:sz w:val="22"/>
                <w:szCs w:val="22"/>
              </w:rPr>
            </w:pPr>
            <w:r w:rsidRPr="006249FC">
              <w:rPr>
                <w:sz w:val="22"/>
                <w:szCs w:val="22"/>
              </w:rPr>
              <w:t>4,780</w:t>
            </w:r>
          </w:p>
        </w:tc>
      </w:tr>
      <w:tr w:rsidR="00AF52B4" w:rsidRPr="00CC36CF" w14:paraId="5E6BC0AC" w14:textId="7F2E9822" w:rsidTr="00482930">
        <w:trPr>
          <w:trHeight w:val="425"/>
        </w:trPr>
        <w:tc>
          <w:tcPr>
            <w:tcW w:w="2122" w:type="dxa"/>
            <w:shd w:val="clear" w:color="auto" w:fill="F2F2F2" w:themeFill="background1" w:themeFillShade="F2"/>
            <w:vAlign w:val="center"/>
          </w:tcPr>
          <w:p w14:paraId="37D47D97" w14:textId="6514223F" w:rsidR="003C75E6" w:rsidRPr="006249FC" w:rsidRDefault="00CE4A87" w:rsidP="006D400D">
            <w:pPr>
              <w:pStyle w:val="Tabletext"/>
              <w:spacing w:before="60" w:after="60" w:line="264" w:lineRule="auto"/>
              <w:rPr>
                <w:sz w:val="22"/>
                <w:szCs w:val="22"/>
              </w:rPr>
            </w:pPr>
            <w:r w:rsidRPr="006249FC">
              <w:rPr>
                <w:sz w:val="22"/>
                <w:szCs w:val="22"/>
              </w:rPr>
              <w:t>Warrnambool City Council</w:t>
            </w:r>
          </w:p>
        </w:tc>
        <w:tc>
          <w:tcPr>
            <w:tcW w:w="992" w:type="dxa"/>
            <w:shd w:val="clear" w:color="auto" w:fill="F2F2F2" w:themeFill="background1" w:themeFillShade="F2"/>
            <w:vAlign w:val="center"/>
          </w:tcPr>
          <w:p w14:paraId="6DE2DA7A" w14:textId="1B49E74F" w:rsidR="003C75E6" w:rsidRPr="006249FC" w:rsidRDefault="00444B9F" w:rsidP="00654639">
            <w:pPr>
              <w:pStyle w:val="Tabletext"/>
              <w:spacing w:before="60" w:after="60" w:line="264" w:lineRule="auto"/>
              <w:jc w:val="right"/>
              <w:rPr>
                <w:sz w:val="22"/>
                <w:szCs w:val="22"/>
              </w:rPr>
            </w:pPr>
            <w:r w:rsidRPr="006249FC">
              <w:rPr>
                <w:sz w:val="22"/>
                <w:szCs w:val="22"/>
              </w:rPr>
              <w:t>121</w:t>
            </w:r>
          </w:p>
        </w:tc>
        <w:tc>
          <w:tcPr>
            <w:tcW w:w="1276" w:type="dxa"/>
            <w:shd w:val="clear" w:color="auto" w:fill="F2F2F2" w:themeFill="background1" w:themeFillShade="F2"/>
            <w:vAlign w:val="center"/>
          </w:tcPr>
          <w:p w14:paraId="32E4653E" w14:textId="6F50A7E7" w:rsidR="003C75E6" w:rsidRPr="006249FC" w:rsidRDefault="00444B9F" w:rsidP="00654639">
            <w:pPr>
              <w:pStyle w:val="Tabletext"/>
              <w:spacing w:before="60" w:after="60" w:line="264" w:lineRule="auto"/>
              <w:jc w:val="right"/>
              <w:rPr>
                <w:sz w:val="22"/>
                <w:szCs w:val="22"/>
              </w:rPr>
            </w:pPr>
            <w:r w:rsidRPr="006249FC">
              <w:rPr>
                <w:sz w:val="22"/>
                <w:szCs w:val="22"/>
              </w:rPr>
              <w:t>27,279</w:t>
            </w:r>
          </w:p>
        </w:tc>
        <w:tc>
          <w:tcPr>
            <w:tcW w:w="1275" w:type="dxa"/>
            <w:shd w:val="clear" w:color="auto" w:fill="F2F2F2" w:themeFill="background1" w:themeFillShade="F2"/>
            <w:vAlign w:val="center"/>
          </w:tcPr>
          <w:p w14:paraId="7F0CDD27" w14:textId="685AE660" w:rsidR="003C75E6" w:rsidRPr="006249FC" w:rsidRDefault="009B342E" w:rsidP="00654639">
            <w:pPr>
              <w:pStyle w:val="Tabletext"/>
              <w:spacing w:before="60" w:after="60" w:line="264" w:lineRule="auto"/>
              <w:jc w:val="right"/>
              <w:rPr>
                <w:sz w:val="22"/>
                <w:szCs w:val="22"/>
              </w:rPr>
            </w:pPr>
            <w:r w:rsidRPr="006249FC">
              <w:rPr>
                <w:sz w:val="22"/>
                <w:szCs w:val="22"/>
              </w:rPr>
              <w:t>35,406</w:t>
            </w:r>
          </w:p>
        </w:tc>
        <w:tc>
          <w:tcPr>
            <w:tcW w:w="1276" w:type="dxa"/>
            <w:shd w:val="clear" w:color="auto" w:fill="F2F2F2" w:themeFill="background1" w:themeFillShade="F2"/>
            <w:vAlign w:val="center"/>
          </w:tcPr>
          <w:p w14:paraId="2B8D1502" w14:textId="2B10D3B4" w:rsidR="003C75E6" w:rsidRPr="006249FC" w:rsidRDefault="009B342E" w:rsidP="00654639">
            <w:pPr>
              <w:pStyle w:val="Tabletext"/>
              <w:spacing w:before="60" w:after="60" w:line="264" w:lineRule="auto"/>
              <w:jc w:val="right"/>
              <w:rPr>
                <w:sz w:val="22"/>
                <w:szCs w:val="22"/>
              </w:rPr>
            </w:pPr>
            <w:r w:rsidRPr="006249FC">
              <w:rPr>
                <w:sz w:val="22"/>
                <w:szCs w:val="22"/>
              </w:rPr>
              <w:t>27,731</w:t>
            </w:r>
          </w:p>
        </w:tc>
        <w:tc>
          <w:tcPr>
            <w:tcW w:w="1276" w:type="dxa"/>
            <w:shd w:val="clear" w:color="auto" w:fill="F2F2F2" w:themeFill="background1" w:themeFillShade="F2"/>
            <w:vAlign w:val="center"/>
          </w:tcPr>
          <w:p w14:paraId="699B5852" w14:textId="3BC3019D" w:rsidR="003C75E6" w:rsidRPr="006249FC" w:rsidRDefault="00165DF1" w:rsidP="00654639">
            <w:pPr>
              <w:pStyle w:val="Tabletext"/>
              <w:spacing w:before="60" w:after="60" w:line="264" w:lineRule="auto"/>
              <w:jc w:val="center"/>
              <w:rPr>
                <w:sz w:val="22"/>
                <w:szCs w:val="22"/>
              </w:rPr>
            </w:pPr>
            <w:r w:rsidRPr="006249FC">
              <w:rPr>
                <w:sz w:val="22"/>
                <w:szCs w:val="22"/>
              </w:rPr>
              <w:t>7</w:t>
            </w:r>
          </w:p>
        </w:tc>
        <w:tc>
          <w:tcPr>
            <w:tcW w:w="1105" w:type="dxa"/>
            <w:shd w:val="clear" w:color="auto" w:fill="F2F2F2" w:themeFill="background1" w:themeFillShade="F2"/>
            <w:vAlign w:val="center"/>
          </w:tcPr>
          <w:p w14:paraId="398F4E9B" w14:textId="00E973AA" w:rsidR="003C75E6" w:rsidRPr="006249FC" w:rsidRDefault="009B342E" w:rsidP="00654639">
            <w:pPr>
              <w:pStyle w:val="Tabletext"/>
              <w:spacing w:before="60" w:after="60" w:line="264" w:lineRule="auto"/>
              <w:jc w:val="right"/>
              <w:rPr>
                <w:sz w:val="22"/>
                <w:szCs w:val="22"/>
              </w:rPr>
            </w:pPr>
            <w:r w:rsidRPr="006249FC">
              <w:rPr>
                <w:sz w:val="22"/>
                <w:szCs w:val="22"/>
              </w:rPr>
              <w:t>3,961</w:t>
            </w:r>
          </w:p>
        </w:tc>
      </w:tr>
      <w:tr w:rsidR="003C75E6" w:rsidRPr="00CC36CF" w14:paraId="220F45F1" w14:textId="77777777" w:rsidTr="00482930">
        <w:trPr>
          <w:trHeight w:val="425"/>
        </w:trPr>
        <w:tc>
          <w:tcPr>
            <w:tcW w:w="2122" w:type="dxa"/>
            <w:vAlign w:val="center"/>
          </w:tcPr>
          <w:p w14:paraId="2A8E519B" w14:textId="704B5DEA" w:rsidR="003C75E6" w:rsidRPr="006249FC" w:rsidRDefault="006C3032" w:rsidP="006D400D">
            <w:pPr>
              <w:pStyle w:val="Tabletext"/>
              <w:spacing w:before="60" w:after="60" w:line="264" w:lineRule="auto"/>
              <w:rPr>
                <w:sz w:val="22"/>
                <w:szCs w:val="22"/>
              </w:rPr>
            </w:pPr>
            <w:r w:rsidRPr="006249FC">
              <w:rPr>
                <w:sz w:val="22"/>
                <w:szCs w:val="22"/>
              </w:rPr>
              <w:t>Wangaratta Rural City</w:t>
            </w:r>
            <w:r w:rsidR="007774C4" w:rsidRPr="006249FC">
              <w:rPr>
                <w:sz w:val="22"/>
                <w:szCs w:val="22"/>
              </w:rPr>
              <w:t xml:space="preserve"> Council*</w:t>
            </w:r>
          </w:p>
        </w:tc>
        <w:tc>
          <w:tcPr>
            <w:tcW w:w="992" w:type="dxa"/>
            <w:vAlign w:val="center"/>
          </w:tcPr>
          <w:p w14:paraId="30DD6294" w14:textId="04CFD0D0" w:rsidR="003C75E6" w:rsidRPr="006249FC" w:rsidRDefault="00337C46" w:rsidP="00654639">
            <w:pPr>
              <w:pStyle w:val="Tabletext"/>
              <w:spacing w:before="60" w:after="60" w:line="264" w:lineRule="auto"/>
              <w:jc w:val="right"/>
              <w:rPr>
                <w:sz w:val="22"/>
                <w:szCs w:val="22"/>
              </w:rPr>
            </w:pPr>
            <w:r w:rsidRPr="006249FC">
              <w:rPr>
                <w:sz w:val="22"/>
                <w:szCs w:val="22"/>
              </w:rPr>
              <w:t>3,645</w:t>
            </w:r>
          </w:p>
        </w:tc>
        <w:tc>
          <w:tcPr>
            <w:tcW w:w="1276" w:type="dxa"/>
            <w:vAlign w:val="center"/>
          </w:tcPr>
          <w:p w14:paraId="381B953E" w14:textId="239064C7" w:rsidR="003C75E6" w:rsidRPr="006249FC" w:rsidRDefault="00165DF1" w:rsidP="00654639">
            <w:pPr>
              <w:pStyle w:val="Tabletext"/>
              <w:spacing w:before="60" w:after="60" w:line="264" w:lineRule="auto"/>
              <w:jc w:val="right"/>
              <w:rPr>
                <w:sz w:val="22"/>
                <w:szCs w:val="22"/>
              </w:rPr>
            </w:pPr>
            <w:r w:rsidRPr="006249FC">
              <w:rPr>
                <w:sz w:val="22"/>
                <w:szCs w:val="22"/>
              </w:rPr>
              <w:t>23,267</w:t>
            </w:r>
          </w:p>
        </w:tc>
        <w:tc>
          <w:tcPr>
            <w:tcW w:w="1275" w:type="dxa"/>
            <w:vAlign w:val="center"/>
          </w:tcPr>
          <w:p w14:paraId="15393E52" w14:textId="375A16E2" w:rsidR="003C75E6" w:rsidRPr="006249FC" w:rsidRDefault="00165DF1" w:rsidP="00654639">
            <w:pPr>
              <w:pStyle w:val="Tabletext"/>
              <w:spacing w:before="60" w:after="60" w:line="264" w:lineRule="auto"/>
              <w:jc w:val="right"/>
              <w:rPr>
                <w:sz w:val="22"/>
                <w:szCs w:val="22"/>
              </w:rPr>
            </w:pPr>
            <w:r w:rsidRPr="006249FC">
              <w:rPr>
                <w:sz w:val="22"/>
                <w:szCs w:val="22"/>
              </w:rPr>
              <w:t>29,808</w:t>
            </w:r>
          </w:p>
        </w:tc>
        <w:tc>
          <w:tcPr>
            <w:tcW w:w="1276" w:type="dxa"/>
            <w:vAlign w:val="center"/>
          </w:tcPr>
          <w:p w14:paraId="50189E9D" w14:textId="1C4B7236" w:rsidR="003C75E6" w:rsidRPr="006249FC" w:rsidRDefault="00165DF1" w:rsidP="00654639">
            <w:pPr>
              <w:pStyle w:val="Tabletext"/>
              <w:spacing w:before="60" w:after="60" w:line="264" w:lineRule="auto"/>
              <w:jc w:val="right"/>
              <w:rPr>
                <w:sz w:val="22"/>
                <w:szCs w:val="22"/>
              </w:rPr>
            </w:pPr>
            <w:r w:rsidRPr="006249FC">
              <w:rPr>
                <w:sz w:val="22"/>
                <w:szCs w:val="22"/>
              </w:rPr>
              <w:t>23,904</w:t>
            </w:r>
          </w:p>
        </w:tc>
        <w:tc>
          <w:tcPr>
            <w:tcW w:w="1276" w:type="dxa"/>
            <w:vAlign w:val="center"/>
          </w:tcPr>
          <w:p w14:paraId="5B89CA2B" w14:textId="15693219" w:rsidR="003C75E6" w:rsidRPr="006249FC" w:rsidRDefault="00165DF1" w:rsidP="00654639">
            <w:pPr>
              <w:pStyle w:val="Tabletext"/>
              <w:spacing w:before="60" w:after="60" w:line="264" w:lineRule="auto"/>
              <w:jc w:val="center"/>
              <w:rPr>
                <w:sz w:val="22"/>
                <w:szCs w:val="22"/>
              </w:rPr>
            </w:pPr>
            <w:r w:rsidRPr="006249FC">
              <w:rPr>
                <w:sz w:val="22"/>
                <w:szCs w:val="22"/>
              </w:rPr>
              <w:t>7</w:t>
            </w:r>
          </w:p>
        </w:tc>
        <w:tc>
          <w:tcPr>
            <w:tcW w:w="1105" w:type="dxa"/>
            <w:vAlign w:val="center"/>
          </w:tcPr>
          <w:p w14:paraId="501DCB5B" w14:textId="3F5BB1DB" w:rsidR="003C75E6" w:rsidRPr="006249FC" w:rsidRDefault="00165DF1" w:rsidP="00654639">
            <w:pPr>
              <w:pStyle w:val="Tabletext"/>
              <w:spacing w:before="60" w:after="60" w:line="264" w:lineRule="auto"/>
              <w:jc w:val="right"/>
              <w:rPr>
                <w:sz w:val="22"/>
                <w:szCs w:val="22"/>
              </w:rPr>
            </w:pPr>
            <w:r w:rsidRPr="006249FC">
              <w:rPr>
                <w:sz w:val="22"/>
                <w:szCs w:val="22"/>
              </w:rPr>
              <w:t>3,141</w:t>
            </w:r>
          </w:p>
        </w:tc>
      </w:tr>
      <w:tr w:rsidR="003C75E6" w:rsidRPr="00CC36CF" w14:paraId="28FBAABE" w14:textId="77777777" w:rsidTr="00482930">
        <w:trPr>
          <w:trHeight w:val="425"/>
        </w:trPr>
        <w:tc>
          <w:tcPr>
            <w:tcW w:w="2122" w:type="dxa"/>
            <w:vAlign w:val="center"/>
          </w:tcPr>
          <w:p w14:paraId="7A1B0621" w14:textId="4464F658" w:rsidR="003C75E6" w:rsidRPr="006249FC" w:rsidRDefault="006C3032" w:rsidP="006D400D">
            <w:pPr>
              <w:pStyle w:val="Tabletext"/>
              <w:spacing w:before="60" w:after="60" w:line="264" w:lineRule="auto"/>
              <w:rPr>
                <w:sz w:val="22"/>
                <w:szCs w:val="22"/>
              </w:rPr>
            </w:pPr>
            <w:r w:rsidRPr="006249FC">
              <w:rPr>
                <w:sz w:val="22"/>
                <w:szCs w:val="22"/>
              </w:rPr>
              <w:t>Horsham Rural City</w:t>
            </w:r>
            <w:r w:rsidR="007774C4" w:rsidRPr="006249FC">
              <w:rPr>
                <w:sz w:val="22"/>
                <w:szCs w:val="22"/>
              </w:rPr>
              <w:t xml:space="preserve"> Council*</w:t>
            </w:r>
          </w:p>
        </w:tc>
        <w:tc>
          <w:tcPr>
            <w:tcW w:w="992" w:type="dxa"/>
            <w:vAlign w:val="center"/>
          </w:tcPr>
          <w:p w14:paraId="79C72834" w14:textId="2A03800C" w:rsidR="003C75E6" w:rsidRPr="006249FC" w:rsidRDefault="00337C46" w:rsidP="00654639">
            <w:pPr>
              <w:pStyle w:val="Tabletext"/>
              <w:spacing w:before="60" w:after="60" w:line="264" w:lineRule="auto"/>
              <w:jc w:val="right"/>
              <w:rPr>
                <w:sz w:val="22"/>
                <w:szCs w:val="22"/>
              </w:rPr>
            </w:pPr>
            <w:r w:rsidRPr="006249FC">
              <w:rPr>
                <w:sz w:val="22"/>
                <w:szCs w:val="22"/>
              </w:rPr>
              <w:t>4,267</w:t>
            </w:r>
          </w:p>
        </w:tc>
        <w:tc>
          <w:tcPr>
            <w:tcW w:w="1276" w:type="dxa"/>
            <w:vAlign w:val="center"/>
          </w:tcPr>
          <w:p w14:paraId="685E5BC8" w14:textId="235C0149" w:rsidR="003C75E6" w:rsidRPr="006249FC" w:rsidRDefault="00337C46" w:rsidP="00654639">
            <w:pPr>
              <w:pStyle w:val="Tabletext"/>
              <w:spacing w:before="60" w:after="60" w:line="264" w:lineRule="auto"/>
              <w:jc w:val="right"/>
              <w:rPr>
                <w:sz w:val="22"/>
                <w:szCs w:val="22"/>
              </w:rPr>
            </w:pPr>
            <w:r w:rsidRPr="006249FC">
              <w:rPr>
                <w:sz w:val="22"/>
                <w:szCs w:val="22"/>
              </w:rPr>
              <w:t>16,206</w:t>
            </w:r>
          </w:p>
        </w:tc>
        <w:tc>
          <w:tcPr>
            <w:tcW w:w="1275" w:type="dxa"/>
            <w:vAlign w:val="center"/>
          </w:tcPr>
          <w:p w14:paraId="06F40278" w14:textId="49347C63" w:rsidR="003C75E6" w:rsidRPr="006249FC" w:rsidRDefault="00337C46" w:rsidP="00654639">
            <w:pPr>
              <w:pStyle w:val="Tabletext"/>
              <w:spacing w:before="60" w:after="60" w:line="264" w:lineRule="auto"/>
              <w:jc w:val="right"/>
              <w:rPr>
                <w:sz w:val="22"/>
                <w:szCs w:val="22"/>
              </w:rPr>
            </w:pPr>
            <w:r w:rsidRPr="006249FC">
              <w:rPr>
                <w:sz w:val="22"/>
                <w:szCs w:val="22"/>
              </w:rPr>
              <w:t>20,429</w:t>
            </w:r>
          </w:p>
        </w:tc>
        <w:tc>
          <w:tcPr>
            <w:tcW w:w="1276" w:type="dxa"/>
            <w:vAlign w:val="center"/>
          </w:tcPr>
          <w:p w14:paraId="5A0F5DE7" w14:textId="3AD8A32C" w:rsidR="003C75E6" w:rsidRPr="006249FC" w:rsidRDefault="00337C46" w:rsidP="00654639">
            <w:pPr>
              <w:pStyle w:val="Tabletext"/>
              <w:spacing w:before="60" w:after="60" w:line="264" w:lineRule="auto"/>
              <w:jc w:val="right"/>
              <w:rPr>
                <w:sz w:val="22"/>
                <w:szCs w:val="22"/>
              </w:rPr>
            </w:pPr>
            <w:r w:rsidRPr="006249FC">
              <w:rPr>
                <w:sz w:val="22"/>
                <w:szCs w:val="22"/>
              </w:rPr>
              <w:t>15,753</w:t>
            </w:r>
          </w:p>
        </w:tc>
        <w:tc>
          <w:tcPr>
            <w:tcW w:w="1276" w:type="dxa"/>
            <w:vAlign w:val="center"/>
          </w:tcPr>
          <w:p w14:paraId="1A925C7C" w14:textId="23F895A5" w:rsidR="003C75E6" w:rsidRPr="006249FC" w:rsidRDefault="00337C46" w:rsidP="00654639">
            <w:pPr>
              <w:pStyle w:val="Tabletext"/>
              <w:spacing w:before="60" w:after="60" w:line="264" w:lineRule="auto"/>
              <w:jc w:val="center"/>
              <w:rPr>
                <w:sz w:val="22"/>
                <w:szCs w:val="22"/>
              </w:rPr>
            </w:pPr>
            <w:r w:rsidRPr="006249FC">
              <w:rPr>
                <w:sz w:val="22"/>
                <w:szCs w:val="22"/>
              </w:rPr>
              <w:t>7</w:t>
            </w:r>
          </w:p>
        </w:tc>
        <w:tc>
          <w:tcPr>
            <w:tcW w:w="1105" w:type="dxa"/>
            <w:vAlign w:val="center"/>
          </w:tcPr>
          <w:p w14:paraId="7BF2B44B" w14:textId="32B24C4C" w:rsidR="003C75E6" w:rsidRPr="006249FC" w:rsidRDefault="00337C46" w:rsidP="00654639">
            <w:pPr>
              <w:pStyle w:val="Tabletext"/>
              <w:spacing w:before="60" w:after="60" w:line="264" w:lineRule="auto"/>
              <w:jc w:val="right"/>
              <w:rPr>
                <w:sz w:val="22"/>
                <w:szCs w:val="22"/>
              </w:rPr>
            </w:pPr>
            <w:r w:rsidRPr="006249FC">
              <w:rPr>
                <w:sz w:val="22"/>
                <w:szCs w:val="22"/>
              </w:rPr>
              <w:t>2,250</w:t>
            </w:r>
          </w:p>
        </w:tc>
      </w:tr>
    </w:tbl>
    <w:p w14:paraId="33555668" w14:textId="4BF37549" w:rsidR="00C807CE" w:rsidRPr="006249FC" w:rsidRDefault="005A122C" w:rsidP="00FC3411">
      <w:pPr>
        <w:pStyle w:val="Body"/>
        <w:spacing w:before="60"/>
      </w:pPr>
      <w:r w:rsidRPr="006249FC">
        <w:t>*Th</w:t>
      </w:r>
      <w:r w:rsidR="000A7BA9" w:rsidRPr="006249FC">
        <w:t>is</w:t>
      </w:r>
      <w:r w:rsidRPr="006249FC">
        <w:t xml:space="preserve"> local council is undergoing an electoral </w:t>
      </w:r>
      <w:r w:rsidR="008E2C50" w:rsidRPr="006249FC">
        <w:t xml:space="preserve">structure </w:t>
      </w:r>
      <w:r w:rsidRPr="006249FC">
        <w:t>review during 20</w:t>
      </w:r>
      <w:r w:rsidR="007F6CC4" w:rsidRPr="006249FC">
        <w:t>23</w:t>
      </w:r>
      <w:r w:rsidRPr="006249FC">
        <w:t>–2</w:t>
      </w:r>
      <w:r w:rsidR="007F6CC4" w:rsidRPr="006249FC">
        <w:t>4</w:t>
      </w:r>
      <w:r w:rsidRPr="006249FC">
        <w:t>.</w:t>
      </w:r>
    </w:p>
    <w:p w14:paraId="401003D3" w14:textId="538BCF2E" w:rsidR="00BD76E0" w:rsidRPr="00A32757" w:rsidRDefault="00BD76E0" w:rsidP="00BD76E0">
      <w:pPr>
        <w:pStyle w:val="Heading3"/>
      </w:pPr>
      <w:r w:rsidRPr="00A32757">
        <w:t xml:space="preserve">Maintaining </w:t>
      </w:r>
      <w:r w:rsidR="005E5B2D">
        <w:t>7</w:t>
      </w:r>
      <w:r w:rsidRPr="00A32757">
        <w:t xml:space="preserve"> councillors</w:t>
      </w:r>
    </w:p>
    <w:p w14:paraId="66125554" w14:textId="3F49168A" w:rsidR="00BD76E0" w:rsidRDefault="005E5B2D" w:rsidP="00BB717E">
      <w:pPr>
        <w:pStyle w:val="Body"/>
      </w:pPr>
      <w:r w:rsidRPr="00CE4A87">
        <w:t>Warrnambool City</w:t>
      </w:r>
      <w:r w:rsidR="00B30C50" w:rsidRPr="00CE4A87">
        <w:t xml:space="preserve"> Council currently has </w:t>
      </w:r>
      <w:r w:rsidR="00315801" w:rsidRPr="00CE4A87">
        <w:t>27,731</w:t>
      </w:r>
      <w:r w:rsidR="00B30C50" w:rsidRPr="00CE4A87">
        <w:t xml:space="preserve"> voters represented by </w:t>
      </w:r>
      <w:r w:rsidRPr="00CE4A87">
        <w:t>7</w:t>
      </w:r>
      <w:r w:rsidR="00B30C50" w:rsidRPr="00CE4A87">
        <w:t xml:space="preserve"> councillors and covers an area of </w:t>
      </w:r>
      <w:r w:rsidR="00315801" w:rsidRPr="00CE4A87">
        <w:t>121</w:t>
      </w:r>
      <w:r w:rsidR="00B30C50" w:rsidRPr="00CE4A87">
        <w:t xml:space="preserve"> km</w:t>
      </w:r>
      <w:r w:rsidR="00B30C50" w:rsidRPr="00CE4A87">
        <w:rPr>
          <w:vertAlign w:val="superscript"/>
        </w:rPr>
        <w:t>2</w:t>
      </w:r>
      <w:r w:rsidR="00B30C50" w:rsidRPr="00CE4A87">
        <w:t>. Other regional city councils</w:t>
      </w:r>
      <w:r w:rsidR="00B30C50" w:rsidRPr="00CE4A87" w:rsidDel="00860353">
        <w:t xml:space="preserve"> </w:t>
      </w:r>
      <w:r w:rsidR="00B30C50" w:rsidRPr="00CE4A87">
        <w:t xml:space="preserve">with a similar number of voters </w:t>
      </w:r>
      <w:r w:rsidR="004F53A9" w:rsidRPr="00CE4A87">
        <w:t>usually</w:t>
      </w:r>
      <w:r w:rsidR="00B30C50" w:rsidRPr="00CE4A87">
        <w:t xml:space="preserve"> also have </w:t>
      </w:r>
      <w:r w:rsidR="00CE4A87" w:rsidRPr="00CE4A87">
        <w:t>7</w:t>
      </w:r>
      <w:r w:rsidR="00B30C50" w:rsidRPr="00CE4A87">
        <w:t xml:space="preserve"> councillors.</w:t>
      </w:r>
      <w:r w:rsidR="00277F1F" w:rsidRPr="00CE4A87">
        <w:t xml:space="preserve"> </w:t>
      </w:r>
      <w:r w:rsidR="009C783A">
        <w:t>F</w:t>
      </w:r>
      <w:r w:rsidR="008775B7" w:rsidRPr="00CE4A87">
        <w:t xml:space="preserve">orecasts </w:t>
      </w:r>
      <w:r w:rsidR="008775B7" w:rsidRPr="00CA6588">
        <w:t xml:space="preserve">indicate </w:t>
      </w:r>
      <w:r w:rsidR="008D6A0D" w:rsidRPr="00CA6588">
        <w:t>modest</w:t>
      </w:r>
      <w:r w:rsidR="008775B7" w:rsidRPr="00CA6588">
        <w:t xml:space="preserve"> population </w:t>
      </w:r>
      <w:r w:rsidR="00DA2145">
        <w:t>growth</w:t>
      </w:r>
      <w:r w:rsidR="00DA2145" w:rsidRPr="00CA6588">
        <w:t xml:space="preserve"> </w:t>
      </w:r>
      <w:r w:rsidR="008775B7" w:rsidRPr="00CA6588">
        <w:t>is expected</w:t>
      </w:r>
      <w:r w:rsidR="00CA6588" w:rsidRPr="00CA6588">
        <w:t xml:space="preserve"> </w:t>
      </w:r>
      <w:r w:rsidR="00AC3886">
        <w:t>however</w:t>
      </w:r>
      <w:r w:rsidR="00CA6588" w:rsidRPr="00CA6588">
        <w:t xml:space="preserve"> this growth is anticipated to remain </w:t>
      </w:r>
      <w:r w:rsidR="00B10975">
        <w:t>in Warrnambool urban area</w:t>
      </w:r>
      <w:r w:rsidR="00CA6588" w:rsidRPr="00CA6588">
        <w:t>.</w:t>
      </w:r>
      <w:r w:rsidR="004E7263">
        <w:t xml:space="preserve"> </w:t>
      </w:r>
      <w:r w:rsidR="00912734">
        <w:t>Given th</w:t>
      </w:r>
      <w:r w:rsidR="001B2718">
        <w:t>is, and th</w:t>
      </w:r>
      <w:r w:rsidR="00912734">
        <w:t xml:space="preserve">e relatively small size of the council area </w:t>
      </w:r>
      <w:r w:rsidR="00077A37">
        <w:t>and</w:t>
      </w:r>
      <w:r w:rsidR="00077A37" w:rsidRPr="00CA6588">
        <w:t xml:space="preserve"> </w:t>
      </w:r>
      <w:r w:rsidR="00077A37">
        <w:t>concentration</w:t>
      </w:r>
      <w:r w:rsidR="00912734">
        <w:t xml:space="preserve"> of the </w:t>
      </w:r>
      <w:r w:rsidR="007A28BE">
        <w:t>population</w:t>
      </w:r>
      <w:r w:rsidR="00197F49">
        <w:t xml:space="preserve"> in</w:t>
      </w:r>
      <w:r w:rsidR="007A28BE">
        <w:t xml:space="preserve"> </w:t>
      </w:r>
      <w:r w:rsidR="007A04FF">
        <w:t xml:space="preserve">Warrnambool </w:t>
      </w:r>
      <w:r w:rsidR="006249FC">
        <w:t>city,</w:t>
      </w:r>
      <w:r w:rsidR="008B254E">
        <w:t xml:space="preserve"> </w:t>
      </w:r>
      <w:r w:rsidR="00912734">
        <w:t xml:space="preserve">the </w:t>
      </w:r>
      <w:r w:rsidR="00960C86" w:rsidRPr="009F1D76">
        <w:t>panel consider</w:t>
      </w:r>
      <w:r w:rsidR="001B2718">
        <w:t>ed</w:t>
      </w:r>
      <w:r w:rsidR="00960C86" w:rsidRPr="009F1D76">
        <w:t xml:space="preserve"> it appropriate for the </w:t>
      </w:r>
      <w:r w:rsidR="005D5584" w:rsidRPr="009F1D76">
        <w:t>total number of councillors to remain unchanged.</w:t>
      </w:r>
    </w:p>
    <w:p w14:paraId="2CD88C75" w14:textId="1D18B736" w:rsidR="00D20875" w:rsidRDefault="00D20875" w:rsidP="003A34E0">
      <w:r>
        <w:br w:type="page"/>
      </w:r>
    </w:p>
    <w:p w14:paraId="0C9F5CA7" w14:textId="77777777" w:rsidR="005C133E" w:rsidRDefault="005C133E" w:rsidP="001B0A0A">
      <w:pPr>
        <w:pStyle w:val="Heading2"/>
      </w:pPr>
      <w:bookmarkStart w:id="24" w:name="_Toc138926878"/>
      <w:r>
        <w:t>Electoral structure</w:t>
      </w:r>
      <w:bookmarkEnd w:id="24"/>
    </w:p>
    <w:p w14:paraId="0397A0A2" w14:textId="1DF8D407"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776D39">
        <w:t xml:space="preserve">Warrnambool City </w:t>
      </w:r>
      <w:r w:rsidRPr="00A4425A">
        <w:t>Council, the appropriateness of ward boundaries</w:t>
      </w:r>
      <w:r w:rsidR="0091210B">
        <w:t>,</w:t>
      </w:r>
      <w:r w:rsidRPr="00A4425A">
        <w:t xml:space="preserve"> and which models best offered fair and equitable representation</w:t>
      </w:r>
      <w:r w:rsidR="005079DD" w:rsidRPr="005079DD">
        <w:t xml:space="preserve"> </w:t>
      </w:r>
      <w:r w:rsidR="005079DD">
        <w:t>and consequently facilitate good governance</w:t>
      </w:r>
      <w:r w:rsidRPr="00A4425A">
        <w:t xml:space="preserve">. </w:t>
      </w:r>
    </w:p>
    <w:p w14:paraId="6AFA0D70" w14:textId="5A900B48"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776D39">
        <w:t>3</w:t>
      </w:r>
      <w:r>
        <w:t xml:space="preserve"> </w:t>
      </w:r>
      <w:r w:rsidRPr="00A4425A">
        <w:t>models have been put forward for further public comment.</w:t>
      </w:r>
    </w:p>
    <w:p w14:paraId="77511707" w14:textId="2918497A"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776D39">
        <w:t>3</w:t>
      </w:r>
      <w:r w:rsidR="006936BF">
        <w:t xml:space="preserve"> </w:t>
      </w:r>
      <w:r w:rsidR="006936BF" w:rsidRPr="00A4425A">
        <w:t xml:space="preserve">models </w:t>
      </w:r>
      <w:r w:rsidRPr="0057298E">
        <w:rPr>
          <w:rFonts w:eastAsia="Arial" w:cs="Arial"/>
          <w:color w:val="000000" w:themeColor="text1"/>
        </w:rPr>
        <w:t xml:space="preserve">for the consideration of the </w:t>
      </w:r>
      <w:r w:rsidR="00776D39">
        <w:t xml:space="preserve">Warrnambool City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19FE6D67"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8D30AB">
        <w:rPr>
          <w:rFonts w:eastAsia="Arial" w:cs="Arial"/>
          <w:color w:val="000000" w:themeColor="text1"/>
        </w:rPr>
        <w:t>7</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p>
    <w:p w14:paraId="391F6E3D" w14:textId="33513622" w:rsidR="004A31A1" w:rsidRPr="0057298E" w:rsidRDefault="00455BFB"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8D30AB">
        <w:rPr>
          <w:rFonts w:eastAsia="Arial" w:cs="Arial"/>
          <w:color w:val="000000" w:themeColor="text1"/>
        </w:rPr>
        <w:t>7</w:t>
      </w:r>
      <w:r w:rsidR="00ED665F">
        <w:rPr>
          <w:rFonts w:eastAsia="Arial" w:cs="Arial"/>
          <w:color w:val="000000" w:themeColor="text1"/>
        </w:rPr>
        <w:t xml:space="preserve"> </w:t>
      </w:r>
      <w:r w:rsidRPr="0057298E">
        <w:rPr>
          <w:rFonts w:eastAsia="Arial" w:cs="Arial"/>
          <w:color w:val="000000" w:themeColor="text1"/>
        </w:rPr>
        <w:t>single-councillor w</w:t>
      </w:r>
      <w:r w:rsidRPr="00F266EA">
        <w:rPr>
          <w:rFonts w:eastAsia="Arial" w:cs="Arial"/>
          <w:color w:val="000000" w:themeColor="text1"/>
        </w:rPr>
        <w:t>ards</w:t>
      </w:r>
      <w:r w:rsidR="00882E94" w:rsidRPr="00F266EA">
        <w:rPr>
          <w:rFonts w:eastAsia="Arial" w:cs="Arial"/>
          <w:color w:val="000000" w:themeColor="text1"/>
        </w:rPr>
        <w:t xml:space="preserve">, with </w:t>
      </w:r>
      <w:r w:rsidR="00B82FC1" w:rsidRPr="00F266EA">
        <w:rPr>
          <w:rFonts w:eastAsia="Arial" w:cs="Arial"/>
          <w:color w:val="000000" w:themeColor="text1"/>
        </w:rPr>
        <w:t>different ward boundaries to Model 1</w:t>
      </w:r>
      <w:r w:rsidRPr="00F266EA">
        <w:rPr>
          <w:rFonts w:eastAsia="Arial" w:cs="Arial"/>
          <w:color w:val="000000" w:themeColor="text1"/>
        </w:rPr>
        <w:t xml:space="preserve"> </w:t>
      </w:r>
      <w:r w:rsidR="004A31A1" w:rsidRPr="00F266EA">
        <w:rPr>
          <w:rFonts w:eastAsia="Arial" w:cs="Arial"/>
          <w:color w:val="000000" w:themeColor="text1"/>
        </w:rPr>
        <w:t>(</w:t>
      </w:r>
      <w:r w:rsidR="009741F0" w:rsidRPr="0057298E">
        <w:t>Model 2</w:t>
      </w:r>
      <w:r w:rsidR="00A23860" w:rsidRPr="0057298E">
        <w:t>)</w:t>
      </w:r>
    </w:p>
    <w:p w14:paraId="05D4FC18" w14:textId="5381B6B5" w:rsidR="004A31A1" w:rsidRPr="0057298E" w:rsidRDefault="004A31A1"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8D30AB">
        <w:rPr>
          <w:rFonts w:eastAsia="Arial" w:cs="Arial"/>
          <w:color w:val="000000" w:themeColor="text1"/>
        </w:rPr>
        <w:t>7</w:t>
      </w:r>
      <w:r w:rsidR="00455BFB" w:rsidRPr="0057298E">
        <w:rPr>
          <w:rFonts w:eastAsia="Arial" w:cs="Arial"/>
          <w:color w:val="000000" w:themeColor="text1"/>
        </w:rPr>
        <w:t xml:space="preserve"> </w:t>
      </w:r>
      <w:r w:rsidR="009741F0" w:rsidRPr="0057298E">
        <w:rPr>
          <w:rFonts w:eastAsia="Arial" w:cs="Arial"/>
          <w:color w:val="000000" w:themeColor="text1"/>
        </w:rPr>
        <w:t xml:space="preserve">single-councillor </w:t>
      </w:r>
      <w:r w:rsidRPr="00085FEE">
        <w:rPr>
          <w:rFonts w:eastAsia="Arial" w:cs="Arial"/>
          <w:color w:val="000000" w:themeColor="text1"/>
        </w:rPr>
        <w:t>wards</w:t>
      </w:r>
      <w:r w:rsidR="00B82FC1" w:rsidRPr="00085FEE">
        <w:rPr>
          <w:rFonts w:eastAsia="Arial" w:cs="Arial"/>
          <w:color w:val="000000" w:themeColor="text1"/>
        </w:rPr>
        <w:t>,</w:t>
      </w:r>
      <w:r w:rsidRPr="00085FEE">
        <w:rPr>
          <w:rFonts w:eastAsia="Arial" w:cs="Arial"/>
          <w:color w:val="000000" w:themeColor="text1"/>
        </w:rPr>
        <w:t xml:space="preserve"> </w:t>
      </w:r>
      <w:r w:rsidR="00B82FC1" w:rsidRPr="00085FEE">
        <w:rPr>
          <w:rFonts w:eastAsia="Arial" w:cs="Arial"/>
          <w:color w:val="000000" w:themeColor="text1"/>
        </w:rPr>
        <w:t xml:space="preserve">with different ward boundaries to </w:t>
      </w:r>
      <w:r w:rsidR="00917357">
        <w:rPr>
          <w:rFonts w:eastAsia="Arial" w:cs="Arial"/>
          <w:color w:val="000000" w:themeColor="text1"/>
        </w:rPr>
        <w:t>m</w:t>
      </w:r>
      <w:r w:rsidR="00B82FC1" w:rsidRPr="00085FEE">
        <w:rPr>
          <w:rFonts w:eastAsia="Arial" w:cs="Arial"/>
          <w:color w:val="000000" w:themeColor="text1"/>
        </w:rPr>
        <w:t xml:space="preserve">odels 1 and 2 </w:t>
      </w:r>
      <w:r w:rsidR="009741F0" w:rsidRPr="00085FEE">
        <w:rPr>
          <w:rFonts w:eastAsia="Arial" w:cs="Arial"/>
          <w:color w:val="000000" w:themeColor="text1"/>
        </w:rPr>
        <w:t>(Model</w:t>
      </w:r>
      <w:r w:rsidR="009741F0" w:rsidRPr="0057298E">
        <w:rPr>
          <w:rFonts w:eastAsia="Arial" w:cs="Arial"/>
          <w:color w:val="000000" w:themeColor="text1"/>
        </w:rPr>
        <w:t xml:space="preserve"> 3</w:t>
      </w:r>
      <w:r w:rsidRPr="0057298E">
        <w:rPr>
          <w:rFonts w:eastAsia="Arial" w:cs="Arial"/>
          <w:color w:val="000000" w:themeColor="text1"/>
        </w:rPr>
        <w:t>).</w:t>
      </w:r>
    </w:p>
    <w:p w14:paraId="2826699A" w14:textId="1F78DE0D"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 w:tooltip="Appendix 1 in this document" w:history="1">
        <w:r w:rsidRPr="005203DB">
          <w:rPr>
            <w:rStyle w:val="Hyperlink"/>
          </w:rPr>
          <w:t>Appendix 1</w:t>
        </w:r>
      </w:hyperlink>
      <w:r w:rsidRPr="0057298E">
        <w:t>.</w:t>
      </w:r>
      <w:r w:rsidRPr="0057298E" w:rsidDel="00AC61A7">
        <w:t xml:space="preserve"> </w:t>
      </w:r>
    </w:p>
    <w:p w14:paraId="668871A2" w14:textId="0AE87419" w:rsidR="00745937" w:rsidRPr="006B0BA8" w:rsidRDefault="0081003D" w:rsidP="00745937">
      <w:pPr>
        <w:pStyle w:val="Heading3"/>
      </w:pPr>
      <w:r w:rsidRPr="006B0BA8">
        <w:t xml:space="preserve">A single-councillor ward structure with </w:t>
      </w:r>
      <w:r w:rsidR="008D30AB">
        <w:t>7</w:t>
      </w:r>
      <w:r w:rsidR="00F6281E">
        <w:t xml:space="preserve"> </w:t>
      </w:r>
      <w:r w:rsidRPr="006B0BA8">
        <w:t xml:space="preserve">councillors </w:t>
      </w:r>
      <w:r w:rsidR="00745937" w:rsidRPr="006B0BA8">
        <w:t>(Model 1)</w:t>
      </w:r>
    </w:p>
    <w:p w14:paraId="1B7C2E84" w14:textId="1E7BD79A" w:rsidR="00745937" w:rsidRDefault="00745937" w:rsidP="00745937">
      <w:pPr>
        <w:pStyle w:val="Body"/>
      </w:pPr>
      <w:r w:rsidRPr="00A71D4F">
        <w:t xml:space="preserve">Under this model, </w:t>
      </w:r>
      <w:r w:rsidR="00F6281E">
        <w:t xml:space="preserve">Warrnambool City </w:t>
      </w:r>
      <w:r w:rsidRPr="00A4425A">
        <w:t>Council</w:t>
      </w:r>
      <w:r w:rsidRPr="0057298E">
        <w:rPr>
          <w:rFonts w:eastAsia="Arial" w:cs="Arial"/>
          <w:color w:val="000000" w:themeColor="text1"/>
        </w:rPr>
        <w:t xml:space="preserve"> </w:t>
      </w:r>
      <w:r w:rsidRPr="00A71D4F">
        <w:t xml:space="preserve">would adopt a </w:t>
      </w:r>
      <w:r w:rsidR="008D30AB">
        <w:t>7</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7C4303D3" w14:textId="5B7B78AD" w:rsidR="002940A6" w:rsidRPr="002A623E" w:rsidRDefault="002940A6" w:rsidP="00745937">
      <w:pPr>
        <w:pStyle w:val="Body"/>
        <w:rPr>
          <w:color w:val="000000" w:themeColor="text1"/>
        </w:rPr>
      </w:pPr>
      <w:r w:rsidRPr="002A623E">
        <w:rPr>
          <w:color w:val="000000" w:themeColor="text1"/>
        </w:rPr>
        <w:t>Model 1 uses</w:t>
      </w:r>
      <w:r w:rsidR="00092134" w:rsidRPr="002A623E">
        <w:rPr>
          <w:color w:val="000000" w:themeColor="text1"/>
        </w:rPr>
        <w:t xml:space="preserve"> rivers and creeks as the basis </w:t>
      </w:r>
      <w:r w:rsidR="00A82B3B" w:rsidRPr="002A623E">
        <w:rPr>
          <w:color w:val="000000" w:themeColor="text1"/>
        </w:rPr>
        <w:t>for</w:t>
      </w:r>
      <w:r w:rsidR="00092134" w:rsidRPr="002A623E">
        <w:rPr>
          <w:color w:val="000000" w:themeColor="text1"/>
        </w:rPr>
        <w:t xml:space="preserve"> </w:t>
      </w:r>
      <w:r w:rsidR="00972E42">
        <w:rPr>
          <w:color w:val="000000" w:themeColor="text1"/>
        </w:rPr>
        <w:t>its</w:t>
      </w:r>
      <w:r w:rsidR="00092134" w:rsidRPr="002A623E">
        <w:rPr>
          <w:color w:val="000000" w:themeColor="text1"/>
        </w:rPr>
        <w:t xml:space="preserve"> proposed boundaries to create</w:t>
      </w:r>
      <w:r w:rsidR="004F39EA" w:rsidRPr="002A623E">
        <w:rPr>
          <w:color w:val="000000" w:themeColor="text1"/>
        </w:rPr>
        <w:t xml:space="preserve"> </w:t>
      </w:r>
      <w:r w:rsidR="00E952DA" w:rsidRPr="002A623E">
        <w:rPr>
          <w:color w:val="000000" w:themeColor="text1"/>
        </w:rPr>
        <w:t xml:space="preserve">4 larger wards </w:t>
      </w:r>
      <w:r w:rsidR="0092627E" w:rsidRPr="002A623E">
        <w:rPr>
          <w:color w:val="000000" w:themeColor="text1"/>
        </w:rPr>
        <w:t xml:space="preserve">enclosing </w:t>
      </w:r>
      <w:r w:rsidR="002F0343" w:rsidRPr="002A623E">
        <w:rPr>
          <w:color w:val="000000" w:themeColor="text1"/>
        </w:rPr>
        <w:t xml:space="preserve">3 smaller central wards. </w:t>
      </w:r>
      <w:r w:rsidR="00CF7311" w:rsidRPr="002A623E">
        <w:rPr>
          <w:color w:val="000000" w:themeColor="text1"/>
        </w:rPr>
        <w:t>Most ward</w:t>
      </w:r>
      <w:r w:rsidR="00C55CCE" w:rsidRPr="002A623E">
        <w:rPr>
          <w:color w:val="000000" w:themeColor="text1"/>
        </w:rPr>
        <w:t>s capture both</w:t>
      </w:r>
      <w:r w:rsidR="000528BA" w:rsidRPr="002A623E">
        <w:rPr>
          <w:color w:val="000000" w:themeColor="text1"/>
        </w:rPr>
        <w:t xml:space="preserve"> segments of</w:t>
      </w:r>
      <w:r w:rsidR="00C55CCE" w:rsidRPr="002A623E">
        <w:rPr>
          <w:color w:val="000000" w:themeColor="text1"/>
        </w:rPr>
        <w:t xml:space="preserve"> </w:t>
      </w:r>
      <w:r w:rsidR="00E80BCA">
        <w:rPr>
          <w:color w:val="000000" w:themeColor="text1"/>
        </w:rPr>
        <w:t>urban</w:t>
      </w:r>
      <w:r w:rsidR="00C55CCE" w:rsidRPr="002A623E">
        <w:rPr>
          <w:color w:val="000000" w:themeColor="text1"/>
        </w:rPr>
        <w:t xml:space="preserve"> and rural voters and </w:t>
      </w:r>
      <w:r w:rsidR="00895085">
        <w:rPr>
          <w:color w:val="000000" w:themeColor="text1"/>
        </w:rPr>
        <w:t>attempt t</w:t>
      </w:r>
      <w:r w:rsidR="00B430DD">
        <w:rPr>
          <w:color w:val="000000" w:themeColor="text1"/>
        </w:rPr>
        <w:t>o use</w:t>
      </w:r>
      <w:r w:rsidR="00EA03F7" w:rsidRPr="002A623E">
        <w:rPr>
          <w:color w:val="000000" w:themeColor="text1"/>
        </w:rPr>
        <w:t xml:space="preserve"> clear recognisable boundaries </w:t>
      </w:r>
      <w:r w:rsidR="00B430DD">
        <w:rPr>
          <w:color w:val="000000" w:themeColor="text1"/>
        </w:rPr>
        <w:t>to</w:t>
      </w:r>
      <w:r w:rsidR="006A60BE" w:rsidRPr="002A623E">
        <w:rPr>
          <w:color w:val="000000" w:themeColor="text1"/>
        </w:rPr>
        <w:t xml:space="preserve"> </w:t>
      </w:r>
      <w:r w:rsidR="00EA03F7" w:rsidRPr="002A623E">
        <w:rPr>
          <w:color w:val="000000" w:themeColor="text1"/>
        </w:rPr>
        <w:t xml:space="preserve">balance </w:t>
      </w:r>
      <w:r w:rsidR="00045D2B">
        <w:rPr>
          <w:color w:val="000000" w:themeColor="text1"/>
        </w:rPr>
        <w:t xml:space="preserve">the </w:t>
      </w:r>
      <w:r w:rsidR="003271F5" w:rsidRPr="002A623E">
        <w:rPr>
          <w:color w:val="000000" w:themeColor="text1"/>
        </w:rPr>
        <w:t>uneven population growth anticipated across the council</w:t>
      </w:r>
      <w:r w:rsidR="00936DE8">
        <w:rPr>
          <w:color w:val="000000" w:themeColor="text1"/>
        </w:rPr>
        <w:t xml:space="preserve"> area</w:t>
      </w:r>
      <w:r w:rsidR="003271F5" w:rsidRPr="002A623E">
        <w:rPr>
          <w:color w:val="000000" w:themeColor="text1"/>
        </w:rPr>
        <w:t>.</w:t>
      </w:r>
    </w:p>
    <w:p w14:paraId="55BB0406" w14:textId="4B771959" w:rsidR="003271F5" w:rsidRPr="002A623E" w:rsidRDefault="003271F5" w:rsidP="00745937">
      <w:pPr>
        <w:pStyle w:val="Body"/>
        <w:rPr>
          <w:color w:val="000000" w:themeColor="text1"/>
        </w:rPr>
      </w:pPr>
      <w:r w:rsidRPr="002A623E">
        <w:rPr>
          <w:color w:val="000000" w:themeColor="text1"/>
        </w:rPr>
        <w:t>In</w:t>
      </w:r>
      <w:r w:rsidR="00687834" w:rsidRPr="002A623E">
        <w:rPr>
          <w:color w:val="000000" w:themeColor="text1"/>
        </w:rPr>
        <w:t xml:space="preserve"> the west of the council</w:t>
      </w:r>
      <w:r w:rsidR="00936DE8">
        <w:rPr>
          <w:color w:val="000000" w:themeColor="text1"/>
        </w:rPr>
        <w:t xml:space="preserve"> area</w:t>
      </w:r>
      <w:r w:rsidR="00687834" w:rsidRPr="002A623E">
        <w:rPr>
          <w:color w:val="000000" w:themeColor="text1"/>
        </w:rPr>
        <w:t xml:space="preserve">, </w:t>
      </w:r>
      <w:proofErr w:type="spellStart"/>
      <w:r w:rsidR="00687834" w:rsidRPr="002A623E">
        <w:rPr>
          <w:color w:val="000000" w:themeColor="text1"/>
        </w:rPr>
        <w:t>Marrang</w:t>
      </w:r>
      <w:proofErr w:type="spellEnd"/>
      <w:r w:rsidR="00687834" w:rsidRPr="002A623E">
        <w:rPr>
          <w:color w:val="000000" w:themeColor="text1"/>
        </w:rPr>
        <w:t xml:space="preserve"> Park Ward</w:t>
      </w:r>
      <w:r w:rsidR="00DB6309" w:rsidRPr="002A623E">
        <w:rPr>
          <w:color w:val="000000" w:themeColor="text1"/>
        </w:rPr>
        <w:t xml:space="preserve"> </w:t>
      </w:r>
      <w:r w:rsidR="00792C3B" w:rsidRPr="002A623E">
        <w:rPr>
          <w:color w:val="000000" w:themeColor="text1"/>
        </w:rPr>
        <w:t>i</w:t>
      </w:r>
      <w:r w:rsidR="0015689B" w:rsidRPr="002A623E">
        <w:rPr>
          <w:color w:val="000000" w:themeColor="text1"/>
        </w:rPr>
        <w:t xml:space="preserve">ncludes most of Dennington, </w:t>
      </w:r>
      <w:r w:rsidR="00396AC9" w:rsidRPr="002A623E">
        <w:rPr>
          <w:color w:val="000000" w:themeColor="text1"/>
        </w:rPr>
        <w:t>Illowa</w:t>
      </w:r>
      <w:r w:rsidR="003A2173">
        <w:rPr>
          <w:color w:val="000000" w:themeColor="text1"/>
        </w:rPr>
        <w:t>,</w:t>
      </w:r>
      <w:r w:rsidR="00505CE4">
        <w:rPr>
          <w:color w:val="000000" w:themeColor="text1"/>
        </w:rPr>
        <w:t xml:space="preserve"> and</w:t>
      </w:r>
      <w:r w:rsidR="00396AC9" w:rsidRPr="002A623E">
        <w:rPr>
          <w:color w:val="000000" w:themeColor="text1"/>
        </w:rPr>
        <w:t xml:space="preserve"> </w:t>
      </w:r>
      <w:r w:rsidR="00B8061C">
        <w:rPr>
          <w:color w:val="000000" w:themeColor="text1"/>
        </w:rPr>
        <w:t xml:space="preserve">more urban </w:t>
      </w:r>
      <w:r w:rsidR="00396AC9" w:rsidRPr="002A623E">
        <w:rPr>
          <w:color w:val="000000" w:themeColor="text1"/>
        </w:rPr>
        <w:t xml:space="preserve">parts of </w:t>
      </w:r>
      <w:r w:rsidR="00A52565">
        <w:rPr>
          <w:color w:val="000000" w:themeColor="text1"/>
        </w:rPr>
        <w:t xml:space="preserve">the </w:t>
      </w:r>
      <w:r w:rsidR="00B8061C">
        <w:rPr>
          <w:color w:val="000000" w:themeColor="text1"/>
        </w:rPr>
        <w:t xml:space="preserve">suburb of </w:t>
      </w:r>
      <w:r w:rsidR="00396AC9" w:rsidRPr="002A623E">
        <w:rPr>
          <w:color w:val="000000" w:themeColor="text1"/>
        </w:rPr>
        <w:t>Warrnambool</w:t>
      </w:r>
      <w:r w:rsidR="006A60BE" w:rsidRPr="002A623E">
        <w:rPr>
          <w:color w:val="000000" w:themeColor="text1"/>
        </w:rPr>
        <w:t xml:space="preserve">. </w:t>
      </w:r>
      <w:r w:rsidR="00F82DAD" w:rsidRPr="002A623E">
        <w:rPr>
          <w:color w:val="000000" w:themeColor="text1"/>
        </w:rPr>
        <w:t>To the south</w:t>
      </w:r>
      <w:r w:rsidR="000C53ED">
        <w:rPr>
          <w:color w:val="000000" w:themeColor="text1"/>
        </w:rPr>
        <w:t>,</w:t>
      </w:r>
      <w:r w:rsidR="00F82DAD" w:rsidRPr="002A623E">
        <w:rPr>
          <w:color w:val="000000" w:themeColor="text1"/>
        </w:rPr>
        <w:t xml:space="preserve"> it follows the</w:t>
      </w:r>
      <w:r w:rsidR="00A5090F" w:rsidRPr="002A623E">
        <w:rPr>
          <w:color w:val="000000" w:themeColor="text1"/>
        </w:rPr>
        <w:t xml:space="preserve"> foreshore </w:t>
      </w:r>
      <w:r w:rsidR="006A60BE" w:rsidRPr="002A623E">
        <w:rPr>
          <w:color w:val="000000" w:themeColor="text1"/>
        </w:rPr>
        <w:t>to</w:t>
      </w:r>
      <w:r w:rsidR="00A5090F" w:rsidRPr="002A623E">
        <w:rPr>
          <w:color w:val="000000" w:themeColor="text1"/>
        </w:rPr>
        <w:t xml:space="preserve"> Pickering Point</w:t>
      </w:r>
      <w:r w:rsidR="006A60BE" w:rsidRPr="002A623E">
        <w:rPr>
          <w:color w:val="000000" w:themeColor="text1"/>
        </w:rPr>
        <w:t xml:space="preserve">, </w:t>
      </w:r>
      <w:r w:rsidR="005E51E9">
        <w:rPr>
          <w:color w:val="000000" w:themeColor="text1"/>
        </w:rPr>
        <w:t>extending to the</w:t>
      </w:r>
      <w:r w:rsidR="00A5090F" w:rsidRPr="002A623E">
        <w:rPr>
          <w:color w:val="000000" w:themeColor="text1"/>
        </w:rPr>
        <w:t xml:space="preserve"> train line</w:t>
      </w:r>
      <w:r w:rsidR="00426582">
        <w:rPr>
          <w:color w:val="000000" w:themeColor="text1"/>
        </w:rPr>
        <w:t xml:space="preserve"> </w:t>
      </w:r>
      <w:r w:rsidR="00BC61A0" w:rsidRPr="002A623E">
        <w:rPr>
          <w:color w:val="000000" w:themeColor="text1"/>
        </w:rPr>
        <w:t>and Caramut Road</w:t>
      </w:r>
      <w:r w:rsidR="001A7478" w:rsidRPr="002A623E">
        <w:rPr>
          <w:color w:val="000000" w:themeColor="text1"/>
        </w:rPr>
        <w:t xml:space="preserve"> </w:t>
      </w:r>
      <w:r w:rsidR="005E51E9">
        <w:rPr>
          <w:color w:val="000000" w:themeColor="text1"/>
        </w:rPr>
        <w:t>to the east</w:t>
      </w:r>
      <w:r w:rsidR="00C9300C">
        <w:rPr>
          <w:color w:val="000000" w:themeColor="text1"/>
        </w:rPr>
        <w:t>,</w:t>
      </w:r>
      <w:r w:rsidR="00D8385E">
        <w:rPr>
          <w:color w:val="000000" w:themeColor="text1"/>
        </w:rPr>
        <w:t xml:space="preserve"> and </w:t>
      </w:r>
      <w:r w:rsidR="00D8385E" w:rsidRPr="002A623E">
        <w:rPr>
          <w:color w:val="000000" w:themeColor="text1"/>
        </w:rPr>
        <w:t>Merri</w:t>
      </w:r>
      <w:r w:rsidR="00BC61A0" w:rsidRPr="002A623E">
        <w:rPr>
          <w:color w:val="000000" w:themeColor="text1"/>
        </w:rPr>
        <w:t xml:space="preserve"> River </w:t>
      </w:r>
      <w:r w:rsidR="00A0368E" w:rsidRPr="002A623E">
        <w:rPr>
          <w:color w:val="000000" w:themeColor="text1"/>
        </w:rPr>
        <w:t xml:space="preserve">and </w:t>
      </w:r>
      <w:proofErr w:type="spellStart"/>
      <w:r w:rsidR="00A0368E" w:rsidRPr="002A623E">
        <w:rPr>
          <w:color w:val="000000" w:themeColor="text1"/>
        </w:rPr>
        <w:t>Yangery</w:t>
      </w:r>
      <w:proofErr w:type="spellEnd"/>
      <w:r w:rsidR="00A0368E" w:rsidRPr="002A623E">
        <w:rPr>
          <w:color w:val="000000" w:themeColor="text1"/>
        </w:rPr>
        <w:t xml:space="preserve"> Creek</w:t>
      </w:r>
      <w:r w:rsidR="00FF5C86" w:rsidRPr="002A623E">
        <w:rPr>
          <w:color w:val="000000" w:themeColor="text1"/>
        </w:rPr>
        <w:t xml:space="preserve"> </w:t>
      </w:r>
      <w:r w:rsidR="00D8385E">
        <w:rPr>
          <w:color w:val="000000" w:themeColor="text1"/>
        </w:rPr>
        <w:t>to the north</w:t>
      </w:r>
      <w:r w:rsidR="00D701B6">
        <w:rPr>
          <w:color w:val="000000" w:themeColor="text1"/>
        </w:rPr>
        <w:t xml:space="preserve">. </w:t>
      </w:r>
      <w:r w:rsidR="00FF5C86" w:rsidRPr="002A623E">
        <w:rPr>
          <w:color w:val="000000" w:themeColor="text1"/>
        </w:rPr>
        <w:t>Wollaston Ward</w:t>
      </w:r>
      <w:r w:rsidR="00CE2A2D" w:rsidRPr="002A623E">
        <w:rPr>
          <w:color w:val="000000" w:themeColor="text1"/>
        </w:rPr>
        <w:t>,</w:t>
      </w:r>
      <w:r w:rsidR="00FF5C86" w:rsidRPr="002A623E">
        <w:rPr>
          <w:color w:val="000000" w:themeColor="text1"/>
        </w:rPr>
        <w:t xml:space="preserve"> which takes in most of the north of the council area</w:t>
      </w:r>
      <w:r w:rsidR="00D701B6">
        <w:rPr>
          <w:color w:val="000000" w:themeColor="text1"/>
        </w:rPr>
        <w:t xml:space="preserve">, </w:t>
      </w:r>
      <w:r w:rsidR="00A4033B" w:rsidRPr="002A623E">
        <w:rPr>
          <w:color w:val="000000" w:themeColor="text1"/>
        </w:rPr>
        <w:t xml:space="preserve">captures the more rural towns of </w:t>
      </w:r>
      <w:proofErr w:type="spellStart"/>
      <w:r w:rsidR="00A4033B" w:rsidRPr="002A623E">
        <w:rPr>
          <w:color w:val="000000" w:themeColor="text1"/>
        </w:rPr>
        <w:t>Yangery</w:t>
      </w:r>
      <w:proofErr w:type="spellEnd"/>
      <w:r w:rsidR="00A4033B" w:rsidRPr="002A623E">
        <w:rPr>
          <w:color w:val="000000" w:themeColor="text1"/>
        </w:rPr>
        <w:t>, Woodford</w:t>
      </w:r>
      <w:r w:rsidR="00423667">
        <w:rPr>
          <w:color w:val="000000" w:themeColor="text1"/>
        </w:rPr>
        <w:t>,</w:t>
      </w:r>
      <w:r w:rsidR="00A4033B" w:rsidRPr="002A623E">
        <w:rPr>
          <w:color w:val="000000" w:themeColor="text1"/>
        </w:rPr>
        <w:t xml:space="preserve"> and Bushfield, and</w:t>
      </w:r>
      <w:r w:rsidR="003D04EB" w:rsidRPr="002A623E">
        <w:rPr>
          <w:color w:val="000000" w:themeColor="text1"/>
        </w:rPr>
        <w:t xml:space="preserve"> extends down to </w:t>
      </w:r>
      <w:r w:rsidR="00666C49">
        <w:rPr>
          <w:color w:val="000000" w:themeColor="text1"/>
        </w:rPr>
        <w:t xml:space="preserve">Botanic Road near </w:t>
      </w:r>
      <w:r w:rsidR="002B6726" w:rsidRPr="002A623E">
        <w:rPr>
          <w:color w:val="000000" w:themeColor="text1"/>
        </w:rPr>
        <w:t>Warrnambool</w:t>
      </w:r>
      <w:r w:rsidR="00666C49">
        <w:rPr>
          <w:color w:val="000000" w:themeColor="text1"/>
        </w:rPr>
        <w:t>’s</w:t>
      </w:r>
      <w:r w:rsidR="002B6726" w:rsidRPr="002A623E">
        <w:rPr>
          <w:color w:val="000000" w:themeColor="text1"/>
        </w:rPr>
        <w:t xml:space="preserve"> </w:t>
      </w:r>
      <w:r w:rsidR="00D93FD5">
        <w:rPr>
          <w:color w:val="000000" w:themeColor="text1"/>
        </w:rPr>
        <w:t>ci</w:t>
      </w:r>
      <w:r w:rsidR="003E1BC2">
        <w:rPr>
          <w:color w:val="000000" w:themeColor="text1"/>
        </w:rPr>
        <w:t>ty centre</w:t>
      </w:r>
      <w:r w:rsidR="002B6726" w:rsidRPr="002A623E">
        <w:rPr>
          <w:color w:val="000000" w:themeColor="text1"/>
        </w:rPr>
        <w:t>.</w:t>
      </w:r>
    </w:p>
    <w:p w14:paraId="00F8F489" w14:textId="4C8C93CE" w:rsidR="00293F0B" w:rsidRPr="002A623E" w:rsidRDefault="006648C5" w:rsidP="00745937">
      <w:pPr>
        <w:pStyle w:val="Body"/>
        <w:rPr>
          <w:color w:val="000000" w:themeColor="text1"/>
        </w:rPr>
      </w:pPr>
      <w:r>
        <w:rPr>
          <w:color w:val="000000" w:themeColor="text1"/>
        </w:rPr>
        <w:t xml:space="preserve">South </w:t>
      </w:r>
      <w:r w:rsidR="00366F3A">
        <w:rPr>
          <w:color w:val="000000" w:themeColor="text1"/>
        </w:rPr>
        <w:t xml:space="preserve">of </w:t>
      </w:r>
      <w:r w:rsidR="00096CFB" w:rsidRPr="002A623E">
        <w:rPr>
          <w:color w:val="000000" w:themeColor="text1"/>
        </w:rPr>
        <w:t>Wangoom Street</w:t>
      </w:r>
      <w:r w:rsidR="00E56B84">
        <w:rPr>
          <w:color w:val="000000" w:themeColor="text1"/>
        </w:rPr>
        <w:t>,</w:t>
      </w:r>
      <w:r w:rsidR="00C30FD7" w:rsidRPr="002A623E">
        <w:rPr>
          <w:color w:val="000000" w:themeColor="text1"/>
        </w:rPr>
        <w:t xml:space="preserve"> </w:t>
      </w:r>
      <w:proofErr w:type="spellStart"/>
      <w:r w:rsidR="005B3BE9" w:rsidRPr="002A623E">
        <w:rPr>
          <w:color w:val="000000" w:themeColor="text1"/>
        </w:rPr>
        <w:t>Russells</w:t>
      </w:r>
      <w:proofErr w:type="spellEnd"/>
      <w:r w:rsidR="005B3BE9" w:rsidRPr="002A623E">
        <w:rPr>
          <w:color w:val="000000" w:themeColor="text1"/>
        </w:rPr>
        <w:t xml:space="preserve"> Creek Ward</w:t>
      </w:r>
      <w:r w:rsidR="00C90207">
        <w:rPr>
          <w:color w:val="000000" w:themeColor="text1"/>
        </w:rPr>
        <w:t xml:space="preserve"> captures </w:t>
      </w:r>
      <w:r w:rsidR="000B30A6">
        <w:rPr>
          <w:color w:val="000000" w:themeColor="text1"/>
        </w:rPr>
        <w:t>an</w:t>
      </w:r>
      <w:r w:rsidR="00DB1B8A">
        <w:rPr>
          <w:color w:val="000000" w:themeColor="text1"/>
        </w:rPr>
        <w:t xml:space="preserve"> urban </w:t>
      </w:r>
      <w:r w:rsidR="00CD5852">
        <w:rPr>
          <w:color w:val="000000" w:themeColor="text1"/>
        </w:rPr>
        <w:t xml:space="preserve">residential </w:t>
      </w:r>
      <w:r w:rsidR="00DB1B8A">
        <w:rPr>
          <w:color w:val="000000" w:themeColor="text1"/>
        </w:rPr>
        <w:t xml:space="preserve">area in the north of </w:t>
      </w:r>
      <w:r w:rsidR="00E77700">
        <w:rPr>
          <w:color w:val="000000" w:themeColor="text1"/>
        </w:rPr>
        <w:t xml:space="preserve">the </w:t>
      </w:r>
      <w:r w:rsidR="00187745">
        <w:rPr>
          <w:color w:val="000000" w:themeColor="text1"/>
        </w:rPr>
        <w:t xml:space="preserve">suburb of </w:t>
      </w:r>
      <w:r w:rsidR="00DB1B8A">
        <w:rPr>
          <w:color w:val="000000" w:themeColor="text1"/>
        </w:rPr>
        <w:t>Warrnambool</w:t>
      </w:r>
      <w:r w:rsidR="00EF179C">
        <w:rPr>
          <w:color w:val="000000" w:themeColor="text1"/>
        </w:rPr>
        <w:t>,</w:t>
      </w:r>
      <w:r w:rsidR="00E77700">
        <w:rPr>
          <w:color w:val="000000" w:themeColor="text1"/>
        </w:rPr>
        <w:t xml:space="preserve"> </w:t>
      </w:r>
      <w:r>
        <w:rPr>
          <w:color w:val="000000" w:themeColor="text1"/>
        </w:rPr>
        <w:t xml:space="preserve">bounded by the Merri River in the west and </w:t>
      </w:r>
      <w:proofErr w:type="spellStart"/>
      <w:r w:rsidR="00EF179C">
        <w:rPr>
          <w:color w:val="000000" w:themeColor="text1"/>
        </w:rPr>
        <w:t>Russells</w:t>
      </w:r>
      <w:proofErr w:type="spellEnd"/>
      <w:r w:rsidR="00EF179C">
        <w:rPr>
          <w:color w:val="000000" w:themeColor="text1"/>
        </w:rPr>
        <w:t xml:space="preserve"> Creek in the east</w:t>
      </w:r>
      <w:r w:rsidR="00B17818">
        <w:rPr>
          <w:color w:val="000000" w:themeColor="text1"/>
        </w:rPr>
        <w:t xml:space="preserve"> </w:t>
      </w:r>
      <w:r w:rsidR="00852108">
        <w:rPr>
          <w:color w:val="000000" w:themeColor="text1"/>
        </w:rPr>
        <w:t>and</w:t>
      </w:r>
      <w:r w:rsidR="00B17818">
        <w:rPr>
          <w:color w:val="000000" w:themeColor="text1"/>
        </w:rPr>
        <w:t xml:space="preserve"> south</w:t>
      </w:r>
      <w:r w:rsidR="008B7FBE" w:rsidRPr="002A623E">
        <w:rPr>
          <w:color w:val="000000" w:themeColor="text1"/>
        </w:rPr>
        <w:t xml:space="preserve">. </w:t>
      </w:r>
      <w:r w:rsidR="00852108">
        <w:rPr>
          <w:color w:val="000000" w:themeColor="text1"/>
        </w:rPr>
        <w:t xml:space="preserve">Extending east to the </w:t>
      </w:r>
      <w:r w:rsidR="00067EB3">
        <w:rPr>
          <w:color w:val="000000" w:themeColor="text1"/>
        </w:rPr>
        <w:t>council boundary,</w:t>
      </w:r>
      <w:r w:rsidR="000D7528" w:rsidRPr="002A623E">
        <w:rPr>
          <w:color w:val="000000" w:themeColor="text1"/>
        </w:rPr>
        <w:t xml:space="preserve"> </w:t>
      </w:r>
      <w:r w:rsidR="004A3010" w:rsidRPr="002A623E">
        <w:rPr>
          <w:color w:val="000000" w:themeColor="text1"/>
        </w:rPr>
        <w:t xml:space="preserve">Brierly Basin Ward </w:t>
      </w:r>
      <w:r w:rsidR="000D7527" w:rsidRPr="002A623E">
        <w:rPr>
          <w:color w:val="000000" w:themeColor="text1"/>
        </w:rPr>
        <w:t>include</w:t>
      </w:r>
      <w:r w:rsidR="00067EB3">
        <w:rPr>
          <w:color w:val="000000" w:themeColor="text1"/>
        </w:rPr>
        <w:t>s</w:t>
      </w:r>
      <w:r w:rsidR="000D7527" w:rsidRPr="002A623E">
        <w:rPr>
          <w:color w:val="000000" w:themeColor="text1"/>
        </w:rPr>
        <w:t xml:space="preserve"> Albert Park</w:t>
      </w:r>
      <w:r w:rsidR="0033415F" w:rsidRPr="002A623E">
        <w:rPr>
          <w:color w:val="000000" w:themeColor="text1"/>
        </w:rPr>
        <w:t>,</w:t>
      </w:r>
      <w:r w:rsidR="000D7527" w:rsidRPr="002A623E">
        <w:rPr>
          <w:color w:val="000000" w:themeColor="text1"/>
        </w:rPr>
        <w:t xml:space="preserve"> the Racecourse</w:t>
      </w:r>
      <w:r w:rsidR="00081D5A" w:rsidRPr="002A623E">
        <w:rPr>
          <w:color w:val="000000" w:themeColor="text1"/>
        </w:rPr>
        <w:t>,</w:t>
      </w:r>
      <w:r w:rsidR="008B7966" w:rsidRPr="002A623E">
        <w:rPr>
          <w:color w:val="000000" w:themeColor="text1"/>
        </w:rPr>
        <w:t xml:space="preserve"> </w:t>
      </w:r>
      <w:r w:rsidR="00F9795D" w:rsidRPr="002A623E">
        <w:rPr>
          <w:color w:val="000000" w:themeColor="text1"/>
        </w:rPr>
        <w:t>Brierly</w:t>
      </w:r>
      <w:r w:rsidR="00FA17A1" w:rsidRPr="002A623E">
        <w:rPr>
          <w:color w:val="000000" w:themeColor="text1"/>
        </w:rPr>
        <w:t xml:space="preserve"> Basin</w:t>
      </w:r>
      <w:r w:rsidR="00F55B0B">
        <w:rPr>
          <w:color w:val="000000" w:themeColor="text1"/>
        </w:rPr>
        <w:t>,</w:t>
      </w:r>
      <w:r w:rsidR="00FA17A1" w:rsidRPr="002A623E">
        <w:rPr>
          <w:color w:val="000000" w:themeColor="text1"/>
        </w:rPr>
        <w:t xml:space="preserve"> and the Brierly </w:t>
      </w:r>
      <w:r w:rsidR="00547E93">
        <w:rPr>
          <w:color w:val="000000" w:themeColor="text1"/>
        </w:rPr>
        <w:t>R</w:t>
      </w:r>
      <w:r w:rsidR="00FA17A1" w:rsidRPr="002A623E">
        <w:rPr>
          <w:color w:val="000000" w:themeColor="text1"/>
        </w:rPr>
        <w:t>ecre</w:t>
      </w:r>
      <w:r w:rsidR="00F9795D" w:rsidRPr="002A623E">
        <w:rPr>
          <w:color w:val="000000" w:themeColor="text1"/>
        </w:rPr>
        <w:t xml:space="preserve">ation </w:t>
      </w:r>
      <w:r w:rsidR="00547E93">
        <w:rPr>
          <w:color w:val="000000" w:themeColor="text1"/>
        </w:rPr>
        <w:t>R</w:t>
      </w:r>
      <w:r w:rsidR="00F9795D" w:rsidRPr="002A623E">
        <w:rPr>
          <w:color w:val="000000" w:themeColor="text1"/>
        </w:rPr>
        <w:t>eserve</w:t>
      </w:r>
      <w:r w:rsidR="00216068">
        <w:rPr>
          <w:color w:val="000000" w:themeColor="text1"/>
        </w:rPr>
        <w:t xml:space="preserve">. It </w:t>
      </w:r>
      <w:r w:rsidR="00647FDD">
        <w:rPr>
          <w:color w:val="000000" w:themeColor="text1"/>
        </w:rPr>
        <w:t xml:space="preserve">also </w:t>
      </w:r>
      <w:r w:rsidR="00216068">
        <w:rPr>
          <w:color w:val="000000" w:themeColor="text1"/>
        </w:rPr>
        <w:t>includes</w:t>
      </w:r>
      <w:r w:rsidR="00E413C2">
        <w:rPr>
          <w:color w:val="000000" w:themeColor="text1"/>
        </w:rPr>
        <w:t xml:space="preserve"> the land</w:t>
      </w:r>
      <w:r w:rsidR="00553846">
        <w:rPr>
          <w:color w:val="000000" w:themeColor="text1"/>
        </w:rPr>
        <w:t xml:space="preserve"> to the</w:t>
      </w:r>
      <w:r w:rsidR="00553846" w:rsidRPr="002A623E">
        <w:rPr>
          <w:color w:val="000000" w:themeColor="text1"/>
        </w:rPr>
        <w:t xml:space="preserve"> </w:t>
      </w:r>
      <w:r w:rsidR="0061217C" w:rsidRPr="002A623E">
        <w:rPr>
          <w:color w:val="000000" w:themeColor="text1"/>
        </w:rPr>
        <w:t>Princes Highway</w:t>
      </w:r>
      <w:r w:rsidR="00300C16">
        <w:rPr>
          <w:color w:val="000000" w:themeColor="text1"/>
        </w:rPr>
        <w:t xml:space="preserve"> in the south</w:t>
      </w:r>
      <w:r w:rsidR="00F9795D" w:rsidRPr="002A623E">
        <w:rPr>
          <w:color w:val="000000" w:themeColor="text1"/>
        </w:rPr>
        <w:t>.</w:t>
      </w:r>
      <w:r w:rsidR="0061217C" w:rsidRPr="002A623E">
        <w:rPr>
          <w:color w:val="000000" w:themeColor="text1"/>
        </w:rPr>
        <w:t xml:space="preserve"> </w:t>
      </w:r>
    </w:p>
    <w:p w14:paraId="2C93A26F" w14:textId="001C5B64" w:rsidR="00144F9A" w:rsidRPr="002A623E" w:rsidRDefault="005B1AA1" w:rsidP="00745937">
      <w:pPr>
        <w:pStyle w:val="Body"/>
        <w:rPr>
          <w:color w:val="000000" w:themeColor="text1"/>
        </w:rPr>
      </w:pPr>
      <w:proofErr w:type="spellStart"/>
      <w:r w:rsidRPr="002A623E">
        <w:rPr>
          <w:color w:val="000000" w:themeColor="text1"/>
        </w:rPr>
        <w:t>Moyjil</w:t>
      </w:r>
      <w:proofErr w:type="spellEnd"/>
      <w:r w:rsidRPr="002A623E">
        <w:rPr>
          <w:color w:val="000000" w:themeColor="text1"/>
        </w:rPr>
        <w:t xml:space="preserve"> Ward takes in most of the </w:t>
      </w:r>
      <w:r w:rsidR="00570C2A">
        <w:rPr>
          <w:color w:val="000000" w:themeColor="text1"/>
        </w:rPr>
        <w:t>south-</w:t>
      </w:r>
      <w:r w:rsidRPr="002A623E">
        <w:rPr>
          <w:color w:val="000000" w:themeColor="text1"/>
        </w:rPr>
        <w:t>east of the council</w:t>
      </w:r>
      <w:r w:rsidR="00DA655E" w:rsidRPr="002A623E">
        <w:rPr>
          <w:color w:val="000000" w:themeColor="text1"/>
        </w:rPr>
        <w:t xml:space="preserve"> </w:t>
      </w:r>
      <w:r w:rsidR="00F55B0B">
        <w:rPr>
          <w:color w:val="000000" w:themeColor="text1"/>
        </w:rPr>
        <w:t xml:space="preserve">area </w:t>
      </w:r>
      <w:r w:rsidR="00CE6C12">
        <w:rPr>
          <w:color w:val="000000" w:themeColor="text1"/>
        </w:rPr>
        <w:t>from</w:t>
      </w:r>
      <w:r w:rsidR="00DA655E" w:rsidRPr="002A623E">
        <w:rPr>
          <w:color w:val="000000" w:themeColor="text1"/>
        </w:rPr>
        <w:t xml:space="preserve"> Allansford and Lake </w:t>
      </w:r>
      <w:proofErr w:type="spellStart"/>
      <w:r w:rsidR="00DA655E" w:rsidRPr="002A623E">
        <w:rPr>
          <w:color w:val="000000" w:themeColor="text1"/>
        </w:rPr>
        <w:t>Gillear</w:t>
      </w:r>
      <w:proofErr w:type="spellEnd"/>
      <w:r w:rsidR="00DE05FD" w:rsidRPr="002A623E">
        <w:rPr>
          <w:color w:val="000000" w:themeColor="text1"/>
        </w:rPr>
        <w:t xml:space="preserve"> at the council</w:t>
      </w:r>
      <w:r w:rsidR="002C5786">
        <w:rPr>
          <w:color w:val="000000" w:themeColor="text1"/>
        </w:rPr>
        <w:t xml:space="preserve"> area</w:t>
      </w:r>
      <w:r w:rsidR="00DE05FD" w:rsidRPr="002A623E">
        <w:rPr>
          <w:color w:val="000000" w:themeColor="text1"/>
        </w:rPr>
        <w:t>’s eastern boundary</w:t>
      </w:r>
      <w:r w:rsidR="00CC049D">
        <w:rPr>
          <w:color w:val="000000" w:themeColor="text1"/>
        </w:rPr>
        <w:t>. It</w:t>
      </w:r>
      <w:r w:rsidR="00885E83">
        <w:rPr>
          <w:color w:val="000000" w:themeColor="text1"/>
        </w:rPr>
        <w:t xml:space="preserve"> follow</w:t>
      </w:r>
      <w:r w:rsidR="00CC049D">
        <w:rPr>
          <w:color w:val="000000" w:themeColor="text1"/>
        </w:rPr>
        <w:t>s</w:t>
      </w:r>
      <w:r w:rsidR="00B52B2A" w:rsidRPr="002A623E">
        <w:rPr>
          <w:color w:val="000000" w:themeColor="text1"/>
        </w:rPr>
        <w:t xml:space="preserve"> the foreshore</w:t>
      </w:r>
      <w:r w:rsidR="00E0641A" w:rsidRPr="002A623E">
        <w:rPr>
          <w:color w:val="000000" w:themeColor="text1"/>
        </w:rPr>
        <w:t xml:space="preserve"> </w:t>
      </w:r>
      <w:r w:rsidR="007B6F86" w:rsidRPr="002A623E">
        <w:rPr>
          <w:color w:val="000000" w:themeColor="text1"/>
        </w:rPr>
        <w:t xml:space="preserve">west </w:t>
      </w:r>
      <w:r w:rsidR="004A3175" w:rsidRPr="002A623E">
        <w:rPr>
          <w:color w:val="000000" w:themeColor="text1"/>
        </w:rPr>
        <w:t xml:space="preserve">toward Warrnambool’s </w:t>
      </w:r>
      <w:r w:rsidR="002E6C21" w:rsidRPr="002A623E">
        <w:rPr>
          <w:color w:val="000000" w:themeColor="text1"/>
        </w:rPr>
        <w:t xml:space="preserve">city </w:t>
      </w:r>
      <w:r w:rsidR="00234978">
        <w:rPr>
          <w:color w:val="000000" w:themeColor="text1"/>
        </w:rPr>
        <w:t xml:space="preserve">centre </w:t>
      </w:r>
      <w:r w:rsidR="005207F9">
        <w:rPr>
          <w:color w:val="000000" w:themeColor="text1"/>
        </w:rPr>
        <w:t>and</w:t>
      </w:r>
      <w:r w:rsidR="00CE123B">
        <w:rPr>
          <w:color w:val="000000" w:themeColor="text1"/>
        </w:rPr>
        <w:t xml:space="preserve"> includ</w:t>
      </w:r>
      <w:r w:rsidR="00234978">
        <w:rPr>
          <w:color w:val="000000" w:themeColor="text1"/>
        </w:rPr>
        <w:t>es</w:t>
      </w:r>
      <w:r w:rsidR="007B6F86" w:rsidRPr="002A623E">
        <w:rPr>
          <w:color w:val="000000" w:themeColor="text1"/>
        </w:rPr>
        <w:t xml:space="preserve"> the mouth of the Hopkins River</w:t>
      </w:r>
      <w:r w:rsidR="00760FBB" w:rsidRPr="002A623E">
        <w:rPr>
          <w:color w:val="000000" w:themeColor="text1"/>
        </w:rPr>
        <w:t xml:space="preserve"> </w:t>
      </w:r>
      <w:r w:rsidR="00E80BCA" w:rsidRPr="002A623E">
        <w:rPr>
          <w:color w:val="000000" w:themeColor="text1"/>
        </w:rPr>
        <w:t>and Granny’s</w:t>
      </w:r>
      <w:r w:rsidR="00760FBB" w:rsidRPr="002A623E">
        <w:rPr>
          <w:color w:val="000000" w:themeColor="text1"/>
        </w:rPr>
        <w:t xml:space="preserve"> Grave Beach</w:t>
      </w:r>
      <w:r w:rsidR="00CE123B">
        <w:rPr>
          <w:color w:val="000000" w:themeColor="text1"/>
        </w:rPr>
        <w:t xml:space="preserve"> up to the </w:t>
      </w:r>
      <w:r w:rsidR="00D61FC2">
        <w:rPr>
          <w:color w:val="000000" w:themeColor="text1"/>
        </w:rPr>
        <w:t>train</w:t>
      </w:r>
      <w:r w:rsidR="00CE123B">
        <w:rPr>
          <w:color w:val="000000" w:themeColor="text1"/>
        </w:rPr>
        <w:t xml:space="preserve"> line</w:t>
      </w:r>
      <w:r w:rsidR="002E6C21" w:rsidRPr="002A623E">
        <w:rPr>
          <w:color w:val="000000" w:themeColor="text1"/>
        </w:rPr>
        <w:t xml:space="preserve">. </w:t>
      </w:r>
      <w:r w:rsidR="00CE123B">
        <w:rPr>
          <w:color w:val="000000" w:themeColor="text1"/>
        </w:rPr>
        <w:t xml:space="preserve">Heading further west, </w:t>
      </w:r>
      <w:r w:rsidR="002E6C21" w:rsidRPr="002A623E">
        <w:rPr>
          <w:color w:val="000000" w:themeColor="text1"/>
        </w:rPr>
        <w:t xml:space="preserve">Lake </w:t>
      </w:r>
      <w:proofErr w:type="spellStart"/>
      <w:r w:rsidR="002E6C21" w:rsidRPr="002A623E">
        <w:rPr>
          <w:color w:val="000000" w:themeColor="text1"/>
        </w:rPr>
        <w:t>Pertobe</w:t>
      </w:r>
      <w:proofErr w:type="spellEnd"/>
      <w:r w:rsidR="002E6C21" w:rsidRPr="002A623E">
        <w:rPr>
          <w:color w:val="000000" w:themeColor="text1"/>
        </w:rPr>
        <w:t xml:space="preserve"> Ward contains the </w:t>
      </w:r>
      <w:r w:rsidR="00234978">
        <w:rPr>
          <w:color w:val="000000" w:themeColor="text1"/>
        </w:rPr>
        <w:t xml:space="preserve">Warrnambool </w:t>
      </w:r>
      <w:r w:rsidR="002E6C21" w:rsidRPr="002A623E">
        <w:rPr>
          <w:color w:val="000000" w:themeColor="text1"/>
        </w:rPr>
        <w:t>city centre</w:t>
      </w:r>
      <w:r w:rsidR="0066317A" w:rsidRPr="002A623E">
        <w:rPr>
          <w:color w:val="000000" w:themeColor="text1"/>
        </w:rPr>
        <w:t xml:space="preserve"> and remaining foreshore</w:t>
      </w:r>
      <w:r w:rsidR="00845FE0" w:rsidRPr="002A623E">
        <w:rPr>
          <w:color w:val="000000" w:themeColor="text1"/>
        </w:rPr>
        <w:t>, extending north to Botanic Street</w:t>
      </w:r>
      <w:r w:rsidR="00671180" w:rsidRPr="002A623E">
        <w:rPr>
          <w:color w:val="000000" w:themeColor="text1"/>
        </w:rPr>
        <w:t xml:space="preserve"> and west to Henna Street.</w:t>
      </w:r>
      <w:r w:rsidR="00440FF1">
        <w:rPr>
          <w:color w:val="000000" w:themeColor="text1"/>
        </w:rPr>
        <w:t xml:space="preserve"> </w:t>
      </w:r>
      <w:r w:rsidR="005E0C51" w:rsidRPr="002A623E">
        <w:rPr>
          <w:color w:val="000000" w:themeColor="text1"/>
        </w:rPr>
        <w:t>Victoria</w:t>
      </w:r>
      <w:r w:rsidR="00144F9A" w:rsidRPr="002A623E">
        <w:rPr>
          <w:color w:val="000000" w:themeColor="text1"/>
        </w:rPr>
        <w:t xml:space="preserve"> Park Ward </w:t>
      </w:r>
      <w:r w:rsidR="00CE123B">
        <w:rPr>
          <w:color w:val="000000" w:themeColor="text1"/>
        </w:rPr>
        <w:t xml:space="preserve">takes in </w:t>
      </w:r>
      <w:r w:rsidR="001E3920">
        <w:rPr>
          <w:color w:val="000000" w:themeColor="text1"/>
        </w:rPr>
        <w:t>an urban area in</w:t>
      </w:r>
      <w:r w:rsidR="00403D9D" w:rsidRPr="002A623E">
        <w:rPr>
          <w:color w:val="000000" w:themeColor="text1"/>
        </w:rPr>
        <w:t xml:space="preserve"> </w:t>
      </w:r>
      <w:r w:rsidR="001E3920">
        <w:rPr>
          <w:color w:val="000000" w:themeColor="text1"/>
        </w:rPr>
        <w:t xml:space="preserve">the </w:t>
      </w:r>
      <w:r w:rsidR="00403D9D" w:rsidRPr="002A623E">
        <w:rPr>
          <w:color w:val="000000" w:themeColor="text1"/>
        </w:rPr>
        <w:t>west</w:t>
      </w:r>
      <w:r w:rsidR="003C5A12">
        <w:rPr>
          <w:color w:val="000000" w:themeColor="text1"/>
        </w:rPr>
        <w:t xml:space="preserve"> of </w:t>
      </w:r>
      <w:r w:rsidR="00234978">
        <w:rPr>
          <w:color w:val="000000" w:themeColor="text1"/>
        </w:rPr>
        <w:t xml:space="preserve">the suburb of </w:t>
      </w:r>
      <w:r w:rsidR="003C5A12">
        <w:rPr>
          <w:color w:val="000000" w:themeColor="text1"/>
        </w:rPr>
        <w:t>Warrnambool</w:t>
      </w:r>
      <w:r w:rsidR="00BE6092" w:rsidRPr="002A623E">
        <w:rPr>
          <w:color w:val="000000" w:themeColor="text1"/>
        </w:rPr>
        <w:t xml:space="preserve"> a</w:t>
      </w:r>
      <w:r w:rsidR="00692850">
        <w:rPr>
          <w:color w:val="000000" w:themeColor="text1"/>
        </w:rPr>
        <w:t>s well as</w:t>
      </w:r>
      <w:r w:rsidR="002E4D6E">
        <w:rPr>
          <w:color w:val="000000" w:themeColor="text1"/>
        </w:rPr>
        <w:t xml:space="preserve"> </w:t>
      </w:r>
      <w:r w:rsidR="00024203" w:rsidRPr="002A623E">
        <w:rPr>
          <w:color w:val="000000" w:themeColor="text1"/>
        </w:rPr>
        <w:t>Victoria Park</w:t>
      </w:r>
      <w:r w:rsidR="002E4D6E">
        <w:rPr>
          <w:color w:val="000000" w:themeColor="text1"/>
        </w:rPr>
        <w:t xml:space="preserve">. </w:t>
      </w:r>
    </w:p>
    <w:p w14:paraId="5BAEC754" w14:textId="7D9DA6E2" w:rsidR="008C3672" w:rsidRDefault="005C5071" w:rsidP="00745937">
      <w:pPr>
        <w:pStyle w:val="Body"/>
        <w:rPr>
          <w:color w:val="000000" w:themeColor="text1"/>
        </w:rPr>
      </w:pPr>
      <w:r w:rsidRPr="002A623E">
        <w:rPr>
          <w:color w:val="000000" w:themeColor="text1"/>
        </w:rPr>
        <w:t xml:space="preserve">The panel </w:t>
      </w:r>
      <w:r w:rsidR="002F22D2">
        <w:rPr>
          <w:color w:val="000000" w:themeColor="text1"/>
        </w:rPr>
        <w:t>believed</w:t>
      </w:r>
      <w:r w:rsidR="002F22D2" w:rsidRPr="002A623E">
        <w:rPr>
          <w:color w:val="000000" w:themeColor="text1"/>
        </w:rPr>
        <w:t xml:space="preserve"> </w:t>
      </w:r>
      <w:r w:rsidRPr="002A623E">
        <w:rPr>
          <w:color w:val="000000" w:themeColor="text1"/>
        </w:rPr>
        <w:t xml:space="preserve">the </w:t>
      </w:r>
      <w:r w:rsidR="00FD248F" w:rsidRPr="002A623E">
        <w:rPr>
          <w:color w:val="000000" w:themeColor="text1"/>
        </w:rPr>
        <w:t xml:space="preserve">proposed </w:t>
      </w:r>
      <w:r w:rsidRPr="002A623E">
        <w:rPr>
          <w:color w:val="000000" w:themeColor="text1"/>
        </w:rPr>
        <w:t>boundaries</w:t>
      </w:r>
      <w:r w:rsidR="00FD248F" w:rsidRPr="002A623E">
        <w:rPr>
          <w:color w:val="000000" w:themeColor="text1"/>
        </w:rPr>
        <w:t xml:space="preserve"> </w:t>
      </w:r>
      <w:r w:rsidR="00D74262">
        <w:rPr>
          <w:color w:val="000000" w:themeColor="text1"/>
        </w:rPr>
        <w:t xml:space="preserve">in Model 1 </w:t>
      </w:r>
      <w:r w:rsidR="00556CDC">
        <w:rPr>
          <w:color w:val="000000" w:themeColor="text1"/>
        </w:rPr>
        <w:t xml:space="preserve">to be </w:t>
      </w:r>
      <w:r w:rsidRPr="002A623E">
        <w:rPr>
          <w:color w:val="000000" w:themeColor="text1"/>
        </w:rPr>
        <w:t>effective</w:t>
      </w:r>
      <w:r w:rsidR="00556CDC">
        <w:rPr>
          <w:color w:val="000000" w:themeColor="text1"/>
        </w:rPr>
        <w:t xml:space="preserve"> </w:t>
      </w:r>
      <w:r w:rsidR="008C3672">
        <w:rPr>
          <w:color w:val="000000" w:themeColor="text1"/>
        </w:rPr>
        <w:t xml:space="preserve">for </w:t>
      </w:r>
      <w:r w:rsidR="001954D5">
        <w:rPr>
          <w:color w:val="000000" w:themeColor="text1"/>
        </w:rPr>
        <w:t>several</w:t>
      </w:r>
      <w:r w:rsidR="008C3672">
        <w:rPr>
          <w:color w:val="000000" w:themeColor="text1"/>
        </w:rPr>
        <w:t xml:space="preserve"> reasons:</w:t>
      </w:r>
      <w:r w:rsidR="00430D17" w:rsidRPr="002A623E">
        <w:rPr>
          <w:color w:val="000000" w:themeColor="text1"/>
        </w:rPr>
        <w:t xml:space="preserve"> </w:t>
      </w:r>
      <w:r w:rsidR="008C3672">
        <w:rPr>
          <w:color w:val="000000" w:themeColor="text1"/>
        </w:rPr>
        <w:t xml:space="preserve"> </w:t>
      </w:r>
    </w:p>
    <w:p w14:paraId="0D949A2D" w14:textId="233BD558" w:rsidR="008C3672" w:rsidRDefault="000C4596" w:rsidP="006063FA">
      <w:pPr>
        <w:pStyle w:val="Body"/>
        <w:numPr>
          <w:ilvl w:val="0"/>
          <w:numId w:val="42"/>
        </w:numPr>
        <w:rPr>
          <w:color w:val="000000" w:themeColor="text1"/>
        </w:rPr>
      </w:pPr>
      <w:r>
        <w:rPr>
          <w:color w:val="000000" w:themeColor="text1"/>
        </w:rPr>
        <w:t xml:space="preserve">The </w:t>
      </w:r>
      <w:r w:rsidR="00B05736">
        <w:rPr>
          <w:color w:val="000000" w:themeColor="text1"/>
        </w:rPr>
        <w:t xml:space="preserve">boundaries would accommodate and balance the anticipated </w:t>
      </w:r>
      <w:r>
        <w:rPr>
          <w:color w:val="000000" w:themeColor="text1"/>
        </w:rPr>
        <w:t>g</w:t>
      </w:r>
      <w:r w:rsidR="00EE6E80" w:rsidRPr="002A623E">
        <w:rPr>
          <w:color w:val="000000" w:themeColor="text1"/>
        </w:rPr>
        <w:t xml:space="preserve">rowth </w:t>
      </w:r>
      <w:r w:rsidR="00614414">
        <w:rPr>
          <w:color w:val="000000" w:themeColor="text1"/>
        </w:rPr>
        <w:t>in the council area</w:t>
      </w:r>
      <w:r w:rsidR="006F1A48">
        <w:rPr>
          <w:color w:val="000000" w:themeColor="text1"/>
        </w:rPr>
        <w:t>, particularly in</w:t>
      </w:r>
      <w:r w:rsidR="001118E9" w:rsidRPr="002A623E">
        <w:rPr>
          <w:color w:val="000000" w:themeColor="text1"/>
        </w:rPr>
        <w:t xml:space="preserve"> </w:t>
      </w:r>
      <w:proofErr w:type="spellStart"/>
      <w:r w:rsidR="001118E9" w:rsidRPr="002A623E">
        <w:rPr>
          <w:color w:val="000000" w:themeColor="text1"/>
        </w:rPr>
        <w:t>Marrang</w:t>
      </w:r>
      <w:proofErr w:type="spellEnd"/>
      <w:r w:rsidR="001118E9" w:rsidRPr="002A623E">
        <w:rPr>
          <w:color w:val="000000" w:themeColor="text1"/>
        </w:rPr>
        <w:t xml:space="preserve"> Park and Wollaston wards</w:t>
      </w:r>
      <w:r w:rsidR="006F1A48">
        <w:rPr>
          <w:color w:val="000000" w:themeColor="text1"/>
        </w:rPr>
        <w:t>.</w:t>
      </w:r>
    </w:p>
    <w:p w14:paraId="548D0C3D" w14:textId="2E83C48F" w:rsidR="001954D5" w:rsidRDefault="008C3672" w:rsidP="006063FA">
      <w:pPr>
        <w:pStyle w:val="Body"/>
        <w:numPr>
          <w:ilvl w:val="0"/>
          <w:numId w:val="42"/>
        </w:numPr>
        <w:rPr>
          <w:color w:val="000000" w:themeColor="text1"/>
        </w:rPr>
      </w:pPr>
      <w:r>
        <w:rPr>
          <w:color w:val="000000" w:themeColor="text1"/>
        </w:rPr>
        <w:t xml:space="preserve">The </w:t>
      </w:r>
      <w:r w:rsidR="005E6437" w:rsidRPr="002A623E">
        <w:rPr>
          <w:color w:val="000000" w:themeColor="text1"/>
        </w:rPr>
        <w:t>town of Dennington</w:t>
      </w:r>
      <w:r w:rsidR="006F1A48">
        <w:rPr>
          <w:color w:val="000000" w:themeColor="text1"/>
        </w:rPr>
        <w:t xml:space="preserve"> </w:t>
      </w:r>
      <w:r w:rsidR="00222DEB">
        <w:rPr>
          <w:color w:val="000000" w:themeColor="text1"/>
        </w:rPr>
        <w:t xml:space="preserve">is </w:t>
      </w:r>
      <w:r w:rsidR="00B91D3C" w:rsidRPr="002A623E">
        <w:rPr>
          <w:color w:val="000000" w:themeColor="text1"/>
        </w:rPr>
        <w:t>in one ward</w:t>
      </w:r>
      <w:r w:rsidR="006F1A48">
        <w:rPr>
          <w:color w:val="000000" w:themeColor="text1"/>
        </w:rPr>
        <w:t xml:space="preserve">. </w:t>
      </w:r>
    </w:p>
    <w:p w14:paraId="4A7F2CD4" w14:textId="4F4EB5D8" w:rsidR="00261536" w:rsidRPr="002A623E" w:rsidRDefault="00DF17FB" w:rsidP="006063FA">
      <w:pPr>
        <w:pStyle w:val="Body"/>
        <w:numPr>
          <w:ilvl w:val="0"/>
          <w:numId w:val="42"/>
        </w:numPr>
        <w:rPr>
          <w:color w:val="000000" w:themeColor="text1"/>
        </w:rPr>
      </w:pPr>
      <w:r>
        <w:rPr>
          <w:color w:val="000000" w:themeColor="text1"/>
        </w:rPr>
        <w:t>T</w:t>
      </w:r>
      <w:r w:rsidR="006F1A48">
        <w:rPr>
          <w:color w:val="000000" w:themeColor="text1"/>
        </w:rPr>
        <w:t xml:space="preserve">he </w:t>
      </w:r>
      <w:r w:rsidR="001954D5">
        <w:rPr>
          <w:color w:val="000000" w:themeColor="text1"/>
        </w:rPr>
        <w:t>model</w:t>
      </w:r>
      <w:r w:rsidR="006F1A48">
        <w:rPr>
          <w:color w:val="000000" w:themeColor="text1"/>
        </w:rPr>
        <w:t xml:space="preserve"> reflect</w:t>
      </w:r>
      <w:r w:rsidR="002F22D2">
        <w:rPr>
          <w:color w:val="000000" w:themeColor="text1"/>
        </w:rPr>
        <w:t>s</w:t>
      </w:r>
      <w:r w:rsidR="006F1A48">
        <w:rPr>
          <w:color w:val="000000" w:themeColor="text1"/>
        </w:rPr>
        <w:t xml:space="preserve"> </w:t>
      </w:r>
      <w:r w:rsidR="002302D7">
        <w:rPr>
          <w:color w:val="000000" w:themeColor="text1"/>
        </w:rPr>
        <w:t xml:space="preserve">the needs of </w:t>
      </w:r>
      <w:r w:rsidR="006F1A48">
        <w:rPr>
          <w:color w:val="000000" w:themeColor="text1"/>
        </w:rPr>
        <w:t>communities of interest.</w:t>
      </w:r>
    </w:p>
    <w:p w14:paraId="586E93F2" w14:textId="268135A2" w:rsidR="00CC08A5" w:rsidRDefault="00AB267B" w:rsidP="00745937">
      <w:pPr>
        <w:pStyle w:val="Body"/>
        <w:rPr>
          <w:color w:val="000000" w:themeColor="text1"/>
        </w:rPr>
      </w:pPr>
      <w:r w:rsidRPr="002A623E">
        <w:rPr>
          <w:color w:val="000000" w:themeColor="text1"/>
        </w:rPr>
        <w:t>The</w:t>
      </w:r>
      <w:r w:rsidR="003523B0" w:rsidRPr="002A623E">
        <w:rPr>
          <w:color w:val="000000" w:themeColor="text1"/>
        </w:rPr>
        <w:t xml:space="preserve"> panel consider</w:t>
      </w:r>
      <w:r w:rsidR="002D29C8" w:rsidRPr="002A623E">
        <w:rPr>
          <w:color w:val="000000" w:themeColor="text1"/>
        </w:rPr>
        <w:t>ed the</w:t>
      </w:r>
      <w:r w:rsidRPr="002A623E">
        <w:rPr>
          <w:color w:val="000000" w:themeColor="text1"/>
        </w:rPr>
        <w:t xml:space="preserve"> </w:t>
      </w:r>
      <w:r w:rsidR="002D29C8" w:rsidRPr="002A623E">
        <w:rPr>
          <w:color w:val="000000" w:themeColor="text1"/>
        </w:rPr>
        <w:t xml:space="preserve">larger </w:t>
      </w:r>
      <w:r w:rsidRPr="002A623E">
        <w:rPr>
          <w:color w:val="000000" w:themeColor="text1"/>
        </w:rPr>
        <w:t xml:space="preserve">size of </w:t>
      </w:r>
      <w:proofErr w:type="spellStart"/>
      <w:r w:rsidRPr="002A623E">
        <w:rPr>
          <w:color w:val="000000" w:themeColor="text1"/>
        </w:rPr>
        <w:t>Moyjil</w:t>
      </w:r>
      <w:proofErr w:type="spellEnd"/>
      <w:r w:rsidRPr="002A623E">
        <w:rPr>
          <w:color w:val="000000" w:themeColor="text1"/>
        </w:rPr>
        <w:t xml:space="preserve"> </w:t>
      </w:r>
      <w:r w:rsidR="002D29C8" w:rsidRPr="002A623E">
        <w:rPr>
          <w:color w:val="000000" w:themeColor="text1"/>
        </w:rPr>
        <w:t>W</w:t>
      </w:r>
      <w:r w:rsidRPr="002A623E">
        <w:rPr>
          <w:color w:val="000000" w:themeColor="text1"/>
        </w:rPr>
        <w:t xml:space="preserve">ard </w:t>
      </w:r>
      <w:r w:rsidR="006C4C02">
        <w:rPr>
          <w:color w:val="000000" w:themeColor="text1"/>
        </w:rPr>
        <w:t xml:space="preserve">to be </w:t>
      </w:r>
      <w:r w:rsidRPr="002A623E">
        <w:rPr>
          <w:color w:val="000000" w:themeColor="text1"/>
        </w:rPr>
        <w:t xml:space="preserve">a </w:t>
      </w:r>
      <w:r w:rsidR="006F1A48">
        <w:rPr>
          <w:color w:val="000000" w:themeColor="text1"/>
        </w:rPr>
        <w:t xml:space="preserve">possible </w:t>
      </w:r>
      <w:r w:rsidRPr="002A623E">
        <w:rPr>
          <w:color w:val="000000" w:themeColor="text1"/>
        </w:rPr>
        <w:t>drawback</w:t>
      </w:r>
      <w:r w:rsidR="00BB6DD7" w:rsidRPr="002A623E">
        <w:rPr>
          <w:color w:val="000000" w:themeColor="text1"/>
        </w:rPr>
        <w:t xml:space="preserve"> </w:t>
      </w:r>
      <w:r w:rsidR="00AF4EBB">
        <w:rPr>
          <w:color w:val="000000" w:themeColor="text1"/>
        </w:rPr>
        <w:t xml:space="preserve">because </w:t>
      </w:r>
      <w:r w:rsidR="00EF66F8">
        <w:rPr>
          <w:color w:val="000000" w:themeColor="text1"/>
        </w:rPr>
        <w:t>it could increase</w:t>
      </w:r>
      <w:r w:rsidR="00E67D6E" w:rsidRPr="002A623E">
        <w:rPr>
          <w:color w:val="000000" w:themeColor="text1"/>
        </w:rPr>
        <w:t xml:space="preserve"> travel</w:t>
      </w:r>
      <w:r w:rsidR="00C21FBB">
        <w:rPr>
          <w:color w:val="000000" w:themeColor="text1"/>
        </w:rPr>
        <w:t xml:space="preserve"> requirements for the elected councillor</w:t>
      </w:r>
      <w:r w:rsidR="00F775E8" w:rsidRPr="002A623E">
        <w:rPr>
          <w:color w:val="000000" w:themeColor="text1"/>
        </w:rPr>
        <w:t xml:space="preserve">. </w:t>
      </w:r>
      <w:r w:rsidR="00E67D6E">
        <w:rPr>
          <w:color w:val="000000" w:themeColor="text1"/>
        </w:rPr>
        <w:t xml:space="preserve">However, </w:t>
      </w:r>
      <w:r w:rsidR="00E67D6E" w:rsidRPr="002A623E">
        <w:rPr>
          <w:color w:val="000000" w:themeColor="text1"/>
        </w:rPr>
        <w:t>it</w:t>
      </w:r>
      <w:r w:rsidR="00251361" w:rsidRPr="002A623E">
        <w:rPr>
          <w:color w:val="000000" w:themeColor="text1"/>
        </w:rPr>
        <w:t xml:space="preserve"> </w:t>
      </w:r>
      <w:r w:rsidR="008732DA" w:rsidRPr="002A623E">
        <w:rPr>
          <w:color w:val="000000" w:themeColor="text1"/>
        </w:rPr>
        <w:t>found the proposed boundar</w:t>
      </w:r>
      <w:r w:rsidR="00435EC6" w:rsidRPr="002A623E">
        <w:rPr>
          <w:color w:val="000000" w:themeColor="text1"/>
        </w:rPr>
        <w:t>ies</w:t>
      </w:r>
      <w:r w:rsidR="008732DA" w:rsidRPr="002A623E">
        <w:rPr>
          <w:color w:val="000000" w:themeColor="text1"/>
        </w:rPr>
        <w:t xml:space="preserve"> </w:t>
      </w:r>
      <w:r w:rsidR="00C21FBB">
        <w:rPr>
          <w:color w:val="000000" w:themeColor="text1"/>
        </w:rPr>
        <w:t>provide</w:t>
      </w:r>
      <w:r w:rsidR="008732DA" w:rsidRPr="002A623E">
        <w:rPr>
          <w:color w:val="000000" w:themeColor="text1"/>
        </w:rPr>
        <w:t xml:space="preserve"> a </w:t>
      </w:r>
      <w:r w:rsidR="006F1020" w:rsidRPr="002A623E">
        <w:rPr>
          <w:color w:val="000000" w:themeColor="text1"/>
        </w:rPr>
        <w:t>reasonable split between the rural and more urban areas in the ward</w:t>
      </w:r>
      <w:r w:rsidR="00F775E8" w:rsidRPr="002A623E">
        <w:rPr>
          <w:color w:val="000000" w:themeColor="text1"/>
        </w:rPr>
        <w:t xml:space="preserve"> and </w:t>
      </w:r>
      <w:r w:rsidR="00CC08A5">
        <w:rPr>
          <w:color w:val="000000" w:themeColor="text1"/>
        </w:rPr>
        <w:t xml:space="preserve">would </w:t>
      </w:r>
      <w:r w:rsidR="001446BB">
        <w:rPr>
          <w:color w:val="000000" w:themeColor="text1"/>
        </w:rPr>
        <w:t xml:space="preserve">accommodate </w:t>
      </w:r>
      <w:r w:rsidR="001446BB" w:rsidRPr="002A623E">
        <w:rPr>
          <w:color w:val="000000" w:themeColor="text1"/>
        </w:rPr>
        <w:t>expected</w:t>
      </w:r>
      <w:r w:rsidR="005446A1" w:rsidRPr="002A623E">
        <w:rPr>
          <w:color w:val="000000" w:themeColor="text1"/>
        </w:rPr>
        <w:t xml:space="preserve"> growth</w:t>
      </w:r>
      <w:r w:rsidR="006713BA" w:rsidRPr="002A623E">
        <w:rPr>
          <w:color w:val="000000" w:themeColor="text1"/>
        </w:rPr>
        <w:t xml:space="preserve"> </w:t>
      </w:r>
      <w:r w:rsidR="00F66845" w:rsidRPr="002A623E">
        <w:rPr>
          <w:color w:val="000000" w:themeColor="text1"/>
        </w:rPr>
        <w:t xml:space="preserve">on the </w:t>
      </w:r>
      <w:r w:rsidR="00F45D82">
        <w:rPr>
          <w:color w:val="000000" w:themeColor="text1"/>
        </w:rPr>
        <w:t>east</w:t>
      </w:r>
      <w:r w:rsidR="00F45D82" w:rsidRPr="002A623E">
        <w:rPr>
          <w:color w:val="000000" w:themeColor="text1"/>
        </w:rPr>
        <w:t xml:space="preserve"> </w:t>
      </w:r>
      <w:r w:rsidR="00F66845" w:rsidRPr="002A623E">
        <w:rPr>
          <w:color w:val="000000" w:themeColor="text1"/>
        </w:rPr>
        <w:t>bank of the Hopkins Riv</w:t>
      </w:r>
      <w:r w:rsidR="003F43F4" w:rsidRPr="002A623E">
        <w:rPr>
          <w:color w:val="000000" w:themeColor="text1"/>
        </w:rPr>
        <w:t>er mouth</w:t>
      </w:r>
      <w:r w:rsidR="00F775E8" w:rsidRPr="002A623E">
        <w:rPr>
          <w:color w:val="000000" w:themeColor="text1"/>
        </w:rPr>
        <w:t xml:space="preserve">. </w:t>
      </w:r>
    </w:p>
    <w:p w14:paraId="1A5D99B2" w14:textId="647683A1" w:rsidR="00AB267B" w:rsidRPr="002A623E" w:rsidRDefault="00E61D79" w:rsidP="00745937">
      <w:pPr>
        <w:pStyle w:val="Body"/>
        <w:rPr>
          <w:color w:val="000000" w:themeColor="text1"/>
        </w:rPr>
      </w:pPr>
      <w:r>
        <w:rPr>
          <w:color w:val="000000" w:themeColor="text1"/>
        </w:rPr>
        <w:t>T</w:t>
      </w:r>
      <w:r w:rsidR="003F43F4" w:rsidRPr="002A623E">
        <w:rPr>
          <w:color w:val="000000" w:themeColor="text1"/>
        </w:rPr>
        <w:t>he panel</w:t>
      </w:r>
      <w:r w:rsidR="00275117" w:rsidRPr="002A623E">
        <w:rPr>
          <w:color w:val="000000" w:themeColor="text1"/>
        </w:rPr>
        <w:t xml:space="preserve"> </w:t>
      </w:r>
      <w:r w:rsidR="003C5FD8">
        <w:rPr>
          <w:color w:val="000000" w:themeColor="text1"/>
        </w:rPr>
        <w:t>believe</w:t>
      </w:r>
      <w:r w:rsidR="00C4494B">
        <w:rPr>
          <w:color w:val="000000" w:themeColor="text1"/>
        </w:rPr>
        <w:t>d</w:t>
      </w:r>
      <w:r w:rsidR="003C5FD8">
        <w:rPr>
          <w:color w:val="000000" w:themeColor="text1"/>
        </w:rPr>
        <w:t xml:space="preserve"> </w:t>
      </w:r>
      <w:r w:rsidR="00E67D6E">
        <w:rPr>
          <w:color w:val="000000" w:themeColor="text1"/>
        </w:rPr>
        <w:t>the</w:t>
      </w:r>
      <w:r w:rsidR="00275117" w:rsidRPr="002A623E">
        <w:rPr>
          <w:color w:val="000000" w:themeColor="text1"/>
        </w:rPr>
        <w:t xml:space="preserve"> us</w:t>
      </w:r>
      <w:r w:rsidR="00CC08A5">
        <w:rPr>
          <w:color w:val="000000" w:themeColor="text1"/>
        </w:rPr>
        <w:t>e of</w:t>
      </w:r>
      <w:r w:rsidR="00275117" w:rsidRPr="002A623E">
        <w:rPr>
          <w:color w:val="000000" w:themeColor="text1"/>
        </w:rPr>
        <w:t xml:space="preserve"> rivers and creeks</w:t>
      </w:r>
      <w:r w:rsidR="00AD4D0E" w:rsidRPr="002A623E">
        <w:rPr>
          <w:color w:val="000000" w:themeColor="text1"/>
        </w:rPr>
        <w:t xml:space="preserve"> </w:t>
      </w:r>
      <w:r w:rsidR="00CA1AE8" w:rsidRPr="002A623E">
        <w:rPr>
          <w:color w:val="000000" w:themeColor="text1"/>
        </w:rPr>
        <w:t xml:space="preserve">as the basis of the ward boundaries </w:t>
      </w:r>
      <w:r w:rsidR="006508FA" w:rsidRPr="002A623E">
        <w:rPr>
          <w:color w:val="000000" w:themeColor="text1"/>
        </w:rPr>
        <w:t xml:space="preserve">mostly </w:t>
      </w:r>
      <w:r w:rsidR="00A869CB" w:rsidRPr="002A623E">
        <w:rPr>
          <w:color w:val="000000" w:themeColor="text1"/>
        </w:rPr>
        <w:t>kep</w:t>
      </w:r>
      <w:r w:rsidR="00CC08A5">
        <w:rPr>
          <w:color w:val="000000" w:themeColor="text1"/>
        </w:rPr>
        <w:t>t</w:t>
      </w:r>
      <w:r w:rsidR="00113F03" w:rsidRPr="002A623E">
        <w:rPr>
          <w:color w:val="000000" w:themeColor="text1"/>
        </w:rPr>
        <w:t xml:space="preserve"> communities together </w:t>
      </w:r>
      <w:r w:rsidR="006529BC">
        <w:rPr>
          <w:color w:val="000000" w:themeColor="text1"/>
        </w:rPr>
        <w:t xml:space="preserve">and </w:t>
      </w:r>
      <w:r w:rsidR="00047C5E">
        <w:rPr>
          <w:color w:val="000000" w:themeColor="text1"/>
        </w:rPr>
        <w:t xml:space="preserve">was </w:t>
      </w:r>
      <w:r w:rsidR="006529BC">
        <w:rPr>
          <w:color w:val="000000" w:themeColor="text1"/>
        </w:rPr>
        <w:t xml:space="preserve">an appropriate </w:t>
      </w:r>
      <w:r w:rsidR="00047C5E">
        <w:rPr>
          <w:color w:val="000000" w:themeColor="text1"/>
        </w:rPr>
        <w:t>structure</w:t>
      </w:r>
      <w:r w:rsidR="002A7FE3" w:rsidRPr="002A623E">
        <w:rPr>
          <w:color w:val="000000" w:themeColor="text1"/>
        </w:rPr>
        <w:t xml:space="preserve"> </w:t>
      </w:r>
      <w:r w:rsidR="00451373">
        <w:rPr>
          <w:rStyle w:val="normaltextrun"/>
          <w:rFonts w:cs="Arial"/>
          <w:color w:val="000000" w:themeColor="text1"/>
          <w:shd w:val="clear" w:color="auto" w:fill="FFFFFF"/>
        </w:rPr>
        <w:t>for</w:t>
      </w:r>
      <w:r w:rsidR="002A7FE3" w:rsidRPr="002A623E">
        <w:rPr>
          <w:rStyle w:val="normaltextrun"/>
          <w:rFonts w:cs="Arial"/>
          <w:color w:val="000000" w:themeColor="text1"/>
          <w:shd w:val="clear" w:color="auto" w:fill="FFFFFF"/>
        </w:rPr>
        <w:t xml:space="preserve"> </w:t>
      </w:r>
      <w:r w:rsidR="005E54D9">
        <w:rPr>
          <w:rStyle w:val="normaltextrun"/>
          <w:rFonts w:cs="Arial"/>
          <w:color w:val="000000" w:themeColor="text1"/>
          <w:shd w:val="clear" w:color="auto" w:fill="FFFFFF"/>
        </w:rPr>
        <w:t xml:space="preserve">both </w:t>
      </w:r>
      <w:r w:rsidR="002A7FE3" w:rsidRPr="002A623E">
        <w:rPr>
          <w:rStyle w:val="normaltextrun"/>
          <w:rFonts w:cs="Arial"/>
          <w:color w:val="000000" w:themeColor="text1"/>
          <w:shd w:val="clear" w:color="auto" w:fill="FFFFFF"/>
        </w:rPr>
        <w:t>the</w:t>
      </w:r>
      <w:r w:rsidR="00403D9D" w:rsidRPr="002A623E">
        <w:rPr>
          <w:rStyle w:val="normaltextrun"/>
          <w:rFonts w:cs="Arial"/>
          <w:color w:val="000000" w:themeColor="text1"/>
          <w:shd w:val="clear" w:color="auto" w:fill="FFFFFF"/>
        </w:rPr>
        <w:t xml:space="preserve"> </w:t>
      </w:r>
      <w:r w:rsidR="003C5FD8">
        <w:rPr>
          <w:rStyle w:val="normaltextrun"/>
          <w:rFonts w:cs="Arial"/>
          <w:color w:val="000000" w:themeColor="text1"/>
          <w:shd w:val="clear" w:color="auto" w:fill="FFFFFF"/>
        </w:rPr>
        <w:t xml:space="preserve">council area’s </w:t>
      </w:r>
      <w:r w:rsidR="00403D9D" w:rsidRPr="002A623E">
        <w:rPr>
          <w:rStyle w:val="normaltextrun"/>
          <w:rFonts w:cs="Arial"/>
          <w:color w:val="000000" w:themeColor="text1"/>
          <w:shd w:val="clear" w:color="auto" w:fill="FFFFFF"/>
        </w:rPr>
        <w:t>current</w:t>
      </w:r>
      <w:r w:rsidR="002A7FE3" w:rsidRPr="002A623E">
        <w:rPr>
          <w:rStyle w:val="normaltextrun"/>
          <w:rFonts w:cs="Arial"/>
          <w:color w:val="000000" w:themeColor="text1"/>
          <w:shd w:val="clear" w:color="auto" w:fill="FFFFFF"/>
        </w:rPr>
        <w:t xml:space="preserve"> population</w:t>
      </w:r>
      <w:r w:rsidR="005E54D9">
        <w:rPr>
          <w:rStyle w:val="normaltextrun"/>
          <w:rFonts w:cs="Arial"/>
          <w:color w:val="000000" w:themeColor="text1"/>
          <w:shd w:val="clear" w:color="auto" w:fill="FFFFFF"/>
        </w:rPr>
        <w:t xml:space="preserve">, </w:t>
      </w:r>
      <w:r w:rsidR="002A7FE3" w:rsidRPr="002A623E">
        <w:rPr>
          <w:rStyle w:val="findhit"/>
          <w:rFonts w:cs="Arial"/>
          <w:color w:val="000000" w:themeColor="text1"/>
        </w:rPr>
        <w:t>distribution</w:t>
      </w:r>
      <w:r w:rsidR="00E01DD1">
        <w:rPr>
          <w:rStyle w:val="findhit"/>
          <w:rFonts w:cs="Arial"/>
          <w:color w:val="000000" w:themeColor="text1"/>
        </w:rPr>
        <w:t>,</w:t>
      </w:r>
      <w:r w:rsidR="002A7FE3" w:rsidRPr="002A623E">
        <w:rPr>
          <w:rStyle w:val="normaltextrun"/>
          <w:rFonts w:cs="Arial"/>
          <w:color w:val="000000" w:themeColor="text1"/>
          <w:shd w:val="clear" w:color="auto" w:fill="FFFFFF"/>
        </w:rPr>
        <w:t xml:space="preserve"> and projected growth.</w:t>
      </w:r>
    </w:p>
    <w:p w14:paraId="0484A5AD" w14:textId="0EF30002" w:rsidR="00745937" w:rsidRPr="006B0BA8" w:rsidRDefault="00745937" w:rsidP="00745937">
      <w:pPr>
        <w:pStyle w:val="Heading3"/>
      </w:pPr>
      <w:r w:rsidRPr="006B0BA8">
        <w:t>A</w:t>
      </w:r>
      <w:r w:rsidR="0081003D" w:rsidRPr="006B0BA8">
        <w:t xml:space="preserve"> </w:t>
      </w:r>
      <w:r w:rsidRPr="006B0BA8">
        <w:t xml:space="preserve">single-councillor ward structure </w:t>
      </w:r>
      <w:r w:rsidR="004F14F1" w:rsidRPr="006B0BA8">
        <w:t xml:space="preserve">with </w:t>
      </w:r>
      <w:r w:rsidR="008D30AB">
        <w:t>7</w:t>
      </w:r>
      <w:r w:rsidR="0081003D" w:rsidRPr="00384AE0">
        <w:t xml:space="preserve"> </w:t>
      </w:r>
      <w:r w:rsidR="0081003D" w:rsidRPr="00216DDD">
        <w:t>councillors</w:t>
      </w:r>
      <w:r w:rsidR="00D4640B" w:rsidRPr="00216DDD">
        <w:t xml:space="preserve"> (alt</w:t>
      </w:r>
      <w:r w:rsidR="005A3130" w:rsidRPr="00216DDD">
        <w:t>ernative</w:t>
      </w:r>
      <w:r w:rsidR="0074020B" w:rsidRPr="00216DDD">
        <w:t xml:space="preserve"> version</w:t>
      </w:r>
      <w:r w:rsidR="005A3130" w:rsidRPr="00216DDD">
        <w:t>)</w:t>
      </w:r>
      <w:r w:rsidR="0081003D" w:rsidRPr="00216DDD">
        <w:t xml:space="preserve"> </w:t>
      </w:r>
      <w:r w:rsidRPr="00216DDD">
        <w:t>(</w:t>
      </w:r>
      <w:r w:rsidRPr="006B0BA8">
        <w:t>Model 2)</w:t>
      </w:r>
    </w:p>
    <w:p w14:paraId="6FD493F1" w14:textId="044D31E4" w:rsidR="00745937" w:rsidRDefault="00745937" w:rsidP="00745937">
      <w:pPr>
        <w:pStyle w:val="Body"/>
      </w:pPr>
      <w:r w:rsidRPr="00A71D4F">
        <w:t xml:space="preserve">Under this model, </w:t>
      </w:r>
      <w:r w:rsidR="00F6281E">
        <w:t xml:space="preserve">Warrnambool City </w:t>
      </w:r>
      <w:r w:rsidRPr="00A4425A">
        <w:t>Council</w:t>
      </w:r>
      <w:r w:rsidRPr="0057298E">
        <w:rPr>
          <w:rFonts w:eastAsia="Arial" w:cs="Arial"/>
          <w:color w:val="000000" w:themeColor="text1"/>
        </w:rPr>
        <w:t xml:space="preserve"> </w:t>
      </w:r>
      <w:r w:rsidRPr="00A71D4F">
        <w:t xml:space="preserve">would adopt a </w:t>
      </w:r>
      <w:r w:rsidR="008D30AB">
        <w:t>7</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0337DC70" w14:textId="3653056B" w:rsidR="00081442" w:rsidRPr="0087436D" w:rsidRDefault="0012107B" w:rsidP="00745937">
      <w:pPr>
        <w:pStyle w:val="Body"/>
        <w:rPr>
          <w:color w:val="000000" w:themeColor="text1"/>
        </w:rPr>
      </w:pPr>
      <w:r w:rsidRPr="0087436D">
        <w:rPr>
          <w:color w:val="000000" w:themeColor="text1"/>
        </w:rPr>
        <w:t>The proposed boundaries of Model 2 create</w:t>
      </w:r>
      <w:r w:rsidR="000E234E" w:rsidRPr="0087436D">
        <w:rPr>
          <w:color w:val="000000" w:themeColor="text1"/>
        </w:rPr>
        <w:t xml:space="preserve"> 3 </w:t>
      </w:r>
      <w:r w:rsidR="006055AF" w:rsidRPr="0087436D">
        <w:rPr>
          <w:color w:val="000000" w:themeColor="text1"/>
        </w:rPr>
        <w:t>smaller central</w:t>
      </w:r>
      <w:r w:rsidR="000E234E" w:rsidRPr="0087436D">
        <w:rPr>
          <w:color w:val="000000" w:themeColor="text1"/>
        </w:rPr>
        <w:t xml:space="preserve"> wards, </w:t>
      </w:r>
      <w:r w:rsidR="00193D79" w:rsidRPr="0087436D">
        <w:rPr>
          <w:color w:val="000000" w:themeColor="text1"/>
        </w:rPr>
        <w:t>surrounded by 4</w:t>
      </w:r>
      <w:r w:rsidR="00AD62BF" w:rsidRPr="0087436D">
        <w:rPr>
          <w:color w:val="000000" w:themeColor="text1"/>
        </w:rPr>
        <w:t xml:space="preserve"> </w:t>
      </w:r>
      <w:r w:rsidR="003D27B4" w:rsidRPr="0087436D">
        <w:rPr>
          <w:color w:val="000000" w:themeColor="text1"/>
        </w:rPr>
        <w:t>larger</w:t>
      </w:r>
      <w:r w:rsidR="000E234E" w:rsidRPr="0087436D">
        <w:rPr>
          <w:color w:val="000000" w:themeColor="text1"/>
        </w:rPr>
        <w:t xml:space="preserve"> wards</w:t>
      </w:r>
      <w:r w:rsidR="005342E6" w:rsidRPr="0087436D">
        <w:rPr>
          <w:color w:val="000000" w:themeColor="text1"/>
        </w:rPr>
        <w:t xml:space="preserve">. </w:t>
      </w:r>
      <w:r w:rsidR="00A02399">
        <w:rPr>
          <w:color w:val="000000" w:themeColor="text1"/>
        </w:rPr>
        <w:t>In this model, t</w:t>
      </w:r>
      <w:r w:rsidR="008A69CC">
        <w:rPr>
          <w:color w:val="000000" w:themeColor="text1"/>
        </w:rPr>
        <w:t>he</w:t>
      </w:r>
      <w:r w:rsidR="00DF43F4">
        <w:rPr>
          <w:color w:val="000000" w:themeColor="text1"/>
        </w:rPr>
        <w:t xml:space="preserve"> </w:t>
      </w:r>
      <w:r w:rsidR="00F22FCD">
        <w:rPr>
          <w:color w:val="000000" w:themeColor="text1"/>
        </w:rPr>
        <w:t xml:space="preserve">basis for </w:t>
      </w:r>
      <w:r w:rsidR="00A02399">
        <w:rPr>
          <w:color w:val="000000" w:themeColor="text1"/>
        </w:rPr>
        <w:t>the boundaries are</w:t>
      </w:r>
      <w:r w:rsidR="008A69CC">
        <w:rPr>
          <w:color w:val="000000" w:themeColor="text1"/>
        </w:rPr>
        <w:t xml:space="preserve"> </w:t>
      </w:r>
      <w:r w:rsidR="005813BB" w:rsidRPr="0087436D">
        <w:rPr>
          <w:color w:val="000000" w:themeColor="text1"/>
        </w:rPr>
        <w:t xml:space="preserve">roads and parts of Merri River and </w:t>
      </w:r>
      <w:proofErr w:type="spellStart"/>
      <w:r w:rsidR="005813BB" w:rsidRPr="0087436D">
        <w:rPr>
          <w:color w:val="000000" w:themeColor="text1"/>
        </w:rPr>
        <w:t>Russells</w:t>
      </w:r>
      <w:proofErr w:type="spellEnd"/>
      <w:r w:rsidR="005813BB" w:rsidRPr="0087436D">
        <w:rPr>
          <w:color w:val="000000" w:themeColor="text1"/>
        </w:rPr>
        <w:t xml:space="preserve"> Creek</w:t>
      </w:r>
      <w:r w:rsidR="00291992">
        <w:rPr>
          <w:color w:val="000000" w:themeColor="text1"/>
        </w:rPr>
        <w:t>.</w:t>
      </w:r>
      <w:r w:rsidR="00DC286C">
        <w:rPr>
          <w:color w:val="000000" w:themeColor="text1"/>
        </w:rPr>
        <w:t xml:space="preserve"> </w:t>
      </w:r>
      <w:r w:rsidR="00204128">
        <w:rPr>
          <w:color w:val="000000" w:themeColor="text1"/>
        </w:rPr>
        <w:t>M</w:t>
      </w:r>
      <w:r w:rsidR="00DC286C">
        <w:rPr>
          <w:color w:val="000000" w:themeColor="text1"/>
        </w:rPr>
        <w:t>odel</w:t>
      </w:r>
      <w:r w:rsidR="00204128">
        <w:rPr>
          <w:color w:val="000000" w:themeColor="text1"/>
        </w:rPr>
        <w:t xml:space="preserve"> 2</w:t>
      </w:r>
      <w:r w:rsidR="00DC286C">
        <w:rPr>
          <w:color w:val="000000" w:themeColor="text1"/>
        </w:rPr>
        <w:t xml:space="preserve"> also has</w:t>
      </w:r>
      <w:r w:rsidR="005342E6" w:rsidRPr="0087436D">
        <w:rPr>
          <w:color w:val="000000" w:themeColor="text1"/>
        </w:rPr>
        <w:t xml:space="preserve"> </w:t>
      </w:r>
      <w:r w:rsidR="008A69CC">
        <w:rPr>
          <w:color w:val="000000" w:themeColor="text1"/>
        </w:rPr>
        <w:t xml:space="preserve">a </w:t>
      </w:r>
      <w:r w:rsidR="001446BB" w:rsidRPr="0087436D">
        <w:rPr>
          <w:color w:val="000000" w:themeColor="text1"/>
        </w:rPr>
        <w:t>focus on</w:t>
      </w:r>
      <w:r w:rsidR="000E234E" w:rsidRPr="0087436D">
        <w:rPr>
          <w:color w:val="000000" w:themeColor="text1"/>
        </w:rPr>
        <w:t xml:space="preserve"> keep</w:t>
      </w:r>
      <w:r w:rsidR="00041B54" w:rsidRPr="0087436D">
        <w:rPr>
          <w:color w:val="000000" w:themeColor="text1"/>
        </w:rPr>
        <w:t xml:space="preserve">ing </w:t>
      </w:r>
      <w:r w:rsidR="00460DC9">
        <w:rPr>
          <w:color w:val="000000" w:themeColor="text1"/>
        </w:rPr>
        <w:t xml:space="preserve">the </w:t>
      </w:r>
      <w:r w:rsidR="00041B54" w:rsidRPr="0087436D">
        <w:rPr>
          <w:color w:val="000000" w:themeColor="text1"/>
        </w:rPr>
        <w:t xml:space="preserve">towns and communities </w:t>
      </w:r>
      <w:r w:rsidR="002E1753">
        <w:rPr>
          <w:color w:val="000000" w:themeColor="text1"/>
        </w:rPr>
        <w:t>that occupy the</w:t>
      </w:r>
      <w:r w:rsidR="00AA0126" w:rsidRPr="0087436D">
        <w:rPr>
          <w:color w:val="000000" w:themeColor="text1"/>
        </w:rPr>
        <w:t xml:space="preserve"> foreshore and Warrnambool</w:t>
      </w:r>
      <w:r w:rsidR="00776482">
        <w:rPr>
          <w:color w:val="000000" w:themeColor="text1"/>
        </w:rPr>
        <w:t>’s</w:t>
      </w:r>
      <w:r w:rsidR="00AA0126" w:rsidRPr="0087436D">
        <w:rPr>
          <w:color w:val="000000" w:themeColor="text1"/>
        </w:rPr>
        <w:t xml:space="preserve"> </w:t>
      </w:r>
      <w:r w:rsidR="003727AE">
        <w:rPr>
          <w:color w:val="000000" w:themeColor="text1"/>
        </w:rPr>
        <w:t>retail and business</w:t>
      </w:r>
      <w:r w:rsidR="00776482">
        <w:rPr>
          <w:color w:val="000000" w:themeColor="text1"/>
        </w:rPr>
        <w:t xml:space="preserve"> </w:t>
      </w:r>
      <w:r w:rsidR="00AD377E" w:rsidRPr="0087436D">
        <w:rPr>
          <w:color w:val="000000" w:themeColor="text1"/>
        </w:rPr>
        <w:t>city centre</w:t>
      </w:r>
      <w:r w:rsidR="004C3980">
        <w:rPr>
          <w:color w:val="000000" w:themeColor="text1"/>
        </w:rPr>
        <w:t xml:space="preserve"> together</w:t>
      </w:r>
      <w:r w:rsidR="002E1753">
        <w:rPr>
          <w:color w:val="000000" w:themeColor="text1"/>
        </w:rPr>
        <w:t xml:space="preserve">. </w:t>
      </w:r>
      <w:r w:rsidR="004F4C4E">
        <w:rPr>
          <w:color w:val="000000" w:themeColor="text1"/>
        </w:rPr>
        <w:t>It</w:t>
      </w:r>
      <w:r w:rsidR="00DF51A2">
        <w:rPr>
          <w:color w:val="000000" w:themeColor="text1"/>
        </w:rPr>
        <w:t xml:space="preserve"> </w:t>
      </w:r>
      <w:r w:rsidR="00A26460">
        <w:rPr>
          <w:color w:val="000000" w:themeColor="text1"/>
        </w:rPr>
        <w:t>provides an alternative approach to a</w:t>
      </w:r>
      <w:r w:rsidR="00816C4D" w:rsidRPr="0087436D">
        <w:rPr>
          <w:color w:val="000000" w:themeColor="text1"/>
        </w:rPr>
        <w:t>ccommodating</w:t>
      </w:r>
      <w:r w:rsidR="00A26460">
        <w:rPr>
          <w:color w:val="000000" w:themeColor="text1"/>
        </w:rPr>
        <w:t xml:space="preserve"> future and uneven</w:t>
      </w:r>
      <w:r w:rsidR="00BA6AF7">
        <w:rPr>
          <w:color w:val="000000" w:themeColor="text1"/>
        </w:rPr>
        <w:t xml:space="preserve"> growth</w:t>
      </w:r>
      <w:r w:rsidR="00816C4D" w:rsidRPr="0087436D">
        <w:rPr>
          <w:color w:val="000000" w:themeColor="text1"/>
        </w:rPr>
        <w:t>.</w:t>
      </w:r>
    </w:p>
    <w:p w14:paraId="1A0A898C" w14:textId="0058E87F" w:rsidR="00464C85" w:rsidRPr="0087436D" w:rsidRDefault="00AD223C" w:rsidP="00464C85">
      <w:pPr>
        <w:pStyle w:val="Body"/>
        <w:rPr>
          <w:color w:val="000000" w:themeColor="text1"/>
        </w:rPr>
      </w:pPr>
      <w:r>
        <w:rPr>
          <w:color w:val="000000" w:themeColor="text1"/>
        </w:rPr>
        <w:t xml:space="preserve">Model 2 </w:t>
      </w:r>
      <w:r w:rsidR="00C52D44">
        <w:rPr>
          <w:color w:val="000000" w:themeColor="text1"/>
        </w:rPr>
        <w:t xml:space="preserve">divides the </w:t>
      </w:r>
      <w:r w:rsidR="0035314D" w:rsidRPr="0087436D">
        <w:rPr>
          <w:color w:val="000000" w:themeColor="text1"/>
        </w:rPr>
        <w:t xml:space="preserve">town of </w:t>
      </w:r>
      <w:r w:rsidR="00F915D3" w:rsidRPr="0087436D">
        <w:rPr>
          <w:color w:val="000000" w:themeColor="text1"/>
        </w:rPr>
        <w:t xml:space="preserve">Dennington </w:t>
      </w:r>
      <w:r w:rsidR="00C52D44">
        <w:rPr>
          <w:color w:val="000000" w:themeColor="text1"/>
        </w:rPr>
        <w:t xml:space="preserve">into </w:t>
      </w:r>
      <w:r w:rsidR="002D6BD3">
        <w:rPr>
          <w:color w:val="000000" w:themeColor="text1"/>
        </w:rPr>
        <w:t xml:space="preserve">2 </w:t>
      </w:r>
      <w:r w:rsidR="00C52D44">
        <w:rPr>
          <w:color w:val="000000" w:themeColor="text1"/>
        </w:rPr>
        <w:t xml:space="preserve">wards </w:t>
      </w:r>
      <w:r w:rsidR="00106C1C" w:rsidRPr="0087436D">
        <w:rPr>
          <w:color w:val="000000" w:themeColor="text1"/>
        </w:rPr>
        <w:t>along the Princes Highway</w:t>
      </w:r>
      <w:r w:rsidR="00C52D44">
        <w:rPr>
          <w:color w:val="000000" w:themeColor="text1"/>
        </w:rPr>
        <w:t xml:space="preserve"> and </w:t>
      </w:r>
      <w:r w:rsidR="00106C1C" w:rsidRPr="0087436D">
        <w:rPr>
          <w:color w:val="000000" w:themeColor="text1"/>
        </w:rPr>
        <w:t>Raglan Parade.</w:t>
      </w:r>
      <w:r w:rsidR="003370DA" w:rsidRPr="0087436D">
        <w:rPr>
          <w:color w:val="000000" w:themeColor="text1"/>
        </w:rPr>
        <w:t xml:space="preserve"> </w:t>
      </w:r>
      <w:r w:rsidR="00464C85" w:rsidRPr="0087436D">
        <w:rPr>
          <w:color w:val="000000" w:themeColor="text1"/>
        </w:rPr>
        <w:t>South of th</w:t>
      </w:r>
      <w:r w:rsidR="00E101D2">
        <w:rPr>
          <w:color w:val="000000" w:themeColor="text1"/>
        </w:rPr>
        <w:t>is</w:t>
      </w:r>
      <w:r w:rsidR="00464C85" w:rsidRPr="0087436D">
        <w:rPr>
          <w:color w:val="000000" w:themeColor="text1"/>
        </w:rPr>
        <w:t xml:space="preserve"> </w:t>
      </w:r>
      <w:r w:rsidR="00E101D2">
        <w:rPr>
          <w:color w:val="000000" w:themeColor="text1"/>
        </w:rPr>
        <w:t>boundary</w:t>
      </w:r>
      <w:r w:rsidR="009E2C5D">
        <w:rPr>
          <w:color w:val="000000" w:themeColor="text1"/>
        </w:rPr>
        <w:t>,</w:t>
      </w:r>
      <w:r w:rsidR="00464C85" w:rsidRPr="0087436D">
        <w:rPr>
          <w:color w:val="000000" w:themeColor="text1"/>
        </w:rPr>
        <w:t xml:space="preserve"> </w:t>
      </w:r>
      <w:proofErr w:type="spellStart"/>
      <w:r w:rsidR="00464C85" w:rsidRPr="0087436D">
        <w:rPr>
          <w:color w:val="000000" w:themeColor="text1"/>
        </w:rPr>
        <w:t>Marrang</w:t>
      </w:r>
      <w:proofErr w:type="spellEnd"/>
      <w:r w:rsidR="00464C85" w:rsidRPr="0087436D">
        <w:rPr>
          <w:color w:val="000000" w:themeColor="text1"/>
        </w:rPr>
        <w:t xml:space="preserve"> Park Ward</w:t>
      </w:r>
      <w:r w:rsidR="00D13CA5" w:rsidRPr="0087436D">
        <w:rPr>
          <w:color w:val="000000" w:themeColor="text1"/>
        </w:rPr>
        <w:t xml:space="preserve"> </w:t>
      </w:r>
      <w:r w:rsidR="00464C85" w:rsidRPr="0087436D">
        <w:rPr>
          <w:color w:val="000000" w:themeColor="text1"/>
        </w:rPr>
        <w:t>encompass</w:t>
      </w:r>
      <w:r w:rsidR="00E101D2">
        <w:rPr>
          <w:color w:val="000000" w:themeColor="text1"/>
        </w:rPr>
        <w:t>es</w:t>
      </w:r>
      <w:r w:rsidR="00464C85" w:rsidRPr="0087436D">
        <w:rPr>
          <w:color w:val="000000" w:themeColor="text1"/>
        </w:rPr>
        <w:t xml:space="preserve"> the southern part of Dennington, extending to </w:t>
      </w:r>
      <w:proofErr w:type="spellStart"/>
      <w:r w:rsidR="00464C85" w:rsidRPr="0087436D">
        <w:rPr>
          <w:color w:val="000000" w:themeColor="text1"/>
        </w:rPr>
        <w:t>Levys</w:t>
      </w:r>
      <w:proofErr w:type="spellEnd"/>
      <w:r w:rsidR="00464C85" w:rsidRPr="0087436D">
        <w:rPr>
          <w:color w:val="000000" w:themeColor="text1"/>
        </w:rPr>
        <w:t xml:space="preserve"> Point Coastal Reserve and following the foreshore to Thunder </w:t>
      </w:r>
      <w:r w:rsidR="00464C85" w:rsidRPr="00A33BE2">
        <w:rPr>
          <w:color w:val="000000" w:themeColor="text1"/>
        </w:rPr>
        <w:t>Point</w:t>
      </w:r>
      <w:r w:rsidR="007E6619" w:rsidRPr="00A33BE2">
        <w:rPr>
          <w:color w:val="000000" w:themeColor="text1"/>
        </w:rPr>
        <w:t xml:space="preserve"> and Henna Street in the east</w:t>
      </w:r>
      <w:r w:rsidR="00A33BE2" w:rsidRPr="00A33BE2">
        <w:rPr>
          <w:color w:val="000000" w:themeColor="text1"/>
        </w:rPr>
        <w:t>.</w:t>
      </w:r>
    </w:p>
    <w:p w14:paraId="56E98C6C" w14:textId="055E6979" w:rsidR="003A3C6C" w:rsidRPr="0087436D" w:rsidRDefault="00DA1515" w:rsidP="003A3C6C">
      <w:pPr>
        <w:pStyle w:val="Body"/>
        <w:rPr>
          <w:color w:val="000000" w:themeColor="text1"/>
        </w:rPr>
      </w:pPr>
      <w:r>
        <w:rPr>
          <w:color w:val="000000" w:themeColor="text1"/>
        </w:rPr>
        <w:t xml:space="preserve">To the </w:t>
      </w:r>
      <w:r w:rsidR="00DD1CB0">
        <w:rPr>
          <w:color w:val="000000" w:themeColor="text1"/>
        </w:rPr>
        <w:t>north</w:t>
      </w:r>
      <w:r w:rsidR="00332920">
        <w:rPr>
          <w:color w:val="000000" w:themeColor="text1"/>
        </w:rPr>
        <w:t>,</w:t>
      </w:r>
      <w:r w:rsidR="00DD1CB0">
        <w:rPr>
          <w:color w:val="000000" w:themeColor="text1"/>
        </w:rPr>
        <w:t xml:space="preserve"> </w:t>
      </w:r>
      <w:proofErr w:type="spellStart"/>
      <w:r w:rsidR="003A3C6C" w:rsidRPr="0087436D">
        <w:rPr>
          <w:color w:val="000000" w:themeColor="text1"/>
        </w:rPr>
        <w:t>Yangery</w:t>
      </w:r>
      <w:proofErr w:type="spellEnd"/>
      <w:r w:rsidR="003A3C6C" w:rsidRPr="0087436D">
        <w:rPr>
          <w:color w:val="000000" w:themeColor="text1"/>
        </w:rPr>
        <w:t xml:space="preserve"> Creek Ward captures most of Dennington, along with </w:t>
      </w:r>
      <w:r w:rsidR="00CF544D">
        <w:rPr>
          <w:color w:val="000000" w:themeColor="text1"/>
        </w:rPr>
        <w:t xml:space="preserve">the more rural towns of </w:t>
      </w:r>
      <w:r w:rsidR="003A3C6C" w:rsidRPr="0087436D">
        <w:rPr>
          <w:color w:val="000000" w:themeColor="text1"/>
        </w:rPr>
        <w:t xml:space="preserve">Illowa, and </w:t>
      </w:r>
      <w:proofErr w:type="spellStart"/>
      <w:r w:rsidR="003A3C6C" w:rsidRPr="0087436D">
        <w:rPr>
          <w:color w:val="000000" w:themeColor="text1"/>
        </w:rPr>
        <w:t>Yangery</w:t>
      </w:r>
      <w:proofErr w:type="spellEnd"/>
      <w:r w:rsidR="003A3C6C" w:rsidRPr="0087436D">
        <w:rPr>
          <w:color w:val="000000" w:themeColor="text1"/>
        </w:rPr>
        <w:t xml:space="preserve">. The eastern ward boundary is </w:t>
      </w:r>
      <w:r w:rsidR="00234CF4">
        <w:rPr>
          <w:color w:val="000000" w:themeColor="text1"/>
        </w:rPr>
        <w:t xml:space="preserve">formed by </w:t>
      </w:r>
      <w:r w:rsidR="003A3C6C" w:rsidRPr="0087436D">
        <w:rPr>
          <w:color w:val="000000" w:themeColor="text1"/>
        </w:rPr>
        <w:t xml:space="preserve">Caramut Road and follows the edge of Merri River and part of </w:t>
      </w:r>
      <w:proofErr w:type="spellStart"/>
      <w:r w:rsidR="003A3C6C" w:rsidRPr="0087436D">
        <w:rPr>
          <w:color w:val="000000" w:themeColor="text1"/>
        </w:rPr>
        <w:t>Russells</w:t>
      </w:r>
      <w:proofErr w:type="spellEnd"/>
      <w:r w:rsidR="003A3C6C" w:rsidRPr="0087436D">
        <w:rPr>
          <w:color w:val="000000" w:themeColor="text1"/>
        </w:rPr>
        <w:t xml:space="preserve"> Creek.</w:t>
      </w:r>
      <w:r w:rsidR="006B7F32" w:rsidRPr="0087436D">
        <w:rPr>
          <w:color w:val="000000" w:themeColor="text1"/>
        </w:rPr>
        <w:t xml:space="preserve"> </w:t>
      </w:r>
      <w:r w:rsidR="00291AB6">
        <w:rPr>
          <w:color w:val="000000" w:themeColor="text1"/>
        </w:rPr>
        <w:t>Wollaston</w:t>
      </w:r>
      <w:r w:rsidR="006B7F32" w:rsidRPr="0087436D">
        <w:rPr>
          <w:color w:val="000000" w:themeColor="text1"/>
        </w:rPr>
        <w:t xml:space="preserve"> </w:t>
      </w:r>
      <w:r w:rsidR="00373B77">
        <w:rPr>
          <w:color w:val="000000" w:themeColor="text1"/>
        </w:rPr>
        <w:t>W</w:t>
      </w:r>
      <w:r w:rsidR="006B7F32" w:rsidRPr="0087436D">
        <w:rPr>
          <w:color w:val="000000" w:themeColor="text1"/>
        </w:rPr>
        <w:t xml:space="preserve">ard </w:t>
      </w:r>
      <w:r w:rsidR="00913F4B">
        <w:rPr>
          <w:color w:val="000000" w:themeColor="text1"/>
        </w:rPr>
        <w:t>in</w:t>
      </w:r>
      <w:r w:rsidR="00392718">
        <w:rPr>
          <w:color w:val="000000" w:themeColor="text1"/>
        </w:rPr>
        <w:t xml:space="preserve"> the</w:t>
      </w:r>
      <w:r w:rsidR="006B7F32" w:rsidRPr="0087436D">
        <w:rPr>
          <w:color w:val="000000" w:themeColor="text1"/>
        </w:rPr>
        <w:t xml:space="preserve"> north of</w:t>
      </w:r>
      <w:r w:rsidR="000C2C6C">
        <w:rPr>
          <w:color w:val="000000" w:themeColor="text1"/>
        </w:rPr>
        <w:t xml:space="preserve"> the council</w:t>
      </w:r>
      <w:r w:rsidR="006B7F32" w:rsidRPr="0087436D">
        <w:rPr>
          <w:color w:val="000000" w:themeColor="text1"/>
        </w:rPr>
        <w:t xml:space="preserve"> </w:t>
      </w:r>
      <w:r w:rsidR="001A590B">
        <w:rPr>
          <w:color w:val="000000" w:themeColor="text1"/>
        </w:rPr>
        <w:t xml:space="preserve">area </w:t>
      </w:r>
      <w:r w:rsidR="003A3C6C" w:rsidRPr="0087436D">
        <w:rPr>
          <w:color w:val="000000" w:themeColor="text1"/>
        </w:rPr>
        <w:t xml:space="preserve">contains the towns </w:t>
      </w:r>
      <w:r w:rsidR="002F3E61">
        <w:rPr>
          <w:color w:val="000000" w:themeColor="text1"/>
        </w:rPr>
        <w:t xml:space="preserve">of </w:t>
      </w:r>
      <w:r w:rsidR="003A3C6C" w:rsidRPr="0087436D">
        <w:rPr>
          <w:color w:val="000000" w:themeColor="text1"/>
        </w:rPr>
        <w:t>Bushfield</w:t>
      </w:r>
      <w:r w:rsidR="002F3E61">
        <w:rPr>
          <w:color w:val="000000" w:themeColor="text1"/>
        </w:rPr>
        <w:t xml:space="preserve"> and</w:t>
      </w:r>
      <w:r w:rsidR="003A3C6C" w:rsidRPr="0087436D">
        <w:rPr>
          <w:color w:val="000000" w:themeColor="text1"/>
        </w:rPr>
        <w:t xml:space="preserve"> Woodford</w:t>
      </w:r>
      <w:r w:rsidR="008444AA">
        <w:rPr>
          <w:color w:val="000000" w:themeColor="text1"/>
        </w:rPr>
        <w:t>,</w:t>
      </w:r>
      <w:r w:rsidR="003A3C6C" w:rsidRPr="0087436D">
        <w:rPr>
          <w:color w:val="000000" w:themeColor="text1"/>
        </w:rPr>
        <w:t xml:space="preserve"> </w:t>
      </w:r>
      <w:r w:rsidR="008444AA">
        <w:rPr>
          <w:color w:val="000000" w:themeColor="text1"/>
        </w:rPr>
        <w:t xml:space="preserve">and </w:t>
      </w:r>
      <w:r w:rsidR="000D6E11">
        <w:rPr>
          <w:color w:val="000000" w:themeColor="text1"/>
        </w:rPr>
        <w:t xml:space="preserve">more urban residential </w:t>
      </w:r>
      <w:r w:rsidR="00D851E6">
        <w:rPr>
          <w:color w:val="000000" w:themeColor="text1"/>
        </w:rPr>
        <w:t xml:space="preserve">parts of </w:t>
      </w:r>
      <w:r w:rsidR="001A590B">
        <w:rPr>
          <w:color w:val="000000" w:themeColor="text1"/>
        </w:rPr>
        <w:t xml:space="preserve">the suburb of </w:t>
      </w:r>
      <w:r w:rsidR="00D851E6">
        <w:rPr>
          <w:color w:val="000000" w:themeColor="text1"/>
        </w:rPr>
        <w:t xml:space="preserve">Warrnambool </w:t>
      </w:r>
      <w:r w:rsidR="001A590B">
        <w:rPr>
          <w:color w:val="000000" w:themeColor="text1"/>
        </w:rPr>
        <w:t>in the south</w:t>
      </w:r>
      <w:r w:rsidR="003A3C6C" w:rsidRPr="0087436D">
        <w:rPr>
          <w:color w:val="000000" w:themeColor="text1"/>
        </w:rPr>
        <w:t>.</w:t>
      </w:r>
    </w:p>
    <w:p w14:paraId="4FEA1328" w14:textId="30635133" w:rsidR="00D851E6" w:rsidRPr="0087436D" w:rsidRDefault="004F4616" w:rsidP="00D851E6">
      <w:pPr>
        <w:pStyle w:val="Body"/>
        <w:rPr>
          <w:color w:val="000000" w:themeColor="text1"/>
        </w:rPr>
      </w:pPr>
      <w:r>
        <w:rPr>
          <w:color w:val="000000" w:themeColor="text1"/>
        </w:rPr>
        <w:t xml:space="preserve">In a similar way to Model 1, </w:t>
      </w:r>
      <w:proofErr w:type="spellStart"/>
      <w:r w:rsidR="00D851E6" w:rsidRPr="0087436D">
        <w:rPr>
          <w:color w:val="000000" w:themeColor="text1"/>
        </w:rPr>
        <w:t>Russells</w:t>
      </w:r>
      <w:proofErr w:type="spellEnd"/>
      <w:r w:rsidR="00D851E6" w:rsidRPr="0087436D">
        <w:rPr>
          <w:color w:val="000000" w:themeColor="text1"/>
        </w:rPr>
        <w:t xml:space="preserve"> Creek Ward takes in a </w:t>
      </w:r>
      <w:r w:rsidR="00696637">
        <w:rPr>
          <w:color w:val="000000" w:themeColor="text1"/>
        </w:rPr>
        <w:t xml:space="preserve">more densely populated </w:t>
      </w:r>
      <w:r w:rsidR="0088321E">
        <w:rPr>
          <w:color w:val="000000" w:themeColor="text1"/>
        </w:rPr>
        <w:t xml:space="preserve">residential </w:t>
      </w:r>
      <w:r w:rsidR="00D851E6" w:rsidRPr="0087436D">
        <w:rPr>
          <w:color w:val="000000" w:themeColor="text1"/>
        </w:rPr>
        <w:t xml:space="preserve">pocket of </w:t>
      </w:r>
      <w:r w:rsidR="005B059D">
        <w:rPr>
          <w:color w:val="000000" w:themeColor="text1"/>
        </w:rPr>
        <w:t xml:space="preserve">the suburb of </w:t>
      </w:r>
      <w:r w:rsidR="00D851E6" w:rsidRPr="0087436D">
        <w:rPr>
          <w:color w:val="000000" w:themeColor="text1"/>
        </w:rPr>
        <w:t>Warrnambool</w:t>
      </w:r>
      <w:r>
        <w:rPr>
          <w:color w:val="000000" w:themeColor="text1"/>
        </w:rPr>
        <w:t xml:space="preserve"> </w:t>
      </w:r>
      <w:r w:rsidR="007D0D51">
        <w:rPr>
          <w:color w:val="000000" w:themeColor="text1"/>
        </w:rPr>
        <w:t xml:space="preserve">but </w:t>
      </w:r>
      <w:r w:rsidR="008F2A03">
        <w:rPr>
          <w:color w:val="000000" w:themeColor="text1"/>
        </w:rPr>
        <w:t xml:space="preserve">uses </w:t>
      </w:r>
      <w:r w:rsidR="00D851E6" w:rsidRPr="0087436D">
        <w:rPr>
          <w:color w:val="000000" w:themeColor="text1"/>
        </w:rPr>
        <w:t xml:space="preserve">Mortlake Road </w:t>
      </w:r>
      <w:r w:rsidR="008F2A03">
        <w:rPr>
          <w:color w:val="000000" w:themeColor="text1"/>
        </w:rPr>
        <w:t>as</w:t>
      </w:r>
      <w:r w:rsidR="00AB1579">
        <w:rPr>
          <w:color w:val="000000" w:themeColor="text1"/>
        </w:rPr>
        <w:t xml:space="preserve"> its west</w:t>
      </w:r>
      <w:r w:rsidR="008F2A03">
        <w:rPr>
          <w:color w:val="000000" w:themeColor="text1"/>
        </w:rPr>
        <w:t xml:space="preserve"> boundary</w:t>
      </w:r>
      <w:r w:rsidR="00AB1579">
        <w:rPr>
          <w:color w:val="000000" w:themeColor="text1"/>
        </w:rPr>
        <w:t xml:space="preserve">. </w:t>
      </w:r>
      <w:r w:rsidR="00334AC1">
        <w:rPr>
          <w:color w:val="000000" w:themeColor="text1"/>
        </w:rPr>
        <w:t xml:space="preserve">It </w:t>
      </w:r>
      <w:r w:rsidR="00D851E6" w:rsidRPr="0087436D">
        <w:rPr>
          <w:color w:val="000000" w:themeColor="text1"/>
        </w:rPr>
        <w:t>includes the Racecourse, Albert Park</w:t>
      </w:r>
      <w:r w:rsidR="00A960C1">
        <w:rPr>
          <w:color w:val="000000" w:themeColor="text1"/>
        </w:rPr>
        <w:t>,</w:t>
      </w:r>
      <w:r w:rsidR="00D851E6" w:rsidRPr="0087436D">
        <w:rPr>
          <w:color w:val="000000" w:themeColor="text1"/>
        </w:rPr>
        <w:t xml:space="preserve"> and the </w:t>
      </w:r>
      <w:r w:rsidR="008F2A03">
        <w:rPr>
          <w:color w:val="000000" w:themeColor="text1"/>
        </w:rPr>
        <w:t>b</w:t>
      </w:r>
      <w:r w:rsidR="00D851E6" w:rsidRPr="0087436D">
        <w:rPr>
          <w:color w:val="000000" w:themeColor="text1"/>
        </w:rPr>
        <w:t xml:space="preserve">otanical </w:t>
      </w:r>
      <w:r w:rsidR="008F2A03">
        <w:rPr>
          <w:color w:val="000000" w:themeColor="text1"/>
        </w:rPr>
        <w:t>g</w:t>
      </w:r>
      <w:r w:rsidR="00D851E6" w:rsidRPr="0087436D">
        <w:rPr>
          <w:color w:val="000000" w:themeColor="text1"/>
        </w:rPr>
        <w:t>ardens</w:t>
      </w:r>
      <w:r w:rsidR="00D851E6">
        <w:rPr>
          <w:color w:val="000000" w:themeColor="text1"/>
        </w:rPr>
        <w:t xml:space="preserve">. </w:t>
      </w:r>
    </w:p>
    <w:p w14:paraId="363582BC" w14:textId="0FAFF4CB" w:rsidR="006F1C4B" w:rsidRPr="0087436D" w:rsidRDefault="00183481" w:rsidP="00745937">
      <w:pPr>
        <w:pStyle w:val="Body"/>
        <w:rPr>
          <w:color w:val="000000" w:themeColor="text1"/>
        </w:rPr>
      </w:pPr>
      <w:r w:rsidRPr="0087436D">
        <w:rPr>
          <w:color w:val="000000" w:themeColor="text1"/>
        </w:rPr>
        <w:t xml:space="preserve">In the east of the council </w:t>
      </w:r>
      <w:r w:rsidR="008F2A03">
        <w:rPr>
          <w:color w:val="000000" w:themeColor="text1"/>
        </w:rPr>
        <w:t xml:space="preserve">area, </w:t>
      </w:r>
      <w:r w:rsidRPr="0087436D">
        <w:rPr>
          <w:color w:val="000000" w:themeColor="text1"/>
        </w:rPr>
        <w:t>Hopkins River Ward</w:t>
      </w:r>
      <w:r w:rsidR="00791B57" w:rsidRPr="0087436D">
        <w:rPr>
          <w:color w:val="000000" w:themeColor="text1"/>
        </w:rPr>
        <w:t xml:space="preserve"> </w:t>
      </w:r>
      <w:r w:rsidR="00583B08" w:rsidRPr="0087436D">
        <w:rPr>
          <w:color w:val="000000" w:themeColor="text1"/>
        </w:rPr>
        <w:t>include</w:t>
      </w:r>
      <w:r w:rsidR="00334AC1">
        <w:rPr>
          <w:color w:val="000000" w:themeColor="text1"/>
        </w:rPr>
        <w:t>s</w:t>
      </w:r>
      <w:r w:rsidR="00583B08" w:rsidRPr="0087436D">
        <w:rPr>
          <w:color w:val="000000" w:themeColor="text1"/>
        </w:rPr>
        <w:t xml:space="preserve"> the town of </w:t>
      </w:r>
      <w:r w:rsidR="002C5B62" w:rsidRPr="0087436D">
        <w:rPr>
          <w:color w:val="000000" w:themeColor="text1"/>
        </w:rPr>
        <w:t>Allansford and</w:t>
      </w:r>
      <w:r w:rsidR="00583B08" w:rsidRPr="0087436D">
        <w:rPr>
          <w:color w:val="000000" w:themeColor="text1"/>
        </w:rPr>
        <w:t xml:space="preserve"> </w:t>
      </w:r>
      <w:r w:rsidR="00CD2CBA">
        <w:rPr>
          <w:color w:val="000000" w:themeColor="text1"/>
        </w:rPr>
        <w:t>a large rural</w:t>
      </w:r>
      <w:r w:rsidR="00F923A0">
        <w:rPr>
          <w:color w:val="000000" w:themeColor="text1"/>
        </w:rPr>
        <w:t xml:space="preserve"> area</w:t>
      </w:r>
      <w:r w:rsidR="001D710F">
        <w:rPr>
          <w:color w:val="000000" w:themeColor="text1"/>
        </w:rPr>
        <w:t xml:space="preserve">. </w:t>
      </w:r>
      <w:r w:rsidR="00F70212">
        <w:rPr>
          <w:color w:val="000000" w:themeColor="text1"/>
        </w:rPr>
        <w:t>As such, t</w:t>
      </w:r>
      <w:r w:rsidR="001D710F">
        <w:rPr>
          <w:color w:val="000000" w:themeColor="text1"/>
        </w:rPr>
        <w:t xml:space="preserve">he ward </w:t>
      </w:r>
      <w:r w:rsidR="00590C3B">
        <w:rPr>
          <w:color w:val="000000" w:themeColor="text1"/>
        </w:rPr>
        <w:t>includes a more urban segment of</w:t>
      </w:r>
      <w:r w:rsidR="00871D40">
        <w:rPr>
          <w:color w:val="000000" w:themeColor="text1"/>
        </w:rPr>
        <w:t xml:space="preserve"> the council area </w:t>
      </w:r>
      <w:r w:rsidR="00A0590F">
        <w:rPr>
          <w:color w:val="000000" w:themeColor="text1"/>
        </w:rPr>
        <w:t>as far west as</w:t>
      </w:r>
      <w:r w:rsidR="004A1391" w:rsidRPr="002C5B62">
        <w:rPr>
          <w:color w:val="000000" w:themeColor="text1"/>
        </w:rPr>
        <w:t xml:space="preserve"> Tozer Road</w:t>
      </w:r>
      <w:r w:rsidR="00327AC6">
        <w:rPr>
          <w:color w:val="000000" w:themeColor="text1"/>
        </w:rPr>
        <w:t xml:space="preserve">, but less of the coastline than </w:t>
      </w:r>
      <w:r w:rsidR="00871D40">
        <w:rPr>
          <w:color w:val="000000" w:themeColor="text1"/>
        </w:rPr>
        <w:t>M</w:t>
      </w:r>
      <w:r w:rsidR="00327AC6">
        <w:rPr>
          <w:color w:val="000000" w:themeColor="text1"/>
        </w:rPr>
        <w:t>odel 1</w:t>
      </w:r>
      <w:r w:rsidR="004A1391" w:rsidRPr="002C5B62">
        <w:rPr>
          <w:color w:val="000000" w:themeColor="text1"/>
        </w:rPr>
        <w:t>.</w:t>
      </w:r>
      <w:r w:rsidR="00573A0D" w:rsidRPr="002C5B62">
        <w:rPr>
          <w:color w:val="000000" w:themeColor="text1"/>
        </w:rPr>
        <w:t xml:space="preserve"> </w:t>
      </w:r>
    </w:p>
    <w:p w14:paraId="04904549" w14:textId="204CC14D" w:rsidR="007B58BA" w:rsidRPr="0087436D" w:rsidRDefault="007B58BA" w:rsidP="00745937">
      <w:pPr>
        <w:pStyle w:val="Body"/>
        <w:rPr>
          <w:color w:val="000000" w:themeColor="text1"/>
        </w:rPr>
      </w:pPr>
      <w:proofErr w:type="spellStart"/>
      <w:r w:rsidRPr="0087436D">
        <w:rPr>
          <w:color w:val="000000" w:themeColor="text1"/>
        </w:rPr>
        <w:t>Moy</w:t>
      </w:r>
      <w:r w:rsidR="008E7288" w:rsidRPr="0087436D">
        <w:rPr>
          <w:color w:val="000000" w:themeColor="text1"/>
        </w:rPr>
        <w:t>jil</w:t>
      </w:r>
      <w:proofErr w:type="spellEnd"/>
      <w:r w:rsidR="008E7288" w:rsidRPr="0087436D">
        <w:rPr>
          <w:color w:val="000000" w:themeColor="text1"/>
        </w:rPr>
        <w:t xml:space="preserve"> Ward </w:t>
      </w:r>
      <w:r w:rsidR="00A32624" w:rsidRPr="0087436D">
        <w:rPr>
          <w:color w:val="000000" w:themeColor="text1"/>
        </w:rPr>
        <w:t>takes</w:t>
      </w:r>
      <w:r w:rsidR="001A7981" w:rsidRPr="0087436D">
        <w:rPr>
          <w:color w:val="000000" w:themeColor="text1"/>
        </w:rPr>
        <w:t xml:space="preserve"> in </w:t>
      </w:r>
      <w:r w:rsidR="00327AC6">
        <w:rPr>
          <w:color w:val="000000" w:themeColor="text1"/>
        </w:rPr>
        <w:t xml:space="preserve">a large part </w:t>
      </w:r>
      <w:r w:rsidR="004B4E22">
        <w:rPr>
          <w:color w:val="000000" w:themeColor="text1"/>
        </w:rPr>
        <w:t xml:space="preserve">of </w:t>
      </w:r>
      <w:r w:rsidR="004B4E22" w:rsidRPr="0087436D">
        <w:rPr>
          <w:color w:val="000000" w:themeColor="text1"/>
        </w:rPr>
        <w:t>foreshore</w:t>
      </w:r>
      <w:r w:rsidR="00A960C1">
        <w:rPr>
          <w:color w:val="000000" w:themeColor="text1"/>
        </w:rPr>
        <w:t>,</w:t>
      </w:r>
      <w:r w:rsidR="001A7981" w:rsidRPr="0087436D">
        <w:rPr>
          <w:color w:val="000000" w:themeColor="text1"/>
        </w:rPr>
        <w:t xml:space="preserve"> </w:t>
      </w:r>
      <w:r w:rsidR="002B45F5">
        <w:rPr>
          <w:color w:val="000000" w:themeColor="text1"/>
        </w:rPr>
        <w:t xml:space="preserve">including </w:t>
      </w:r>
      <w:r w:rsidR="001A7981" w:rsidRPr="0087436D">
        <w:rPr>
          <w:color w:val="000000" w:themeColor="text1"/>
        </w:rPr>
        <w:t>the mouth of the Me</w:t>
      </w:r>
      <w:r w:rsidR="000A1213" w:rsidRPr="0087436D">
        <w:rPr>
          <w:color w:val="000000" w:themeColor="text1"/>
        </w:rPr>
        <w:t>rri River</w:t>
      </w:r>
      <w:r w:rsidR="00877CAC" w:rsidRPr="0087436D">
        <w:rPr>
          <w:color w:val="000000" w:themeColor="text1"/>
        </w:rPr>
        <w:t xml:space="preserve"> </w:t>
      </w:r>
      <w:r w:rsidR="000A1213" w:rsidRPr="0087436D">
        <w:rPr>
          <w:color w:val="000000" w:themeColor="text1"/>
        </w:rPr>
        <w:t xml:space="preserve">in the </w:t>
      </w:r>
      <w:r w:rsidR="00045C42">
        <w:rPr>
          <w:color w:val="000000" w:themeColor="text1"/>
        </w:rPr>
        <w:t>we</w:t>
      </w:r>
      <w:r w:rsidR="000A1213" w:rsidRPr="0087436D">
        <w:rPr>
          <w:color w:val="000000" w:themeColor="text1"/>
        </w:rPr>
        <w:t>st</w:t>
      </w:r>
      <w:r w:rsidR="00A06A64">
        <w:rPr>
          <w:color w:val="000000" w:themeColor="text1"/>
        </w:rPr>
        <w:t xml:space="preserve">, </w:t>
      </w:r>
      <w:r w:rsidR="00E650A7">
        <w:rPr>
          <w:color w:val="000000" w:themeColor="text1"/>
        </w:rPr>
        <w:t>across to</w:t>
      </w:r>
      <w:r w:rsidR="00045C42">
        <w:rPr>
          <w:color w:val="000000" w:themeColor="text1"/>
        </w:rPr>
        <w:t xml:space="preserve"> </w:t>
      </w:r>
      <w:r w:rsidR="00215857" w:rsidRPr="0087436D">
        <w:rPr>
          <w:color w:val="000000" w:themeColor="text1"/>
        </w:rPr>
        <w:t>Hopkins</w:t>
      </w:r>
      <w:r w:rsidR="000A1213" w:rsidRPr="0087436D">
        <w:rPr>
          <w:color w:val="000000" w:themeColor="text1"/>
        </w:rPr>
        <w:t xml:space="preserve"> River</w:t>
      </w:r>
      <w:r w:rsidR="00A06A64">
        <w:rPr>
          <w:color w:val="000000" w:themeColor="text1"/>
        </w:rPr>
        <w:t>,</w:t>
      </w:r>
      <w:r w:rsidR="00E0174E">
        <w:rPr>
          <w:color w:val="000000" w:themeColor="text1"/>
        </w:rPr>
        <w:t xml:space="preserve"> and </w:t>
      </w:r>
      <w:r w:rsidR="000A1213" w:rsidRPr="0087436D">
        <w:rPr>
          <w:color w:val="000000" w:themeColor="text1"/>
        </w:rPr>
        <w:t>Logans Beach</w:t>
      </w:r>
      <w:r w:rsidR="00877CAC" w:rsidRPr="0087436D">
        <w:rPr>
          <w:color w:val="000000" w:themeColor="text1"/>
        </w:rPr>
        <w:t>.</w:t>
      </w:r>
      <w:r w:rsidR="00730DAE">
        <w:rPr>
          <w:color w:val="000000" w:themeColor="text1"/>
        </w:rPr>
        <w:t xml:space="preserve"> The ward includes Lake </w:t>
      </w:r>
      <w:proofErr w:type="spellStart"/>
      <w:r w:rsidR="00730DAE">
        <w:rPr>
          <w:color w:val="000000" w:themeColor="text1"/>
        </w:rPr>
        <w:t>Pertobe</w:t>
      </w:r>
      <w:proofErr w:type="spellEnd"/>
      <w:r w:rsidR="00730DAE">
        <w:rPr>
          <w:color w:val="000000" w:themeColor="text1"/>
        </w:rPr>
        <w:t xml:space="preserve"> and </w:t>
      </w:r>
      <w:r w:rsidR="00A06A64">
        <w:rPr>
          <w:color w:val="000000" w:themeColor="text1"/>
        </w:rPr>
        <w:t xml:space="preserve">the </w:t>
      </w:r>
      <w:r w:rsidR="00F06007">
        <w:rPr>
          <w:color w:val="000000" w:themeColor="text1"/>
        </w:rPr>
        <w:t>retail and business</w:t>
      </w:r>
      <w:r w:rsidR="00E917A6">
        <w:rPr>
          <w:color w:val="000000" w:themeColor="text1"/>
        </w:rPr>
        <w:t xml:space="preserve"> city centre of </w:t>
      </w:r>
      <w:r w:rsidR="00730DAE">
        <w:rPr>
          <w:color w:val="000000" w:themeColor="text1"/>
        </w:rPr>
        <w:t>Warrnambool.</w:t>
      </w:r>
    </w:p>
    <w:p w14:paraId="3FDF98F8" w14:textId="2D3E9235" w:rsidR="00D03C03" w:rsidRPr="0087436D" w:rsidRDefault="00D03C03" w:rsidP="00D03C03">
      <w:pPr>
        <w:pStyle w:val="Body"/>
        <w:rPr>
          <w:color w:val="000000" w:themeColor="text1"/>
        </w:rPr>
      </w:pPr>
      <w:r w:rsidRPr="0087436D">
        <w:rPr>
          <w:color w:val="000000" w:themeColor="text1"/>
        </w:rPr>
        <w:t xml:space="preserve">The panel </w:t>
      </w:r>
      <w:r w:rsidR="00A23073">
        <w:rPr>
          <w:color w:val="000000" w:themeColor="text1"/>
        </w:rPr>
        <w:t>believed</w:t>
      </w:r>
      <w:r w:rsidR="00A23073" w:rsidRPr="0087436D">
        <w:rPr>
          <w:color w:val="000000" w:themeColor="text1"/>
        </w:rPr>
        <w:t xml:space="preserve"> </w:t>
      </w:r>
      <w:r w:rsidR="00401A98" w:rsidRPr="0087436D">
        <w:rPr>
          <w:color w:val="000000" w:themeColor="text1"/>
        </w:rPr>
        <w:t>th</w:t>
      </w:r>
      <w:r w:rsidR="0039259B">
        <w:rPr>
          <w:color w:val="000000" w:themeColor="text1"/>
        </w:rPr>
        <w:t>is</w:t>
      </w:r>
      <w:r w:rsidR="00401A98" w:rsidRPr="0087436D">
        <w:rPr>
          <w:color w:val="000000" w:themeColor="text1"/>
        </w:rPr>
        <w:t xml:space="preserve"> </w:t>
      </w:r>
      <w:r w:rsidR="00E0174E">
        <w:rPr>
          <w:color w:val="000000" w:themeColor="text1"/>
        </w:rPr>
        <w:t xml:space="preserve">model </w:t>
      </w:r>
      <w:r w:rsidR="00E16998">
        <w:rPr>
          <w:color w:val="000000" w:themeColor="text1"/>
        </w:rPr>
        <w:t>used clear and</w:t>
      </w:r>
      <w:r w:rsidR="00401A98" w:rsidRPr="0087436D">
        <w:rPr>
          <w:color w:val="000000" w:themeColor="text1"/>
        </w:rPr>
        <w:t xml:space="preserve"> identifiable</w:t>
      </w:r>
      <w:r w:rsidR="00527F2D" w:rsidRPr="0087436D">
        <w:rPr>
          <w:color w:val="000000" w:themeColor="text1"/>
        </w:rPr>
        <w:t xml:space="preserve"> </w:t>
      </w:r>
      <w:r w:rsidR="002B333E">
        <w:rPr>
          <w:color w:val="000000" w:themeColor="text1"/>
        </w:rPr>
        <w:t xml:space="preserve">ward </w:t>
      </w:r>
      <w:r w:rsidR="00527F2D" w:rsidRPr="0087436D">
        <w:rPr>
          <w:color w:val="000000" w:themeColor="text1"/>
        </w:rPr>
        <w:t>boundaries</w:t>
      </w:r>
      <w:r w:rsidR="00E16998">
        <w:rPr>
          <w:color w:val="000000" w:themeColor="text1"/>
        </w:rPr>
        <w:t xml:space="preserve"> to </w:t>
      </w:r>
      <w:r w:rsidR="00A54E7A">
        <w:rPr>
          <w:color w:val="000000" w:themeColor="text1"/>
        </w:rPr>
        <w:t>reasonably captur</w:t>
      </w:r>
      <w:r w:rsidR="000A458B">
        <w:rPr>
          <w:color w:val="000000" w:themeColor="text1"/>
        </w:rPr>
        <w:t>e</w:t>
      </w:r>
      <w:r w:rsidR="00A54E7A">
        <w:rPr>
          <w:color w:val="000000" w:themeColor="text1"/>
        </w:rPr>
        <w:t xml:space="preserve"> the council’s communities of interest</w:t>
      </w:r>
      <w:r w:rsidR="00527F2D" w:rsidRPr="0087436D">
        <w:rPr>
          <w:color w:val="000000" w:themeColor="text1"/>
        </w:rPr>
        <w:t xml:space="preserve">. </w:t>
      </w:r>
      <w:r w:rsidR="00C92286">
        <w:rPr>
          <w:color w:val="000000" w:themeColor="text1"/>
        </w:rPr>
        <w:t>The panel viewed c</w:t>
      </w:r>
      <w:r w:rsidR="00EE41E7">
        <w:rPr>
          <w:color w:val="000000" w:themeColor="text1"/>
        </w:rPr>
        <w:t>ombining the</w:t>
      </w:r>
      <w:r w:rsidR="00A4585A" w:rsidRPr="0087436D">
        <w:rPr>
          <w:color w:val="000000" w:themeColor="text1"/>
        </w:rPr>
        <w:t xml:space="preserve"> 2 residential communities </w:t>
      </w:r>
      <w:r w:rsidR="006E0C24">
        <w:rPr>
          <w:color w:val="000000" w:themeColor="text1"/>
        </w:rPr>
        <w:t>around</w:t>
      </w:r>
      <w:r w:rsidR="00A4585A" w:rsidRPr="0087436D">
        <w:rPr>
          <w:color w:val="000000" w:themeColor="text1"/>
        </w:rPr>
        <w:t xml:space="preserve"> the Hopkins River </w:t>
      </w:r>
      <w:r w:rsidR="00C23A0C">
        <w:rPr>
          <w:color w:val="000000" w:themeColor="text1"/>
        </w:rPr>
        <w:t xml:space="preserve">mouth </w:t>
      </w:r>
      <w:r w:rsidR="00EE41E7">
        <w:rPr>
          <w:color w:val="000000" w:themeColor="text1"/>
        </w:rPr>
        <w:t xml:space="preserve">in the same ward </w:t>
      </w:r>
      <w:r w:rsidR="00A4585A" w:rsidRPr="0087436D">
        <w:rPr>
          <w:color w:val="000000" w:themeColor="text1"/>
        </w:rPr>
        <w:t>positively</w:t>
      </w:r>
      <w:r w:rsidR="006E0C24">
        <w:rPr>
          <w:color w:val="000000" w:themeColor="text1"/>
        </w:rPr>
        <w:t>. It felt this</w:t>
      </w:r>
      <w:r w:rsidR="00A4585A" w:rsidRPr="0087436D">
        <w:rPr>
          <w:color w:val="000000" w:themeColor="text1"/>
        </w:rPr>
        <w:t xml:space="preserve"> </w:t>
      </w:r>
      <w:r w:rsidR="00EE41E7">
        <w:rPr>
          <w:color w:val="000000" w:themeColor="text1"/>
        </w:rPr>
        <w:t xml:space="preserve">would </w:t>
      </w:r>
      <w:r w:rsidR="00A4585A" w:rsidRPr="0087436D">
        <w:rPr>
          <w:color w:val="000000" w:themeColor="text1"/>
        </w:rPr>
        <w:t xml:space="preserve">allow </w:t>
      </w:r>
      <w:r w:rsidR="00D24252">
        <w:rPr>
          <w:color w:val="000000" w:themeColor="text1"/>
        </w:rPr>
        <w:t>th</w:t>
      </w:r>
      <w:r w:rsidR="006E0C24">
        <w:rPr>
          <w:color w:val="000000" w:themeColor="text1"/>
        </w:rPr>
        <w:t xml:space="preserve">e </w:t>
      </w:r>
      <w:r w:rsidR="00A4585A" w:rsidRPr="0087436D">
        <w:rPr>
          <w:color w:val="000000" w:themeColor="text1"/>
        </w:rPr>
        <w:t xml:space="preserve">communities </w:t>
      </w:r>
      <w:r w:rsidR="00D24252">
        <w:rPr>
          <w:color w:val="000000" w:themeColor="text1"/>
        </w:rPr>
        <w:t xml:space="preserve">expected </w:t>
      </w:r>
      <w:r w:rsidR="00A8124C">
        <w:rPr>
          <w:color w:val="000000" w:themeColor="text1"/>
        </w:rPr>
        <w:t xml:space="preserve">to grow </w:t>
      </w:r>
      <w:r w:rsidR="00A4585A" w:rsidRPr="0087436D">
        <w:rPr>
          <w:color w:val="000000" w:themeColor="text1"/>
        </w:rPr>
        <w:t xml:space="preserve">in the </w:t>
      </w:r>
      <w:r w:rsidR="006E0C24">
        <w:rPr>
          <w:color w:val="000000" w:themeColor="text1"/>
        </w:rPr>
        <w:t>c</w:t>
      </w:r>
      <w:r w:rsidR="00A4585A" w:rsidRPr="0087436D">
        <w:rPr>
          <w:color w:val="000000" w:themeColor="text1"/>
        </w:rPr>
        <w:t xml:space="preserve">oastal Hopkins growth area </w:t>
      </w:r>
      <w:r w:rsidR="00331366" w:rsidRPr="0087436D">
        <w:rPr>
          <w:color w:val="000000" w:themeColor="text1"/>
        </w:rPr>
        <w:t xml:space="preserve">to connect to the </w:t>
      </w:r>
      <w:r w:rsidR="00756E95">
        <w:rPr>
          <w:color w:val="000000" w:themeColor="text1"/>
        </w:rPr>
        <w:t xml:space="preserve">Warrnambool </w:t>
      </w:r>
      <w:r w:rsidR="009A5682">
        <w:rPr>
          <w:color w:val="000000" w:themeColor="text1"/>
        </w:rPr>
        <w:t>retail and business</w:t>
      </w:r>
      <w:r w:rsidR="00756E95">
        <w:rPr>
          <w:color w:val="000000" w:themeColor="text1"/>
        </w:rPr>
        <w:t xml:space="preserve"> </w:t>
      </w:r>
      <w:r w:rsidR="002867AF">
        <w:rPr>
          <w:color w:val="000000" w:themeColor="text1"/>
        </w:rPr>
        <w:t>city centre</w:t>
      </w:r>
      <w:r w:rsidR="00331366" w:rsidRPr="0087436D">
        <w:rPr>
          <w:color w:val="000000" w:themeColor="text1"/>
        </w:rPr>
        <w:t>. While the panel acknowledge</w:t>
      </w:r>
      <w:r w:rsidR="00FF6CBE">
        <w:rPr>
          <w:color w:val="000000" w:themeColor="text1"/>
        </w:rPr>
        <w:t>d</w:t>
      </w:r>
      <w:r w:rsidR="00331366" w:rsidRPr="0087436D">
        <w:rPr>
          <w:color w:val="000000" w:themeColor="text1"/>
        </w:rPr>
        <w:t xml:space="preserve"> splitting Dennington over 2 wards</w:t>
      </w:r>
      <w:r w:rsidR="00900910" w:rsidRPr="0087436D">
        <w:rPr>
          <w:color w:val="000000" w:themeColor="text1"/>
        </w:rPr>
        <w:t xml:space="preserve"> (</w:t>
      </w:r>
      <w:proofErr w:type="spellStart"/>
      <w:r w:rsidR="00900910" w:rsidRPr="0087436D">
        <w:rPr>
          <w:color w:val="000000" w:themeColor="text1"/>
        </w:rPr>
        <w:t>Yangery</w:t>
      </w:r>
      <w:proofErr w:type="spellEnd"/>
      <w:r w:rsidR="00900910" w:rsidRPr="0087436D">
        <w:rPr>
          <w:color w:val="000000" w:themeColor="text1"/>
        </w:rPr>
        <w:t xml:space="preserve"> Creek and </w:t>
      </w:r>
      <w:proofErr w:type="spellStart"/>
      <w:r w:rsidR="00900910" w:rsidRPr="0087436D">
        <w:rPr>
          <w:color w:val="000000" w:themeColor="text1"/>
        </w:rPr>
        <w:t>Marrang</w:t>
      </w:r>
      <w:proofErr w:type="spellEnd"/>
      <w:r w:rsidR="00900910" w:rsidRPr="0087436D">
        <w:rPr>
          <w:color w:val="000000" w:themeColor="text1"/>
        </w:rPr>
        <w:t xml:space="preserve"> Park wards) </w:t>
      </w:r>
      <w:r w:rsidR="00FF6CBE">
        <w:rPr>
          <w:color w:val="000000" w:themeColor="text1"/>
        </w:rPr>
        <w:t xml:space="preserve">was not ideal and could </w:t>
      </w:r>
      <w:r w:rsidR="00C96145">
        <w:rPr>
          <w:color w:val="000000" w:themeColor="text1"/>
        </w:rPr>
        <w:t>split</w:t>
      </w:r>
      <w:r w:rsidR="00FF6CBE">
        <w:rPr>
          <w:color w:val="000000" w:themeColor="text1"/>
        </w:rPr>
        <w:t xml:space="preserve"> a</w:t>
      </w:r>
      <w:r w:rsidR="00900910" w:rsidRPr="0087436D">
        <w:rPr>
          <w:color w:val="000000" w:themeColor="text1"/>
        </w:rPr>
        <w:t xml:space="preserve"> community</w:t>
      </w:r>
      <w:r w:rsidR="00FF6CBE">
        <w:rPr>
          <w:color w:val="000000" w:themeColor="text1"/>
        </w:rPr>
        <w:t xml:space="preserve"> of interest</w:t>
      </w:r>
      <w:r w:rsidR="00900910" w:rsidRPr="0087436D">
        <w:rPr>
          <w:color w:val="000000" w:themeColor="text1"/>
        </w:rPr>
        <w:t xml:space="preserve">, </w:t>
      </w:r>
      <w:r w:rsidR="00DA1D48" w:rsidRPr="0087436D">
        <w:rPr>
          <w:color w:val="000000" w:themeColor="text1"/>
        </w:rPr>
        <w:t xml:space="preserve">the </w:t>
      </w:r>
      <w:r w:rsidR="00C96145">
        <w:rPr>
          <w:color w:val="000000" w:themeColor="text1"/>
        </w:rPr>
        <w:t>boundary</w:t>
      </w:r>
      <w:r w:rsidR="00DA1D48" w:rsidRPr="0087436D">
        <w:rPr>
          <w:color w:val="000000" w:themeColor="text1"/>
        </w:rPr>
        <w:t xml:space="preserve"> </w:t>
      </w:r>
      <w:r w:rsidR="00C96145">
        <w:rPr>
          <w:color w:val="000000" w:themeColor="text1"/>
        </w:rPr>
        <w:t>r</w:t>
      </w:r>
      <w:r w:rsidR="001E128B">
        <w:rPr>
          <w:color w:val="000000" w:themeColor="text1"/>
        </w:rPr>
        <w:t>u</w:t>
      </w:r>
      <w:r w:rsidR="00C96145">
        <w:rPr>
          <w:color w:val="000000" w:themeColor="text1"/>
        </w:rPr>
        <w:t>n</w:t>
      </w:r>
      <w:r w:rsidR="001E128B">
        <w:rPr>
          <w:color w:val="000000" w:themeColor="text1"/>
        </w:rPr>
        <w:t>s</w:t>
      </w:r>
      <w:r w:rsidR="00DA1D48" w:rsidRPr="0087436D">
        <w:rPr>
          <w:color w:val="000000" w:themeColor="text1"/>
        </w:rPr>
        <w:t xml:space="preserve"> along a </w:t>
      </w:r>
      <w:r w:rsidR="00E03181">
        <w:rPr>
          <w:color w:val="000000" w:themeColor="text1"/>
        </w:rPr>
        <w:t>physical</w:t>
      </w:r>
      <w:r w:rsidR="00DA1D48" w:rsidRPr="0087436D">
        <w:rPr>
          <w:color w:val="000000" w:themeColor="text1"/>
        </w:rPr>
        <w:t xml:space="preserve"> divide </w:t>
      </w:r>
      <w:r w:rsidR="00E03181">
        <w:rPr>
          <w:color w:val="000000" w:themeColor="text1"/>
        </w:rPr>
        <w:t xml:space="preserve">that already exists. </w:t>
      </w:r>
      <w:r w:rsidR="007E22C3" w:rsidRPr="0087436D">
        <w:rPr>
          <w:color w:val="000000" w:themeColor="text1"/>
        </w:rPr>
        <w:t xml:space="preserve"> </w:t>
      </w:r>
    </w:p>
    <w:p w14:paraId="7C3CB458" w14:textId="2F1143AC" w:rsidR="00D03C03" w:rsidRPr="0087436D" w:rsidRDefault="00E6498E" w:rsidP="00745937">
      <w:pPr>
        <w:pStyle w:val="Body"/>
        <w:rPr>
          <w:color w:val="000000" w:themeColor="text1"/>
        </w:rPr>
      </w:pPr>
      <w:r w:rsidRPr="0087436D">
        <w:rPr>
          <w:color w:val="000000" w:themeColor="text1"/>
        </w:rPr>
        <w:t>Overall,</w:t>
      </w:r>
      <w:r w:rsidR="00514624" w:rsidRPr="0087436D">
        <w:rPr>
          <w:color w:val="000000" w:themeColor="text1"/>
        </w:rPr>
        <w:t xml:space="preserve"> the panel </w:t>
      </w:r>
      <w:r w:rsidR="00E03181">
        <w:rPr>
          <w:color w:val="000000" w:themeColor="text1"/>
        </w:rPr>
        <w:t xml:space="preserve">considered </w:t>
      </w:r>
      <w:r w:rsidR="00514624" w:rsidRPr="0087436D">
        <w:rPr>
          <w:color w:val="000000" w:themeColor="text1"/>
        </w:rPr>
        <w:t xml:space="preserve">the </w:t>
      </w:r>
      <w:r w:rsidR="00340815" w:rsidRPr="0087436D">
        <w:rPr>
          <w:color w:val="000000" w:themeColor="text1"/>
        </w:rPr>
        <w:t xml:space="preserve">proposed </w:t>
      </w:r>
      <w:r w:rsidR="00514624" w:rsidRPr="0087436D">
        <w:rPr>
          <w:color w:val="000000" w:themeColor="text1"/>
        </w:rPr>
        <w:t>boundaries</w:t>
      </w:r>
      <w:r w:rsidR="00340815" w:rsidRPr="0087436D">
        <w:rPr>
          <w:color w:val="000000" w:themeColor="text1"/>
        </w:rPr>
        <w:t xml:space="preserve"> of Model 2 </w:t>
      </w:r>
      <w:r w:rsidR="000E2980">
        <w:rPr>
          <w:color w:val="000000" w:themeColor="text1"/>
        </w:rPr>
        <w:t>would</w:t>
      </w:r>
      <w:r w:rsidR="00ED61B5" w:rsidRPr="0087436D">
        <w:rPr>
          <w:color w:val="000000" w:themeColor="text1"/>
        </w:rPr>
        <w:t xml:space="preserve"> effectively</w:t>
      </w:r>
      <w:r w:rsidR="00514624" w:rsidRPr="0087436D">
        <w:rPr>
          <w:color w:val="000000" w:themeColor="text1"/>
        </w:rPr>
        <w:t xml:space="preserve"> respon</w:t>
      </w:r>
      <w:r w:rsidR="00ED61B5" w:rsidRPr="0087436D">
        <w:rPr>
          <w:color w:val="000000" w:themeColor="text1"/>
        </w:rPr>
        <w:t>d</w:t>
      </w:r>
      <w:r w:rsidR="00514624" w:rsidRPr="0087436D">
        <w:rPr>
          <w:color w:val="000000" w:themeColor="text1"/>
        </w:rPr>
        <w:t xml:space="preserve"> </w:t>
      </w:r>
      <w:r w:rsidR="008A71D2" w:rsidRPr="0087436D">
        <w:rPr>
          <w:color w:val="000000" w:themeColor="text1"/>
        </w:rPr>
        <w:t xml:space="preserve">to </w:t>
      </w:r>
      <w:r w:rsidR="005F35FE">
        <w:rPr>
          <w:color w:val="000000" w:themeColor="text1"/>
        </w:rPr>
        <w:t xml:space="preserve">the </w:t>
      </w:r>
      <w:r w:rsidR="008A71D2" w:rsidRPr="0087436D">
        <w:rPr>
          <w:color w:val="000000" w:themeColor="text1"/>
        </w:rPr>
        <w:t xml:space="preserve">growth </w:t>
      </w:r>
      <w:r w:rsidR="000E2980">
        <w:rPr>
          <w:color w:val="000000" w:themeColor="text1"/>
        </w:rPr>
        <w:t xml:space="preserve">expected </w:t>
      </w:r>
      <w:r w:rsidR="00B00B52">
        <w:rPr>
          <w:color w:val="000000" w:themeColor="text1"/>
        </w:rPr>
        <w:t>for</w:t>
      </w:r>
      <w:r w:rsidR="004D18FB">
        <w:rPr>
          <w:color w:val="000000" w:themeColor="text1"/>
        </w:rPr>
        <w:t xml:space="preserve"> </w:t>
      </w:r>
      <w:r w:rsidR="00A27A37" w:rsidRPr="0087436D">
        <w:rPr>
          <w:color w:val="000000" w:themeColor="text1"/>
        </w:rPr>
        <w:t>the council</w:t>
      </w:r>
      <w:r w:rsidR="000C0B1A">
        <w:rPr>
          <w:color w:val="000000" w:themeColor="text1"/>
        </w:rPr>
        <w:t xml:space="preserve"> area</w:t>
      </w:r>
      <w:r w:rsidR="009D43F4">
        <w:rPr>
          <w:color w:val="000000" w:themeColor="text1"/>
        </w:rPr>
        <w:t>. It also believed the model</w:t>
      </w:r>
      <w:r w:rsidR="004D18FB">
        <w:rPr>
          <w:color w:val="000000" w:themeColor="text1"/>
        </w:rPr>
        <w:t xml:space="preserve"> provided clear ward boundaries</w:t>
      </w:r>
      <w:r w:rsidR="00ED61B5" w:rsidRPr="0087436D">
        <w:rPr>
          <w:color w:val="000000" w:themeColor="text1"/>
        </w:rPr>
        <w:t xml:space="preserve"> </w:t>
      </w:r>
      <w:r w:rsidR="001D3759">
        <w:rPr>
          <w:color w:val="000000" w:themeColor="text1"/>
        </w:rPr>
        <w:t xml:space="preserve">in most cases, </w:t>
      </w:r>
      <w:r w:rsidR="00077A37" w:rsidRPr="0087436D">
        <w:rPr>
          <w:color w:val="000000" w:themeColor="text1"/>
        </w:rPr>
        <w:t>and longevity</w:t>
      </w:r>
      <w:r w:rsidR="004A3E9D" w:rsidRPr="0087436D">
        <w:rPr>
          <w:color w:val="000000" w:themeColor="text1"/>
        </w:rPr>
        <w:t xml:space="preserve"> </w:t>
      </w:r>
      <w:r w:rsidR="001D3759">
        <w:rPr>
          <w:color w:val="000000" w:themeColor="text1"/>
        </w:rPr>
        <w:t>for</w:t>
      </w:r>
      <w:r w:rsidR="00A80C9B" w:rsidRPr="0087436D">
        <w:rPr>
          <w:color w:val="000000" w:themeColor="text1"/>
        </w:rPr>
        <w:t xml:space="preserve"> the</w:t>
      </w:r>
      <w:r w:rsidR="004A3E9D" w:rsidRPr="0087436D">
        <w:rPr>
          <w:color w:val="000000" w:themeColor="text1"/>
        </w:rPr>
        <w:t xml:space="preserve"> plus</w:t>
      </w:r>
      <w:r w:rsidR="001D3759">
        <w:rPr>
          <w:color w:val="000000" w:themeColor="text1"/>
        </w:rPr>
        <w:t>-</w:t>
      </w:r>
      <w:r w:rsidR="004A3E9D" w:rsidRPr="0087436D">
        <w:rPr>
          <w:color w:val="000000" w:themeColor="text1"/>
        </w:rPr>
        <w:t>or</w:t>
      </w:r>
      <w:r w:rsidR="001D3759">
        <w:rPr>
          <w:color w:val="000000" w:themeColor="text1"/>
        </w:rPr>
        <w:t>-</w:t>
      </w:r>
      <w:r w:rsidR="004A3E9D" w:rsidRPr="0087436D">
        <w:rPr>
          <w:color w:val="000000" w:themeColor="text1"/>
        </w:rPr>
        <w:t>minus 10% tolerance</w:t>
      </w:r>
      <w:r w:rsidR="00366EBE" w:rsidRPr="0087436D">
        <w:rPr>
          <w:color w:val="000000" w:themeColor="text1"/>
        </w:rPr>
        <w:t xml:space="preserve"> for the next local council elections in October 2024.</w:t>
      </w:r>
    </w:p>
    <w:p w14:paraId="2C10DA3D" w14:textId="5A353F87" w:rsidR="003E5CAF" w:rsidRPr="006B0BA8" w:rsidRDefault="0081003D" w:rsidP="003E5CAF">
      <w:pPr>
        <w:pStyle w:val="Heading3"/>
      </w:pPr>
      <w:r w:rsidRPr="006B0BA8">
        <w:t xml:space="preserve">A single-councillor ward structure with </w:t>
      </w:r>
      <w:r w:rsidR="008D30AB">
        <w:t>7</w:t>
      </w:r>
      <w:r w:rsidRPr="00384AE0">
        <w:t xml:space="preserve"> </w:t>
      </w:r>
      <w:r w:rsidRPr="006B0BA8">
        <w:t xml:space="preserve">councillors </w:t>
      </w:r>
      <w:r w:rsidR="00F6281E">
        <w:t xml:space="preserve">(alternative version) </w:t>
      </w:r>
      <w:r w:rsidR="003E5CAF" w:rsidRPr="006B0BA8">
        <w:t>(Model 3)</w:t>
      </w:r>
    </w:p>
    <w:p w14:paraId="77364950" w14:textId="05709446" w:rsidR="00052277" w:rsidRPr="002A623E" w:rsidRDefault="00052277" w:rsidP="004C7527">
      <w:pPr>
        <w:pStyle w:val="Body"/>
        <w:rPr>
          <w:color w:val="000000" w:themeColor="text1"/>
        </w:rPr>
      </w:pPr>
      <w:r w:rsidRPr="00A71D4F">
        <w:t xml:space="preserve">Under this model, </w:t>
      </w:r>
      <w:r w:rsidR="00F6281E">
        <w:t xml:space="preserve">Warrnambool City </w:t>
      </w:r>
      <w:r w:rsidR="000D6931" w:rsidRPr="00A4425A">
        <w:t>Council</w:t>
      </w:r>
      <w:r w:rsidR="000D6931" w:rsidRPr="0057298E">
        <w:rPr>
          <w:rFonts w:eastAsia="Arial" w:cs="Arial"/>
          <w:color w:val="000000" w:themeColor="text1"/>
        </w:rPr>
        <w:t xml:space="preserve"> </w:t>
      </w:r>
      <w:r w:rsidRPr="00A71D4F">
        <w:t xml:space="preserve">would adopt a </w:t>
      </w:r>
      <w:r w:rsidR="008D30AB">
        <w:t>7</w:t>
      </w:r>
      <w:r w:rsidRPr="00A71D4F">
        <w:t xml:space="preserve">-ward structure. Each ward would </w:t>
      </w:r>
      <w:r w:rsidRPr="002A623E">
        <w:rPr>
          <w:color w:val="000000" w:themeColor="text1"/>
        </w:rPr>
        <w:t xml:space="preserve">be represented by </w:t>
      </w:r>
      <w:r w:rsidR="00740B65" w:rsidRPr="002A623E">
        <w:rPr>
          <w:color w:val="000000" w:themeColor="text1"/>
        </w:rPr>
        <w:t>one</w:t>
      </w:r>
      <w:r w:rsidRPr="002A623E">
        <w:rPr>
          <w:color w:val="000000" w:themeColor="text1"/>
        </w:rPr>
        <w:t xml:space="preserve"> councillor, in line with the requirement</w:t>
      </w:r>
      <w:r w:rsidR="005625AC" w:rsidRPr="002A623E">
        <w:rPr>
          <w:color w:val="000000" w:themeColor="text1"/>
        </w:rPr>
        <w:t>s</w:t>
      </w:r>
      <w:r w:rsidRPr="002A623E">
        <w:rPr>
          <w:color w:val="000000" w:themeColor="text1"/>
        </w:rPr>
        <w:t xml:space="preserve"> of the </w:t>
      </w:r>
      <w:r w:rsidR="00AC6FAF" w:rsidRPr="002A623E">
        <w:rPr>
          <w:color w:val="000000" w:themeColor="text1"/>
        </w:rPr>
        <w:t>Act</w:t>
      </w:r>
      <w:r w:rsidRPr="002A623E">
        <w:rPr>
          <w:color w:val="000000" w:themeColor="text1"/>
        </w:rPr>
        <w:t xml:space="preserve">. </w:t>
      </w:r>
    </w:p>
    <w:p w14:paraId="1D933599" w14:textId="167DF2C8" w:rsidR="008A5FE3" w:rsidRPr="002A623E" w:rsidRDefault="00A91292" w:rsidP="004C7527">
      <w:pPr>
        <w:pStyle w:val="Body"/>
        <w:rPr>
          <w:color w:val="000000" w:themeColor="text1"/>
        </w:rPr>
      </w:pPr>
      <w:r w:rsidRPr="002A623E">
        <w:rPr>
          <w:color w:val="000000" w:themeColor="text1"/>
        </w:rPr>
        <w:t>Taking a</w:t>
      </w:r>
      <w:r w:rsidR="00E7575B" w:rsidRPr="002A623E">
        <w:rPr>
          <w:color w:val="000000" w:themeColor="text1"/>
        </w:rPr>
        <w:t xml:space="preserve"> different approach to </w:t>
      </w:r>
      <w:r w:rsidR="005D7984" w:rsidRPr="002A623E">
        <w:rPr>
          <w:color w:val="000000" w:themeColor="text1"/>
        </w:rPr>
        <w:t>models 1 and 2</w:t>
      </w:r>
      <w:r w:rsidRPr="002A623E">
        <w:rPr>
          <w:color w:val="000000" w:themeColor="text1"/>
        </w:rPr>
        <w:t>, the proposed boundaries of</w:t>
      </w:r>
      <w:r w:rsidR="005D7984" w:rsidRPr="002A623E">
        <w:rPr>
          <w:color w:val="000000" w:themeColor="text1"/>
        </w:rPr>
        <w:t xml:space="preserve"> Model 3</w:t>
      </w:r>
      <w:r w:rsidRPr="002A623E">
        <w:rPr>
          <w:color w:val="000000" w:themeColor="text1"/>
        </w:rPr>
        <w:t xml:space="preserve"> </w:t>
      </w:r>
      <w:r w:rsidR="00AF54B1">
        <w:rPr>
          <w:color w:val="000000" w:themeColor="text1"/>
        </w:rPr>
        <w:t xml:space="preserve">make more </w:t>
      </w:r>
      <w:r w:rsidR="00D533FB" w:rsidRPr="002A623E">
        <w:rPr>
          <w:color w:val="000000" w:themeColor="text1"/>
        </w:rPr>
        <w:t xml:space="preserve">use </w:t>
      </w:r>
      <w:r w:rsidR="00AF54B1">
        <w:rPr>
          <w:color w:val="000000" w:themeColor="text1"/>
        </w:rPr>
        <w:t xml:space="preserve">of </w:t>
      </w:r>
      <w:r w:rsidR="00D533FB" w:rsidRPr="002A623E">
        <w:rPr>
          <w:color w:val="000000" w:themeColor="text1"/>
        </w:rPr>
        <w:t>rivers and the train</w:t>
      </w:r>
      <w:r w:rsidR="00684AE9">
        <w:rPr>
          <w:color w:val="000000" w:themeColor="text1"/>
        </w:rPr>
        <w:t xml:space="preserve"> </w:t>
      </w:r>
      <w:r w:rsidR="00D533FB" w:rsidRPr="002A623E">
        <w:rPr>
          <w:color w:val="000000" w:themeColor="text1"/>
        </w:rPr>
        <w:t>line</w:t>
      </w:r>
      <w:r w:rsidR="00DE18C3">
        <w:rPr>
          <w:color w:val="000000" w:themeColor="text1"/>
        </w:rPr>
        <w:t>, with a</w:t>
      </w:r>
      <w:r w:rsidR="00E7061E" w:rsidRPr="002A623E">
        <w:rPr>
          <w:color w:val="000000" w:themeColor="text1"/>
        </w:rPr>
        <w:t xml:space="preserve"> </w:t>
      </w:r>
      <w:r w:rsidRPr="002A623E">
        <w:rPr>
          <w:color w:val="000000" w:themeColor="text1"/>
        </w:rPr>
        <w:t xml:space="preserve">focus on </w:t>
      </w:r>
      <w:r w:rsidR="001F1121" w:rsidRPr="002A623E">
        <w:rPr>
          <w:color w:val="000000" w:themeColor="text1"/>
        </w:rPr>
        <w:t>keeping rural towns together a</w:t>
      </w:r>
      <w:r w:rsidR="00E7575B" w:rsidRPr="002A623E">
        <w:rPr>
          <w:color w:val="000000" w:themeColor="text1"/>
        </w:rPr>
        <w:t>s well as beachfront communities</w:t>
      </w:r>
      <w:r w:rsidR="00E7061E" w:rsidRPr="002A623E">
        <w:rPr>
          <w:color w:val="000000" w:themeColor="text1"/>
        </w:rPr>
        <w:t>.</w:t>
      </w:r>
      <w:r w:rsidR="000528BA" w:rsidRPr="002A623E">
        <w:rPr>
          <w:color w:val="000000" w:themeColor="text1"/>
        </w:rPr>
        <w:t xml:space="preserve"> </w:t>
      </w:r>
      <w:r w:rsidR="00D04F56" w:rsidRPr="002A623E">
        <w:rPr>
          <w:color w:val="000000" w:themeColor="text1"/>
        </w:rPr>
        <w:t>The</w:t>
      </w:r>
      <w:r w:rsidR="00DE18C3">
        <w:rPr>
          <w:color w:val="000000" w:themeColor="text1"/>
        </w:rPr>
        <w:t xml:space="preserve"> model would create</w:t>
      </w:r>
      <w:r w:rsidR="0069513A">
        <w:rPr>
          <w:color w:val="000000" w:themeColor="text1"/>
        </w:rPr>
        <w:t xml:space="preserve"> </w:t>
      </w:r>
      <w:r w:rsidR="00D04F56" w:rsidRPr="002A623E">
        <w:rPr>
          <w:color w:val="000000" w:themeColor="text1"/>
        </w:rPr>
        <w:t>2</w:t>
      </w:r>
      <w:r w:rsidR="004660CE" w:rsidRPr="002A623E">
        <w:rPr>
          <w:color w:val="000000" w:themeColor="text1"/>
        </w:rPr>
        <w:t xml:space="preserve"> rural-centred wards (Wollaston and Hopkins River wards)</w:t>
      </w:r>
      <w:r w:rsidR="00D87DD7" w:rsidRPr="002A623E">
        <w:rPr>
          <w:color w:val="000000" w:themeColor="text1"/>
        </w:rPr>
        <w:t>, a central foreshore ward (</w:t>
      </w:r>
      <w:proofErr w:type="spellStart"/>
      <w:r w:rsidR="00D87DD7" w:rsidRPr="002A623E">
        <w:rPr>
          <w:color w:val="000000" w:themeColor="text1"/>
        </w:rPr>
        <w:t>Moyjil</w:t>
      </w:r>
      <w:proofErr w:type="spellEnd"/>
      <w:r w:rsidR="00D87DD7" w:rsidRPr="002A623E">
        <w:rPr>
          <w:color w:val="000000" w:themeColor="text1"/>
        </w:rPr>
        <w:t xml:space="preserve"> Ward), and 4 urban-centred wards (</w:t>
      </w:r>
      <w:r w:rsidR="00263777" w:rsidRPr="002A623E">
        <w:rPr>
          <w:color w:val="000000" w:themeColor="text1"/>
        </w:rPr>
        <w:t xml:space="preserve">Central, Botanic, Platypus </w:t>
      </w:r>
      <w:r w:rsidR="00806906" w:rsidRPr="002A623E">
        <w:rPr>
          <w:color w:val="000000" w:themeColor="text1"/>
        </w:rPr>
        <w:t>Park and</w:t>
      </w:r>
      <w:r w:rsidR="00263777" w:rsidRPr="002A623E">
        <w:rPr>
          <w:color w:val="000000" w:themeColor="text1"/>
        </w:rPr>
        <w:t xml:space="preserve"> Brierly Basin wards)</w:t>
      </w:r>
    </w:p>
    <w:p w14:paraId="2D889260" w14:textId="01C99B57" w:rsidR="00263777" w:rsidRPr="002A623E" w:rsidRDefault="00BB426B" w:rsidP="004C7527">
      <w:pPr>
        <w:pStyle w:val="Body"/>
        <w:rPr>
          <w:color w:val="000000" w:themeColor="text1"/>
        </w:rPr>
      </w:pPr>
      <w:r w:rsidRPr="002A623E">
        <w:rPr>
          <w:color w:val="000000" w:themeColor="text1"/>
        </w:rPr>
        <w:t>Wollaston Ward takes in most of the north of the council</w:t>
      </w:r>
      <w:r w:rsidR="00753DE3">
        <w:rPr>
          <w:color w:val="000000" w:themeColor="text1"/>
        </w:rPr>
        <w:t xml:space="preserve"> area</w:t>
      </w:r>
      <w:r w:rsidR="00DE18C3">
        <w:rPr>
          <w:color w:val="000000" w:themeColor="text1"/>
        </w:rPr>
        <w:t xml:space="preserve">, capturing </w:t>
      </w:r>
      <w:r w:rsidR="00257E4E" w:rsidRPr="002A623E">
        <w:rPr>
          <w:color w:val="000000" w:themeColor="text1"/>
        </w:rPr>
        <w:t>the more rural towns of Bushfield, Woodford</w:t>
      </w:r>
      <w:r w:rsidR="00753DE3">
        <w:rPr>
          <w:color w:val="000000" w:themeColor="text1"/>
        </w:rPr>
        <w:t>,</w:t>
      </w:r>
      <w:r w:rsidR="00C573C4" w:rsidRPr="002A623E">
        <w:rPr>
          <w:color w:val="000000" w:themeColor="text1"/>
        </w:rPr>
        <w:t xml:space="preserve"> and </w:t>
      </w:r>
      <w:proofErr w:type="spellStart"/>
      <w:r w:rsidR="00C573C4" w:rsidRPr="002A623E">
        <w:rPr>
          <w:color w:val="000000" w:themeColor="text1"/>
        </w:rPr>
        <w:t>Yangery</w:t>
      </w:r>
      <w:proofErr w:type="spellEnd"/>
      <w:r w:rsidR="002E426F" w:rsidRPr="002A623E">
        <w:rPr>
          <w:color w:val="000000" w:themeColor="text1"/>
        </w:rPr>
        <w:t xml:space="preserve">, as well </w:t>
      </w:r>
      <w:r w:rsidR="00753DE3">
        <w:rPr>
          <w:color w:val="000000" w:themeColor="text1"/>
        </w:rPr>
        <w:t xml:space="preserve">as </w:t>
      </w:r>
      <w:r w:rsidR="00DF28A4" w:rsidRPr="002A623E">
        <w:rPr>
          <w:color w:val="000000" w:themeColor="text1"/>
        </w:rPr>
        <w:t>Dennington</w:t>
      </w:r>
      <w:r w:rsidR="00F11C7E">
        <w:rPr>
          <w:color w:val="000000" w:themeColor="text1"/>
        </w:rPr>
        <w:t>,</w:t>
      </w:r>
      <w:r w:rsidR="00DF28A4" w:rsidRPr="002A623E">
        <w:rPr>
          <w:color w:val="000000" w:themeColor="text1"/>
        </w:rPr>
        <w:t xml:space="preserve"> which is more urban </w:t>
      </w:r>
      <w:r w:rsidR="00077A37" w:rsidRPr="002A623E">
        <w:rPr>
          <w:color w:val="000000" w:themeColor="text1"/>
        </w:rPr>
        <w:t>and expected</w:t>
      </w:r>
      <w:r w:rsidR="00B77AFD" w:rsidRPr="002A623E">
        <w:rPr>
          <w:color w:val="000000" w:themeColor="text1"/>
        </w:rPr>
        <w:t xml:space="preserve"> to </w:t>
      </w:r>
      <w:r w:rsidR="00F11C7E">
        <w:rPr>
          <w:color w:val="000000" w:themeColor="text1"/>
        </w:rPr>
        <w:t xml:space="preserve">undergo </w:t>
      </w:r>
      <w:r w:rsidR="008F7C95" w:rsidRPr="002A623E">
        <w:rPr>
          <w:color w:val="000000" w:themeColor="text1"/>
        </w:rPr>
        <w:t>population</w:t>
      </w:r>
      <w:r w:rsidR="00F11C7E">
        <w:rPr>
          <w:color w:val="000000" w:themeColor="text1"/>
        </w:rPr>
        <w:t xml:space="preserve"> growth</w:t>
      </w:r>
      <w:r w:rsidR="008F7C95" w:rsidRPr="002A623E">
        <w:rPr>
          <w:color w:val="000000" w:themeColor="text1"/>
        </w:rPr>
        <w:t>.</w:t>
      </w:r>
    </w:p>
    <w:p w14:paraId="64479264" w14:textId="03C6C48F" w:rsidR="005A610D" w:rsidRPr="002A623E" w:rsidRDefault="00166EF4" w:rsidP="004C7527">
      <w:pPr>
        <w:pStyle w:val="Body"/>
        <w:rPr>
          <w:color w:val="000000" w:themeColor="text1"/>
        </w:rPr>
      </w:pPr>
      <w:r>
        <w:rPr>
          <w:color w:val="000000" w:themeColor="text1"/>
        </w:rPr>
        <w:t>In the east of the council</w:t>
      </w:r>
      <w:r w:rsidR="00CE5325">
        <w:rPr>
          <w:color w:val="000000" w:themeColor="text1"/>
        </w:rPr>
        <w:t xml:space="preserve"> area</w:t>
      </w:r>
      <w:r w:rsidR="00791CCE">
        <w:rPr>
          <w:color w:val="000000" w:themeColor="text1"/>
        </w:rPr>
        <w:t>,</w:t>
      </w:r>
      <w:r>
        <w:rPr>
          <w:color w:val="000000" w:themeColor="text1"/>
        </w:rPr>
        <w:t xml:space="preserve"> </w:t>
      </w:r>
      <w:r w:rsidR="005A610D" w:rsidRPr="002A623E">
        <w:rPr>
          <w:color w:val="000000" w:themeColor="text1"/>
        </w:rPr>
        <w:t xml:space="preserve">Hopkins River Ward </w:t>
      </w:r>
      <w:r w:rsidR="003A66C9" w:rsidRPr="002A623E">
        <w:rPr>
          <w:color w:val="000000" w:themeColor="text1"/>
        </w:rPr>
        <w:t xml:space="preserve">contains </w:t>
      </w:r>
      <w:r w:rsidR="0036752F">
        <w:rPr>
          <w:color w:val="000000" w:themeColor="text1"/>
        </w:rPr>
        <w:t>a large section of rural land,</w:t>
      </w:r>
      <w:r w:rsidR="0036752F" w:rsidRPr="002A623E">
        <w:rPr>
          <w:color w:val="000000" w:themeColor="text1"/>
        </w:rPr>
        <w:t xml:space="preserve"> </w:t>
      </w:r>
      <w:r w:rsidR="00A22758" w:rsidRPr="002A623E">
        <w:rPr>
          <w:color w:val="000000" w:themeColor="text1"/>
        </w:rPr>
        <w:t>the town of Allansford</w:t>
      </w:r>
      <w:r>
        <w:rPr>
          <w:color w:val="000000" w:themeColor="text1"/>
        </w:rPr>
        <w:t>,</w:t>
      </w:r>
      <w:r w:rsidR="00A22758" w:rsidRPr="002A623E">
        <w:rPr>
          <w:color w:val="000000" w:themeColor="text1"/>
        </w:rPr>
        <w:t xml:space="preserve"> </w:t>
      </w:r>
      <w:r w:rsidR="002A1F4C">
        <w:rPr>
          <w:color w:val="000000" w:themeColor="text1"/>
        </w:rPr>
        <w:t xml:space="preserve">the </w:t>
      </w:r>
      <w:r w:rsidR="00834213" w:rsidRPr="002A623E">
        <w:rPr>
          <w:color w:val="000000" w:themeColor="text1"/>
        </w:rPr>
        <w:t>Deakin University</w:t>
      </w:r>
      <w:r w:rsidR="007D2410" w:rsidRPr="002A623E">
        <w:rPr>
          <w:color w:val="000000" w:themeColor="text1"/>
        </w:rPr>
        <w:t xml:space="preserve"> Campus</w:t>
      </w:r>
      <w:r w:rsidR="0001514E" w:rsidRPr="002A623E">
        <w:rPr>
          <w:color w:val="000000" w:themeColor="text1"/>
        </w:rPr>
        <w:t>,</w:t>
      </w:r>
      <w:r w:rsidR="0038425E" w:rsidRPr="002A623E">
        <w:rPr>
          <w:color w:val="000000" w:themeColor="text1"/>
        </w:rPr>
        <w:t xml:space="preserve"> </w:t>
      </w:r>
      <w:r w:rsidR="002A1F4C">
        <w:rPr>
          <w:color w:val="000000" w:themeColor="text1"/>
        </w:rPr>
        <w:t xml:space="preserve">and a section of urban land </w:t>
      </w:r>
      <w:r w:rsidR="00CE5325">
        <w:rPr>
          <w:color w:val="000000" w:themeColor="text1"/>
        </w:rPr>
        <w:t xml:space="preserve">north of the train line </w:t>
      </w:r>
      <w:r w:rsidR="006E0E53">
        <w:rPr>
          <w:color w:val="000000" w:themeColor="text1"/>
        </w:rPr>
        <w:t xml:space="preserve">bounded by Darby </w:t>
      </w:r>
      <w:r w:rsidR="00CE5325">
        <w:rPr>
          <w:color w:val="000000" w:themeColor="text1"/>
        </w:rPr>
        <w:t>S</w:t>
      </w:r>
      <w:r w:rsidR="006E0E53">
        <w:rPr>
          <w:color w:val="000000" w:themeColor="text1"/>
        </w:rPr>
        <w:t xml:space="preserve">treet and Grafton Road.  </w:t>
      </w:r>
    </w:p>
    <w:p w14:paraId="309B8E19" w14:textId="67E31B12" w:rsidR="00EB55CC" w:rsidRPr="002A623E" w:rsidRDefault="00FC6446" w:rsidP="004C7527">
      <w:pPr>
        <w:pStyle w:val="Body"/>
        <w:rPr>
          <w:color w:val="000000" w:themeColor="text1"/>
        </w:rPr>
      </w:pPr>
      <w:proofErr w:type="spellStart"/>
      <w:r w:rsidRPr="002A623E">
        <w:rPr>
          <w:color w:val="000000" w:themeColor="text1"/>
        </w:rPr>
        <w:t>Moyjil</w:t>
      </w:r>
      <w:proofErr w:type="spellEnd"/>
      <w:r w:rsidRPr="002A623E">
        <w:rPr>
          <w:color w:val="000000" w:themeColor="text1"/>
        </w:rPr>
        <w:t xml:space="preserve"> Ward</w:t>
      </w:r>
      <w:r w:rsidR="00726E33" w:rsidRPr="002A623E">
        <w:rPr>
          <w:color w:val="000000" w:themeColor="text1"/>
        </w:rPr>
        <w:t xml:space="preserve"> </w:t>
      </w:r>
      <w:r w:rsidR="00A83872">
        <w:rPr>
          <w:color w:val="000000" w:themeColor="text1"/>
        </w:rPr>
        <w:t xml:space="preserve">takes in a larger portion of the foreshore than </w:t>
      </w:r>
      <w:r w:rsidR="00DB6401">
        <w:rPr>
          <w:color w:val="000000" w:themeColor="text1"/>
        </w:rPr>
        <w:t xml:space="preserve">proposed in </w:t>
      </w:r>
      <w:r w:rsidR="00D11CF8">
        <w:rPr>
          <w:color w:val="000000" w:themeColor="text1"/>
        </w:rPr>
        <w:t>M</w:t>
      </w:r>
      <w:r w:rsidR="00DB6401">
        <w:rPr>
          <w:color w:val="000000" w:themeColor="text1"/>
        </w:rPr>
        <w:t xml:space="preserve">odel 2, extending </w:t>
      </w:r>
      <w:r w:rsidR="00D8045F">
        <w:rPr>
          <w:color w:val="000000" w:themeColor="text1"/>
        </w:rPr>
        <w:t>west</w:t>
      </w:r>
      <w:r w:rsidR="00742E90">
        <w:rPr>
          <w:color w:val="000000" w:themeColor="text1"/>
        </w:rPr>
        <w:t>. It runs</w:t>
      </w:r>
      <w:r w:rsidR="00D8045F">
        <w:rPr>
          <w:color w:val="000000" w:themeColor="text1"/>
        </w:rPr>
        <w:t xml:space="preserve"> </w:t>
      </w:r>
      <w:r w:rsidR="003032A0">
        <w:rPr>
          <w:color w:val="000000" w:themeColor="text1"/>
        </w:rPr>
        <w:t>c</w:t>
      </w:r>
      <w:r w:rsidR="00D8045F">
        <w:rPr>
          <w:color w:val="000000" w:themeColor="text1"/>
        </w:rPr>
        <w:t xml:space="preserve">lose to the council’s external </w:t>
      </w:r>
      <w:r w:rsidR="0000427C">
        <w:rPr>
          <w:color w:val="000000" w:themeColor="text1"/>
        </w:rPr>
        <w:t>boundary and includ</w:t>
      </w:r>
      <w:r w:rsidR="00742E90">
        <w:rPr>
          <w:color w:val="000000" w:themeColor="text1"/>
        </w:rPr>
        <w:t>es</w:t>
      </w:r>
      <w:r w:rsidR="0000427C">
        <w:rPr>
          <w:color w:val="000000" w:themeColor="text1"/>
        </w:rPr>
        <w:t xml:space="preserve"> both the Merri and </w:t>
      </w:r>
      <w:proofErr w:type="gramStart"/>
      <w:r w:rsidR="0000427C">
        <w:rPr>
          <w:color w:val="000000" w:themeColor="text1"/>
        </w:rPr>
        <w:t>Hopkins river</w:t>
      </w:r>
      <w:proofErr w:type="gramEnd"/>
      <w:r w:rsidR="0000427C">
        <w:rPr>
          <w:color w:val="000000" w:themeColor="text1"/>
        </w:rPr>
        <w:t xml:space="preserve"> mouths</w:t>
      </w:r>
      <w:r w:rsidR="00277D59">
        <w:rPr>
          <w:color w:val="000000" w:themeColor="text1"/>
        </w:rPr>
        <w:t>. It captures most of the foreshore land</w:t>
      </w:r>
      <w:r w:rsidR="00A46268">
        <w:rPr>
          <w:color w:val="000000" w:themeColor="text1"/>
        </w:rPr>
        <w:t xml:space="preserve"> up to</w:t>
      </w:r>
      <w:r w:rsidR="0008438A">
        <w:rPr>
          <w:color w:val="000000" w:themeColor="text1"/>
        </w:rPr>
        <w:t xml:space="preserve"> the </w:t>
      </w:r>
      <w:r w:rsidR="00E1007A">
        <w:rPr>
          <w:color w:val="000000" w:themeColor="text1"/>
        </w:rPr>
        <w:t xml:space="preserve">train </w:t>
      </w:r>
      <w:proofErr w:type="gramStart"/>
      <w:r w:rsidR="00E1007A">
        <w:rPr>
          <w:color w:val="000000" w:themeColor="text1"/>
        </w:rPr>
        <w:t>line</w:t>
      </w:r>
      <w:r w:rsidR="0051081F">
        <w:rPr>
          <w:color w:val="000000" w:themeColor="text1"/>
        </w:rPr>
        <w:t>,</w:t>
      </w:r>
      <w:r w:rsidR="00A46268">
        <w:rPr>
          <w:color w:val="000000" w:themeColor="text1"/>
        </w:rPr>
        <w:t xml:space="preserve"> and</w:t>
      </w:r>
      <w:proofErr w:type="gramEnd"/>
      <w:r w:rsidR="00A46268">
        <w:rPr>
          <w:color w:val="000000" w:themeColor="text1"/>
        </w:rPr>
        <w:t xml:space="preserve"> includ</w:t>
      </w:r>
      <w:r w:rsidR="001065D5">
        <w:rPr>
          <w:color w:val="000000" w:themeColor="text1"/>
        </w:rPr>
        <w:t>es</w:t>
      </w:r>
      <w:r w:rsidR="00A46268">
        <w:rPr>
          <w:color w:val="000000" w:themeColor="text1"/>
        </w:rPr>
        <w:t xml:space="preserve"> Lake </w:t>
      </w:r>
      <w:proofErr w:type="spellStart"/>
      <w:r w:rsidR="00A46268">
        <w:rPr>
          <w:color w:val="000000" w:themeColor="text1"/>
        </w:rPr>
        <w:t>Pe</w:t>
      </w:r>
      <w:r w:rsidR="00D11CF8">
        <w:rPr>
          <w:color w:val="000000" w:themeColor="text1"/>
        </w:rPr>
        <w:t>r</w:t>
      </w:r>
      <w:r w:rsidR="00A46268">
        <w:rPr>
          <w:color w:val="000000" w:themeColor="text1"/>
        </w:rPr>
        <w:t>tobe</w:t>
      </w:r>
      <w:proofErr w:type="spellEnd"/>
      <w:r w:rsidR="0008438A">
        <w:rPr>
          <w:color w:val="000000" w:themeColor="text1"/>
        </w:rPr>
        <w:t xml:space="preserve">. </w:t>
      </w:r>
      <w:r w:rsidR="0000427C">
        <w:rPr>
          <w:color w:val="000000" w:themeColor="text1"/>
        </w:rPr>
        <w:t xml:space="preserve"> </w:t>
      </w:r>
    </w:p>
    <w:p w14:paraId="7D7ADFC4" w14:textId="512F7EE6" w:rsidR="001C5A9F" w:rsidRPr="002A623E" w:rsidRDefault="00DD25E9" w:rsidP="004C7527">
      <w:pPr>
        <w:pStyle w:val="Body"/>
        <w:rPr>
          <w:color w:val="000000" w:themeColor="text1"/>
        </w:rPr>
      </w:pPr>
      <w:r w:rsidRPr="002A623E">
        <w:rPr>
          <w:color w:val="000000" w:themeColor="text1"/>
        </w:rPr>
        <w:t>Central Ward</w:t>
      </w:r>
      <w:r w:rsidR="001C5A9F" w:rsidRPr="002A623E">
        <w:rPr>
          <w:color w:val="000000" w:themeColor="text1"/>
        </w:rPr>
        <w:t xml:space="preserve"> sits </w:t>
      </w:r>
      <w:r w:rsidR="00A46268">
        <w:rPr>
          <w:color w:val="000000" w:themeColor="text1"/>
        </w:rPr>
        <w:t xml:space="preserve">to the </w:t>
      </w:r>
      <w:r w:rsidR="001C5A9F" w:rsidRPr="002A623E">
        <w:rPr>
          <w:color w:val="000000" w:themeColor="text1"/>
        </w:rPr>
        <w:t>north an</w:t>
      </w:r>
      <w:r w:rsidR="00F4306E" w:rsidRPr="002A623E">
        <w:rPr>
          <w:color w:val="000000" w:themeColor="text1"/>
        </w:rPr>
        <w:t>d</w:t>
      </w:r>
      <w:r w:rsidR="001C5A9F" w:rsidRPr="002A623E">
        <w:rPr>
          <w:color w:val="000000" w:themeColor="text1"/>
        </w:rPr>
        <w:t xml:space="preserve"> takes in the </w:t>
      </w:r>
      <w:r w:rsidR="002D30AE">
        <w:rPr>
          <w:color w:val="000000" w:themeColor="text1"/>
        </w:rPr>
        <w:t xml:space="preserve">Warrnambool </w:t>
      </w:r>
      <w:r w:rsidR="001C5A9F" w:rsidRPr="002A623E">
        <w:rPr>
          <w:color w:val="000000" w:themeColor="text1"/>
        </w:rPr>
        <w:t>city centre</w:t>
      </w:r>
      <w:r w:rsidR="004733DD" w:rsidRPr="002A623E">
        <w:rPr>
          <w:color w:val="000000" w:themeColor="text1"/>
        </w:rPr>
        <w:t xml:space="preserve"> with Fitzroy, Botanic and Canterbury roads and Raglan Parade</w:t>
      </w:r>
      <w:r w:rsidR="00F4306E" w:rsidRPr="002A623E">
        <w:rPr>
          <w:color w:val="000000" w:themeColor="text1"/>
        </w:rPr>
        <w:t xml:space="preserve"> </w:t>
      </w:r>
      <w:r w:rsidR="00FB3CEA">
        <w:rPr>
          <w:color w:val="000000" w:themeColor="text1"/>
        </w:rPr>
        <w:t>forming its northern</w:t>
      </w:r>
      <w:r w:rsidR="00F4306E" w:rsidRPr="002A623E">
        <w:rPr>
          <w:color w:val="000000" w:themeColor="text1"/>
        </w:rPr>
        <w:t xml:space="preserve"> boundary. </w:t>
      </w:r>
      <w:r w:rsidR="00BD44BF" w:rsidRPr="002A623E">
        <w:rPr>
          <w:color w:val="000000" w:themeColor="text1"/>
        </w:rPr>
        <w:t>Platypus Park</w:t>
      </w:r>
      <w:r w:rsidR="00457E59">
        <w:rPr>
          <w:color w:val="000000" w:themeColor="text1"/>
        </w:rPr>
        <w:t xml:space="preserve"> and Botanic wards are located above Central Ward</w:t>
      </w:r>
      <w:r w:rsidR="0091020F">
        <w:rPr>
          <w:color w:val="000000" w:themeColor="text1"/>
        </w:rPr>
        <w:t xml:space="preserve"> </w:t>
      </w:r>
      <w:r w:rsidR="006F7305">
        <w:rPr>
          <w:color w:val="000000" w:themeColor="text1"/>
        </w:rPr>
        <w:t xml:space="preserve">and </w:t>
      </w:r>
      <w:r w:rsidR="0091020F">
        <w:rPr>
          <w:color w:val="000000" w:themeColor="text1"/>
        </w:rPr>
        <w:t>captur</w:t>
      </w:r>
      <w:r w:rsidR="006F7305">
        <w:rPr>
          <w:color w:val="000000" w:themeColor="text1"/>
        </w:rPr>
        <w:t>e</w:t>
      </w:r>
      <w:r w:rsidR="0091020F">
        <w:rPr>
          <w:color w:val="000000" w:themeColor="text1"/>
        </w:rPr>
        <w:t xml:space="preserve"> </w:t>
      </w:r>
      <w:r w:rsidR="006F7305">
        <w:rPr>
          <w:color w:val="000000" w:themeColor="text1"/>
        </w:rPr>
        <w:t xml:space="preserve">the </w:t>
      </w:r>
      <w:r w:rsidR="0091020F">
        <w:rPr>
          <w:color w:val="000000" w:themeColor="text1"/>
        </w:rPr>
        <w:t xml:space="preserve">urban </w:t>
      </w:r>
      <w:r w:rsidR="006F7305">
        <w:rPr>
          <w:color w:val="000000" w:themeColor="text1"/>
        </w:rPr>
        <w:t xml:space="preserve">areas north </w:t>
      </w:r>
      <w:r w:rsidR="00687C8C">
        <w:rPr>
          <w:color w:val="000000" w:themeColor="text1"/>
        </w:rPr>
        <w:t xml:space="preserve">of the Princes </w:t>
      </w:r>
      <w:r w:rsidR="00F613AB">
        <w:rPr>
          <w:color w:val="000000" w:themeColor="text1"/>
        </w:rPr>
        <w:t>Highway</w:t>
      </w:r>
      <w:r w:rsidR="00A44833">
        <w:rPr>
          <w:color w:val="000000" w:themeColor="text1"/>
        </w:rPr>
        <w:t xml:space="preserve">. In the </w:t>
      </w:r>
      <w:r w:rsidR="00687C8C">
        <w:rPr>
          <w:color w:val="000000" w:themeColor="text1"/>
        </w:rPr>
        <w:t>north-east</w:t>
      </w:r>
      <w:r w:rsidR="00A44833">
        <w:rPr>
          <w:color w:val="000000" w:themeColor="text1"/>
        </w:rPr>
        <w:t>,</w:t>
      </w:r>
      <w:r w:rsidR="00687C8C">
        <w:rPr>
          <w:color w:val="000000" w:themeColor="text1"/>
        </w:rPr>
        <w:t xml:space="preserve"> </w:t>
      </w:r>
      <w:r w:rsidR="0092408D">
        <w:rPr>
          <w:color w:val="000000" w:themeColor="text1"/>
        </w:rPr>
        <w:t xml:space="preserve">the ward </w:t>
      </w:r>
      <w:r w:rsidR="00687C8C">
        <w:rPr>
          <w:color w:val="000000" w:themeColor="text1"/>
        </w:rPr>
        <w:t xml:space="preserve">includes a similar </w:t>
      </w:r>
      <w:r w:rsidR="001814A6">
        <w:rPr>
          <w:color w:val="000000" w:themeColor="text1"/>
        </w:rPr>
        <w:t xml:space="preserve">area to </w:t>
      </w:r>
      <w:r w:rsidR="00795162">
        <w:rPr>
          <w:color w:val="000000" w:themeColor="text1"/>
        </w:rPr>
        <w:t xml:space="preserve">the </w:t>
      </w:r>
      <w:r w:rsidR="00A44833">
        <w:rPr>
          <w:color w:val="000000" w:themeColor="text1"/>
        </w:rPr>
        <w:t>2</w:t>
      </w:r>
      <w:r w:rsidR="00795162">
        <w:rPr>
          <w:color w:val="000000" w:themeColor="text1"/>
        </w:rPr>
        <w:t xml:space="preserve"> variations of </w:t>
      </w:r>
      <w:proofErr w:type="spellStart"/>
      <w:r w:rsidR="00795162">
        <w:rPr>
          <w:color w:val="000000" w:themeColor="text1"/>
        </w:rPr>
        <w:t>Russells</w:t>
      </w:r>
      <w:proofErr w:type="spellEnd"/>
      <w:r w:rsidR="00795162">
        <w:rPr>
          <w:color w:val="000000" w:themeColor="text1"/>
        </w:rPr>
        <w:t xml:space="preserve"> Creek Ward in models 1 and 2. </w:t>
      </w:r>
    </w:p>
    <w:p w14:paraId="08A5D3F8" w14:textId="2DF62CDF" w:rsidR="00D41865" w:rsidRPr="002A623E" w:rsidRDefault="00D41865" w:rsidP="004C7527">
      <w:pPr>
        <w:pStyle w:val="Body"/>
        <w:rPr>
          <w:color w:val="000000" w:themeColor="text1"/>
        </w:rPr>
      </w:pPr>
      <w:r w:rsidRPr="002A623E">
        <w:rPr>
          <w:color w:val="000000" w:themeColor="text1"/>
        </w:rPr>
        <w:t xml:space="preserve">While the panel </w:t>
      </w:r>
      <w:r w:rsidR="00AB725E" w:rsidRPr="002A623E">
        <w:rPr>
          <w:color w:val="000000" w:themeColor="text1"/>
        </w:rPr>
        <w:t>consider</w:t>
      </w:r>
      <w:r w:rsidR="00795162">
        <w:rPr>
          <w:color w:val="000000" w:themeColor="text1"/>
        </w:rPr>
        <w:t>ed</w:t>
      </w:r>
      <w:r w:rsidRPr="002A623E">
        <w:rPr>
          <w:color w:val="000000" w:themeColor="text1"/>
        </w:rPr>
        <w:t xml:space="preserve"> the clear boundaries </w:t>
      </w:r>
      <w:r w:rsidR="00795162">
        <w:rPr>
          <w:color w:val="000000" w:themeColor="text1"/>
        </w:rPr>
        <w:t xml:space="preserve">to be </w:t>
      </w:r>
      <w:r w:rsidRPr="002A623E">
        <w:rPr>
          <w:color w:val="000000" w:themeColor="text1"/>
        </w:rPr>
        <w:t xml:space="preserve">a strength of Model 3, </w:t>
      </w:r>
      <w:r w:rsidR="002A623E" w:rsidRPr="002A623E">
        <w:rPr>
          <w:color w:val="000000" w:themeColor="text1"/>
        </w:rPr>
        <w:t xml:space="preserve">it </w:t>
      </w:r>
      <w:r w:rsidR="00790351" w:rsidRPr="002A623E">
        <w:rPr>
          <w:color w:val="000000" w:themeColor="text1"/>
        </w:rPr>
        <w:t>felt</w:t>
      </w:r>
      <w:r w:rsidR="00BD03CA" w:rsidRPr="002A623E">
        <w:rPr>
          <w:color w:val="000000" w:themeColor="text1"/>
        </w:rPr>
        <w:t xml:space="preserve"> </w:t>
      </w:r>
      <w:r w:rsidR="002A623E" w:rsidRPr="002A623E">
        <w:rPr>
          <w:color w:val="000000" w:themeColor="text1"/>
        </w:rPr>
        <w:t xml:space="preserve">the </w:t>
      </w:r>
      <w:r w:rsidR="00BD03CA" w:rsidRPr="002A623E">
        <w:rPr>
          <w:color w:val="000000" w:themeColor="text1"/>
        </w:rPr>
        <w:t>larger size of the 2 rural wards (4</w:t>
      </w:r>
      <w:r w:rsidR="000F1594" w:rsidRPr="002A623E">
        <w:rPr>
          <w:color w:val="000000" w:themeColor="text1"/>
        </w:rPr>
        <w:t xml:space="preserve">6 </w:t>
      </w:r>
      <w:r w:rsidR="00BD03CA" w:rsidRPr="002A623E">
        <w:rPr>
          <w:color w:val="000000" w:themeColor="text1"/>
        </w:rPr>
        <w:t>km</w:t>
      </w:r>
      <w:r w:rsidR="00BD03CA" w:rsidRPr="002A623E">
        <w:rPr>
          <w:color w:val="000000" w:themeColor="text1"/>
          <w:vertAlign w:val="superscript"/>
        </w:rPr>
        <w:t>2</w:t>
      </w:r>
      <w:r w:rsidR="00BD03CA" w:rsidRPr="002A623E">
        <w:rPr>
          <w:color w:val="000000" w:themeColor="text1"/>
        </w:rPr>
        <w:t xml:space="preserve"> and 49</w:t>
      </w:r>
      <w:r w:rsidR="000F1594" w:rsidRPr="002A623E">
        <w:rPr>
          <w:color w:val="000000" w:themeColor="text1"/>
        </w:rPr>
        <w:t xml:space="preserve"> </w:t>
      </w:r>
      <w:r w:rsidR="00BD03CA" w:rsidRPr="002A623E">
        <w:rPr>
          <w:color w:val="000000" w:themeColor="text1"/>
        </w:rPr>
        <w:t>km</w:t>
      </w:r>
      <w:r w:rsidR="00BD03CA" w:rsidRPr="002A623E">
        <w:rPr>
          <w:color w:val="000000" w:themeColor="text1"/>
          <w:vertAlign w:val="superscript"/>
        </w:rPr>
        <w:t>2</w:t>
      </w:r>
      <w:r w:rsidR="00BD03CA" w:rsidRPr="002A623E">
        <w:rPr>
          <w:color w:val="000000" w:themeColor="text1"/>
        </w:rPr>
        <w:t>) compared with the smaller</w:t>
      </w:r>
      <w:r w:rsidR="00F644B9" w:rsidRPr="002A623E">
        <w:rPr>
          <w:color w:val="000000" w:themeColor="text1"/>
        </w:rPr>
        <w:t xml:space="preserve"> urban-centred wards (</w:t>
      </w:r>
      <w:r w:rsidR="00FC4E2C">
        <w:rPr>
          <w:color w:val="000000" w:themeColor="text1"/>
        </w:rPr>
        <w:t xml:space="preserve">between </w:t>
      </w:r>
      <w:r w:rsidR="00F644B9" w:rsidRPr="002A623E">
        <w:rPr>
          <w:color w:val="000000" w:themeColor="text1"/>
        </w:rPr>
        <w:t>3</w:t>
      </w:r>
      <w:r w:rsidR="000F1594" w:rsidRPr="002A623E">
        <w:rPr>
          <w:color w:val="000000" w:themeColor="text1"/>
        </w:rPr>
        <w:t xml:space="preserve"> km</w:t>
      </w:r>
      <w:r w:rsidR="000F1594" w:rsidRPr="002A623E">
        <w:rPr>
          <w:color w:val="000000" w:themeColor="text1"/>
          <w:vertAlign w:val="superscript"/>
        </w:rPr>
        <w:t>2</w:t>
      </w:r>
      <w:r w:rsidR="00F644B9" w:rsidRPr="002A623E">
        <w:rPr>
          <w:color w:val="000000" w:themeColor="text1"/>
        </w:rPr>
        <w:t xml:space="preserve"> </w:t>
      </w:r>
      <w:r w:rsidR="00F94AC5">
        <w:rPr>
          <w:color w:val="000000" w:themeColor="text1"/>
        </w:rPr>
        <w:t>and</w:t>
      </w:r>
      <w:r w:rsidR="00F644B9" w:rsidRPr="002A623E">
        <w:rPr>
          <w:color w:val="000000" w:themeColor="text1"/>
        </w:rPr>
        <w:t xml:space="preserve"> 10</w:t>
      </w:r>
      <w:r w:rsidR="000F1594" w:rsidRPr="002A623E">
        <w:rPr>
          <w:color w:val="000000" w:themeColor="text1"/>
        </w:rPr>
        <w:t xml:space="preserve"> </w:t>
      </w:r>
      <w:r w:rsidR="00F644B9" w:rsidRPr="002A623E">
        <w:rPr>
          <w:color w:val="000000" w:themeColor="text1"/>
        </w:rPr>
        <w:t>km</w:t>
      </w:r>
      <w:r w:rsidR="00F644B9" w:rsidRPr="002A623E">
        <w:rPr>
          <w:color w:val="000000" w:themeColor="text1"/>
          <w:vertAlign w:val="superscript"/>
        </w:rPr>
        <w:t>2</w:t>
      </w:r>
      <w:r w:rsidR="00F644B9" w:rsidRPr="002A623E">
        <w:rPr>
          <w:color w:val="000000" w:themeColor="text1"/>
        </w:rPr>
        <w:t xml:space="preserve">) may </w:t>
      </w:r>
      <w:r w:rsidR="00795162">
        <w:rPr>
          <w:color w:val="000000" w:themeColor="text1"/>
        </w:rPr>
        <w:t xml:space="preserve">result in </w:t>
      </w:r>
      <w:r w:rsidR="000F1594" w:rsidRPr="002A623E">
        <w:rPr>
          <w:color w:val="000000" w:themeColor="text1"/>
        </w:rPr>
        <w:t>uneven workload</w:t>
      </w:r>
      <w:r w:rsidR="00523494">
        <w:rPr>
          <w:color w:val="000000" w:themeColor="text1"/>
        </w:rPr>
        <w:t>s</w:t>
      </w:r>
      <w:r w:rsidR="000F1594" w:rsidRPr="002A623E">
        <w:rPr>
          <w:color w:val="000000" w:themeColor="text1"/>
        </w:rPr>
        <w:t xml:space="preserve"> and travel time</w:t>
      </w:r>
      <w:r w:rsidR="00065CC0">
        <w:rPr>
          <w:color w:val="000000" w:themeColor="text1"/>
        </w:rPr>
        <w:t>s</w:t>
      </w:r>
      <w:r w:rsidR="000F1594" w:rsidRPr="002A623E">
        <w:rPr>
          <w:color w:val="000000" w:themeColor="text1"/>
        </w:rPr>
        <w:t xml:space="preserve"> for councillors</w:t>
      </w:r>
      <w:r w:rsidR="00DE7889" w:rsidRPr="002A623E">
        <w:rPr>
          <w:color w:val="000000" w:themeColor="text1"/>
        </w:rPr>
        <w:t xml:space="preserve">. </w:t>
      </w:r>
      <w:r w:rsidR="00F908EA" w:rsidRPr="002A623E">
        <w:rPr>
          <w:color w:val="000000" w:themeColor="text1"/>
        </w:rPr>
        <w:t>Additionally,</w:t>
      </w:r>
      <w:r w:rsidR="00DE7889" w:rsidRPr="002A623E">
        <w:rPr>
          <w:color w:val="000000" w:themeColor="text1"/>
        </w:rPr>
        <w:t xml:space="preserve"> the panel</w:t>
      </w:r>
      <w:r w:rsidR="00AB725E" w:rsidRPr="002A623E">
        <w:rPr>
          <w:color w:val="000000" w:themeColor="text1"/>
        </w:rPr>
        <w:t xml:space="preserve"> </w:t>
      </w:r>
      <w:r w:rsidR="00240DCB">
        <w:rPr>
          <w:color w:val="000000" w:themeColor="text1"/>
        </w:rPr>
        <w:t>felt</w:t>
      </w:r>
      <w:r w:rsidR="00AB725E" w:rsidRPr="002A623E">
        <w:rPr>
          <w:color w:val="000000" w:themeColor="text1"/>
        </w:rPr>
        <w:t xml:space="preserve"> the</w:t>
      </w:r>
      <w:r w:rsidR="00F908EA" w:rsidRPr="002A623E">
        <w:rPr>
          <w:color w:val="000000" w:themeColor="text1"/>
        </w:rPr>
        <w:t xml:space="preserve"> long coastal foreshore </w:t>
      </w:r>
      <w:r w:rsidR="001E1D4F" w:rsidRPr="002A623E">
        <w:rPr>
          <w:color w:val="000000" w:themeColor="text1"/>
        </w:rPr>
        <w:t xml:space="preserve">of </w:t>
      </w:r>
      <w:proofErr w:type="spellStart"/>
      <w:r w:rsidR="001E1D4F" w:rsidRPr="002A623E">
        <w:rPr>
          <w:color w:val="000000" w:themeColor="text1"/>
        </w:rPr>
        <w:t>Moyjil</w:t>
      </w:r>
      <w:proofErr w:type="spellEnd"/>
      <w:r w:rsidR="001E1D4F" w:rsidRPr="002A623E">
        <w:rPr>
          <w:color w:val="000000" w:themeColor="text1"/>
        </w:rPr>
        <w:t xml:space="preserve"> Ward </w:t>
      </w:r>
      <w:r w:rsidR="00240DCB">
        <w:rPr>
          <w:color w:val="000000" w:themeColor="text1"/>
        </w:rPr>
        <w:t>could</w:t>
      </w:r>
      <w:r w:rsidR="00795162">
        <w:rPr>
          <w:color w:val="000000" w:themeColor="text1"/>
        </w:rPr>
        <w:t xml:space="preserve"> group</w:t>
      </w:r>
      <w:r w:rsidR="001E1D4F" w:rsidRPr="002A623E">
        <w:rPr>
          <w:color w:val="000000" w:themeColor="text1"/>
        </w:rPr>
        <w:t xml:space="preserve"> unrelated communities of interest </w:t>
      </w:r>
      <w:r w:rsidR="009E11D6" w:rsidRPr="002A623E">
        <w:rPr>
          <w:color w:val="000000" w:themeColor="text1"/>
        </w:rPr>
        <w:t>together</w:t>
      </w:r>
      <w:r w:rsidR="00900439" w:rsidRPr="002A623E">
        <w:rPr>
          <w:color w:val="000000" w:themeColor="text1"/>
        </w:rPr>
        <w:t>.</w:t>
      </w:r>
    </w:p>
    <w:p w14:paraId="350205BB" w14:textId="560B873A" w:rsidR="00FD731A" w:rsidRPr="000C1F63" w:rsidRDefault="00E616C2" w:rsidP="004C7527">
      <w:pPr>
        <w:pStyle w:val="Body"/>
      </w:pPr>
      <w:r>
        <w:t xml:space="preserve">However, the </w:t>
      </w:r>
      <w:r w:rsidR="007B4A9A" w:rsidRPr="000C1F63">
        <w:t xml:space="preserve">panel found Model 3 </w:t>
      </w:r>
      <w:r>
        <w:t xml:space="preserve">would </w:t>
      </w:r>
      <w:r w:rsidR="000C1F63" w:rsidRPr="000C1F63">
        <w:t xml:space="preserve">manage </w:t>
      </w:r>
      <w:r>
        <w:t xml:space="preserve">the </w:t>
      </w:r>
      <w:r w:rsidR="000C1F63" w:rsidRPr="000C1F63">
        <w:t xml:space="preserve">growth </w:t>
      </w:r>
      <w:r w:rsidR="00F613AB">
        <w:t xml:space="preserve">expected </w:t>
      </w:r>
      <w:r w:rsidR="00F613AB" w:rsidRPr="000C1F63">
        <w:t>for</w:t>
      </w:r>
      <w:r>
        <w:t xml:space="preserve"> </w:t>
      </w:r>
      <w:r w:rsidR="000C1F63" w:rsidRPr="000C1F63">
        <w:t xml:space="preserve">the council </w:t>
      </w:r>
      <w:r w:rsidR="00523494">
        <w:t xml:space="preserve">area well </w:t>
      </w:r>
      <w:r w:rsidR="000C1F63" w:rsidRPr="000C1F63">
        <w:t xml:space="preserve">and </w:t>
      </w:r>
      <w:r w:rsidR="00AF3AC7">
        <w:t xml:space="preserve">would </w:t>
      </w:r>
      <w:r w:rsidR="00AF3AC7" w:rsidRPr="000C1F63">
        <w:t>keep</w:t>
      </w:r>
      <w:r w:rsidR="000C1F63" w:rsidRPr="000C1F63">
        <w:t xml:space="preserve"> communities and towns together</w:t>
      </w:r>
      <w:r w:rsidR="00523494">
        <w:t xml:space="preserve"> in most cases</w:t>
      </w:r>
      <w:r w:rsidR="000C1F63" w:rsidRPr="000C1F63">
        <w:t>, particularly in the rural areas of the council.</w:t>
      </w:r>
    </w:p>
    <w:p w14:paraId="7FC9927D" w14:textId="77777777" w:rsidR="005D15FA" w:rsidRDefault="009243E7" w:rsidP="005D0CBE">
      <w:pPr>
        <w:pStyle w:val="Heading3"/>
      </w:pPr>
      <w:r>
        <w:t>Summary</w:t>
      </w:r>
    </w:p>
    <w:p w14:paraId="0C9C9E6A" w14:textId="1B77B916" w:rsidR="00F91D79" w:rsidRPr="002A623E" w:rsidRDefault="005D15FA" w:rsidP="00F91D79">
      <w:pPr>
        <w:pStyle w:val="Body"/>
        <w:rPr>
          <w:color w:val="000000" w:themeColor="text1"/>
        </w:rPr>
      </w:pPr>
      <w:r w:rsidRPr="005D15FA">
        <w:t xml:space="preserve">In summary, introducing single-councillor wards represents a large electoral change for </w:t>
      </w:r>
      <w:r w:rsidR="005D0CBE">
        <w:t xml:space="preserve">Warrnambool City </w:t>
      </w:r>
      <w:r w:rsidRPr="005D15FA">
        <w:t>Council. Achieving models that divide communities into appropriate wards while also accounting for population growth and ensuring they comply with the +/-10% requirement can be challenging.</w:t>
      </w:r>
      <w:r w:rsidR="00C274A9">
        <w:t xml:space="preserve"> Model 1 </w:t>
      </w:r>
      <w:r w:rsidR="00F91D79" w:rsidRPr="002A623E">
        <w:rPr>
          <w:color w:val="000000" w:themeColor="text1"/>
        </w:rPr>
        <w:t xml:space="preserve">uses rivers and creeks </w:t>
      </w:r>
      <w:r w:rsidR="004A7358">
        <w:rPr>
          <w:color w:val="000000" w:themeColor="text1"/>
        </w:rPr>
        <w:t xml:space="preserve">as the basis of boundaries and </w:t>
      </w:r>
      <w:r w:rsidR="0093023E">
        <w:rPr>
          <w:color w:val="000000" w:themeColor="text1"/>
        </w:rPr>
        <w:t>includes a</w:t>
      </w:r>
      <w:r w:rsidR="006C5355">
        <w:rPr>
          <w:color w:val="000000" w:themeColor="text1"/>
        </w:rPr>
        <w:t xml:space="preserve"> segment of both </w:t>
      </w:r>
      <w:r w:rsidR="0084718C">
        <w:rPr>
          <w:color w:val="000000" w:themeColor="text1"/>
        </w:rPr>
        <w:t>urban and rural communities</w:t>
      </w:r>
      <w:r w:rsidR="0093023E">
        <w:rPr>
          <w:color w:val="000000" w:themeColor="text1"/>
        </w:rPr>
        <w:t xml:space="preserve"> in most wards</w:t>
      </w:r>
      <w:r w:rsidR="00E91EE7">
        <w:rPr>
          <w:color w:val="000000" w:themeColor="text1"/>
        </w:rPr>
        <w:t>, while</w:t>
      </w:r>
      <w:r w:rsidR="00F91D79" w:rsidRPr="002A623E">
        <w:rPr>
          <w:color w:val="000000" w:themeColor="text1"/>
        </w:rPr>
        <w:t xml:space="preserve"> </w:t>
      </w:r>
      <w:r w:rsidR="00E91EE7">
        <w:rPr>
          <w:color w:val="000000" w:themeColor="text1"/>
        </w:rPr>
        <w:t>balancing</w:t>
      </w:r>
      <w:r w:rsidR="00D33A82">
        <w:rPr>
          <w:color w:val="000000" w:themeColor="text1"/>
        </w:rPr>
        <w:t xml:space="preserve"> </w:t>
      </w:r>
      <w:r w:rsidR="00F91D79" w:rsidRPr="002A623E">
        <w:rPr>
          <w:color w:val="000000" w:themeColor="text1"/>
        </w:rPr>
        <w:t>uneven population growth anticipated across the council</w:t>
      </w:r>
      <w:r w:rsidR="00F91D79">
        <w:rPr>
          <w:color w:val="000000" w:themeColor="text1"/>
        </w:rPr>
        <w:t xml:space="preserve"> area</w:t>
      </w:r>
      <w:r w:rsidR="00D33A82">
        <w:rPr>
          <w:color w:val="000000" w:themeColor="text1"/>
        </w:rPr>
        <w:t xml:space="preserve">. Model 2 </w:t>
      </w:r>
      <w:r w:rsidR="00100209">
        <w:rPr>
          <w:color w:val="000000" w:themeColor="text1"/>
        </w:rPr>
        <w:t xml:space="preserve">provides an alternative approach to </w:t>
      </w:r>
      <w:r w:rsidR="00813236">
        <w:rPr>
          <w:color w:val="000000" w:themeColor="text1"/>
        </w:rPr>
        <w:t xml:space="preserve">ward boundaries </w:t>
      </w:r>
      <w:r w:rsidR="0084718C">
        <w:rPr>
          <w:color w:val="000000" w:themeColor="text1"/>
        </w:rPr>
        <w:t xml:space="preserve">and the </w:t>
      </w:r>
      <w:r w:rsidR="00922712">
        <w:rPr>
          <w:color w:val="000000" w:themeColor="text1"/>
        </w:rPr>
        <w:t>di</w:t>
      </w:r>
      <w:r w:rsidR="0084718C">
        <w:rPr>
          <w:color w:val="000000" w:themeColor="text1"/>
        </w:rPr>
        <w:t>vision of</w:t>
      </w:r>
      <w:r w:rsidR="00813236">
        <w:rPr>
          <w:color w:val="000000" w:themeColor="text1"/>
        </w:rPr>
        <w:t xml:space="preserve"> the Warrnambool city centre and foreshore areas</w:t>
      </w:r>
      <w:r w:rsidR="003C7D49">
        <w:rPr>
          <w:color w:val="000000" w:themeColor="text1"/>
        </w:rPr>
        <w:t>.</w:t>
      </w:r>
      <w:r w:rsidR="00892BCC">
        <w:rPr>
          <w:color w:val="000000" w:themeColor="text1"/>
        </w:rPr>
        <w:t xml:space="preserve"> </w:t>
      </w:r>
      <w:r w:rsidR="003C7D49">
        <w:rPr>
          <w:color w:val="000000" w:themeColor="text1"/>
        </w:rPr>
        <w:t>Model 3</w:t>
      </w:r>
      <w:r w:rsidR="00F7468F">
        <w:rPr>
          <w:color w:val="000000" w:themeColor="text1"/>
        </w:rPr>
        <w:t xml:space="preserve"> seeks to</w:t>
      </w:r>
      <w:r w:rsidR="00F7468F" w:rsidRPr="002A623E">
        <w:rPr>
          <w:color w:val="000000" w:themeColor="text1"/>
        </w:rPr>
        <w:t xml:space="preserve"> keep rural </w:t>
      </w:r>
      <w:r w:rsidR="00F7468F">
        <w:rPr>
          <w:color w:val="000000" w:themeColor="text1"/>
        </w:rPr>
        <w:t>communities</w:t>
      </w:r>
      <w:r w:rsidR="00F7468F" w:rsidRPr="002A623E">
        <w:rPr>
          <w:color w:val="000000" w:themeColor="text1"/>
        </w:rPr>
        <w:t xml:space="preserve"> together</w:t>
      </w:r>
      <w:r w:rsidR="00F7468F">
        <w:rPr>
          <w:color w:val="000000" w:themeColor="text1"/>
        </w:rPr>
        <w:t xml:space="preserve"> with the creation of 2 rural-focused wards</w:t>
      </w:r>
      <w:r w:rsidR="00923AA3">
        <w:rPr>
          <w:color w:val="000000" w:themeColor="text1"/>
        </w:rPr>
        <w:t xml:space="preserve">. It </w:t>
      </w:r>
      <w:r w:rsidR="00F7468F">
        <w:rPr>
          <w:color w:val="000000" w:themeColor="text1"/>
        </w:rPr>
        <w:t xml:space="preserve">makes more use of rivers and the train line </w:t>
      </w:r>
      <w:r w:rsidR="00923AA3">
        <w:rPr>
          <w:color w:val="000000" w:themeColor="text1"/>
        </w:rPr>
        <w:t xml:space="preserve">in its </w:t>
      </w:r>
      <w:r w:rsidR="005D4538">
        <w:rPr>
          <w:color w:val="000000" w:themeColor="text1"/>
        </w:rPr>
        <w:t>boundaries</w:t>
      </w:r>
      <w:r w:rsidR="001C18D5">
        <w:rPr>
          <w:color w:val="000000" w:themeColor="text1"/>
        </w:rPr>
        <w:t>, and like models 1 and 2</w:t>
      </w:r>
      <w:r w:rsidR="002D73C8">
        <w:rPr>
          <w:color w:val="000000" w:themeColor="text1"/>
        </w:rPr>
        <w:t>,</w:t>
      </w:r>
      <w:r w:rsidR="00826F22">
        <w:rPr>
          <w:color w:val="000000" w:themeColor="text1"/>
        </w:rPr>
        <w:t xml:space="preserve"> </w:t>
      </w:r>
      <w:r w:rsidR="002D73C8">
        <w:rPr>
          <w:color w:val="000000" w:themeColor="text1"/>
        </w:rPr>
        <w:t>accommodates the future and uneven growth in the council area.</w:t>
      </w:r>
    </w:p>
    <w:p w14:paraId="05505D51" w14:textId="6F3F44C0" w:rsidR="009E2C0C" w:rsidRDefault="0008505C" w:rsidP="00220D53">
      <w:pPr>
        <w:pStyle w:val="Body"/>
        <w:rPr>
          <w:rFonts w:eastAsiaTheme="majorEastAsia" w:cstheme="majorBidi"/>
          <w:b/>
          <w:color w:val="30285A"/>
          <w:sz w:val="32"/>
          <w:szCs w:val="26"/>
        </w:rPr>
      </w:pPr>
      <w:r>
        <w:t>E</w:t>
      </w:r>
      <w:r w:rsidR="00A12862">
        <w:t>ach of the 3 models have attributes that residents will have differing perspectives on</w:t>
      </w:r>
      <w:r w:rsidR="00C274A9">
        <w:t>, and the panel is interested in these perspectives.</w:t>
      </w:r>
      <w:r w:rsidR="009E2C0C">
        <w:br w:type="page"/>
      </w:r>
    </w:p>
    <w:p w14:paraId="227D9C7A" w14:textId="08ED0CD6" w:rsidR="00884D69" w:rsidRPr="00112902" w:rsidRDefault="00A925A3" w:rsidP="003A34E0">
      <w:pPr>
        <w:pStyle w:val="Heading2"/>
      </w:pPr>
      <w:bookmarkStart w:id="25" w:name="_Toc138926879"/>
      <w:r>
        <w:t>Models for public feedback</w:t>
      </w:r>
      <w:bookmarkEnd w:id="25"/>
    </w:p>
    <w:p w14:paraId="47E8C911" w14:textId="0EFC3E32"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AC4D0E">
        <w:t>Warrnambool City</w:t>
      </w:r>
      <w:r w:rsidR="006E0D05">
        <w:t xml:space="preserve"> Council</w:t>
      </w:r>
      <w:r w:rsidR="00416479" w:rsidRPr="00416479">
        <w:t xml:space="preserve"> </w:t>
      </w:r>
      <w:r w:rsidR="00416479">
        <w:t>and consequently facilitate good governance</w:t>
      </w:r>
      <w:r w:rsidRPr="00112902">
        <w:t xml:space="preserve">. Please see </w:t>
      </w:r>
      <w:hyperlink w:anchor="_Appendix_1:_Model"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5CD2E2F3" w:rsidR="000D64F3" w:rsidRDefault="00AC4D0E" w:rsidP="000D64F3">
      <w:pPr>
        <w:pStyle w:val="Body"/>
        <w:rPr>
          <w:highlight w:val="yellow"/>
        </w:rPr>
      </w:pPr>
      <w:r>
        <w:t xml:space="preserve">Warrnambool City </w:t>
      </w:r>
      <w:r w:rsidR="000D64F3" w:rsidRPr="00046F3B">
        <w:t xml:space="preserve">Council </w:t>
      </w:r>
      <w:r w:rsidR="000D64F3">
        <w:t xml:space="preserve">has </w:t>
      </w:r>
      <w:r w:rsidR="008D30AB">
        <w:t>7</w:t>
      </w:r>
      <w:r w:rsidR="000D64F3" w:rsidRPr="00AC4D0E">
        <w:t xml:space="preserve"> councillors and is divided into </w:t>
      </w:r>
      <w:r w:rsidR="008D30AB">
        <w:t>7</w:t>
      </w:r>
      <w:r w:rsidR="000D64F3" w:rsidRPr="00AC4D0E">
        <w:t xml:space="preserve"> wards with one councillor per ward.</w:t>
      </w:r>
    </w:p>
    <w:p w14:paraId="1C25F298" w14:textId="3A1D9C45" w:rsidR="000D64F3" w:rsidRPr="00231E03" w:rsidRDefault="000D64F3" w:rsidP="000D64F3">
      <w:pPr>
        <w:pStyle w:val="Body"/>
        <w:rPr>
          <w:highlight w:val="yellow"/>
        </w:rPr>
      </w:pPr>
      <w:r w:rsidRPr="009278C2">
        <w:t xml:space="preserve">Ward names: </w:t>
      </w:r>
      <w:r w:rsidR="008B1F28" w:rsidRPr="009278C2">
        <w:t>Brierly Basin</w:t>
      </w:r>
      <w:r w:rsidRPr="009278C2">
        <w:t xml:space="preserve"> Ward, </w:t>
      </w:r>
      <w:r w:rsidR="009278C2" w:rsidRPr="009278C2">
        <w:t xml:space="preserve">Lake </w:t>
      </w:r>
      <w:proofErr w:type="spellStart"/>
      <w:r w:rsidR="009278C2" w:rsidRPr="009278C2">
        <w:t>Pertobe</w:t>
      </w:r>
      <w:proofErr w:type="spellEnd"/>
      <w:r w:rsidRPr="009278C2">
        <w:t xml:space="preserve"> Ward, </w:t>
      </w:r>
      <w:proofErr w:type="spellStart"/>
      <w:r w:rsidR="009278C2" w:rsidRPr="009278C2">
        <w:t>Marrang</w:t>
      </w:r>
      <w:proofErr w:type="spellEnd"/>
      <w:r w:rsidR="009278C2" w:rsidRPr="009278C2">
        <w:t xml:space="preserve"> Park</w:t>
      </w:r>
      <w:r w:rsidRPr="009278C2">
        <w:t xml:space="preserve"> Ward, </w:t>
      </w:r>
      <w:proofErr w:type="spellStart"/>
      <w:r w:rsidR="009278C2" w:rsidRPr="009278C2">
        <w:t>Moyjil</w:t>
      </w:r>
      <w:proofErr w:type="spellEnd"/>
      <w:r w:rsidRPr="009278C2">
        <w:t xml:space="preserve"> Ward, </w:t>
      </w:r>
      <w:proofErr w:type="spellStart"/>
      <w:r w:rsidR="009278C2" w:rsidRPr="009278C2">
        <w:t>Russells</w:t>
      </w:r>
      <w:proofErr w:type="spellEnd"/>
      <w:r w:rsidR="009278C2" w:rsidRPr="009278C2">
        <w:t xml:space="preserve"> Creek</w:t>
      </w:r>
      <w:r w:rsidRPr="009278C2">
        <w:t xml:space="preserve"> Ward,</w:t>
      </w:r>
      <w:r w:rsidR="009278C2" w:rsidRPr="009278C2">
        <w:t xml:space="preserve"> Victoria Park </w:t>
      </w:r>
      <w:r w:rsidRPr="009278C2">
        <w:t xml:space="preserve">Ward, </w:t>
      </w:r>
      <w:r w:rsidR="009278C2" w:rsidRPr="009278C2">
        <w:t>Wollaston</w:t>
      </w:r>
      <w:r w:rsidRPr="009278C2">
        <w:t xml:space="preserve"> Ward.</w:t>
      </w:r>
    </w:p>
    <w:p w14:paraId="54BFF90C" w14:textId="3AF07DFB" w:rsidR="00884D69" w:rsidRDefault="00157DCF" w:rsidP="003A34E0">
      <w:pPr>
        <w:pStyle w:val="Heading3"/>
      </w:pPr>
      <w:r>
        <w:t>Model 2</w:t>
      </w:r>
    </w:p>
    <w:p w14:paraId="5B8BF051" w14:textId="44EA88C0" w:rsidR="000D64F3" w:rsidRDefault="00AC4D0E" w:rsidP="000D64F3">
      <w:pPr>
        <w:pStyle w:val="Body"/>
        <w:rPr>
          <w:highlight w:val="yellow"/>
        </w:rPr>
      </w:pPr>
      <w:r>
        <w:t>Wa</w:t>
      </w:r>
      <w:r w:rsidRPr="009278C2">
        <w:t xml:space="preserve">rrnambool City </w:t>
      </w:r>
      <w:r w:rsidR="000D64F3" w:rsidRPr="009278C2">
        <w:t xml:space="preserve">Council has </w:t>
      </w:r>
      <w:r w:rsidR="008D30AB">
        <w:t>7</w:t>
      </w:r>
      <w:r w:rsidR="000D64F3" w:rsidRPr="009278C2">
        <w:t xml:space="preserve"> councillors and is divided into </w:t>
      </w:r>
      <w:r w:rsidR="008D30AB">
        <w:t>7</w:t>
      </w:r>
      <w:r w:rsidR="000D64F3" w:rsidRPr="009278C2">
        <w:t xml:space="preserve"> wards with one councillor per ward.</w:t>
      </w:r>
    </w:p>
    <w:p w14:paraId="228F44F2" w14:textId="5520FA24" w:rsidR="000D64F3" w:rsidRPr="004C77B5" w:rsidRDefault="000D64F3" w:rsidP="000D64F3">
      <w:pPr>
        <w:pStyle w:val="Body"/>
      </w:pPr>
      <w:r w:rsidRPr="004C77B5">
        <w:t xml:space="preserve">Ward names: </w:t>
      </w:r>
      <w:r w:rsidR="009E2312" w:rsidRPr="004C77B5">
        <w:t>Botanic</w:t>
      </w:r>
      <w:r w:rsidRPr="004C77B5">
        <w:t xml:space="preserve"> Ward, </w:t>
      </w:r>
      <w:r w:rsidR="009E2312" w:rsidRPr="004C77B5">
        <w:t>Hopkins River</w:t>
      </w:r>
      <w:r w:rsidRPr="004C77B5">
        <w:t xml:space="preserve"> Ward, </w:t>
      </w:r>
      <w:proofErr w:type="spellStart"/>
      <w:r w:rsidR="004C77B5" w:rsidRPr="004C77B5">
        <w:t>Marrang</w:t>
      </w:r>
      <w:proofErr w:type="spellEnd"/>
      <w:r w:rsidR="004C77B5" w:rsidRPr="004C77B5">
        <w:t xml:space="preserve"> Park</w:t>
      </w:r>
      <w:r w:rsidRPr="004C77B5">
        <w:t xml:space="preserve"> Ward, </w:t>
      </w:r>
      <w:proofErr w:type="spellStart"/>
      <w:r w:rsidR="004C77B5" w:rsidRPr="004C77B5">
        <w:t>Moyjil</w:t>
      </w:r>
      <w:proofErr w:type="spellEnd"/>
      <w:r w:rsidRPr="004C77B5">
        <w:t xml:space="preserve"> Ward, </w:t>
      </w:r>
      <w:proofErr w:type="spellStart"/>
      <w:r w:rsidR="004C77B5" w:rsidRPr="004C77B5">
        <w:t>Russells</w:t>
      </w:r>
      <w:proofErr w:type="spellEnd"/>
      <w:r w:rsidR="004C77B5" w:rsidRPr="004C77B5">
        <w:t xml:space="preserve"> Creek</w:t>
      </w:r>
      <w:r w:rsidRPr="004C77B5">
        <w:t xml:space="preserve"> Ward, </w:t>
      </w:r>
      <w:r w:rsidR="004C77B5" w:rsidRPr="004C77B5">
        <w:t xml:space="preserve">Wollaston </w:t>
      </w:r>
      <w:r w:rsidRPr="004C77B5">
        <w:t xml:space="preserve">Ward, </w:t>
      </w:r>
      <w:proofErr w:type="spellStart"/>
      <w:r w:rsidR="004C77B5" w:rsidRPr="004C77B5">
        <w:t>Yangery</w:t>
      </w:r>
      <w:proofErr w:type="spellEnd"/>
      <w:r w:rsidR="004C77B5" w:rsidRPr="004C77B5">
        <w:t xml:space="preserve"> Creek</w:t>
      </w:r>
      <w:r w:rsidRPr="004C77B5">
        <w:t xml:space="preserve"> Ward.</w:t>
      </w:r>
    </w:p>
    <w:p w14:paraId="27DF849C" w14:textId="2866A56D" w:rsidR="00884D69" w:rsidRDefault="00157DCF" w:rsidP="003A34E0">
      <w:pPr>
        <w:pStyle w:val="Heading3"/>
      </w:pPr>
      <w:r>
        <w:t>Model 3</w:t>
      </w:r>
    </w:p>
    <w:p w14:paraId="7FFE0B25" w14:textId="09E11FC8" w:rsidR="00135EFC" w:rsidRPr="00BD521C" w:rsidRDefault="00AC4D0E" w:rsidP="00135EFC">
      <w:pPr>
        <w:pStyle w:val="Body"/>
      </w:pPr>
      <w:r w:rsidRPr="00BD521C">
        <w:t xml:space="preserve">Warrnambool City </w:t>
      </w:r>
      <w:r w:rsidR="000D64F3" w:rsidRPr="00BD521C">
        <w:t>Council</w:t>
      </w:r>
      <w:r w:rsidR="00135EFC" w:rsidRPr="00BD521C">
        <w:t xml:space="preserve"> ha</w:t>
      </w:r>
      <w:r w:rsidR="0082754D" w:rsidRPr="00BD521C">
        <w:t>s</w:t>
      </w:r>
      <w:r w:rsidR="00135EFC" w:rsidRPr="00BD521C">
        <w:t xml:space="preserve"> </w:t>
      </w:r>
      <w:r w:rsidR="008D30AB">
        <w:t>7</w:t>
      </w:r>
      <w:r w:rsidR="00135EFC" w:rsidRPr="00BD521C">
        <w:t xml:space="preserve"> councillors and </w:t>
      </w:r>
      <w:r w:rsidR="00942D1F" w:rsidRPr="00BD521C">
        <w:t xml:space="preserve">is </w:t>
      </w:r>
      <w:r w:rsidR="00135EFC" w:rsidRPr="00BD521C">
        <w:t xml:space="preserve">divided into </w:t>
      </w:r>
      <w:r w:rsidR="008D30AB">
        <w:t>7</w:t>
      </w:r>
      <w:r w:rsidR="00135EFC" w:rsidRPr="00BD521C">
        <w:t xml:space="preserve"> wards with </w:t>
      </w:r>
      <w:r w:rsidR="000D64F3" w:rsidRPr="00BD521C">
        <w:t>one</w:t>
      </w:r>
      <w:r w:rsidR="00135EFC" w:rsidRPr="00BD521C">
        <w:t xml:space="preserve"> councillor per ward.</w:t>
      </w:r>
    </w:p>
    <w:p w14:paraId="7ECD7997" w14:textId="6E35726D" w:rsidR="00456DDB" w:rsidRPr="003F49B1" w:rsidRDefault="00456DDB" w:rsidP="00135EFC">
      <w:pPr>
        <w:pStyle w:val="Body"/>
      </w:pPr>
      <w:r w:rsidRPr="003F49B1">
        <w:t xml:space="preserve">Ward names: </w:t>
      </w:r>
      <w:r w:rsidR="00A16A17" w:rsidRPr="003F49B1">
        <w:t>Botanic</w:t>
      </w:r>
      <w:r w:rsidRPr="003F49B1">
        <w:t xml:space="preserve"> Ward, </w:t>
      </w:r>
      <w:r w:rsidR="001C2A3F" w:rsidRPr="003F49B1">
        <w:t>Brierly Basin</w:t>
      </w:r>
      <w:r w:rsidRPr="003F49B1">
        <w:t xml:space="preserve"> Ward, </w:t>
      </w:r>
      <w:r w:rsidR="00A50959" w:rsidRPr="003F49B1">
        <w:t>Central</w:t>
      </w:r>
      <w:r w:rsidRPr="003F49B1">
        <w:t xml:space="preserve"> Ward, </w:t>
      </w:r>
      <w:r w:rsidR="003F49B1" w:rsidRPr="003F49B1">
        <w:t>Hopkins River</w:t>
      </w:r>
      <w:r w:rsidRPr="003F49B1">
        <w:t xml:space="preserve"> Ward, </w:t>
      </w:r>
      <w:proofErr w:type="spellStart"/>
      <w:r w:rsidR="003F49B1" w:rsidRPr="003F49B1">
        <w:t>Mo</w:t>
      </w:r>
      <w:r w:rsidR="00E15965">
        <w:t>y</w:t>
      </w:r>
      <w:r w:rsidR="003F49B1" w:rsidRPr="003F49B1">
        <w:t>jil</w:t>
      </w:r>
      <w:proofErr w:type="spellEnd"/>
      <w:r w:rsidRPr="003F49B1">
        <w:t xml:space="preserve"> Ward, </w:t>
      </w:r>
      <w:r w:rsidR="003F49B1" w:rsidRPr="003F49B1">
        <w:t>Platypus Park</w:t>
      </w:r>
      <w:r w:rsidRPr="003F49B1">
        <w:t xml:space="preserve"> Ward, </w:t>
      </w:r>
      <w:r w:rsidR="003F49B1" w:rsidRPr="003F49B1">
        <w:t>Wollaston</w:t>
      </w:r>
      <w:r w:rsidRPr="003F49B1">
        <w:t xml:space="preserve"> Ward.</w:t>
      </w:r>
    </w:p>
    <w:p w14:paraId="384B879A" w14:textId="291589FC" w:rsidR="00884D69" w:rsidRPr="003E1D0C" w:rsidRDefault="00884D69" w:rsidP="009C0F97">
      <w:pPr>
        <w:pStyle w:val="Heading2"/>
      </w:pPr>
      <w:bookmarkStart w:id="26" w:name="_Toc138926880"/>
      <w:r w:rsidRPr="003E1D0C">
        <w:t xml:space="preserve">Ward </w:t>
      </w:r>
      <w:r w:rsidR="002C4543">
        <w:t>n</w:t>
      </w:r>
      <w:r w:rsidRPr="003E1D0C">
        <w:t>ames</w:t>
      </w:r>
      <w:bookmarkEnd w:id="26"/>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9B60D8" w:rsidRDefault="00BF197D" w:rsidP="00BF197D">
      <w:pPr>
        <w:pStyle w:val="Heading3"/>
      </w:pPr>
      <w:r w:rsidRPr="009B60D8">
        <w:t>Model 1</w:t>
      </w:r>
    </w:p>
    <w:p w14:paraId="6CD97F3C" w14:textId="4325243A" w:rsidR="00BF197D" w:rsidRPr="009B60D8" w:rsidRDefault="009B60D8" w:rsidP="00BF197D">
      <w:pPr>
        <w:pStyle w:val="Body"/>
      </w:pPr>
      <w:r w:rsidRPr="009B60D8">
        <w:t xml:space="preserve">Brierly Basin, Lake </w:t>
      </w:r>
      <w:proofErr w:type="spellStart"/>
      <w:r w:rsidRPr="009B60D8">
        <w:t>Pertobe</w:t>
      </w:r>
      <w:proofErr w:type="spellEnd"/>
      <w:r w:rsidRPr="009B60D8">
        <w:t xml:space="preserve">, </w:t>
      </w:r>
      <w:proofErr w:type="spellStart"/>
      <w:r w:rsidRPr="009B60D8">
        <w:t>Marrang</w:t>
      </w:r>
      <w:proofErr w:type="spellEnd"/>
      <w:r w:rsidRPr="009B60D8">
        <w:t xml:space="preserve"> Park, </w:t>
      </w:r>
      <w:proofErr w:type="spellStart"/>
      <w:r w:rsidRPr="009B60D8">
        <w:t>Moyjil</w:t>
      </w:r>
      <w:proofErr w:type="spellEnd"/>
      <w:r w:rsidRPr="009B60D8">
        <w:t xml:space="preserve">, </w:t>
      </w:r>
      <w:proofErr w:type="spellStart"/>
      <w:r w:rsidRPr="009B60D8">
        <w:t>Russells</w:t>
      </w:r>
      <w:proofErr w:type="spellEnd"/>
      <w:r w:rsidRPr="009B60D8">
        <w:t xml:space="preserve"> Creek, Victoria Park, and Wollaston </w:t>
      </w:r>
      <w:r w:rsidR="00D6333D" w:rsidRPr="009B60D8">
        <w:t xml:space="preserve">ward </w:t>
      </w:r>
      <w:r w:rsidR="005204CF" w:rsidRPr="009B60D8">
        <w:t xml:space="preserve">names are new and are based on natural features or </w:t>
      </w:r>
      <w:r w:rsidR="00E03D93">
        <w:t>registered places</w:t>
      </w:r>
      <w:r w:rsidR="005204CF" w:rsidRPr="009B60D8">
        <w:t xml:space="preserve"> found within each ward.</w:t>
      </w:r>
    </w:p>
    <w:p w14:paraId="6EF304C0" w14:textId="77777777" w:rsidR="00BF197D" w:rsidRPr="00520838" w:rsidRDefault="00BF197D" w:rsidP="00BF197D">
      <w:pPr>
        <w:pStyle w:val="Heading3"/>
      </w:pPr>
      <w:r w:rsidRPr="00520838">
        <w:t>Model 2</w:t>
      </w:r>
    </w:p>
    <w:p w14:paraId="780BC9E8" w14:textId="2131255E" w:rsidR="00085710" w:rsidRPr="00520838" w:rsidRDefault="00085FEE" w:rsidP="00085710">
      <w:pPr>
        <w:pStyle w:val="Body"/>
      </w:pPr>
      <w:r w:rsidRPr="00520838">
        <w:t xml:space="preserve">Botanic, Hopkins River, </w:t>
      </w:r>
      <w:proofErr w:type="spellStart"/>
      <w:r w:rsidR="00520838" w:rsidRPr="00520838">
        <w:t>Marrang</w:t>
      </w:r>
      <w:proofErr w:type="spellEnd"/>
      <w:r w:rsidR="00520838" w:rsidRPr="00520838">
        <w:t xml:space="preserve"> park, </w:t>
      </w:r>
      <w:proofErr w:type="spellStart"/>
      <w:r w:rsidR="00520838" w:rsidRPr="00520838">
        <w:t>Mo</w:t>
      </w:r>
      <w:r w:rsidR="00E2564F">
        <w:t>y</w:t>
      </w:r>
      <w:r w:rsidR="00520838" w:rsidRPr="00520838">
        <w:t>jil</w:t>
      </w:r>
      <w:proofErr w:type="spellEnd"/>
      <w:r w:rsidR="00520838" w:rsidRPr="00520838">
        <w:t xml:space="preserve">, </w:t>
      </w:r>
      <w:proofErr w:type="spellStart"/>
      <w:r w:rsidR="00520838" w:rsidRPr="00520838">
        <w:t>Russells</w:t>
      </w:r>
      <w:proofErr w:type="spellEnd"/>
      <w:r w:rsidR="00520838" w:rsidRPr="00520838">
        <w:t xml:space="preserve"> Creek, Wollaston, and </w:t>
      </w:r>
      <w:proofErr w:type="spellStart"/>
      <w:r w:rsidR="00520838" w:rsidRPr="00520838">
        <w:t>Yangery</w:t>
      </w:r>
      <w:proofErr w:type="spellEnd"/>
      <w:r w:rsidR="00520838" w:rsidRPr="00520838">
        <w:t xml:space="preserve"> Creek</w:t>
      </w:r>
      <w:r w:rsidR="00085710" w:rsidRPr="00520838">
        <w:t xml:space="preserve"> ward names are new and are based on natural features</w:t>
      </w:r>
      <w:r w:rsidR="00195E6F">
        <w:t xml:space="preserve"> or</w:t>
      </w:r>
      <w:r w:rsidR="00805475">
        <w:t xml:space="preserve"> </w:t>
      </w:r>
      <w:r w:rsidR="00ED7DD8">
        <w:t>registered places</w:t>
      </w:r>
      <w:r w:rsidR="00195E6F">
        <w:t xml:space="preserve"> </w:t>
      </w:r>
      <w:r w:rsidR="00085710" w:rsidRPr="00520838">
        <w:t>found within each ward.</w:t>
      </w:r>
    </w:p>
    <w:p w14:paraId="2B6A44E9" w14:textId="77777777" w:rsidR="00BF197D" w:rsidRPr="00195E6F" w:rsidRDefault="00BF197D" w:rsidP="00BF197D">
      <w:pPr>
        <w:pStyle w:val="Heading3"/>
      </w:pPr>
      <w:r w:rsidRPr="00195E6F">
        <w:t>Model 3</w:t>
      </w:r>
    </w:p>
    <w:p w14:paraId="7B15BB86" w14:textId="786F4537" w:rsidR="00085710" w:rsidRPr="00195E6F" w:rsidRDefault="00FC7D95" w:rsidP="00085710">
      <w:pPr>
        <w:pStyle w:val="Body"/>
      </w:pPr>
      <w:r w:rsidRPr="00195E6F">
        <w:t xml:space="preserve">Botanic, Brierly Basin, Central, Hopkins River, </w:t>
      </w:r>
      <w:proofErr w:type="spellStart"/>
      <w:r w:rsidRPr="00195E6F">
        <w:t>M</w:t>
      </w:r>
      <w:r w:rsidR="0075111E">
        <w:t>oy</w:t>
      </w:r>
      <w:r w:rsidRPr="00195E6F">
        <w:t>jil</w:t>
      </w:r>
      <w:proofErr w:type="spellEnd"/>
      <w:r w:rsidRPr="00195E6F">
        <w:t xml:space="preserve">, Platypus Park, and Wollaston </w:t>
      </w:r>
      <w:r w:rsidR="00085710" w:rsidRPr="00195E6F">
        <w:t>ward names are new and are based on natural features</w:t>
      </w:r>
      <w:r w:rsidR="00195E6F" w:rsidRPr="00195E6F">
        <w:t>, or compass directions</w:t>
      </w:r>
      <w:r w:rsidR="00195E6F">
        <w:t>,</w:t>
      </w:r>
      <w:r w:rsidR="00195E6F" w:rsidRPr="00195E6F">
        <w:t xml:space="preserve"> or r</w:t>
      </w:r>
      <w:r w:rsidR="00ED7DD8" w:rsidRPr="00195E6F">
        <w:t>egistered places</w:t>
      </w:r>
      <w:r w:rsidR="00195E6F" w:rsidRPr="00195E6F">
        <w:t xml:space="preserve"> </w:t>
      </w:r>
      <w:r w:rsidR="00085710" w:rsidRPr="00195E6F">
        <w:t>found within each ward.</w:t>
      </w:r>
    </w:p>
    <w:p w14:paraId="26E3D558" w14:textId="7A8481BD"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Link to 'Deciding on ward names' section in this document" w:history="1">
        <w:r w:rsidR="00E55907" w:rsidRPr="00E55907">
          <w:rPr>
            <w:rStyle w:val="Hyperlink"/>
          </w:rPr>
          <w:t>Deciding on ward names</w:t>
        </w:r>
      </w:hyperlink>
      <w:r w:rsidR="00E55907">
        <w:t xml:space="preserve"> and </w:t>
      </w:r>
      <w:hyperlink w:anchor="_Use_of_Aboriginal" w:tooltip="link to 'Use of Aboriginal language' section in this documen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7" w:name="_Toc138926881"/>
      <w:r w:rsidRPr="00DC3E58">
        <w:t>Next steps</w:t>
      </w:r>
      <w:bookmarkEnd w:id="27"/>
    </w:p>
    <w:p w14:paraId="4E829FEA" w14:textId="752DEB9B" w:rsidR="00F13FF0" w:rsidRPr="00C6712F" w:rsidRDefault="00F13FF0" w:rsidP="003A34E0">
      <w:pPr>
        <w:pStyle w:val="Heading2"/>
      </w:pPr>
      <w:bookmarkStart w:id="28" w:name="_Toc138926882"/>
      <w:r w:rsidRPr="00C6712F">
        <w:t>Response submissions</w:t>
      </w:r>
      <w:bookmarkEnd w:id="28"/>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77777777" w:rsidR="00FB4E96" w:rsidRPr="00FB45A4" w:rsidRDefault="00FB4E96" w:rsidP="00B15C81">
            <w:r>
              <w:rPr>
                <w:b/>
              </w:rPr>
              <w:t>Online</w:t>
            </w:r>
            <w:r w:rsidRPr="006006FC">
              <w:rPr>
                <w:b/>
              </w:rPr>
              <w:br/>
            </w:r>
            <w:bookmarkStart w:id="29" w:name="_Hlk9414476"/>
            <w:r w:rsidRPr="006006FC">
              <w:t xml:space="preserve">Visit </w:t>
            </w:r>
            <w:bookmarkEnd w:id="29"/>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72536B48" w:rsidR="00FB4E96" w:rsidRPr="00FB45A4" w:rsidRDefault="00FB4E96" w:rsidP="00B15C81">
            <w:r>
              <w:rPr>
                <w:b/>
                <w:bCs/>
              </w:rPr>
              <w:t>By e</w:t>
            </w:r>
            <w:r w:rsidRPr="00FB45A4">
              <w:rPr>
                <w:b/>
                <w:bCs/>
              </w:rPr>
              <w:t>mail</w:t>
            </w:r>
            <w:r w:rsidRPr="00FB45A4">
              <w:br/>
            </w:r>
            <w:hyperlink r:id="rId16" w:tgtFrame="_blank" w:tooltip="mailto:warrnambool.erapsubmissions@vec.vic.gov.au" w:history="1">
              <w:r w:rsidR="000D0666">
                <w:rPr>
                  <w:rStyle w:val="Hyperlink"/>
                </w:rPr>
                <w:t>Warrnambool.ERAPSubmissions@vec.vic.gov.au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6CAB0E0C"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t>
      </w:r>
      <w:r w:rsidR="00010B6E" w:rsidRPr="00B773D3">
        <w:t xml:space="preserve">Wednesday </w:t>
      </w:r>
      <w:r w:rsidR="00382309">
        <w:t>26</w:t>
      </w:r>
      <w:r w:rsidR="00B773D3" w:rsidRPr="00B773D3">
        <w:t xml:space="preserve"> July</w:t>
      </w:r>
      <w:r w:rsidR="00B773D3">
        <w:t xml:space="preserve"> </w:t>
      </w:r>
      <w:r w:rsidR="00E146D4">
        <w:t>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0" w:name="_Toc125124163"/>
      <w:r>
        <w:t>Required information</w:t>
      </w:r>
      <w:bookmarkEnd w:id="30"/>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026A34E5"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1" w:name="_Toc138926883"/>
      <w:r>
        <w:t>Public hearing</w:t>
      </w:r>
      <w:bookmarkEnd w:id="31"/>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5FB35427" w:rsidR="00A86E53" w:rsidRPr="00012E17" w:rsidRDefault="00A86E53" w:rsidP="003A34E0">
      <w:pPr>
        <w:pStyle w:val="Body"/>
      </w:pPr>
      <w:r w:rsidRPr="00716A0A">
        <w:t>Time</w:t>
      </w:r>
      <w:r w:rsidRPr="00012E17">
        <w:t xml:space="preserve">: </w:t>
      </w:r>
      <w:r w:rsidR="00012E17" w:rsidRPr="00012E17">
        <w:t>10 am</w:t>
      </w:r>
      <w:r w:rsidRPr="00012E17">
        <w:t xml:space="preserve"> </w:t>
      </w:r>
    </w:p>
    <w:p w14:paraId="07E047F3" w14:textId="082CC691" w:rsidR="00A86E53" w:rsidRPr="00012E17" w:rsidRDefault="00A86E53" w:rsidP="003A34E0">
      <w:pPr>
        <w:pStyle w:val="Body"/>
      </w:pPr>
      <w:r w:rsidRPr="00012E17">
        <w:t xml:space="preserve">Date: </w:t>
      </w:r>
      <w:r w:rsidR="00012E17" w:rsidRPr="00012E17">
        <w:t>Wednesday 2 August</w:t>
      </w:r>
      <w:r w:rsidR="00C8508A">
        <w:t xml:space="preserve"> 2023</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BD88AD0" w:rsidR="00A86E53" w:rsidRDefault="00A86E53" w:rsidP="003A34E0">
      <w:pPr>
        <w:pStyle w:val="Body"/>
      </w:pPr>
      <w:r w:rsidRPr="00DB069F">
        <w:t xml:space="preserve">Visit the VEC website at </w:t>
      </w:r>
      <w:hyperlink r:id="rId20"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2" w:name="_Toc138926884"/>
      <w:r w:rsidRPr="00E35E5B">
        <w:t>Final report</w:t>
      </w:r>
      <w:bookmarkEnd w:id="32"/>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5D7C9338"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B24C99">
        <w:t xml:space="preserve">on </w:t>
      </w:r>
      <w:r w:rsidR="00AF760A" w:rsidRPr="00B24C99">
        <w:t xml:space="preserve">Wednesday </w:t>
      </w:r>
      <w:r w:rsidR="00382309">
        <w:t>30</w:t>
      </w:r>
      <w:r w:rsidR="00B24C99" w:rsidRPr="00B24C99">
        <w:t xml:space="preserve"> August</w:t>
      </w:r>
      <w:r w:rsidR="00AF760A" w:rsidRPr="00B24C99">
        <w:t xml:space="preserve"> 2023</w:t>
      </w:r>
      <w:r w:rsidRPr="00B24C99">
        <w:t>.</w:t>
      </w:r>
      <w:r w:rsidRPr="00F40FB3">
        <w:t xml:space="preserve"> </w:t>
      </w:r>
      <w:r w:rsidR="00670BD1">
        <w:t xml:space="preserve">The Minister will consider the final reports, including any determination to make the reports publicly available. </w:t>
      </w:r>
      <w:r w:rsidR="00610B0C">
        <w:t>A</w:t>
      </w:r>
      <w:r w:rsidR="00610B0C" w:rsidRPr="00F40FB3">
        <w:t xml:space="preserve">ny change </w:t>
      </w:r>
      <w:r w:rsidR="00610B0C">
        <w:t xml:space="preserve">to the electoral structure </w:t>
      </w:r>
      <w:r w:rsidR="00610B0C" w:rsidRPr="00F266EA">
        <w:t xml:space="preserve">of </w:t>
      </w:r>
      <w:r w:rsidR="00F266EA" w:rsidRPr="00F266EA">
        <w:t>Warrnambool City</w:t>
      </w:r>
      <w:r w:rsidR="00610B0C" w:rsidRPr="00F266EA">
        <w:t xml:space="preserve"> Council </w:t>
      </w:r>
      <w:r w:rsidR="00610B0C">
        <w:t xml:space="preserve">following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3" w:name="_Toc138926885"/>
      <w:r w:rsidRPr="00DC3E58">
        <w:t>References</w:t>
      </w:r>
      <w:bookmarkEnd w:id="33"/>
    </w:p>
    <w:p w14:paraId="74D4E3C1" w14:textId="2CBAE172"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 xml:space="preserve">ABS (Australian Bureau of Statistics) (2022a) </w:t>
      </w:r>
      <w:hyperlink r:id="rId21" w:tgtFrame="_blank" w:tooltip="Link to 2021 Census All Person QuickStats, Warrnambool (LGA)" w:history="1">
        <w:r w:rsidRPr="005F5B0D">
          <w:rPr>
            <w:rStyle w:val="normaltextrun"/>
            <w:rFonts w:ascii="Arial" w:hAnsi="Arial" w:cs="Arial"/>
            <w:i/>
            <w:iCs/>
            <w:color w:val="4472C4" w:themeColor="accent1"/>
            <w:sz w:val="22"/>
            <w:szCs w:val="22"/>
            <w:u w:val="single"/>
          </w:rPr>
          <w:t xml:space="preserve">2021 Census All Person </w:t>
        </w:r>
        <w:proofErr w:type="spellStart"/>
        <w:r w:rsidRPr="005F5B0D">
          <w:rPr>
            <w:rStyle w:val="normaltextrun"/>
            <w:rFonts w:ascii="Arial" w:hAnsi="Arial" w:cs="Arial"/>
            <w:i/>
            <w:iCs/>
            <w:color w:val="4472C4" w:themeColor="accent1"/>
            <w:sz w:val="22"/>
            <w:szCs w:val="22"/>
            <w:u w:val="single"/>
          </w:rPr>
          <w:t>QuickStats</w:t>
        </w:r>
        <w:proofErr w:type="spellEnd"/>
        <w:r w:rsidRPr="005F5B0D">
          <w:rPr>
            <w:rStyle w:val="normaltextrun"/>
            <w:rFonts w:ascii="Arial" w:hAnsi="Arial" w:cs="Arial"/>
            <w:i/>
            <w:iCs/>
            <w:color w:val="4472C4" w:themeColor="accent1"/>
            <w:sz w:val="22"/>
            <w:szCs w:val="22"/>
            <w:u w:val="single"/>
          </w:rPr>
          <w:t>, Warrnambool (LGA)</w:t>
        </w:r>
      </w:hyperlink>
      <w:r w:rsidRPr="00283081">
        <w:rPr>
          <w:rStyle w:val="normaltextrun"/>
          <w:rFonts w:ascii="Arial" w:hAnsi="Arial" w:cs="Arial"/>
          <w:sz w:val="22"/>
          <w:szCs w:val="22"/>
        </w:rPr>
        <w:t>,</w:t>
      </w:r>
      <w:r w:rsidRPr="005F5B0D">
        <w:rPr>
          <w:rStyle w:val="normaltextrun"/>
          <w:rFonts w:ascii="Arial" w:hAnsi="Arial" w:cs="Arial"/>
          <w:color w:val="4472C4" w:themeColor="accent1"/>
          <w:sz w:val="22"/>
          <w:szCs w:val="22"/>
        </w:rPr>
        <w:t xml:space="preserve"> </w:t>
      </w:r>
      <w:r w:rsidRPr="00972127">
        <w:rPr>
          <w:rStyle w:val="normaltextrun"/>
          <w:rFonts w:ascii="Arial" w:hAnsi="Arial" w:cs="Arial"/>
          <w:color w:val="000000"/>
          <w:sz w:val="22"/>
          <w:szCs w:val="22"/>
        </w:rPr>
        <w:t>ABS website, accessed 15 May 2023.</w:t>
      </w:r>
      <w:r w:rsidRPr="00972127">
        <w:rPr>
          <w:rStyle w:val="eop"/>
          <w:rFonts w:ascii="Arial" w:hAnsi="Arial" w:cs="Arial"/>
          <w:color w:val="000000"/>
          <w:sz w:val="22"/>
          <w:szCs w:val="22"/>
        </w:rPr>
        <w:t> </w:t>
      </w:r>
    </w:p>
    <w:p w14:paraId="2632595A"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749A9D72" w14:textId="30F0F583"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w:t>
      </w:r>
      <w:r>
        <w:rPr>
          <w:rStyle w:val="normaltextrun"/>
          <w:rFonts w:ascii="Arial" w:hAnsi="Arial" w:cs="Arial"/>
          <w:color w:val="000000"/>
          <w:sz w:val="22"/>
          <w:szCs w:val="22"/>
        </w:rPr>
        <w:t>—</w:t>
      </w:r>
      <w:r w:rsidRPr="00972127">
        <w:rPr>
          <w:rStyle w:val="normaltextrun"/>
          <w:rFonts w:ascii="Arial" w:hAnsi="Arial" w:cs="Arial"/>
          <w:color w:val="000000"/>
          <w:sz w:val="22"/>
          <w:szCs w:val="22"/>
        </w:rPr>
        <w:t xml:space="preserve">(2022b) </w:t>
      </w:r>
      <w:hyperlink r:id="rId22" w:tgtFrame="_blank" w:tooltip="link to 2021 Census All Persons QuickStats, Allansford (UCL)" w:history="1">
        <w:r w:rsidRPr="005F5B0D">
          <w:rPr>
            <w:rStyle w:val="normaltextrun"/>
            <w:rFonts w:ascii="Arial" w:hAnsi="Arial" w:cs="Arial"/>
            <w:i/>
            <w:iCs/>
            <w:color w:val="4472C4" w:themeColor="accent1"/>
            <w:sz w:val="22"/>
            <w:szCs w:val="22"/>
            <w:u w:val="single"/>
          </w:rPr>
          <w:t xml:space="preserve">2021 Census All Persons </w:t>
        </w:r>
        <w:proofErr w:type="spellStart"/>
        <w:r w:rsidRPr="005F5B0D">
          <w:rPr>
            <w:rStyle w:val="normaltextrun"/>
            <w:rFonts w:ascii="Arial" w:hAnsi="Arial" w:cs="Arial"/>
            <w:i/>
            <w:iCs/>
            <w:color w:val="4472C4" w:themeColor="accent1"/>
            <w:sz w:val="22"/>
            <w:szCs w:val="22"/>
            <w:u w:val="single"/>
          </w:rPr>
          <w:t>QuickStats</w:t>
        </w:r>
        <w:proofErr w:type="spellEnd"/>
        <w:r w:rsidRPr="005F5B0D">
          <w:rPr>
            <w:rStyle w:val="normaltextrun"/>
            <w:rFonts w:ascii="Arial" w:hAnsi="Arial" w:cs="Arial"/>
            <w:i/>
            <w:iCs/>
            <w:color w:val="4472C4" w:themeColor="accent1"/>
            <w:sz w:val="22"/>
            <w:szCs w:val="22"/>
            <w:u w:val="single"/>
          </w:rPr>
          <w:t>, Allansford (UCL)</w:t>
        </w:r>
      </w:hyperlink>
      <w:r w:rsidRPr="00283081">
        <w:rPr>
          <w:rStyle w:val="normaltextrun"/>
          <w:rFonts w:ascii="Arial" w:hAnsi="Arial" w:cs="Arial"/>
          <w:sz w:val="22"/>
          <w:szCs w:val="22"/>
        </w:rPr>
        <w:t>,</w:t>
      </w:r>
      <w:r w:rsidRPr="00972127">
        <w:rPr>
          <w:rStyle w:val="normaltextrun"/>
          <w:rFonts w:ascii="Arial" w:hAnsi="Arial" w:cs="Arial"/>
          <w:color w:val="000000"/>
          <w:sz w:val="22"/>
          <w:szCs w:val="22"/>
        </w:rPr>
        <w:t xml:space="preserve"> ABS website, accessed 15 May 2023.</w:t>
      </w:r>
      <w:r w:rsidRPr="00972127">
        <w:rPr>
          <w:rStyle w:val="eop"/>
          <w:rFonts w:ascii="Arial" w:hAnsi="Arial" w:cs="Arial"/>
          <w:color w:val="000000"/>
          <w:sz w:val="22"/>
          <w:szCs w:val="22"/>
        </w:rPr>
        <w:t> </w:t>
      </w:r>
    </w:p>
    <w:p w14:paraId="6A9710C1" w14:textId="77777777" w:rsidR="0046139B" w:rsidRPr="00972127" w:rsidRDefault="0046139B" w:rsidP="0046139B">
      <w:pPr>
        <w:pStyle w:val="paragraph"/>
        <w:spacing w:before="0" w:beforeAutospacing="0" w:after="0" w:afterAutospacing="0"/>
        <w:textAlignment w:val="baseline"/>
        <w:rPr>
          <w:rFonts w:ascii="Arial" w:hAnsi="Arial" w:cs="Arial"/>
          <w:sz w:val="22"/>
          <w:szCs w:val="22"/>
          <w:highlight w:val="yellow"/>
        </w:rPr>
      </w:pPr>
    </w:p>
    <w:p w14:paraId="406A9D25" w14:textId="2660A1C3"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w:t>
      </w:r>
      <w:r>
        <w:rPr>
          <w:rStyle w:val="normaltextrun"/>
          <w:rFonts w:ascii="Arial" w:hAnsi="Arial" w:cs="Arial"/>
          <w:color w:val="000000"/>
          <w:sz w:val="22"/>
          <w:szCs w:val="22"/>
        </w:rPr>
        <w:t>—</w:t>
      </w:r>
      <w:r w:rsidRPr="00972127">
        <w:rPr>
          <w:rStyle w:val="normaltextrun"/>
          <w:rFonts w:ascii="Arial" w:hAnsi="Arial" w:cs="Arial"/>
          <w:color w:val="000000"/>
          <w:sz w:val="22"/>
          <w:szCs w:val="22"/>
        </w:rPr>
        <w:t xml:space="preserve">(2022c) </w:t>
      </w:r>
      <w:hyperlink r:id="rId23" w:tgtFrame="_blank" w:tooltip="link to 2021 Census All Persons QuickStats, Bushfield - Woodford (UCL)" w:history="1">
        <w:r w:rsidRPr="005F5B0D">
          <w:rPr>
            <w:rStyle w:val="normaltextrun"/>
            <w:rFonts w:ascii="Arial" w:hAnsi="Arial" w:cs="Arial"/>
            <w:i/>
            <w:iCs/>
            <w:color w:val="4472C4" w:themeColor="accent1"/>
            <w:sz w:val="22"/>
            <w:szCs w:val="22"/>
            <w:u w:val="single"/>
          </w:rPr>
          <w:t xml:space="preserve">2021 Census All Persons </w:t>
        </w:r>
        <w:proofErr w:type="spellStart"/>
        <w:r w:rsidRPr="005F5B0D">
          <w:rPr>
            <w:rStyle w:val="normaltextrun"/>
            <w:rFonts w:ascii="Arial" w:hAnsi="Arial" w:cs="Arial"/>
            <w:i/>
            <w:iCs/>
            <w:color w:val="4472C4" w:themeColor="accent1"/>
            <w:sz w:val="22"/>
            <w:szCs w:val="22"/>
            <w:u w:val="single"/>
          </w:rPr>
          <w:t>QuickStats</w:t>
        </w:r>
        <w:proofErr w:type="spellEnd"/>
        <w:r w:rsidRPr="005F5B0D">
          <w:rPr>
            <w:rStyle w:val="normaltextrun"/>
            <w:rFonts w:ascii="Arial" w:hAnsi="Arial" w:cs="Arial"/>
            <w:i/>
            <w:iCs/>
            <w:color w:val="4472C4" w:themeColor="accent1"/>
            <w:sz w:val="22"/>
            <w:szCs w:val="22"/>
            <w:u w:val="single"/>
          </w:rPr>
          <w:t>, Bushfield - Woodford (UCL)</w:t>
        </w:r>
        <w:r w:rsidRPr="00253E52">
          <w:rPr>
            <w:rStyle w:val="normaltextrun"/>
            <w:rFonts w:ascii="Arial" w:hAnsi="Arial" w:cs="Arial"/>
            <w:color w:val="000000" w:themeColor="text1"/>
            <w:sz w:val="22"/>
            <w:szCs w:val="22"/>
          </w:rPr>
          <w:t>,</w:t>
        </w:r>
      </w:hyperlink>
      <w:r w:rsidRPr="00972127">
        <w:rPr>
          <w:rStyle w:val="normaltextrun"/>
          <w:rFonts w:ascii="Arial" w:hAnsi="Arial" w:cs="Arial"/>
          <w:color w:val="000000"/>
          <w:sz w:val="22"/>
          <w:szCs w:val="22"/>
        </w:rPr>
        <w:t xml:space="preserve"> ABS website, accessed 15 May 2023.</w:t>
      </w:r>
      <w:r w:rsidRPr="00972127">
        <w:rPr>
          <w:rStyle w:val="eop"/>
          <w:rFonts w:ascii="Arial" w:hAnsi="Arial" w:cs="Arial"/>
          <w:color w:val="000000"/>
          <w:sz w:val="22"/>
          <w:szCs w:val="22"/>
        </w:rPr>
        <w:t> </w:t>
      </w:r>
    </w:p>
    <w:p w14:paraId="551B76E5" w14:textId="77777777" w:rsidR="0046139B" w:rsidRPr="00972127" w:rsidRDefault="0046139B" w:rsidP="0046139B">
      <w:pPr>
        <w:pStyle w:val="paragraph"/>
        <w:spacing w:before="0" w:beforeAutospacing="0" w:after="0" w:afterAutospacing="0"/>
        <w:textAlignment w:val="baseline"/>
        <w:rPr>
          <w:rFonts w:ascii="Arial" w:hAnsi="Arial" w:cs="Arial"/>
          <w:sz w:val="22"/>
          <w:szCs w:val="22"/>
          <w:highlight w:val="yellow"/>
        </w:rPr>
      </w:pPr>
    </w:p>
    <w:p w14:paraId="19AD22F5" w14:textId="1CE86F03"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w:t>
      </w:r>
      <w:r>
        <w:rPr>
          <w:rStyle w:val="normaltextrun"/>
          <w:rFonts w:ascii="Arial" w:hAnsi="Arial" w:cs="Arial"/>
          <w:color w:val="000000"/>
          <w:sz w:val="22"/>
          <w:szCs w:val="22"/>
        </w:rPr>
        <w:t>—</w:t>
      </w:r>
      <w:r w:rsidRPr="00972127">
        <w:rPr>
          <w:rStyle w:val="normaltextrun"/>
          <w:rFonts w:ascii="Arial" w:hAnsi="Arial" w:cs="Arial"/>
          <w:color w:val="000000"/>
          <w:sz w:val="22"/>
          <w:szCs w:val="22"/>
        </w:rPr>
        <w:t xml:space="preserve">(2022d) </w:t>
      </w:r>
      <w:hyperlink r:id="rId24" w:tgtFrame="_blank" w:tooltip="link to 2021 Census All Persons QuickStats, Warrnambool (UCL)" w:history="1">
        <w:r w:rsidRPr="005F5B0D">
          <w:rPr>
            <w:rStyle w:val="normaltextrun"/>
            <w:rFonts w:ascii="Arial" w:hAnsi="Arial" w:cs="Arial"/>
            <w:i/>
            <w:iCs/>
            <w:color w:val="4472C4" w:themeColor="accent1"/>
            <w:sz w:val="22"/>
            <w:szCs w:val="22"/>
            <w:u w:val="single"/>
          </w:rPr>
          <w:t xml:space="preserve">2021 Census All Persons </w:t>
        </w:r>
        <w:proofErr w:type="spellStart"/>
        <w:r w:rsidRPr="005F5B0D">
          <w:rPr>
            <w:rStyle w:val="normaltextrun"/>
            <w:rFonts w:ascii="Arial" w:hAnsi="Arial" w:cs="Arial"/>
            <w:i/>
            <w:iCs/>
            <w:color w:val="4472C4" w:themeColor="accent1"/>
            <w:sz w:val="22"/>
            <w:szCs w:val="22"/>
            <w:u w:val="single"/>
          </w:rPr>
          <w:t>QuickStats</w:t>
        </w:r>
        <w:proofErr w:type="spellEnd"/>
        <w:r w:rsidRPr="005F5B0D">
          <w:rPr>
            <w:rStyle w:val="normaltextrun"/>
            <w:rFonts w:ascii="Arial" w:hAnsi="Arial" w:cs="Arial"/>
            <w:i/>
            <w:iCs/>
            <w:color w:val="4472C4" w:themeColor="accent1"/>
            <w:sz w:val="22"/>
            <w:szCs w:val="22"/>
            <w:u w:val="single"/>
          </w:rPr>
          <w:t>, Warrnambool (UCL)</w:t>
        </w:r>
      </w:hyperlink>
      <w:r w:rsidRPr="00972127">
        <w:rPr>
          <w:rStyle w:val="normaltextrun"/>
          <w:rFonts w:ascii="Arial" w:hAnsi="Arial" w:cs="Arial"/>
          <w:color w:val="000000"/>
          <w:sz w:val="22"/>
          <w:szCs w:val="22"/>
        </w:rPr>
        <w:t>, ABS website, accessed 15 May 2023.</w:t>
      </w:r>
      <w:r w:rsidRPr="00972127">
        <w:rPr>
          <w:rStyle w:val="eop"/>
          <w:rFonts w:ascii="Arial" w:hAnsi="Arial" w:cs="Arial"/>
          <w:color w:val="000000"/>
          <w:sz w:val="22"/>
          <w:szCs w:val="22"/>
        </w:rPr>
        <w:t> </w:t>
      </w:r>
    </w:p>
    <w:p w14:paraId="2222DCD5" w14:textId="77777777" w:rsidR="0046139B" w:rsidRPr="00972127" w:rsidRDefault="0046139B" w:rsidP="0046139B">
      <w:pPr>
        <w:pStyle w:val="paragraph"/>
        <w:spacing w:before="0" w:beforeAutospacing="0" w:after="0" w:afterAutospacing="0"/>
        <w:textAlignment w:val="baseline"/>
        <w:rPr>
          <w:rFonts w:ascii="Arial" w:hAnsi="Arial" w:cs="Arial"/>
          <w:sz w:val="22"/>
          <w:szCs w:val="22"/>
          <w:highlight w:val="yellow"/>
        </w:rPr>
      </w:pPr>
    </w:p>
    <w:p w14:paraId="2E7EAA53" w14:textId="734C3C2C" w:rsidR="0046139B" w:rsidRPr="00972127" w:rsidRDefault="0046139B" w:rsidP="0046139B">
      <w:pPr>
        <w:pStyle w:val="paragraph"/>
        <w:spacing w:before="0" w:beforeAutospacing="0" w:after="0" w:afterAutospacing="0"/>
        <w:textAlignment w:val="baseline"/>
        <w:rPr>
          <w:rFonts w:ascii="Arial" w:hAnsi="Arial" w:cs="Arial"/>
          <w:sz w:val="22"/>
          <w:szCs w:val="22"/>
        </w:rPr>
      </w:pPr>
      <w:r w:rsidRPr="00972127">
        <w:rPr>
          <w:rStyle w:val="normaltextrun"/>
          <w:rFonts w:ascii="Arial" w:hAnsi="Arial" w:cs="Arial"/>
          <w:color w:val="000000"/>
          <w:sz w:val="22"/>
          <w:szCs w:val="22"/>
        </w:rPr>
        <w:t xml:space="preserve">ABS (Australian Bureau of Statistics) (2011) </w:t>
      </w:r>
      <w:hyperlink r:id="rId25" w:tgtFrame="_blank" w:tooltip="link to 2011 Census All Person QuickStats, Warrnambool (LGA)" w:history="1">
        <w:r w:rsidRPr="005F5B0D">
          <w:rPr>
            <w:rStyle w:val="normaltextrun"/>
            <w:rFonts w:ascii="Arial" w:hAnsi="Arial" w:cs="Arial"/>
            <w:i/>
            <w:iCs/>
            <w:color w:val="4472C4" w:themeColor="accent1"/>
            <w:sz w:val="22"/>
            <w:szCs w:val="22"/>
            <w:u w:val="single"/>
          </w:rPr>
          <w:t xml:space="preserve">2011 Census All Person </w:t>
        </w:r>
        <w:proofErr w:type="spellStart"/>
        <w:r w:rsidRPr="005F5B0D">
          <w:rPr>
            <w:rStyle w:val="normaltextrun"/>
            <w:rFonts w:ascii="Arial" w:hAnsi="Arial" w:cs="Arial"/>
            <w:i/>
            <w:iCs/>
            <w:color w:val="4472C4" w:themeColor="accent1"/>
            <w:sz w:val="22"/>
            <w:szCs w:val="22"/>
            <w:u w:val="single"/>
          </w:rPr>
          <w:t>QuickStats</w:t>
        </w:r>
        <w:proofErr w:type="spellEnd"/>
        <w:r w:rsidRPr="005F5B0D">
          <w:rPr>
            <w:rStyle w:val="normaltextrun"/>
            <w:rFonts w:ascii="Arial" w:hAnsi="Arial" w:cs="Arial"/>
            <w:i/>
            <w:iCs/>
            <w:color w:val="4472C4" w:themeColor="accent1"/>
            <w:sz w:val="22"/>
            <w:szCs w:val="22"/>
            <w:u w:val="single"/>
          </w:rPr>
          <w:t>, Warrnambool (LGA)</w:t>
        </w:r>
      </w:hyperlink>
      <w:r w:rsidRPr="00283081">
        <w:rPr>
          <w:rStyle w:val="normaltextrun"/>
          <w:rFonts w:ascii="Arial" w:hAnsi="Arial" w:cs="Arial"/>
          <w:sz w:val="22"/>
          <w:szCs w:val="22"/>
        </w:rPr>
        <w:t>,</w:t>
      </w:r>
      <w:r w:rsidRPr="005F5B0D">
        <w:rPr>
          <w:rStyle w:val="normaltextrun"/>
          <w:rFonts w:ascii="Arial" w:hAnsi="Arial" w:cs="Arial"/>
          <w:color w:val="4472C4" w:themeColor="accent1"/>
          <w:sz w:val="22"/>
          <w:szCs w:val="22"/>
        </w:rPr>
        <w:t xml:space="preserve"> </w:t>
      </w:r>
      <w:r w:rsidRPr="00972127">
        <w:rPr>
          <w:rStyle w:val="normaltextrun"/>
          <w:rFonts w:ascii="Arial" w:hAnsi="Arial" w:cs="Arial"/>
          <w:color w:val="000000"/>
          <w:sz w:val="22"/>
          <w:szCs w:val="22"/>
        </w:rPr>
        <w:t>ABS website, accessed 15 May 2023.</w:t>
      </w:r>
      <w:r w:rsidRPr="00972127">
        <w:rPr>
          <w:rStyle w:val="eop"/>
          <w:rFonts w:ascii="Arial" w:hAnsi="Arial" w:cs="Arial"/>
          <w:color w:val="000000"/>
          <w:sz w:val="22"/>
          <w:szCs w:val="22"/>
        </w:rPr>
        <w:t> </w:t>
      </w:r>
    </w:p>
    <w:p w14:paraId="4C590EEA"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0F9DFBE8" w14:textId="2E6EA0B8"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 xml:space="preserve">DTP (Department of Transport and Planning) (2023) </w:t>
      </w:r>
      <w:hyperlink r:id="rId26" w:tgtFrame="_blank" w:tooltip="link to Warrnambool Planning Scheme" w:history="1">
        <w:r w:rsidRPr="005F5B0D">
          <w:rPr>
            <w:rStyle w:val="normaltextrun"/>
            <w:rFonts w:ascii="Arial" w:hAnsi="Arial" w:cs="Arial"/>
            <w:i/>
            <w:iCs/>
            <w:color w:val="4472C4" w:themeColor="accent1"/>
            <w:sz w:val="22"/>
            <w:szCs w:val="22"/>
            <w:u w:val="single"/>
          </w:rPr>
          <w:t>Warrnambool Planning Scheme</w:t>
        </w:r>
      </w:hyperlink>
      <w:r w:rsidRPr="00283081">
        <w:rPr>
          <w:rStyle w:val="normaltextrun"/>
          <w:rFonts w:ascii="Arial" w:hAnsi="Arial" w:cs="Arial"/>
          <w:sz w:val="22"/>
          <w:szCs w:val="22"/>
        </w:rPr>
        <w:t>,</w:t>
      </w:r>
      <w:r w:rsidRPr="005F5B0D">
        <w:rPr>
          <w:rStyle w:val="normaltextrun"/>
          <w:rFonts w:ascii="Arial" w:hAnsi="Arial" w:cs="Arial"/>
          <w:color w:val="4472C4" w:themeColor="accent1"/>
          <w:sz w:val="22"/>
          <w:szCs w:val="22"/>
        </w:rPr>
        <w:t xml:space="preserve"> </w:t>
      </w:r>
      <w:r w:rsidRPr="00972127">
        <w:rPr>
          <w:rStyle w:val="normaltextrun"/>
          <w:rFonts w:ascii="Arial" w:hAnsi="Arial" w:cs="Arial"/>
          <w:color w:val="000000"/>
          <w:sz w:val="22"/>
          <w:szCs w:val="22"/>
        </w:rPr>
        <w:t>DTP website, accessed 15 May 2023.</w:t>
      </w:r>
      <w:r w:rsidRPr="00972127">
        <w:rPr>
          <w:rStyle w:val="eop"/>
          <w:rFonts w:ascii="Arial" w:hAnsi="Arial" w:cs="Arial"/>
          <w:color w:val="000000"/>
          <w:sz w:val="22"/>
          <w:szCs w:val="22"/>
        </w:rPr>
        <w:t> </w:t>
      </w:r>
    </w:p>
    <w:p w14:paraId="3AD59F0A"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30431F78" w14:textId="77777777"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eastAsiaTheme="majorEastAsia" w:hAnsi="Arial" w:cs="Arial"/>
          <w:color w:val="000000"/>
          <w:sz w:val="22"/>
          <w:szCs w:val="22"/>
        </w:rPr>
        <w:t>Electoral Act 2002 (Vic)</w:t>
      </w:r>
      <w:r w:rsidRPr="00972127">
        <w:rPr>
          <w:rStyle w:val="eop"/>
          <w:rFonts w:ascii="Arial" w:hAnsi="Arial" w:cs="Arial"/>
          <w:color w:val="000000"/>
          <w:sz w:val="22"/>
          <w:szCs w:val="22"/>
        </w:rPr>
        <w:t> </w:t>
      </w:r>
    </w:p>
    <w:p w14:paraId="1A1B1A75"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1CD2C882" w14:textId="77777777" w:rsidR="0046139B" w:rsidRPr="00972127" w:rsidRDefault="0046139B" w:rsidP="0046139B">
      <w:pPr>
        <w:pStyle w:val="paragraph"/>
        <w:spacing w:before="0" w:beforeAutospacing="0" w:after="0" w:afterAutospacing="0"/>
        <w:textAlignment w:val="baseline"/>
        <w:rPr>
          <w:rStyle w:val="eop"/>
          <w:rFonts w:ascii="Arial" w:hAnsi="Arial" w:cs="Arial"/>
          <w:sz w:val="22"/>
          <w:szCs w:val="22"/>
        </w:rPr>
      </w:pPr>
      <w:r w:rsidRPr="00972127">
        <w:rPr>
          <w:rStyle w:val="normaltextrun"/>
          <w:rFonts w:ascii="Arial" w:eastAsiaTheme="majorEastAsia" w:hAnsi="Arial" w:cs="Arial"/>
          <w:sz w:val="22"/>
          <w:szCs w:val="22"/>
        </w:rPr>
        <w:t>Geographic Place Names Act 1998 (Vic)</w:t>
      </w:r>
      <w:r w:rsidRPr="00972127">
        <w:rPr>
          <w:rStyle w:val="eop"/>
          <w:rFonts w:ascii="Arial" w:hAnsi="Arial" w:cs="Arial"/>
          <w:sz w:val="22"/>
          <w:szCs w:val="22"/>
        </w:rPr>
        <w:t> </w:t>
      </w:r>
    </w:p>
    <w:p w14:paraId="5D62DA13"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3454E33E" w14:textId="77777777"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eastAsiaTheme="majorEastAsia" w:hAnsi="Arial" w:cs="Arial"/>
          <w:color w:val="000000"/>
          <w:sz w:val="22"/>
          <w:szCs w:val="22"/>
          <w:lang w:val="en-US"/>
        </w:rPr>
        <w:t>Local Government Act 1989 (Vic)</w:t>
      </w:r>
      <w:r w:rsidRPr="00972127">
        <w:rPr>
          <w:rStyle w:val="eop"/>
          <w:rFonts w:ascii="Arial" w:hAnsi="Arial" w:cs="Arial"/>
          <w:color w:val="000000"/>
          <w:sz w:val="22"/>
          <w:szCs w:val="22"/>
        </w:rPr>
        <w:t> </w:t>
      </w:r>
    </w:p>
    <w:p w14:paraId="379EA148"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5B9E263D" w14:textId="77777777"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eastAsiaTheme="majorEastAsia" w:hAnsi="Arial" w:cs="Arial"/>
          <w:color w:val="000000"/>
          <w:sz w:val="22"/>
          <w:szCs w:val="22"/>
          <w:lang w:val="en-US"/>
        </w:rPr>
        <w:t>Local Government Act 2020 (Vic)</w:t>
      </w:r>
      <w:r w:rsidRPr="00972127">
        <w:rPr>
          <w:rStyle w:val="eop"/>
          <w:rFonts w:ascii="Arial" w:hAnsi="Arial" w:cs="Arial"/>
          <w:color w:val="000000"/>
          <w:sz w:val="22"/>
          <w:szCs w:val="22"/>
        </w:rPr>
        <w:t> </w:t>
      </w:r>
    </w:p>
    <w:p w14:paraId="5D2DDF41"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43DAAC6F" w14:textId="77777777" w:rsidR="0046139B" w:rsidRPr="00972127"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r w:rsidRPr="00972127">
        <w:rPr>
          <w:rStyle w:val="normaltextrun"/>
          <w:rFonts w:ascii="Arial" w:eastAsiaTheme="majorEastAsia" w:hAnsi="Arial" w:cs="Arial"/>
          <w:color w:val="000000"/>
          <w:sz w:val="22"/>
          <w:szCs w:val="22"/>
          <w:lang w:val="en-US"/>
        </w:rPr>
        <w:t>Local Government (Electoral) Regulations 2020 (Vic)</w:t>
      </w:r>
    </w:p>
    <w:p w14:paraId="371606C6" w14:textId="77777777" w:rsidR="0046139B" w:rsidRPr="00972127"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p>
    <w:p w14:paraId="630EBBB6" w14:textId="02D86261" w:rsidR="0046139B" w:rsidRPr="00972127"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r w:rsidRPr="00972127">
        <w:rPr>
          <w:rStyle w:val="normaltextrun"/>
          <w:rFonts w:ascii="Arial" w:hAnsi="Arial" w:cs="Arial"/>
          <w:color w:val="000000"/>
          <w:sz w:val="22"/>
          <w:szCs w:val="22"/>
          <w:lang w:val="en-US"/>
        </w:rPr>
        <w:t xml:space="preserve">RDV (Regional Development Victoria) (2021) </w:t>
      </w:r>
      <w:hyperlink r:id="rId27" w:tooltip="Link to RDV webpage Regional City of Warrnambool" w:history="1">
        <w:r w:rsidRPr="00972127">
          <w:rPr>
            <w:rStyle w:val="Hyperlink"/>
            <w:rFonts w:ascii="Arial" w:eastAsiaTheme="majorEastAsia" w:hAnsi="Arial" w:cs="Arial"/>
            <w:i/>
            <w:iCs/>
            <w:sz w:val="22"/>
            <w:szCs w:val="22"/>
            <w:lang w:val="en-US"/>
          </w:rPr>
          <w:t>Regional City of Warrnambool</w:t>
        </w:r>
      </w:hyperlink>
      <w:r w:rsidRPr="00972127">
        <w:rPr>
          <w:rStyle w:val="normaltextrun"/>
          <w:rFonts w:ascii="Arial" w:hAnsi="Arial" w:cs="Arial"/>
          <w:color w:val="000000"/>
          <w:sz w:val="22"/>
          <w:szCs w:val="22"/>
          <w:lang w:val="en-US"/>
        </w:rPr>
        <w:t>, RDV website, accessed 15 May 2023.</w:t>
      </w:r>
    </w:p>
    <w:p w14:paraId="47441088" w14:textId="77777777" w:rsidR="0046139B" w:rsidRPr="00972127"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p>
    <w:p w14:paraId="193AFBF6" w14:textId="4EB9783D" w:rsidR="0046139B"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proofErr w:type="spellStart"/>
      <w:r w:rsidRPr="00972127">
        <w:rPr>
          <w:rStyle w:val="normaltextrun"/>
          <w:rFonts w:ascii="Arial" w:hAnsi="Arial" w:cs="Arial"/>
          <w:color w:val="000000"/>
          <w:sz w:val="22"/>
          <w:szCs w:val="22"/>
          <w:lang w:val="en-US"/>
        </w:rPr>
        <w:t>Remplan</w:t>
      </w:r>
      <w:proofErr w:type="spellEnd"/>
      <w:r w:rsidRPr="00972127">
        <w:rPr>
          <w:rStyle w:val="normaltextrun"/>
          <w:rFonts w:ascii="Arial" w:hAnsi="Arial" w:cs="Arial"/>
          <w:color w:val="000000"/>
          <w:sz w:val="22"/>
          <w:szCs w:val="22"/>
          <w:lang w:val="en-US"/>
        </w:rPr>
        <w:t xml:space="preserve"> (2022</w:t>
      </w:r>
      <w:r w:rsidR="00E60B8C">
        <w:rPr>
          <w:rStyle w:val="normaltextrun"/>
          <w:rFonts w:ascii="Arial" w:hAnsi="Arial" w:cs="Arial"/>
          <w:color w:val="000000"/>
          <w:sz w:val="22"/>
          <w:szCs w:val="22"/>
          <w:lang w:val="en-US"/>
        </w:rPr>
        <w:t>a</w:t>
      </w:r>
      <w:r w:rsidRPr="00972127">
        <w:rPr>
          <w:rStyle w:val="normaltextrun"/>
          <w:rFonts w:ascii="Arial" w:hAnsi="Arial" w:cs="Arial"/>
          <w:color w:val="000000"/>
          <w:sz w:val="22"/>
          <w:szCs w:val="22"/>
          <w:lang w:val="en-US"/>
        </w:rPr>
        <w:t xml:space="preserve">) </w:t>
      </w:r>
      <w:hyperlink r:id="rId28" w:tooltip="link to Remplan Our Place – Our Community Population" w:history="1">
        <w:r w:rsidRPr="0046139B">
          <w:rPr>
            <w:rStyle w:val="Hyperlink"/>
            <w:rFonts w:ascii="Arial" w:hAnsi="Arial" w:cs="Arial"/>
            <w:i/>
            <w:iCs/>
            <w:sz w:val="22"/>
            <w:szCs w:val="22"/>
            <w:lang w:val="en-US"/>
          </w:rPr>
          <w:t>Our Place – Our Community Population</w:t>
        </w:r>
      </w:hyperlink>
      <w:r w:rsidRPr="00972127">
        <w:rPr>
          <w:rStyle w:val="normaltextrun"/>
          <w:rFonts w:ascii="Arial" w:hAnsi="Arial" w:cs="Arial"/>
          <w:color w:val="000000"/>
          <w:sz w:val="22"/>
          <w:szCs w:val="22"/>
          <w:lang w:val="en-US"/>
        </w:rPr>
        <w:t xml:space="preserve">, </w:t>
      </w:r>
      <w:proofErr w:type="spellStart"/>
      <w:r w:rsidRPr="00972127">
        <w:rPr>
          <w:rStyle w:val="normaltextrun"/>
          <w:rFonts w:ascii="Arial" w:hAnsi="Arial" w:cs="Arial"/>
          <w:color w:val="000000"/>
          <w:sz w:val="22"/>
          <w:szCs w:val="22"/>
          <w:lang w:val="en-US"/>
        </w:rPr>
        <w:t>Remplan</w:t>
      </w:r>
      <w:proofErr w:type="spellEnd"/>
      <w:r w:rsidRPr="00972127">
        <w:rPr>
          <w:rStyle w:val="normaltextrun"/>
          <w:rFonts w:ascii="Arial" w:hAnsi="Arial" w:cs="Arial"/>
          <w:color w:val="000000"/>
          <w:sz w:val="22"/>
          <w:szCs w:val="22"/>
          <w:lang w:val="en-US"/>
        </w:rPr>
        <w:t xml:space="preserve"> website, accessed 15 May 2023</w:t>
      </w:r>
    </w:p>
    <w:p w14:paraId="6A356434" w14:textId="77777777" w:rsidR="0046139B" w:rsidRPr="00972127"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p>
    <w:p w14:paraId="06E0DBF2" w14:textId="475979AD" w:rsidR="0046139B" w:rsidRPr="00972127"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w:t>
      </w:r>
      <w:r>
        <w:rPr>
          <w:rStyle w:val="normaltextrun"/>
          <w:rFonts w:ascii="Arial" w:hAnsi="Arial" w:cs="Arial"/>
          <w:color w:val="000000"/>
          <w:sz w:val="22"/>
          <w:szCs w:val="22"/>
        </w:rPr>
        <w:t>—</w:t>
      </w:r>
      <w:r w:rsidRPr="00972127">
        <w:rPr>
          <w:rStyle w:val="normaltextrun"/>
          <w:rFonts w:ascii="Arial" w:hAnsi="Arial" w:cs="Arial"/>
          <w:color w:val="000000"/>
          <w:sz w:val="22"/>
          <w:szCs w:val="22"/>
        </w:rPr>
        <w:t xml:space="preserve">(2022b) </w:t>
      </w:r>
      <w:hyperlink r:id="rId29" w:tgtFrame="_blank" w:tooltip="link to remplan Economy, Jobs and Business Insights" w:history="1">
        <w:r w:rsidRPr="005F5B0D">
          <w:rPr>
            <w:rStyle w:val="normaltextrun"/>
            <w:rFonts w:ascii="Arial" w:hAnsi="Arial" w:cs="Arial"/>
            <w:i/>
            <w:iCs/>
            <w:color w:val="4472C4" w:themeColor="accent1"/>
            <w:sz w:val="22"/>
            <w:szCs w:val="22"/>
            <w:u w:val="single"/>
          </w:rPr>
          <w:t>Economy, Jobs and Business Insights</w:t>
        </w:r>
      </w:hyperlink>
      <w:r w:rsidRPr="00283081">
        <w:rPr>
          <w:rStyle w:val="normaltextrun"/>
          <w:rFonts w:ascii="Arial" w:hAnsi="Arial" w:cs="Arial"/>
          <w:color w:val="000000"/>
          <w:sz w:val="22"/>
          <w:szCs w:val="22"/>
        </w:rPr>
        <w:t>,</w:t>
      </w:r>
      <w:r w:rsidRPr="00972127">
        <w:rPr>
          <w:rStyle w:val="normaltextrun"/>
          <w:rFonts w:ascii="Arial" w:hAnsi="Arial" w:cs="Arial"/>
          <w:color w:val="000000"/>
          <w:sz w:val="22"/>
          <w:szCs w:val="22"/>
        </w:rPr>
        <w:t xml:space="preserve"> </w:t>
      </w:r>
      <w:proofErr w:type="spellStart"/>
      <w:r w:rsidRPr="00972127">
        <w:rPr>
          <w:rStyle w:val="normaltextrun"/>
          <w:rFonts w:ascii="Arial" w:hAnsi="Arial" w:cs="Arial"/>
          <w:color w:val="000000"/>
          <w:sz w:val="22"/>
          <w:szCs w:val="22"/>
        </w:rPr>
        <w:t>Remplan</w:t>
      </w:r>
      <w:proofErr w:type="spellEnd"/>
      <w:r w:rsidRPr="00972127">
        <w:rPr>
          <w:rStyle w:val="normaltextrun"/>
          <w:rFonts w:ascii="Arial" w:hAnsi="Arial" w:cs="Arial"/>
          <w:color w:val="000000"/>
          <w:sz w:val="22"/>
          <w:szCs w:val="22"/>
        </w:rPr>
        <w:t xml:space="preserve"> website, accessed 15 May 2023.</w:t>
      </w:r>
      <w:r w:rsidRPr="00972127">
        <w:rPr>
          <w:rStyle w:val="eop"/>
          <w:rFonts w:ascii="Arial" w:hAnsi="Arial" w:cs="Arial"/>
          <w:color w:val="000000"/>
          <w:sz w:val="22"/>
          <w:szCs w:val="22"/>
        </w:rPr>
        <w:t> </w:t>
      </w:r>
    </w:p>
    <w:p w14:paraId="7B6282A4" w14:textId="77777777" w:rsidR="0046139B" w:rsidRPr="00972127"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p>
    <w:p w14:paraId="0D3AC278" w14:textId="26E3BA87" w:rsidR="0046139B" w:rsidRDefault="0046139B" w:rsidP="0046139B">
      <w:pPr>
        <w:pStyle w:val="paragraph"/>
        <w:spacing w:before="0" w:beforeAutospacing="0" w:after="0" w:afterAutospacing="0"/>
        <w:textAlignment w:val="baseline"/>
        <w:rPr>
          <w:rStyle w:val="normaltextrun"/>
          <w:rFonts w:ascii="Arial" w:hAnsi="Arial" w:cs="Arial"/>
          <w:color w:val="000000"/>
          <w:sz w:val="22"/>
          <w:szCs w:val="22"/>
          <w:lang w:val="en-US"/>
        </w:rPr>
      </w:pPr>
      <w:r w:rsidRPr="00972127">
        <w:rPr>
          <w:rStyle w:val="normaltextrun"/>
          <w:rFonts w:ascii="Arial" w:hAnsi="Arial" w:cs="Arial"/>
          <w:color w:val="000000"/>
          <w:sz w:val="22"/>
          <w:szCs w:val="22"/>
          <w:lang w:val="en-US"/>
        </w:rPr>
        <w:t xml:space="preserve">Warrnambool City Council (2022a) </w:t>
      </w:r>
      <w:hyperlink r:id="rId30" w:tooltip="Link to warrnambool City Council webpage Public Spaces" w:history="1">
        <w:r w:rsidRPr="005F5B0D">
          <w:rPr>
            <w:rStyle w:val="Hyperlink"/>
            <w:rFonts w:ascii="Arial" w:hAnsi="Arial" w:cs="Arial"/>
            <w:i/>
            <w:iCs/>
            <w:sz w:val="22"/>
            <w:szCs w:val="22"/>
            <w:lang w:val="en-US"/>
          </w:rPr>
          <w:t>Public Spaces</w:t>
        </w:r>
      </w:hyperlink>
      <w:r w:rsidRPr="00283081">
        <w:rPr>
          <w:rStyle w:val="normaltextrun"/>
          <w:rFonts w:ascii="Arial" w:hAnsi="Arial" w:cs="Arial"/>
          <w:color w:val="000000"/>
          <w:sz w:val="22"/>
          <w:szCs w:val="22"/>
          <w:lang w:val="en-US"/>
        </w:rPr>
        <w:t>,</w:t>
      </w:r>
      <w:r w:rsidRPr="00972127">
        <w:rPr>
          <w:rStyle w:val="normaltextrun"/>
          <w:rFonts w:ascii="Arial" w:hAnsi="Arial" w:cs="Arial"/>
          <w:color w:val="000000"/>
          <w:sz w:val="22"/>
          <w:szCs w:val="22"/>
          <w:lang w:val="en-US"/>
        </w:rPr>
        <w:t xml:space="preserve"> Warrnambool Council website, accessed 15 May 2023.</w:t>
      </w:r>
    </w:p>
    <w:p w14:paraId="4E0BABAB" w14:textId="77777777" w:rsidR="0046139B" w:rsidRPr="00972127" w:rsidRDefault="0046139B" w:rsidP="0046139B">
      <w:pPr>
        <w:pStyle w:val="paragraph"/>
        <w:spacing w:before="0" w:beforeAutospacing="0" w:after="0" w:afterAutospacing="0"/>
        <w:textAlignment w:val="baseline"/>
        <w:rPr>
          <w:rFonts w:ascii="Arial" w:hAnsi="Arial" w:cs="Arial"/>
          <w:sz w:val="22"/>
          <w:szCs w:val="22"/>
        </w:rPr>
      </w:pPr>
    </w:p>
    <w:p w14:paraId="224336DC" w14:textId="1A68D9E6" w:rsidR="0046139B" w:rsidRDefault="0046139B" w:rsidP="0046139B">
      <w:pPr>
        <w:pStyle w:val="paragraph"/>
        <w:spacing w:before="0" w:beforeAutospacing="0" w:after="0" w:afterAutospacing="0"/>
        <w:textAlignment w:val="baseline"/>
        <w:rPr>
          <w:rStyle w:val="eop"/>
          <w:rFonts w:ascii="Arial" w:hAnsi="Arial" w:cs="Arial"/>
          <w:color w:val="000000"/>
          <w:sz w:val="22"/>
          <w:szCs w:val="22"/>
        </w:rPr>
      </w:pPr>
      <w:r w:rsidRPr="00972127">
        <w:rPr>
          <w:rStyle w:val="normaltextrun"/>
          <w:rFonts w:ascii="Arial" w:hAnsi="Arial" w:cs="Arial"/>
          <w:color w:val="000000"/>
          <w:sz w:val="22"/>
          <w:szCs w:val="22"/>
        </w:rPr>
        <w:t>—</w:t>
      </w:r>
      <w:r>
        <w:rPr>
          <w:rStyle w:val="normaltextrun"/>
          <w:rFonts w:ascii="Arial" w:hAnsi="Arial" w:cs="Arial"/>
          <w:color w:val="000000"/>
          <w:sz w:val="22"/>
          <w:szCs w:val="22"/>
        </w:rPr>
        <w:t>—</w:t>
      </w:r>
      <w:r w:rsidRPr="00972127">
        <w:rPr>
          <w:rStyle w:val="normaltextrun"/>
          <w:rFonts w:ascii="Arial" w:hAnsi="Arial" w:cs="Arial"/>
          <w:color w:val="000000"/>
          <w:sz w:val="22"/>
          <w:szCs w:val="22"/>
        </w:rPr>
        <w:t xml:space="preserve">(2022b) </w:t>
      </w:r>
      <w:hyperlink r:id="rId31" w:tgtFrame="_blank" w:tooltip="link to warrnambool City Council webpage Council news - Strategic Framework Plan Bushfield-Woodford" w:history="1">
        <w:r w:rsidR="0078307F" w:rsidRPr="005F5B0D">
          <w:rPr>
            <w:rStyle w:val="Hyperlink"/>
            <w:rFonts w:ascii="Arial" w:hAnsi="Arial" w:cs="Arial"/>
            <w:i/>
            <w:iCs/>
            <w:sz w:val="22"/>
            <w:szCs w:val="22"/>
          </w:rPr>
          <w:t xml:space="preserve">Council news </w:t>
        </w:r>
        <w:r w:rsidR="00C76AB2">
          <w:rPr>
            <w:rStyle w:val="Hyperlink"/>
            <w:rFonts w:ascii="Arial" w:hAnsi="Arial" w:cs="Arial"/>
            <w:i/>
            <w:iCs/>
            <w:sz w:val="22"/>
            <w:szCs w:val="22"/>
          </w:rPr>
          <w:t>–</w:t>
        </w:r>
        <w:r w:rsidR="0078307F" w:rsidRPr="005F5B0D">
          <w:rPr>
            <w:rStyle w:val="Hyperlink"/>
            <w:rFonts w:ascii="Arial" w:hAnsi="Arial" w:cs="Arial"/>
            <w:i/>
            <w:iCs/>
            <w:sz w:val="22"/>
            <w:szCs w:val="22"/>
          </w:rPr>
          <w:t xml:space="preserve"> Strategic</w:t>
        </w:r>
        <w:r w:rsidR="00C76AB2">
          <w:rPr>
            <w:rStyle w:val="Hyperlink"/>
            <w:rFonts w:ascii="Arial" w:hAnsi="Arial" w:cs="Arial"/>
            <w:i/>
            <w:iCs/>
            <w:sz w:val="22"/>
            <w:szCs w:val="22"/>
          </w:rPr>
          <w:t xml:space="preserve"> </w:t>
        </w:r>
        <w:r w:rsidR="0078307F" w:rsidRPr="005F5B0D">
          <w:rPr>
            <w:rStyle w:val="Hyperlink"/>
            <w:rFonts w:ascii="Arial" w:hAnsi="Arial" w:cs="Arial"/>
            <w:i/>
            <w:iCs/>
            <w:sz w:val="22"/>
            <w:szCs w:val="22"/>
          </w:rPr>
          <w:t>Framework Plan Bushfield-Woodford</w:t>
        </w:r>
      </w:hyperlink>
      <w:r w:rsidRPr="008D6A64">
        <w:rPr>
          <w:rStyle w:val="Hyperlink"/>
          <w:rFonts w:ascii="Arial" w:hAnsi="Arial" w:cs="Arial"/>
          <w:color w:val="auto"/>
          <w:sz w:val="22"/>
          <w:szCs w:val="22"/>
          <w:u w:val="none"/>
        </w:rPr>
        <w:t>,</w:t>
      </w:r>
      <w:r w:rsidRPr="005F5B0D">
        <w:rPr>
          <w:rStyle w:val="normaltextrun"/>
          <w:rFonts w:ascii="Arial" w:hAnsi="Arial" w:cs="Arial"/>
          <w:color w:val="000000"/>
          <w:sz w:val="20"/>
          <w:szCs w:val="20"/>
        </w:rPr>
        <w:t xml:space="preserve"> </w:t>
      </w:r>
      <w:r w:rsidRPr="00972127">
        <w:rPr>
          <w:rStyle w:val="normaltextrun"/>
          <w:rFonts w:ascii="Arial" w:hAnsi="Arial" w:cs="Arial"/>
          <w:color w:val="000000"/>
          <w:sz w:val="22"/>
          <w:szCs w:val="22"/>
        </w:rPr>
        <w:t>Warrnambool Council website, accessed 15 May 2023.</w:t>
      </w:r>
      <w:r w:rsidRPr="00972127">
        <w:rPr>
          <w:rStyle w:val="eop"/>
          <w:rFonts w:ascii="Arial" w:hAnsi="Arial" w:cs="Arial"/>
          <w:color w:val="000000"/>
          <w:sz w:val="22"/>
          <w:szCs w:val="22"/>
        </w:rPr>
        <w:t> </w:t>
      </w:r>
    </w:p>
    <w:p w14:paraId="5749D90D" w14:textId="349D245E" w:rsidR="0078307F" w:rsidRDefault="0078307F">
      <w:pPr>
        <w:spacing w:after="160" w:line="259" w:lineRule="auto"/>
        <w:rPr>
          <w:rFonts w:eastAsia="Times New Roman" w:cs="Arial"/>
          <w:color w:val="000000"/>
          <w:lang w:eastAsia="en-AU"/>
        </w:rPr>
      </w:pPr>
      <w:r>
        <w:rPr>
          <w:rFonts w:cs="Arial"/>
          <w:color w:val="000000"/>
        </w:rPr>
        <w:br w:type="page"/>
      </w:r>
    </w:p>
    <w:p w14:paraId="506D9335" w14:textId="1BF73642" w:rsidR="00DE168B" w:rsidRDefault="007D752E" w:rsidP="003A34E0">
      <w:pPr>
        <w:pStyle w:val="Heading1"/>
      </w:pPr>
      <w:bookmarkStart w:id="34" w:name="_Appendix_1:_Model"/>
      <w:bookmarkStart w:id="35" w:name="_Toc138926886"/>
      <w:bookmarkEnd w:id="34"/>
      <w:r w:rsidRPr="00DC3E58">
        <w:t xml:space="preserve">Appendix 1: </w:t>
      </w:r>
      <w:r w:rsidR="001F2E12">
        <w:t>Model</w:t>
      </w:r>
      <w:r w:rsidR="001F2E12" w:rsidRPr="00DC3E58">
        <w:t xml:space="preserve"> </w:t>
      </w:r>
      <w:r w:rsidRPr="00DC3E58">
        <w:t>maps</w:t>
      </w:r>
      <w:bookmarkEnd w:id="35"/>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w:tblDescription w:val="Details of each of the models presented in the preliminary report for Warrnambool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5C1B8925"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8D30AB">
              <w:t>7</w:t>
            </w:r>
            <w:r w:rsidR="00F14F11">
              <w:t xml:space="preserve"> councillors</w:t>
            </w:r>
            <w:r w:rsidR="00755B09">
              <w:t xml:space="preserve"> –</w:t>
            </w:r>
            <w:r w:rsidR="00F14F11">
              <w:t xml:space="preserve"> </w:t>
            </w:r>
            <w:r w:rsidR="008D30AB">
              <w:t>7</w:t>
            </w:r>
            <w:r w:rsidR="00F14F11">
              <w:t xml:space="preserve"> wards </w:t>
            </w:r>
            <w:r w:rsidR="00755B09">
              <w:t>with</w:t>
            </w:r>
            <w:r w:rsidR="00F14F11">
              <w:t xml:space="preserve"> one councillor per ward</w:t>
            </w:r>
            <w:r w:rsidR="00BC0B3E">
              <w:t>.</w:t>
            </w:r>
          </w:p>
        </w:tc>
        <w:tc>
          <w:tcPr>
            <w:tcW w:w="1332" w:type="dxa"/>
            <w:vAlign w:val="center"/>
          </w:tcPr>
          <w:p w14:paraId="04FDB0FB" w14:textId="13C67DE4" w:rsidR="007D752E" w:rsidRDefault="008854CD" w:rsidP="008854CD">
            <w:pPr>
              <w:pStyle w:val="Body"/>
              <w:spacing w:before="60" w:after="60" w:line="240" w:lineRule="auto"/>
              <w:jc w:val="center"/>
              <w:rPr>
                <w:lang w:eastAsia="en-AU"/>
              </w:rPr>
            </w:pPr>
            <w:r>
              <w:rPr>
                <w:lang w:eastAsia="en-AU"/>
              </w:rPr>
              <w:t>2</w:t>
            </w:r>
            <w:r w:rsidR="001C3B8F">
              <w:rPr>
                <w:lang w:eastAsia="en-AU"/>
              </w:rPr>
              <w:t>5</w:t>
            </w:r>
          </w:p>
        </w:tc>
      </w:tr>
      <w:tr w:rsidR="007D752E" w14:paraId="706CB873" w14:textId="77777777" w:rsidTr="00983D9A">
        <w:trPr>
          <w:trHeight w:val="567"/>
        </w:trPr>
        <w:tc>
          <w:tcPr>
            <w:tcW w:w="7990" w:type="dxa"/>
            <w:vAlign w:val="center"/>
          </w:tcPr>
          <w:p w14:paraId="452FE9E2" w14:textId="535B7447"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8D30AB">
              <w:t>7</w:t>
            </w:r>
            <w:r w:rsidR="005B6E5F">
              <w:t xml:space="preserve"> councillors</w:t>
            </w:r>
            <w:r w:rsidR="00755B09">
              <w:t xml:space="preserve"> –</w:t>
            </w:r>
            <w:r w:rsidR="005B6E5F">
              <w:t xml:space="preserve"> </w:t>
            </w:r>
            <w:r w:rsidR="008D30AB">
              <w:t>7</w:t>
            </w:r>
            <w:r w:rsidR="005B6E5F">
              <w:t xml:space="preserve"> wards </w:t>
            </w:r>
            <w:r w:rsidR="00755B09">
              <w:t>with</w:t>
            </w:r>
            <w:r w:rsidR="005B6E5F">
              <w:t xml:space="preserve"> one councillor per </w:t>
            </w:r>
            <w:r w:rsidR="005B6E5F" w:rsidRPr="00AC4D0E">
              <w:t>ward</w:t>
            </w:r>
            <w:r w:rsidR="00B963E7" w:rsidRPr="00AC4D0E">
              <w:t xml:space="preserve"> (with boundaries different to Model 1)</w:t>
            </w:r>
            <w:r w:rsidR="005B6E5F" w:rsidRPr="00AC4D0E">
              <w:t>.</w:t>
            </w:r>
          </w:p>
        </w:tc>
        <w:tc>
          <w:tcPr>
            <w:tcW w:w="1332" w:type="dxa"/>
            <w:vAlign w:val="center"/>
          </w:tcPr>
          <w:p w14:paraId="5A2C4C01" w14:textId="45C6BAE7" w:rsidR="007D752E" w:rsidRDefault="008854CD" w:rsidP="008854CD">
            <w:pPr>
              <w:pStyle w:val="Body"/>
              <w:spacing w:before="60" w:after="60" w:line="240" w:lineRule="auto"/>
              <w:jc w:val="center"/>
              <w:rPr>
                <w:lang w:eastAsia="en-AU"/>
              </w:rPr>
            </w:pPr>
            <w:r>
              <w:rPr>
                <w:lang w:eastAsia="en-AU"/>
              </w:rPr>
              <w:t>2</w:t>
            </w:r>
            <w:r w:rsidR="001C3B8F">
              <w:rPr>
                <w:lang w:eastAsia="en-AU"/>
              </w:rPr>
              <w:t>7</w:t>
            </w:r>
          </w:p>
        </w:tc>
      </w:tr>
      <w:tr w:rsidR="007D752E" w14:paraId="6183CE0C" w14:textId="77777777" w:rsidTr="00983D9A">
        <w:trPr>
          <w:trHeight w:val="567"/>
        </w:trPr>
        <w:tc>
          <w:tcPr>
            <w:tcW w:w="7990" w:type="dxa"/>
            <w:vAlign w:val="center"/>
          </w:tcPr>
          <w:p w14:paraId="1699ECB6" w14:textId="4249047C" w:rsidR="007D752E" w:rsidRDefault="0082799E" w:rsidP="00983D9A">
            <w:pPr>
              <w:pStyle w:val="Body"/>
              <w:spacing w:before="60" w:after="60" w:line="240" w:lineRule="auto"/>
            </w:pPr>
            <w:r>
              <w:t>Model 3</w:t>
            </w:r>
            <w:r w:rsidR="00C14B48">
              <w:t xml:space="preserve"> – a </w:t>
            </w:r>
            <w:r w:rsidR="005B6E5F">
              <w:t xml:space="preserve">single-councillor ward structure with </w:t>
            </w:r>
            <w:r w:rsidR="008D30AB">
              <w:t>7</w:t>
            </w:r>
            <w:r w:rsidR="005B6E5F">
              <w:t xml:space="preserve"> councillors</w:t>
            </w:r>
            <w:r w:rsidR="00755B09">
              <w:t xml:space="preserve"> – </w:t>
            </w:r>
            <w:r w:rsidR="008D30AB">
              <w:t>7</w:t>
            </w:r>
            <w:r w:rsidR="005B6E5F">
              <w:t xml:space="preserve"> wards </w:t>
            </w:r>
            <w:r w:rsidR="00755B09">
              <w:t>with</w:t>
            </w:r>
            <w:r w:rsidR="005B6E5F">
              <w:t xml:space="preserve"> one councillor per ward</w:t>
            </w:r>
            <w:r w:rsidR="00AC4D0E">
              <w:t xml:space="preserve"> (with boundaries different to </w:t>
            </w:r>
            <w:r w:rsidR="009A4073">
              <w:t>m</w:t>
            </w:r>
            <w:r w:rsidR="00AC4D0E">
              <w:t>odel</w:t>
            </w:r>
            <w:r w:rsidR="00C21BFD">
              <w:t>s</w:t>
            </w:r>
            <w:r w:rsidR="00AC4D0E">
              <w:t xml:space="preserve"> 1 and 2)</w:t>
            </w:r>
            <w:r w:rsidR="005B6E5F">
              <w:t>.</w:t>
            </w:r>
          </w:p>
        </w:tc>
        <w:tc>
          <w:tcPr>
            <w:tcW w:w="1332" w:type="dxa"/>
            <w:vAlign w:val="center"/>
          </w:tcPr>
          <w:p w14:paraId="2A1ACEFF" w14:textId="4D216C83" w:rsidR="007D752E" w:rsidRDefault="008854CD" w:rsidP="008854CD">
            <w:pPr>
              <w:pStyle w:val="Body"/>
              <w:spacing w:before="60" w:after="60" w:line="240" w:lineRule="auto"/>
              <w:jc w:val="center"/>
              <w:rPr>
                <w:lang w:eastAsia="en-AU"/>
              </w:rPr>
            </w:pPr>
            <w:r>
              <w:rPr>
                <w:lang w:eastAsia="en-AU"/>
              </w:rPr>
              <w:t>2</w:t>
            </w:r>
            <w:r w:rsidR="001C3B8F">
              <w:rPr>
                <w:lang w:eastAsia="en-AU"/>
              </w:rPr>
              <w:t>9</w:t>
            </w:r>
          </w:p>
        </w:tc>
      </w:tr>
    </w:tbl>
    <w:p w14:paraId="384C3A12" w14:textId="77777777" w:rsidR="00F07F19" w:rsidRDefault="00F07F19">
      <w:pPr>
        <w:spacing w:after="160" w:line="259" w:lineRule="auto"/>
        <w:sectPr w:rsidR="00F07F19" w:rsidSect="003E4773">
          <w:headerReference w:type="default" r:id="rId32"/>
          <w:footerReference w:type="default" r:id="rId33"/>
          <w:pgSz w:w="11906" w:h="16838" w:code="9"/>
          <w:pgMar w:top="1440" w:right="1134" w:bottom="1134" w:left="1440" w:header="709" w:footer="709" w:gutter="0"/>
          <w:cols w:space="708"/>
          <w:docGrid w:linePitch="360"/>
        </w:sectPr>
      </w:pPr>
    </w:p>
    <w:p w14:paraId="53928802" w14:textId="3331A950" w:rsidR="00EC6D80" w:rsidRPr="00EC6D80" w:rsidRDefault="00F07F19" w:rsidP="00EC6D80">
      <w:bookmarkStart w:id="36" w:name="_Appendix_2:_Additional"/>
      <w:bookmarkEnd w:id="36"/>
      <w:r>
        <w:rPr>
          <w:noProof/>
        </w:rPr>
        <w:drawing>
          <wp:inline distT="0" distB="0" distL="0" distR="0" wp14:anchorId="133937EF" wp14:editId="385CF152">
            <wp:extent cx="8524522" cy="6027089"/>
            <wp:effectExtent l="0" t="0" r="0" b="0"/>
            <wp:docPr id="7" name="Picture 7" descr="Model 1 is a single-councillor ward structure with 7 councillors. This model has the following 7 wards: Brierly Basin Ward, Lake Pertobe Ward, Marrang Park Ward, Moyjil Ward, Russells Creek Ward, Victoria Park Ward, Wollasto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1 is a single-councillor ward structure with 7 councillors. This model has the following 7 wards: Brierly Basin Ward, Lake Pertobe Ward, Marrang Park Ward, Moyjil Ward, Russells Creek Ward, Victoria Park Ward, Wollaston Ward. Please contact the VEC if you require the content of this map in an alternative format."/>
                    <pic:cNvPicPr/>
                  </pic:nvPicPr>
                  <pic:blipFill>
                    <a:blip r:embed="rId34">
                      <a:extLst>
                        <a:ext uri="{28A0092B-C50C-407E-A947-70E740481C1C}">
                          <a14:useLocalDpi xmlns:a14="http://schemas.microsoft.com/office/drawing/2010/main" val="0"/>
                        </a:ext>
                      </a:extLst>
                    </a:blip>
                    <a:stretch>
                      <a:fillRect/>
                    </a:stretch>
                  </pic:blipFill>
                  <pic:spPr>
                    <a:xfrm>
                      <a:off x="0" y="0"/>
                      <a:ext cx="8565852" cy="6056310"/>
                    </a:xfrm>
                    <a:prstGeom prst="rect">
                      <a:avLst/>
                    </a:prstGeom>
                  </pic:spPr>
                </pic:pic>
              </a:graphicData>
            </a:graphic>
          </wp:inline>
        </w:drawing>
      </w:r>
    </w:p>
    <w:p w14:paraId="1A4F6174" w14:textId="77777777" w:rsidR="00F07F19" w:rsidRDefault="00F07F19" w:rsidP="00F55621">
      <w:pPr>
        <w:sectPr w:rsidR="00F07F19" w:rsidSect="00F07F19">
          <w:pgSz w:w="16838" w:h="11906" w:orient="landscape" w:code="9"/>
          <w:pgMar w:top="1440" w:right="1440" w:bottom="1134" w:left="1134" w:header="709" w:footer="709" w:gutter="0"/>
          <w:cols w:space="708"/>
          <w:docGrid w:linePitch="360"/>
        </w:sectPr>
      </w:pPr>
    </w:p>
    <w:p w14:paraId="3C5A759B" w14:textId="2A9A3A06" w:rsidR="009B7ED6" w:rsidRPr="00F55621" w:rsidRDefault="00F07F19" w:rsidP="00F55621">
      <w:r>
        <w:rPr>
          <w:noProof/>
        </w:rPr>
        <w:drawing>
          <wp:inline distT="0" distB="0" distL="0" distR="0" wp14:anchorId="79B0B1CC" wp14:editId="5933BFF8">
            <wp:extent cx="5925820" cy="8380730"/>
            <wp:effectExtent l="0" t="0" r="0" b="1270"/>
            <wp:docPr id="8" name="Picture 8" descr="This is in inset map of Model 1, it shows a close up of the boundaries of the following 6 wards: Lake Pertobe Ward, Marrang Park Ward, Moyjil Ward, Russells Creek Ward, Victoria Park Ward and Wollasto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in inset map of Model 1, it shows a close up of the boundaries of the following 6 wards: Lake Pertobe Ward, Marrang Park Ward, Moyjil Ward, Russells Creek Ward, Victoria Park Ward and Wollaston Ward. Please contact the VEC if you require the content of this map in an alternative format."/>
                    <pic:cNvPicPr/>
                  </pic:nvPicPr>
                  <pic:blipFill>
                    <a:blip r:embed="rId35">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p>
    <w:p w14:paraId="48F16D9B" w14:textId="77777777" w:rsidR="00F07F19" w:rsidRDefault="00F07F19" w:rsidP="00117C86">
      <w:pPr>
        <w:sectPr w:rsidR="00F07F19" w:rsidSect="00F07F19">
          <w:pgSz w:w="11906" w:h="16838" w:code="9"/>
          <w:pgMar w:top="1440" w:right="1134" w:bottom="1134" w:left="1440" w:header="709" w:footer="709" w:gutter="0"/>
          <w:cols w:space="708"/>
          <w:docGrid w:linePitch="360"/>
        </w:sectPr>
      </w:pPr>
    </w:p>
    <w:p w14:paraId="1B94450F" w14:textId="54AD5368" w:rsidR="003D5DF2" w:rsidRDefault="003D5DF2" w:rsidP="001C3B8F">
      <w:pPr>
        <w:jc w:val="center"/>
      </w:pPr>
      <w:r>
        <w:rPr>
          <w:noProof/>
        </w:rPr>
        <w:drawing>
          <wp:inline distT="0" distB="0" distL="0" distR="0" wp14:anchorId="55826A00" wp14:editId="2A38C89A">
            <wp:extent cx="8523952" cy="6027089"/>
            <wp:effectExtent l="0" t="0" r="0" b="0"/>
            <wp:docPr id="9" name="Picture 9" descr="Model 2 is a single-councillor ward structure with 7 councillors. This model has the following 7 wards: Botanic Ward, Hopkins River Ward, Marrang Park Ward, Moyjil Ward, Russells Creek Ward, Wollaston Ward, Yangery Creek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2 is a single-councillor ward structure with 7 councillors. This model has the following 7 wards: Botanic Ward, Hopkins River Ward, Marrang Park Ward, Moyjil Ward, Russells Creek Ward, Wollaston Ward, Yangery Creek Ward. Please contact the VEC if you require the content of this map in an alternative format."/>
                    <pic:cNvPicPr/>
                  </pic:nvPicPr>
                  <pic:blipFill>
                    <a:blip r:embed="rId36">
                      <a:extLst>
                        <a:ext uri="{28A0092B-C50C-407E-A947-70E740481C1C}">
                          <a14:useLocalDpi xmlns:a14="http://schemas.microsoft.com/office/drawing/2010/main" val="0"/>
                        </a:ext>
                      </a:extLst>
                    </a:blip>
                    <a:stretch>
                      <a:fillRect/>
                    </a:stretch>
                  </pic:blipFill>
                  <pic:spPr>
                    <a:xfrm>
                      <a:off x="0" y="0"/>
                      <a:ext cx="8526421" cy="6028835"/>
                    </a:xfrm>
                    <a:prstGeom prst="rect">
                      <a:avLst/>
                    </a:prstGeom>
                  </pic:spPr>
                </pic:pic>
              </a:graphicData>
            </a:graphic>
          </wp:inline>
        </w:drawing>
      </w:r>
    </w:p>
    <w:p w14:paraId="540F9701" w14:textId="5DACE7F5" w:rsidR="007A40B3" w:rsidRDefault="003D5DF2" w:rsidP="001C3B8F">
      <w:pPr>
        <w:jc w:val="center"/>
        <w:sectPr w:rsidR="007A40B3" w:rsidSect="003D5DF2">
          <w:pgSz w:w="16838" w:h="11906" w:orient="landscape" w:code="9"/>
          <w:pgMar w:top="1440" w:right="1440" w:bottom="1134" w:left="1134" w:header="709" w:footer="709" w:gutter="0"/>
          <w:cols w:space="708"/>
          <w:docGrid w:linePitch="360"/>
        </w:sectPr>
      </w:pPr>
      <w:r>
        <w:rPr>
          <w:noProof/>
        </w:rPr>
        <w:drawing>
          <wp:inline distT="0" distB="0" distL="0" distR="0" wp14:anchorId="1B830511" wp14:editId="52F1F07E">
            <wp:extent cx="8523952" cy="6027089"/>
            <wp:effectExtent l="0" t="0" r="0" b="0"/>
            <wp:docPr id="10" name="Picture 10" descr="This is in inset map of Model 2, it shows a close up of the boundaries of the following 6 wards: Botanic Ward, Hopkins River Ward, Marrang Park Ward, Moyjil Ward, Russells Creek Ward and Wollasto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in inset map of Model 2, it shows a close up of the boundaries of the following 6 wards: Botanic Ward, Hopkins River Ward, Marrang Park Ward, Moyjil Ward, Russells Creek Ward and Wollaston Ward. Please contact the VEC if you require the content of this map in an alternative format."/>
                    <pic:cNvPicPr/>
                  </pic:nvPicPr>
                  <pic:blipFill>
                    <a:blip r:embed="rId37">
                      <a:extLst>
                        <a:ext uri="{28A0092B-C50C-407E-A947-70E740481C1C}">
                          <a14:useLocalDpi xmlns:a14="http://schemas.microsoft.com/office/drawing/2010/main" val="0"/>
                        </a:ext>
                      </a:extLst>
                    </a:blip>
                    <a:stretch>
                      <a:fillRect/>
                    </a:stretch>
                  </pic:blipFill>
                  <pic:spPr>
                    <a:xfrm>
                      <a:off x="0" y="0"/>
                      <a:ext cx="8528662" cy="6030419"/>
                    </a:xfrm>
                    <a:prstGeom prst="rect">
                      <a:avLst/>
                    </a:prstGeom>
                  </pic:spPr>
                </pic:pic>
              </a:graphicData>
            </a:graphic>
          </wp:inline>
        </w:drawing>
      </w:r>
    </w:p>
    <w:p w14:paraId="3700079D" w14:textId="77777777" w:rsidR="008854CD" w:rsidRDefault="008854CD" w:rsidP="001C3B8F">
      <w:pPr>
        <w:jc w:val="center"/>
        <w:sectPr w:rsidR="008854CD" w:rsidSect="003D5DF2">
          <w:pgSz w:w="16838" w:h="11906" w:orient="landscape" w:code="9"/>
          <w:pgMar w:top="1440" w:right="1440" w:bottom="1134" w:left="1134" w:header="709" w:footer="709" w:gutter="0"/>
          <w:cols w:space="708"/>
          <w:docGrid w:linePitch="360"/>
        </w:sectPr>
      </w:pPr>
      <w:r>
        <w:rPr>
          <w:noProof/>
        </w:rPr>
        <w:drawing>
          <wp:inline distT="0" distB="0" distL="0" distR="0" wp14:anchorId="5E49F4A9" wp14:editId="140DF587">
            <wp:extent cx="8507895" cy="6015735"/>
            <wp:effectExtent l="0" t="0" r="7620" b="4445"/>
            <wp:docPr id="18" name="Picture 18" descr="Model 3 is a single-councillor ward structure with 7 councillors. This model has the following 7 wards: Botanic Ward, Brierly Basin Ward, Central Ward, Hopkins River Ward, Moyjil Ward, Platypus Park Ward, Wollasto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del 3 is a single-councillor ward structure with 7 councillors. This model has the following 7 wards: Botanic Ward, Brierly Basin Ward, Central Ward, Hopkins River Ward, Moyjil Ward, Platypus Park Ward, Wollaston Ward. Please contact the VEC if you require the content of this map in an alternative format."/>
                    <pic:cNvPicPr/>
                  </pic:nvPicPr>
                  <pic:blipFill>
                    <a:blip r:embed="rId38">
                      <a:extLst>
                        <a:ext uri="{28A0092B-C50C-407E-A947-70E740481C1C}">
                          <a14:useLocalDpi xmlns:a14="http://schemas.microsoft.com/office/drawing/2010/main" val="0"/>
                        </a:ext>
                      </a:extLst>
                    </a:blip>
                    <a:stretch>
                      <a:fillRect/>
                    </a:stretch>
                  </pic:blipFill>
                  <pic:spPr>
                    <a:xfrm>
                      <a:off x="0" y="0"/>
                      <a:ext cx="8514765" cy="6020592"/>
                    </a:xfrm>
                    <a:prstGeom prst="rect">
                      <a:avLst/>
                    </a:prstGeom>
                  </pic:spPr>
                </pic:pic>
              </a:graphicData>
            </a:graphic>
          </wp:inline>
        </w:drawing>
      </w:r>
    </w:p>
    <w:p w14:paraId="2DA410AD" w14:textId="77777777" w:rsidR="008854CD" w:rsidRDefault="008854CD" w:rsidP="001C3B8F">
      <w:pPr>
        <w:jc w:val="center"/>
        <w:sectPr w:rsidR="008854CD" w:rsidSect="003D5DF2">
          <w:pgSz w:w="16838" w:h="11906" w:orient="landscape" w:code="9"/>
          <w:pgMar w:top="1440" w:right="1440" w:bottom="1134" w:left="1134" w:header="709" w:footer="709" w:gutter="0"/>
          <w:cols w:space="708"/>
          <w:docGrid w:linePitch="360"/>
        </w:sectPr>
      </w:pPr>
      <w:r>
        <w:rPr>
          <w:noProof/>
        </w:rPr>
        <w:drawing>
          <wp:inline distT="0" distB="0" distL="0" distR="0" wp14:anchorId="509397A2" wp14:editId="181E2E78">
            <wp:extent cx="8501461" cy="6011186"/>
            <wp:effectExtent l="0" t="0" r="0" b="8890"/>
            <wp:docPr id="19" name="Picture 19" descr="This is in inset map of Model 3, it shows a close up of the boundaries of the following 6 wards: Botanic Ward, Central Ward, Hopkins River Ward, Moyjil Ward and Platypus Park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in inset map of Model 3, it shows a close up of the boundaries of the following 6 wards: Botanic Ward, Central Ward, Hopkins River Ward, Moyjil Ward and Platypus Park Ward. Please contact the VEC if you require the content of this map in an alternative format."/>
                    <pic:cNvPicPr/>
                  </pic:nvPicPr>
                  <pic:blipFill>
                    <a:blip r:embed="rId39">
                      <a:extLst>
                        <a:ext uri="{28A0092B-C50C-407E-A947-70E740481C1C}">
                          <a14:useLocalDpi xmlns:a14="http://schemas.microsoft.com/office/drawing/2010/main" val="0"/>
                        </a:ext>
                      </a:extLst>
                    </a:blip>
                    <a:stretch>
                      <a:fillRect/>
                    </a:stretch>
                  </pic:blipFill>
                  <pic:spPr>
                    <a:xfrm>
                      <a:off x="0" y="0"/>
                      <a:ext cx="8504544" cy="6013366"/>
                    </a:xfrm>
                    <a:prstGeom prst="rect">
                      <a:avLst/>
                    </a:prstGeom>
                  </pic:spPr>
                </pic:pic>
              </a:graphicData>
            </a:graphic>
          </wp:inline>
        </w:drawing>
      </w:r>
    </w:p>
    <w:p w14:paraId="580686DF" w14:textId="6FCCB563" w:rsidR="00D42520" w:rsidRPr="00E221A6" w:rsidRDefault="00117C86" w:rsidP="003A34E0">
      <w:r w:rsidRPr="00CF4332">
        <w:t xml:space="preserve">Forecast information referred to in the text of this report is based on forecasts prepared by .id – informed decisions </w:t>
      </w:r>
      <w:hyperlink r:id="rId40"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1" w:history="1">
        <w:r w:rsidRPr="00CF4332">
          <w:rPr>
            <w:rStyle w:val="Hyperlink"/>
          </w:rPr>
          <w:t>abs.gov.au</w:t>
        </w:r>
      </w:hyperlink>
      <w:r w:rsidRPr="00CF4332">
        <w:t>, and licensed on terms published on the ABS website.</w:t>
      </w:r>
    </w:p>
    <w:p w14:paraId="055339D1" w14:textId="77777777" w:rsidR="00201325" w:rsidRDefault="00201325" w:rsidP="003A34E0"/>
    <w:p w14:paraId="1182550E" w14:textId="5005B08F" w:rsidR="00201325" w:rsidRDefault="00201325" w:rsidP="003A34E0">
      <w:pPr>
        <w:sectPr w:rsidR="00201325" w:rsidSect="008854CD">
          <w:pgSz w:w="11906" w:h="16838" w:code="9"/>
          <w:pgMar w:top="1440" w:right="1134" w:bottom="1134" w:left="1440" w:header="709" w:footer="709" w:gutter="0"/>
          <w:cols w:space="708"/>
          <w:docGrid w:linePitch="360"/>
        </w:sectPr>
      </w:pPr>
    </w:p>
    <w:p w14:paraId="709E54BA" w14:textId="27D08F20" w:rsidR="000A1278" w:rsidRDefault="00AC3930">
      <w:pPr>
        <w:spacing w:after="160" w:line="259" w:lineRule="auto"/>
      </w:pPr>
      <w:r>
        <w:rPr>
          <w:noProof/>
        </w:rPr>
        <mc:AlternateContent>
          <mc:Choice Requires="wps">
            <w:drawing>
              <wp:anchor distT="0" distB="0" distL="114300" distR="114300" simplePos="0" relativeHeight="251658241" behindDoc="0" locked="0" layoutInCell="1" allowOverlap="1" wp14:anchorId="5D496B6C" wp14:editId="1A4C40B4">
                <wp:simplePos x="0" y="0"/>
                <wp:positionH relativeFrom="page">
                  <wp:posOffset>-13335</wp:posOffset>
                </wp:positionH>
                <wp:positionV relativeFrom="paragraph">
                  <wp:posOffset>-900430</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3DF352F">
              <v:rect id="Rectangle 5" style="position:absolute;margin-left:-1.05pt;margin-top:-70.9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39657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">
                <v:shadow color="#7f7f7f [1601]" opacity=".5" offset="1pt"/>
                <w10:wrap anchorx="page"/>
              </v:rect>
            </w:pict>
          </mc:Fallback>
        </mc:AlternateContent>
      </w:r>
    </w:p>
    <w:p w14:paraId="2ACEFF29" w14:textId="69100D06" w:rsidR="00340A1C" w:rsidRPr="00E12A24" w:rsidRDefault="00340A1C" w:rsidP="003A34E0"/>
    <w:sectPr w:rsidR="00340A1C" w:rsidRPr="00E12A24" w:rsidSect="003E4773">
      <w:headerReference w:type="default" r:id="rId42"/>
      <w:footerReference w:type="default" r:id="rId43"/>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8E8C9" w14:textId="77777777" w:rsidR="00EC0DE4" w:rsidRDefault="00EC0DE4" w:rsidP="003A34E0">
      <w:r>
        <w:separator/>
      </w:r>
    </w:p>
  </w:endnote>
  <w:endnote w:type="continuationSeparator" w:id="0">
    <w:p w14:paraId="14C71F44" w14:textId="77777777" w:rsidR="00EC0DE4" w:rsidRDefault="00EC0DE4" w:rsidP="003A34E0">
      <w:r>
        <w:continuationSeparator/>
      </w:r>
    </w:p>
  </w:endnote>
  <w:endnote w:type="continuationNotice" w:id="1">
    <w:p w14:paraId="4EBB5BC0" w14:textId="77777777" w:rsidR="00EC0DE4" w:rsidRDefault="00EC0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3DC0747D"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1C3B8F">
      <w:t>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7A420" w14:textId="77777777" w:rsidR="00EC0DE4" w:rsidRDefault="00EC0DE4" w:rsidP="003A34E0">
      <w:r>
        <w:separator/>
      </w:r>
    </w:p>
  </w:footnote>
  <w:footnote w:type="continuationSeparator" w:id="0">
    <w:p w14:paraId="7F0605CD" w14:textId="77777777" w:rsidR="00EC0DE4" w:rsidRDefault="00EC0DE4" w:rsidP="003A34E0">
      <w:r>
        <w:continuationSeparator/>
      </w:r>
    </w:p>
  </w:footnote>
  <w:footnote w:type="continuationNotice" w:id="1">
    <w:p w14:paraId="5E98910B" w14:textId="77777777" w:rsidR="00EC0DE4" w:rsidRDefault="00EC0D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267F97B4"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FC3DB7">
      <w:rPr>
        <w:sz w:val="20"/>
        <w:szCs w:val="20"/>
      </w:rPr>
      <w:t xml:space="preserve">Warrnambool City </w:t>
    </w:r>
    <w:r w:rsidR="004D6037">
      <w:rPr>
        <w:sz w:val="20"/>
        <w:szCs w:val="20"/>
      </w:rPr>
      <w:t>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7520B"/>
    <w:multiLevelType w:val="hybridMultilevel"/>
    <w:tmpl w:val="ABC679B4"/>
    <w:lvl w:ilvl="0" w:tplc="1EC4B7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24C9D"/>
    <w:multiLevelType w:val="multilevel"/>
    <w:tmpl w:val="E846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CF25D2F"/>
    <w:multiLevelType w:val="hybridMultilevel"/>
    <w:tmpl w:val="7E7A7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3D2690"/>
    <w:multiLevelType w:val="hybridMultilevel"/>
    <w:tmpl w:val="2752C2A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988321308">
    <w:abstractNumId w:val="15"/>
  </w:num>
  <w:num w:numId="2" w16cid:durableId="1302348330">
    <w:abstractNumId w:val="4"/>
  </w:num>
  <w:num w:numId="3" w16cid:durableId="801843949">
    <w:abstractNumId w:val="21"/>
  </w:num>
  <w:num w:numId="4" w16cid:durableId="1974366202">
    <w:abstractNumId w:val="19"/>
  </w:num>
  <w:num w:numId="5" w16cid:durableId="1180047436">
    <w:abstractNumId w:val="3"/>
  </w:num>
  <w:num w:numId="6" w16cid:durableId="1908757700">
    <w:abstractNumId w:val="11"/>
  </w:num>
  <w:num w:numId="7" w16cid:durableId="1346519535">
    <w:abstractNumId w:val="22"/>
  </w:num>
  <w:num w:numId="8" w16cid:durableId="1842699672">
    <w:abstractNumId w:val="11"/>
    <w:lvlOverride w:ilvl="0">
      <w:startOverride w:val="1"/>
    </w:lvlOverride>
  </w:num>
  <w:num w:numId="9" w16cid:durableId="458695075">
    <w:abstractNumId w:val="12"/>
  </w:num>
  <w:num w:numId="10" w16cid:durableId="786436893">
    <w:abstractNumId w:val="11"/>
    <w:lvlOverride w:ilvl="0">
      <w:startOverride w:val="1"/>
    </w:lvlOverride>
  </w:num>
  <w:num w:numId="11" w16cid:durableId="1600136874">
    <w:abstractNumId w:val="11"/>
    <w:lvlOverride w:ilvl="0">
      <w:startOverride w:val="1"/>
    </w:lvlOverride>
  </w:num>
  <w:num w:numId="12" w16cid:durableId="1271401603">
    <w:abstractNumId w:val="11"/>
    <w:lvlOverride w:ilvl="0">
      <w:startOverride w:val="1"/>
    </w:lvlOverride>
  </w:num>
  <w:num w:numId="13" w16cid:durableId="1559780993">
    <w:abstractNumId w:val="30"/>
  </w:num>
  <w:num w:numId="14" w16cid:durableId="808325579">
    <w:abstractNumId w:val="11"/>
    <w:lvlOverride w:ilvl="0">
      <w:startOverride w:val="1"/>
    </w:lvlOverride>
  </w:num>
  <w:num w:numId="15" w16cid:durableId="272442005">
    <w:abstractNumId w:val="18"/>
  </w:num>
  <w:num w:numId="16" w16cid:durableId="2111847598">
    <w:abstractNumId w:val="20"/>
  </w:num>
  <w:num w:numId="17" w16cid:durableId="313143046">
    <w:abstractNumId w:val="14"/>
  </w:num>
  <w:num w:numId="18" w16cid:durableId="542134062">
    <w:abstractNumId w:val="11"/>
  </w:num>
  <w:num w:numId="19" w16cid:durableId="1356618935">
    <w:abstractNumId w:val="11"/>
  </w:num>
  <w:num w:numId="20" w16cid:durableId="671907499">
    <w:abstractNumId w:val="11"/>
    <w:lvlOverride w:ilvl="0">
      <w:startOverride w:val="1"/>
    </w:lvlOverride>
  </w:num>
  <w:num w:numId="21" w16cid:durableId="989292274">
    <w:abstractNumId w:val="8"/>
  </w:num>
  <w:num w:numId="22" w16cid:durableId="1480341080">
    <w:abstractNumId w:val="5"/>
  </w:num>
  <w:num w:numId="23" w16cid:durableId="542905701">
    <w:abstractNumId w:val="28"/>
  </w:num>
  <w:num w:numId="24" w16cid:durableId="2119788418">
    <w:abstractNumId w:val="11"/>
    <w:lvlOverride w:ilvl="0">
      <w:startOverride w:val="1"/>
    </w:lvlOverride>
  </w:num>
  <w:num w:numId="25" w16cid:durableId="2012027657">
    <w:abstractNumId w:val="27"/>
  </w:num>
  <w:num w:numId="26" w16cid:durableId="250238040">
    <w:abstractNumId w:val="23"/>
  </w:num>
  <w:num w:numId="27" w16cid:durableId="1810322058">
    <w:abstractNumId w:val="6"/>
  </w:num>
  <w:num w:numId="28" w16cid:durableId="17030205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71149413">
    <w:abstractNumId w:val="7"/>
  </w:num>
  <w:num w:numId="30" w16cid:durableId="3560634">
    <w:abstractNumId w:val="31"/>
  </w:num>
  <w:num w:numId="31" w16cid:durableId="1293167918">
    <w:abstractNumId w:val="1"/>
  </w:num>
  <w:num w:numId="32" w16cid:durableId="1774157623">
    <w:abstractNumId w:val="0"/>
  </w:num>
  <w:num w:numId="33" w16cid:durableId="960302645">
    <w:abstractNumId w:val="9"/>
  </w:num>
  <w:num w:numId="34" w16cid:durableId="1526405042">
    <w:abstractNumId w:val="13"/>
  </w:num>
  <w:num w:numId="35" w16cid:durableId="1036196363">
    <w:abstractNumId w:val="10"/>
  </w:num>
  <w:num w:numId="36" w16cid:durableId="1097336170">
    <w:abstractNumId w:val="25"/>
  </w:num>
  <w:num w:numId="37" w16cid:durableId="32118606">
    <w:abstractNumId w:val="29"/>
  </w:num>
  <w:num w:numId="38" w16cid:durableId="2129277740">
    <w:abstractNumId w:val="17"/>
  </w:num>
  <w:num w:numId="39" w16cid:durableId="1476489904">
    <w:abstractNumId w:val="24"/>
  </w:num>
  <w:num w:numId="40" w16cid:durableId="1043411077">
    <w:abstractNumId w:val="16"/>
  </w:num>
  <w:num w:numId="41" w16cid:durableId="803160161">
    <w:abstractNumId w:val="2"/>
  </w:num>
  <w:num w:numId="42" w16cid:durableId="3446777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868"/>
    <w:rsid w:val="00001A97"/>
    <w:rsid w:val="00001E43"/>
    <w:rsid w:val="00002019"/>
    <w:rsid w:val="000020A5"/>
    <w:rsid w:val="00002388"/>
    <w:rsid w:val="000035CF"/>
    <w:rsid w:val="000037EF"/>
    <w:rsid w:val="00003C52"/>
    <w:rsid w:val="0000427C"/>
    <w:rsid w:val="0000465D"/>
    <w:rsid w:val="00004AC7"/>
    <w:rsid w:val="00004E4B"/>
    <w:rsid w:val="000069D2"/>
    <w:rsid w:val="00006EDB"/>
    <w:rsid w:val="00007533"/>
    <w:rsid w:val="00007581"/>
    <w:rsid w:val="0000795F"/>
    <w:rsid w:val="00007A6B"/>
    <w:rsid w:val="00007AA5"/>
    <w:rsid w:val="0001063B"/>
    <w:rsid w:val="00010B3E"/>
    <w:rsid w:val="00010B6E"/>
    <w:rsid w:val="00011093"/>
    <w:rsid w:val="000114B2"/>
    <w:rsid w:val="000120ED"/>
    <w:rsid w:val="00012295"/>
    <w:rsid w:val="00012299"/>
    <w:rsid w:val="000122E8"/>
    <w:rsid w:val="00012383"/>
    <w:rsid w:val="00012E15"/>
    <w:rsid w:val="00012E17"/>
    <w:rsid w:val="00012E4C"/>
    <w:rsid w:val="000133ED"/>
    <w:rsid w:val="00013518"/>
    <w:rsid w:val="00013CC2"/>
    <w:rsid w:val="00013F6B"/>
    <w:rsid w:val="0001514E"/>
    <w:rsid w:val="00015159"/>
    <w:rsid w:val="0001648E"/>
    <w:rsid w:val="00016F15"/>
    <w:rsid w:val="0002059F"/>
    <w:rsid w:val="000210CD"/>
    <w:rsid w:val="0002141D"/>
    <w:rsid w:val="00022192"/>
    <w:rsid w:val="00022767"/>
    <w:rsid w:val="00022C25"/>
    <w:rsid w:val="00023013"/>
    <w:rsid w:val="00023AEF"/>
    <w:rsid w:val="00024203"/>
    <w:rsid w:val="0002453E"/>
    <w:rsid w:val="00024889"/>
    <w:rsid w:val="00024D61"/>
    <w:rsid w:val="0002512C"/>
    <w:rsid w:val="0002573C"/>
    <w:rsid w:val="0002602C"/>
    <w:rsid w:val="00026F75"/>
    <w:rsid w:val="00027783"/>
    <w:rsid w:val="0002779E"/>
    <w:rsid w:val="00027CAD"/>
    <w:rsid w:val="0003073D"/>
    <w:rsid w:val="000308B5"/>
    <w:rsid w:val="0003109B"/>
    <w:rsid w:val="00032785"/>
    <w:rsid w:val="00032CF6"/>
    <w:rsid w:val="0003314C"/>
    <w:rsid w:val="00033237"/>
    <w:rsid w:val="000332C9"/>
    <w:rsid w:val="000341FD"/>
    <w:rsid w:val="00034C93"/>
    <w:rsid w:val="00034E4B"/>
    <w:rsid w:val="0003563A"/>
    <w:rsid w:val="00036882"/>
    <w:rsid w:val="00036946"/>
    <w:rsid w:val="000379BD"/>
    <w:rsid w:val="00040470"/>
    <w:rsid w:val="00040EAC"/>
    <w:rsid w:val="0004167D"/>
    <w:rsid w:val="000417C8"/>
    <w:rsid w:val="00041B54"/>
    <w:rsid w:val="00041DB0"/>
    <w:rsid w:val="00042086"/>
    <w:rsid w:val="00043115"/>
    <w:rsid w:val="00043238"/>
    <w:rsid w:val="00043541"/>
    <w:rsid w:val="000436C0"/>
    <w:rsid w:val="00043E36"/>
    <w:rsid w:val="0004441E"/>
    <w:rsid w:val="00045097"/>
    <w:rsid w:val="000453A4"/>
    <w:rsid w:val="0004562B"/>
    <w:rsid w:val="000458B9"/>
    <w:rsid w:val="00045C42"/>
    <w:rsid w:val="00045D2B"/>
    <w:rsid w:val="00046F3B"/>
    <w:rsid w:val="000473C6"/>
    <w:rsid w:val="0004744F"/>
    <w:rsid w:val="000476FD"/>
    <w:rsid w:val="00047AB1"/>
    <w:rsid w:val="00047C5E"/>
    <w:rsid w:val="00047F0F"/>
    <w:rsid w:val="0005040F"/>
    <w:rsid w:val="000513FB"/>
    <w:rsid w:val="00051A76"/>
    <w:rsid w:val="00052158"/>
    <w:rsid w:val="00052277"/>
    <w:rsid w:val="000522CE"/>
    <w:rsid w:val="000528BA"/>
    <w:rsid w:val="00053751"/>
    <w:rsid w:val="00053C7B"/>
    <w:rsid w:val="00054667"/>
    <w:rsid w:val="00054B46"/>
    <w:rsid w:val="000553DA"/>
    <w:rsid w:val="000556CF"/>
    <w:rsid w:val="00055EC9"/>
    <w:rsid w:val="00055F52"/>
    <w:rsid w:val="00056D51"/>
    <w:rsid w:val="00057C1B"/>
    <w:rsid w:val="00057E4E"/>
    <w:rsid w:val="0006117B"/>
    <w:rsid w:val="00061455"/>
    <w:rsid w:val="000616D2"/>
    <w:rsid w:val="00061850"/>
    <w:rsid w:val="00061959"/>
    <w:rsid w:val="00061AA1"/>
    <w:rsid w:val="00061C35"/>
    <w:rsid w:val="00062BC2"/>
    <w:rsid w:val="00063A50"/>
    <w:rsid w:val="00063BEC"/>
    <w:rsid w:val="00063D8A"/>
    <w:rsid w:val="00065CC0"/>
    <w:rsid w:val="00066B68"/>
    <w:rsid w:val="0006705B"/>
    <w:rsid w:val="0006725F"/>
    <w:rsid w:val="000676DC"/>
    <w:rsid w:val="0006776A"/>
    <w:rsid w:val="00067DAE"/>
    <w:rsid w:val="00067EB3"/>
    <w:rsid w:val="0007113D"/>
    <w:rsid w:val="000718BA"/>
    <w:rsid w:val="00071CCB"/>
    <w:rsid w:val="0007229E"/>
    <w:rsid w:val="00072931"/>
    <w:rsid w:val="00075DCA"/>
    <w:rsid w:val="0007715C"/>
    <w:rsid w:val="00077844"/>
    <w:rsid w:val="00077A37"/>
    <w:rsid w:val="000806BF"/>
    <w:rsid w:val="000808A1"/>
    <w:rsid w:val="00080B6C"/>
    <w:rsid w:val="00080E9C"/>
    <w:rsid w:val="00081442"/>
    <w:rsid w:val="000815B7"/>
    <w:rsid w:val="00081D5A"/>
    <w:rsid w:val="00081ECD"/>
    <w:rsid w:val="00081FED"/>
    <w:rsid w:val="000820C6"/>
    <w:rsid w:val="0008438A"/>
    <w:rsid w:val="0008445C"/>
    <w:rsid w:val="00084987"/>
    <w:rsid w:val="00084F59"/>
    <w:rsid w:val="0008505C"/>
    <w:rsid w:val="00085710"/>
    <w:rsid w:val="00085C11"/>
    <w:rsid w:val="00085F24"/>
    <w:rsid w:val="00085FEE"/>
    <w:rsid w:val="0008619B"/>
    <w:rsid w:val="0008676A"/>
    <w:rsid w:val="00086DC7"/>
    <w:rsid w:val="00087DBF"/>
    <w:rsid w:val="00087F87"/>
    <w:rsid w:val="00091947"/>
    <w:rsid w:val="00091C17"/>
    <w:rsid w:val="00092134"/>
    <w:rsid w:val="000923C1"/>
    <w:rsid w:val="000928EC"/>
    <w:rsid w:val="00094961"/>
    <w:rsid w:val="00094B4D"/>
    <w:rsid w:val="00095593"/>
    <w:rsid w:val="0009568F"/>
    <w:rsid w:val="000961B3"/>
    <w:rsid w:val="00096CFB"/>
    <w:rsid w:val="0009702B"/>
    <w:rsid w:val="000979A5"/>
    <w:rsid w:val="000A0F06"/>
    <w:rsid w:val="000A1213"/>
    <w:rsid w:val="000A1216"/>
    <w:rsid w:val="000A1278"/>
    <w:rsid w:val="000A18CD"/>
    <w:rsid w:val="000A1BE0"/>
    <w:rsid w:val="000A248F"/>
    <w:rsid w:val="000A3844"/>
    <w:rsid w:val="000A3A27"/>
    <w:rsid w:val="000A458B"/>
    <w:rsid w:val="000A4C6A"/>
    <w:rsid w:val="000A4CB1"/>
    <w:rsid w:val="000A4D4B"/>
    <w:rsid w:val="000A56E4"/>
    <w:rsid w:val="000A5F75"/>
    <w:rsid w:val="000A6464"/>
    <w:rsid w:val="000A6868"/>
    <w:rsid w:val="000A693E"/>
    <w:rsid w:val="000A7389"/>
    <w:rsid w:val="000A7BA9"/>
    <w:rsid w:val="000B0B78"/>
    <w:rsid w:val="000B0C7D"/>
    <w:rsid w:val="000B121A"/>
    <w:rsid w:val="000B134E"/>
    <w:rsid w:val="000B1751"/>
    <w:rsid w:val="000B24D1"/>
    <w:rsid w:val="000B2C45"/>
    <w:rsid w:val="000B30A6"/>
    <w:rsid w:val="000B42B8"/>
    <w:rsid w:val="000B4454"/>
    <w:rsid w:val="000B53FF"/>
    <w:rsid w:val="000B5801"/>
    <w:rsid w:val="000B59B3"/>
    <w:rsid w:val="000B66C4"/>
    <w:rsid w:val="000B696A"/>
    <w:rsid w:val="000B6B12"/>
    <w:rsid w:val="000B70D7"/>
    <w:rsid w:val="000B7373"/>
    <w:rsid w:val="000B7B25"/>
    <w:rsid w:val="000C0044"/>
    <w:rsid w:val="000C0819"/>
    <w:rsid w:val="000C0B1A"/>
    <w:rsid w:val="000C0D77"/>
    <w:rsid w:val="000C0E6C"/>
    <w:rsid w:val="000C1F63"/>
    <w:rsid w:val="000C2C6C"/>
    <w:rsid w:val="000C30A5"/>
    <w:rsid w:val="000C3293"/>
    <w:rsid w:val="000C385E"/>
    <w:rsid w:val="000C38B8"/>
    <w:rsid w:val="000C43C8"/>
    <w:rsid w:val="000C4596"/>
    <w:rsid w:val="000C48AB"/>
    <w:rsid w:val="000C496A"/>
    <w:rsid w:val="000C4EE4"/>
    <w:rsid w:val="000C4F83"/>
    <w:rsid w:val="000C53ED"/>
    <w:rsid w:val="000C5C25"/>
    <w:rsid w:val="000C5FDD"/>
    <w:rsid w:val="000C68AD"/>
    <w:rsid w:val="000C6A66"/>
    <w:rsid w:val="000C7EF8"/>
    <w:rsid w:val="000C7F22"/>
    <w:rsid w:val="000D04DB"/>
    <w:rsid w:val="000D0666"/>
    <w:rsid w:val="000D090E"/>
    <w:rsid w:val="000D0ABC"/>
    <w:rsid w:val="000D1007"/>
    <w:rsid w:val="000D11BC"/>
    <w:rsid w:val="000D1A52"/>
    <w:rsid w:val="000D2185"/>
    <w:rsid w:val="000D2C60"/>
    <w:rsid w:val="000D3725"/>
    <w:rsid w:val="000D3A95"/>
    <w:rsid w:val="000D46B6"/>
    <w:rsid w:val="000D5969"/>
    <w:rsid w:val="000D649A"/>
    <w:rsid w:val="000D64F3"/>
    <w:rsid w:val="000D6931"/>
    <w:rsid w:val="000D69E4"/>
    <w:rsid w:val="000D6E11"/>
    <w:rsid w:val="000D7264"/>
    <w:rsid w:val="000D7527"/>
    <w:rsid w:val="000D7528"/>
    <w:rsid w:val="000E0096"/>
    <w:rsid w:val="000E01D4"/>
    <w:rsid w:val="000E027A"/>
    <w:rsid w:val="000E1957"/>
    <w:rsid w:val="000E1DE9"/>
    <w:rsid w:val="000E20F4"/>
    <w:rsid w:val="000E234E"/>
    <w:rsid w:val="000E2980"/>
    <w:rsid w:val="000E2AD0"/>
    <w:rsid w:val="000E3410"/>
    <w:rsid w:val="000E3926"/>
    <w:rsid w:val="000E3D65"/>
    <w:rsid w:val="000E4591"/>
    <w:rsid w:val="000E4629"/>
    <w:rsid w:val="000E4803"/>
    <w:rsid w:val="000E56D5"/>
    <w:rsid w:val="000E58C7"/>
    <w:rsid w:val="000E6549"/>
    <w:rsid w:val="000E6670"/>
    <w:rsid w:val="000E6839"/>
    <w:rsid w:val="000E6BE8"/>
    <w:rsid w:val="000E6DA7"/>
    <w:rsid w:val="000F0A64"/>
    <w:rsid w:val="000F11E7"/>
    <w:rsid w:val="000F1594"/>
    <w:rsid w:val="000F26A0"/>
    <w:rsid w:val="000F3E2D"/>
    <w:rsid w:val="000F4E8B"/>
    <w:rsid w:val="000F55CF"/>
    <w:rsid w:val="000F580E"/>
    <w:rsid w:val="000F584B"/>
    <w:rsid w:val="000F6066"/>
    <w:rsid w:val="000F61E2"/>
    <w:rsid w:val="000F6E08"/>
    <w:rsid w:val="000F6F77"/>
    <w:rsid w:val="000F700A"/>
    <w:rsid w:val="000F7A2A"/>
    <w:rsid w:val="000F7BD2"/>
    <w:rsid w:val="000F7FA8"/>
    <w:rsid w:val="00100209"/>
    <w:rsid w:val="001002EE"/>
    <w:rsid w:val="001008F6"/>
    <w:rsid w:val="001011C9"/>
    <w:rsid w:val="0010148C"/>
    <w:rsid w:val="001022C6"/>
    <w:rsid w:val="001028AE"/>
    <w:rsid w:val="00103406"/>
    <w:rsid w:val="00103A89"/>
    <w:rsid w:val="00103D40"/>
    <w:rsid w:val="001041A8"/>
    <w:rsid w:val="0010479C"/>
    <w:rsid w:val="00104EFE"/>
    <w:rsid w:val="001055BC"/>
    <w:rsid w:val="001058FF"/>
    <w:rsid w:val="00105A27"/>
    <w:rsid w:val="00105BA5"/>
    <w:rsid w:val="001065D5"/>
    <w:rsid w:val="001065FE"/>
    <w:rsid w:val="00106C1C"/>
    <w:rsid w:val="00106DC4"/>
    <w:rsid w:val="00107449"/>
    <w:rsid w:val="001078C6"/>
    <w:rsid w:val="00107B19"/>
    <w:rsid w:val="0011051C"/>
    <w:rsid w:val="00110614"/>
    <w:rsid w:val="001109AA"/>
    <w:rsid w:val="00110BF9"/>
    <w:rsid w:val="001111EB"/>
    <w:rsid w:val="001118E9"/>
    <w:rsid w:val="00111A62"/>
    <w:rsid w:val="001128F4"/>
    <w:rsid w:val="00112902"/>
    <w:rsid w:val="00112B06"/>
    <w:rsid w:val="00113C27"/>
    <w:rsid w:val="00113F03"/>
    <w:rsid w:val="00114088"/>
    <w:rsid w:val="001141AA"/>
    <w:rsid w:val="001144BD"/>
    <w:rsid w:val="00114C34"/>
    <w:rsid w:val="00114CD3"/>
    <w:rsid w:val="001158F0"/>
    <w:rsid w:val="00115974"/>
    <w:rsid w:val="0011668C"/>
    <w:rsid w:val="001171BE"/>
    <w:rsid w:val="001172D8"/>
    <w:rsid w:val="00117C86"/>
    <w:rsid w:val="00117D57"/>
    <w:rsid w:val="001201FB"/>
    <w:rsid w:val="00120D24"/>
    <w:rsid w:val="0012107B"/>
    <w:rsid w:val="0012311C"/>
    <w:rsid w:val="00123AFF"/>
    <w:rsid w:val="00123BA5"/>
    <w:rsid w:val="00125BD7"/>
    <w:rsid w:val="00126266"/>
    <w:rsid w:val="0012722C"/>
    <w:rsid w:val="00127343"/>
    <w:rsid w:val="00130195"/>
    <w:rsid w:val="001311CB"/>
    <w:rsid w:val="00132400"/>
    <w:rsid w:val="00132CDC"/>
    <w:rsid w:val="00132EB9"/>
    <w:rsid w:val="001339FF"/>
    <w:rsid w:val="00135EFC"/>
    <w:rsid w:val="00136852"/>
    <w:rsid w:val="00137696"/>
    <w:rsid w:val="0014010A"/>
    <w:rsid w:val="001405D2"/>
    <w:rsid w:val="0014105F"/>
    <w:rsid w:val="00141543"/>
    <w:rsid w:val="001415FB"/>
    <w:rsid w:val="00141D16"/>
    <w:rsid w:val="00142ECA"/>
    <w:rsid w:val="00143577"/>
    <w:rsid w:val="0014397C"/>
    <w:rsid w:val="00144326"/>
    <w:rsid w:val="001446BB"/>
    <w:rsid w:val="00144F9A"/>
    <w:rsid w:val="0014540F"/>
    <w:rsid w:val="001455F1"/>
    <w:rsid w:val="001465F5"/>
    <w:rsid w:val="0014754F"/>
    <w:rsid w:val="00150544"/>
    <w:rsid w:val="001508D4"/>
    <w:rsid w:val="001516BE"/>
    <w:rsid w:val="00151CAD"/>
    <w:rsid w:val="001523BB"/>
    <w:rsid w:val="00152F91"/>
    <w:rsid w:val="00153206"/>
    <w:rsid w:val="00153247"/>
    <w:rsid w:val="00153551"/>
    <w:rsid w:val="00153AD8"/>
    <w:rsid w:val="00153ADE"/>
    <w:rsid w:val="00155142"/>
    <w:rsid w:val="0015541B"/>
    <w:rsid w:val="001554E3"/>
    <w:rsid w:val="00155E0F"/>
    <w:rsid w:val="00155E7C"/>
    <w:rsid w:val="001567AF"/>
    <w:rsid w:val="0015689B"/>
    <w:rsid w:val="00157016"/>
    <w:rsid w:val="001573B4"/>
    <w:rsid w:val="00157493"/>
    <w:rsid w:val="00157DCF"/>
    <w:rsid w:val="00157EE9"/>
    <w:rsid w:val="0016083C"/>
    <w:rsid w:val="001609E0"/>
    <w:rsid w:val="00163483"/>
    <w:rsid w:val="00163871"/>
    <w:rsid w:val="0016487D"/>
    <w:rsid w:val="0016520F"/>
    <w:rsid w:val="00165814"/>
    <w:rsid w:val="00165DCA"/>
    <w:rsid w:val="00165DF1"/>
    <w:rsid w:val="00166833"/>
    <w:rsid w:val="00166EF4"/>
    <w:rsid w:val="0016741B"/>
    <w:rsid w:val="00167D98"/>
    <w:rsid w:val="00167F15"/>
    <w:rsid w:val="0017029B"/>
    <w:rsid w:val="001702AC"/>
    <w:rsid w:val="00171E7F"/>
    <w:rsid w:val="00172314"/>
    <w:rsid w:val="00173155"/>
    <w:rsid w:val="00173BF3"/>
    <w:rsid w:val="00173E69"/>
    <w:rsid w:val="00174EA6"/>
    <w:rsid w:val="0017585F"/>
    <w:rsid w:val="00175C95"/>
    <w:rsid w:val="001767BC"/>
    <w:rsid w:val="00177D05"/>
    <w:rsid w:val="001810DC"/>
    <w:rsid w:val="001811BE"/>
    <w:rsid w:val="001814A6"/>
    <w:rsid w:val="00181D59"/>
    <w:rsid w:val="001830FF"/>
    <w:rsid w:val="00183481"/>
    <w:rsid w:val="001839FC"/>
    <w:rsid w:val="00183B1A"/>
    <w:rsid w:val="00185822"/>
    <w:rsid w:val="0018584C"/>
    <w:rsid w:val="00185878"/>
    <w:rsid w:val="0018609D"/>
    <w:rsid w:val="00186AD7"/>
    <w:rsid w:val="00186B99"/>
    <w:rsid w:val="00187745"/>
    <w:rsid w:val="00187946"/>
    <w:rsid w:val="00191143"/>
    <w:rsid w:val="00192538"/>
    <w:rsid w:val="00192806"/>
    <w:rsid w:val="0019355F"/>
    <w:rsid w:val="00193B2E"/>
    <w:rsid w:val="00193BCA"/>
    <w:rsid w:val="00193D79"/>
    <w:rsid w:val="001941B7"/>
    <w:rsid w:val="00194779"/>
    <w:rsid w:val="00194E0C"/>
    <w:rsid w:val="00194E8B"/>
    <w:rsid w:val="001950F1"/>
    <w:rsid w:val="00195135"/>
    <w:rsid w:val="001952CA"/>
    <w:rsid w:val="001954D5"/>
    <w:rsid w:val="00195BA4"/>
    <w:rsid w:val="00195E6F"/>
    <w:rsid w:val="00195FA2"/>
    <w:rsid w:val="0019644B"/>
    <w:rsid w:val="00196B4D"/>
    <w:rsid w:val="00196DD6"/>
    <w:rsid w:val="001971FA"/>
    <w:rsid w:val="001974E7"/>
    <w:rsid w:val="00197B3D"/>
    <w:rsid w:val="00197E61"/>
    <w:rsid w:val="00197F49"/>
    <w:rsid w:val="001A05CA"/>
    <w:rsid w:val="001A0D90"/>
    <w:rsid w:val="001A1733"/>
    <w:rsid w:val="001A17A2"/>
    <w:rsid w:val="001A1E06"/>
    <w:rsid w:val="001A2C40"/>
    <w:rsid w:val="001A48E8"/>
    <w:rsid w:val="001A590B"/>
    <w:rsid w:val="001A644B"/>
    <w:rsid w:val="001A65C2"/>
    <w:rsid w:val="001A6DEE"/>
    <w:rsid w:val="001A6E97"/>
    <w:rsid w:val="001A6F98"/>
    <w:rsid w:val="001A7478"/>
    <w:rsid w:val="001A7685"/>
    <w:rsid w:val="001A78D4"/>
    <w:rsid w:val="001A7981"/>
    <w:rsid w:val="001A7F64"/>
    <w:rsid w:val="001B0168"/>
    <w:rsid w:val="001B08ED"/>
    <w:rsid w:val="001B0A0A"/>
    <w:rsid w:val="001B0AD7"/>
    <w:rsid w:val="001B1131"/>
    <w:rsid w:val="001B116C"/>
    <w:rsid w:val="001B22D6"/>
    <w:rsid w:val="001B24C8"/>
    <w:rsid w:val="001B26DB"/>
    <w:rsid w:val="001B2718"/>
    <w:rsid w:val="001B37B3"/>
    <w:rsid w:val="001B406C"/>
    <w:rsid w:val="001B465C"/>
    <w:rsid w:val="001B4837"/>
    <w:rsid w:val="001B4AF6"/>
    <w:rsid w:val="001B4D9C"/>
    <w:rsid w:val="001B6046"/>
    <w:rsid w:val="001B632F"/>
    <w:rsid w:val="001B69B7"/>
    <w:rsid w:val="001B69D8"/>
    <w:rsid w:val="001B6BEF"/>
    <w:rsid w:val="001B796A"/>
    <w:rsid w:val="001C056D"/>
    <w:rsid w:val="001C0904"/>
    <w:rsid w:val="001C18D5"/>
    <w:rsid w:val="001C1C0F"/>
    <w:rsid w:val="001C1D8A"/>
    <w:rsid w:val="001C25F0"/>
    <w:rsid w:val="001C2A3F"/>
    <w:rsid w:val="001C384C"/>
    <w:rsid w:val="001C3990"/>
    <w:rsid w:val="001C3B8F"/>
    <w:rsid w:val="001C3E3E"/>
    <w:rsid w:val="001C4626"/>
    <w:rsid w:val="001C5A9F"/>
    <w:rsid w:val="001C5B86"/>
    <w:rsid w:val="001C5E57"/>
    <w:rsid w:val="001C5F23"/>
    <w:rsid w:val="001C5FAF"/>
    <w:rsid w:val="001C66BF"/>
    <w:rsid w:val="001C69E3"/>
    <w:rsid w:val="001C6A30"/>
    <w:rsid w:val="001C7606"/>
    <w:rsid w:val="001C776A"/>
    <w:rsid w:val="001D1E0E"/>
    <w:rsid w:val="001D2543"/>
    <w:rsid w:val="001D261F"/>
    <w:rsid w:val="001D2EB9"/>
    <w:rsid w:val="001D3145"/>
    <w:rsid w:val="001D3591"/>
    <w:rsid w:val="001D3759"/>
    <w:rsid w:val="001D4F13"/>
    <w:rsid w:val="001D6393"/>
    <w:rsid w:val="001D6515"/>
    <w:rsid w:val="001D710F"/>
    <w:rsid w:val="001D7232"/>
    <w:rsid w:val="001D75E0"/>
    <w:rsid w:val="001E02DA"/>
    <w:rsid w:val="001E0A1A"/>
    <w:rsid w:val="001E128B"/>
    <w:rsid w:val="001E1D4F"/>
    <w:rsid w:val="001E1E7E"/>
    <w:rsid w:val="001E2F19"/>
    <w:rsid w:val="001E3920"/>
    <w:rsid w:val="001E43A7"/>
    <w:rsid w:val="001E4FFE"/>
    <w:rsid w:val="001E532A"/>
    <w:rsid w:val="001E5783"/>
    <w:rsid w:val="001E580F"/>
    <w:rsid w:val="001E5C26"/>
    <w:rsid w:val="001E5C8A"/>
    <w:rsid w:val="001E60FB"/>
    <w:rsid w:val="001E7EB5"/>
    <w:rsid w:val="001F02CD"/>
    <w:rsid w:val="001F0692"/>
    <w:rsid w:val="001F0729"/>
    <w:rsid w:val="001F1121"/>
    <w:rsid w:val="001F11E5"/>
    <w:rsid w:val="001F2112"/>
    <w:rsid w:val="001F29C8"/>
    <w:rsid w:val="001F2E12"/>
    <w:rsid w:val="001F300F"/>
    <w:rsid w:val="001F31D8"/>
    <w:rsid w:val="001F3547"/>
    <w:rsid w:val="001F36D9"/>
    <w:rsid w:val="001F3C80"/>
    <w:rsid w:val="001F45EE"/>
    <w:rsid w:val="001F4678"/>
    <w:rsid w:val="001F4702"/>
    <w:rsid w:val="001F4FB4"/>
    <w:rsid w:val="001F52F7"/>
    <w:rsid w:val="001F591D"/>
    <w:rsid w:val="001F6EE4"/>
    <w:rsid w:val="001F74E4"/>
    <w:rsid w:val="002008F0"/>
    <w:rsid w:val="00201325"/>
    <w:rsid w:val="00201BA6"/>
    <w:rsid w:val="00202210"/>
    <w:rsid w:val="0020267D"/>
    <w:rsid w:val="00202BDE"/>
    <w:rsid w:val="00202BF6"/>
    <w:rsid w:val="00203F97"/>
    <w:rsid w:val="002040A2"/>
    <w:rsid w:val="00204128"/>
    <w:rsid w:val="00204892"/>
    <w:rsid w:val="00204ED9"/>
    <w:rsid w:val="00205720"/>
    <w:rsid w:val="00205883"/>
    <w:rsid w:val="002058C1"/>
    <w:rsid w:val="002058D0"/>
    <w:rsid w:val="00205A02"/>
    <w:rsid w:val="00205D0F"/>
    <w:rsid w:val="00206CF7"/>
    <w:rsid w:val="00206F96"/>
    <w:rsid w:val="0020796C"/>
    <w:rsid w:val="00207DAD"/>
    <w:rsid w:val="002120B8"/>
    <w:rsid w:val="0021260B"/>
    <w:rsid w:val="002127AF"/>
    <w:rsid w:val="00213592"/>
    <w:rsid w:val="0021366F"/>
    <w:rsid w:val="00213BAC"/>
    <w:rsid w:val="00214AE7"/>
    <w:rsid w:val="00214C72"/>
    <w:rsid w:val="00214E8A"/>
    <w:rsid w:val="00215857"/>
    <w:rsid w:val="00215AED"/>
    <w:rsid w:val="00216068"/>
    <w:rsid w:val="0021652A"/>
    <w:rsid w:val="00216DDD"/>
    <w:rsid w:val="0021767E"/>
    <w:rsid w:val="00217C7D"/>
    <w:rsid w:val="002208BE"/>
    <w:rsid w:val="00220A7A"/>
    <w:rsid w:val="00220B7C"/>
    <w:rsid w:val="00220D53"/>
    <w:rsid w:val="00221D58"/>
    <w:rsid w:val="00221EF1"/>
    <w:rsid w:val="002227CF"/>
    <w:rsid w:val="00222DEB"/>
    <w:rsid w:val="002232FF"/>
    <w:rsid w:val="00223838"/>
    <w:rsid w:val="0022546D"/>
    <w:rsid w:val="00225D34"/>
    <w:rsid w:val="00225E97"/>
    <w:rsid w:val="00225FB1"/>
    <w:rsid w:val="00226302"/>
    <w:rsid w:val="0022721A"/>
    <w:rsid w:val="00227530"/>
    <w:rsid w:val="00227EB0"/>
    <w:rsid w:val="002302D7"/>
    <w:rsid w:val="00230A14"/>
    <w:rsid w:val="00231E03"/>
    <w:rsid w:val="0023398E"/>
    <w:rsid w:val="00233B95"/>
    <w:rsid w:val="00234946"/>
    <w:rsid w:val="00234950"/>
    <w:rsid w:val="00234978"/>
    <w:rsid w:val="00234A33"/>
    <w:rsid w:val="00234CF4"/>
    <w:rsid w:val="00235A76"/>
    <w:rsid w:val="00235D19"/>
    <w:rsid w:val="00235FA4"/>
    <w:rsid w:val="00236DC4"/>
    <w:rsid w:val="002370DB"/>
    <w:rsid w:val="00237B4C"/>
    <w:rsid w:val="00240DCB"/>
    <w:rsid w:val="0024207E"/>
    <w:rsid w:val="00242464"/>
    <w:rsid w:val="00243B8C"/>
    <w:rsid w:val="00243CC6"/>
    <w:rsid w:val="002453C9"/>
    <w:rsid w:val="00246A97"/>
    <w:rsid w:val="00247056"/>
    <w:rsid w:val="0024732C"/>
    <w:rsid w:val="002476B8"/>
    <w:rsid w:val="00247C74"/>
    <w:rsid w:val="002500CD"/>
    <w:rsid w:val="00250B28"/>
    <w:rsid w:val="00251361"/>
    <w:rsid w:val="002513CF"/>
    <w:rsid w:val="00251486"/>
    <w:rsid w:val="0025269C"/>
    <w:rsid w:val="002526EC"/>
    <w:rsid w:val="002528A5"/>
    <w:rsid w:val="00252929"/>
    <w:rsid w:val="00253220"/>
    <w:rsid w:val="002539DA"/>
    <w:rsid w:val="00253B00"/>
    <w:rsid w:val="00253E52"/>
    <w:rsid w:val="00255809"/>
    <w:rsid w:val="002559DC"/>
    <w:rsid w:val="00255C58"/>
    <w:rsid w:val="00255D1E"/>
    <w:rsid w:val="002560E1"/>
    <w:rsid w:val="00256436"/>
    <w:rsid w:val="002567CF"/>
    <w:rsid w:val="00256AF1"/>
    <w:rsid w:val="00257E4E"/>
    <w:rsid w:val="0026097A"/>
    <w:rsid w:val="00260E6A"/>
    <w:rsid w:val="00261536"/>
    <w:rsid w:val="00261562"/>
    <w:rsid w:val="002627F1"/>
    <w:rsid w:val="002631FE"/>
    <w:rsid w:val="00263777"/>
    <w:rsid w:val="00265793"/>
    <w:rsid w:val="00266A77"/>
    <w:rsid w:val="00266C96"/>
    <w:rsid w:val="0026725F"/>
    <w:rsid w:val="0026753A"/>
    <w:rsid w:val="002700B3"/>
    <w:rsid w:val="00270474"/>
    <w:rsid w:val="00271384"/>
    <w:rsid w:val="00271770"/>
    <w:rsid w:val="00271D76"/>
    <w:rsid w:val="002727BF"/>
    <w:rsid w:val="002736C2"/>
    <w:rsid w:val="0027385A"/>
    <w:rsid w:val="00273E13"/>
    <w:rsid w:val="0027480B"/>
    <w:rsid w:val="0027483A"/>
    <w:rsid w:val="00275117"/>
    <w:rsid w:val="00275895"/>
    <w:rsid w:val="00275DE2"/>
    <w:rsid w:val="002762E9"/>
    <w:rsid w:val="00276BDE"/>
    <w:rsid w:val="00276E82"/>
    <w:rsid w:val="002779D5"/>
    <w:rsid w:val="00277D59"/>
    <w:rsid w:val="00277F1F"/>
    <w:rsid w:val="00280143"/>
    <w:rsid w:val="002803D9"/>
    <w:rsid w:val="00280E80"/>
    <w:rsid w:val="0028151B"/>
    <w:rsid w:val="002826BE"/>
    <w:rsid w:val="00282AE1"/>
    <w:rsid w:val="00283081"/>
    <w:rsid w:val="00284068"/>
    <w:rsid w:val="00284485"/>
    <w:rsid w:val="0028457B"/>
    <w:rsid w:val="00284BFC"/>
    <w:rsid w:val="00285137"/>
    <w:rsid w:val="00285375"/>
    <w:rsid w:val="00285F25"/>
    <w:rsid w:val="0028607C"/>
    <w:rsid w:val="002863A0"/>
    <w:rsid w:val="002867AF"/>
    <w:rsid w:val="00286827"/>
    <w:rsid w:val="00286A88"/>
    <w:rsid w:val="0028711B"/>
    <w:rsid w:val="0028734A"/>
    <w:rsid w:val="002902D7"/>
    <w:rsid w:val="0029104F"/>
    <w:rsid w:val="00291194"/>
    <w:rsid w:val="002911AB"/>
    <w:rsid w:val="00291992"/>
    <w:rsid w:val="0029199C"/>
    <w:rsid w:val="00291AB6"/>
    <w:rsid w:val="002923B6"/>
    <w:rsid w:val="00292B19"/>
    <w:rsid w:val="002930F4"/>
    <w:rsid w:val="00293F0B"/>
    <w:rsid w:val="00293FB3"/>
    <w:rsid w:val="002940A6"/>
    <w:rsid w:val="00294339"/>
    <w:rsid w:val="002945CE"/>
    <w:rsid w:val="00294BC8"/>
    <w:rsid w:val="0029505A"/>
    <w:rsid w:val="0029530A"/>
    <w:rsid w:val="00295A58"/>
    <w:rsid w:val="00295C76"/>
    <w:rsid w:val="00295D2A"/>
    <w:rsid w:val="00296A31"/>
    <w:rsid w:val="0029701F"/>
    <w:rsid w:val="002977C6"/>
    <w:rsid w:val="00297F8D"/>
    <w:rsid w:val="002A12F3"/>
    <w:rsid w:val="002A1F4C"/>
    <w:rsid w:val="002A2490"/>
    <w:rsid w:val="002A2594"/>
    <w:rsid w:val="002A2FEC"/>
    <w:rsid w:val="002A337E"/>
    <w:rsid w:val="002A4666"/>
    <w:rsid w:val="002A52B2"/>
    <w:rsid w:val="002A52B7"/>
    <w:rsid w:val="002A580D"/>
    <w:rsid w:val="002A5C4C"/>
    <w:rsid w:val="002A61D6"/>
    <w:rsid w:val="002A623E"/>
    <w:rsid w:val="002A67CE"/>
    <w:rsid w:val="002A6C92"/>
    <w:rsid w:val="002A6E8C"/>
    <w:rsid w:val="002A7FE3"/>
    <w:rsid w:val="002B03C7"/>
    <w:rsid w:val="002B156E"/>
    <w:rsid w:val="002B16B7"/>
    <w:rsid w:val="002B2BED"/>
    <w:rsid w:val="002B333E"/>
    <w:rsid w:val="002B33A1"/>
    <w:rsid w:val="002B418E"/>
    <w:rsid w:val="002B45F5"/>
    <w:rsid w:val="002B4658"/>
    <w:rsid w:val="002B4CE3"/>
    <w:rsid w:val="002B6726"/>
    <w:rsid w:val="002B6CAA"/>
    <w:rsid w:val="002B716E"/>
    <w:rsid w:val="002B72F0"/>
    <w:rsid w:val="002C0461"/>
    <w:rsid w:val="002C078B"/>
    <w:rsid w:val="002C0DBF"/>
    <w:rsid w:val="002C2791"/>
    <w:rsid w:val="002C4543"/>
    <w:rsid w:val="002C490D"/>
    <w:rsid w:val="002C4A47"/>
    <w:rsid w:val="002C5786"/>
    <w:rsid w:val="002C5B62"/>
    <w:rsid w:val="002C5C57"/>
    <w:rsid w:val="002C5FF8"/>
    <w:rsid w:val="002C6045"/>
    <w:rsid w:val="002C61BA"/>
    <w:rsid w:val="002C6CC2"/>
    <w:rsid w:val="002C77B4"/>
    <w:rsid w:val="002C7978"/>
    <w:rsid w:val="002D05EE"/>
    <w:rsid w:val="002D06B1"/>
    <w:rsid w:val="002D18FC"/>
    <w:rsid w:val="002D2897"/>
    <w:rsid w:val="002D2902"/>
    <w:rsid w:val="002D29C8"/>
    <w:rsid w:val="002D2D05"/>
    <w:rsid w:val="002D2D69"/>
    <w:rsid w:val="002D30AE"/>
    <w:rsid w:val="002D4A9A"/>
    <w:rsid w:val="002D5D6B"/>
    <w:rsid w:val="002D656D"/>
    <w:rsid w:val="002D6BD3"/>
    <w:rsid w:val="002D703D"/>
    <w:rsid w:val="002D7155"/>
    <w:rsid w:val="002D72BE"/>
    <w:rsid w:val="002D73C8"/>
    <w:rsid w:val="002D7651"/>
    <w:rsid w:val="002D790D"/>
    <w:rsid w:val="002E027D"/>
    <w:rsid w:val="002E02FC"/>
    <w:rsid w:val="002E06F9"/>
    <w:rsid w:val="002E081D"/>
    <w:rsid w:val="002E0D29"/>
    <w:rsid w:val="002E0F5A"/>
    <w:rsid w:val="002E1738"/>
    <w:rsid w:val="002E1753"/>
    <w:rsid w:val="002E23DC"/>
    <w:rsid w:val="002E24B8"/>
    <w:rsid w:val="002E29F6"/>
    <w:rsid w:val="002E2CC1"/>
    <w:rsid w:val="002E2F71"/>
    <w:rsid w:val="002E336D"/>
    <w:rsid w:val="002E3860"/>
    <w:rsid w:val="002E3C30"/>
    <w:rsid w:val="002E3E80"/>
    <w:rsid w:val="002E3F34"/>
    <w:rsid w:val="002E426F"/>
    <w:rsid w:val="002E439A"/>
    <w:rsid w:val="002E44D3"/>
    <w:rsid w:val="002E464E"/>
    <w:rsid w:val="002E4D6E"/>
    <w:rsid w:val="002E4F53"/>
    <w:rsid w:val="002E5EB9"/>
    <w:rsid w:val="002E60B1"/>
    <w:rsid w:val="002E62CE"/>
    <w:rsid w:val="002E6496"/>
    <w:rsid w:val="002E6B9C"/>
    <w:rsid w:val="002E6C21"/>
    <w:rsid w:val="002E6DB6"/>
    <w:rsid w:val="002E716B"/>
    <w:rsid w:val="002E77FE"/>
    <w:rsid w:val="002F0343"/>
    <w:rsid w:val="002F0463"/>
    <w:rsid w:val="002F07C8"/>
    <w:rsid w:val="002F164F"/>
    <w:rsid w:val="002F1A3C"/>
    <w:rsid w:val="002F1DED"/>
    <w:rsid w:val="002F1E35"/>
    <w:rsid w:val="002F22D2"/>
    <w:rsid w:val="002F234B"/>
    <w:rsid w:val="002F2902"/>
    <w:rsid w:val="002F2A0D"/>
    <w:rsid w:val="002F2B78"/>
    <w:rsid w:val="002F3367"/>
    <w:rsid w:val="002F3E06"/>
    <w:rsid w:val="002F3E61"/>
    <w:rsid w:val="002F3EC7"/>
    <w:rsid w:val="002F56E3"/>
    <w:rsid w:val="002F56F4"/>
    <w:rsid w:val="002F57E4"/>
    <w:rsid w:val="002F61F4"/>
    <w:rsid w:val="002F6880"/>
    <w:rsid w:val="002F722B"/>
    <w:rsid w:val="002F7B0D"/>
    <w:rsid w:val="002F7BF4"/>
    <w:rsid w:val="00300C16"/>
    <w:rsid w:val="003010E8"/>
    <w:rsid w:val="00301F2A"/>
    <w:rsid w:val="00302AB4"/>
    <w:rsid w:val="003032A0"/>
    <w:rsid w:val="003033C9"/>
    <w:rsid w:val="003037DA"/>
    <w:rsid w:val="00303C79"/>
    <w:rsid w:val="003070B9"/>
    <w:rsid w:val="003073F3"/>
    <w:rsid w:val="0030746C"/>
    <w:rsid w:val="00307488"/>
    <w:rsid w:val="00307D36"/>
    <w:rsid w:val="0031092C"/>
    <w:rsid w:val="00310DB3"/>
    <w:rsid w:val="00311218"/>
    <w:rsid w:val="00311DC0"/>
    <w:rsid w:val="00312E4E"/>
    <w:rsid w:val="00313243"/>
    <w:rsid w:val="00313839"/>
    <w:rsid w:val="0031385E"/>
    <w:rsid w:val="00313DEE"/>
    <w:rsid w:val="00314373"/>
    <w:rsid w:val="00314F6D"/>
    <w:rsid w:val="00315318"/>
    <w:rsid w:val="00315801"/>
    <w:rsid w:val="00315F4D"/>
    <w:rsid w:val="00316094"/>
    <w:rsid w:val="00316716"/>
    <w:rsid w:val="003167E2"/>
    <w:rsid w:val="00317049"/>
    <w:rsid w:val="003172D6"/>
    <w:rsid w:val="003176DF"/>
    <w:rsid w:val="00317E4E"/>
    <w:rsid w:val="00320385"/>
    <w:rsid w:val="0032237C"/>
    <w:rsid w:val="0032305B"/>
    <w:rsid w:val="0032388C"/>
    <w:rsid w:val="00323E13"/>
    <w:rsid w:val="00324C22"/>
    <w:rsid w:val="00325871"/>
    <w:rsid w:val="003263F8"/>
    <w:rsid w:val="00326BC0"/>
    <w:rsid w:val="003271F5"/>
    <w:rsid w:val="00327AC6"/>
    <w:rsid w:val="00327CD6"/>
    <w:rsid w:val="00327CE3"/>
    <w:rsid w:val="00327E66"/>
    <w:rsid w:val="00331366"/>
    <w:rsid w:val="00331650"/>
    <w:rsid w:val="0033246A"/>
    <w:rsid w:val="0033254F"/>
    <w:rsid w:val="00332920"/>
    <w:rsid w:val="00333935"/>
    <w:rsid w:val="0033393B"/>
    <w:rsid w:val="00333C2D"/>
    <w:rsid w:val="0033415F"/>
    <w:rsid w:val="00334932"/>
    <w:rsid w:val="00334AC1"/>
    <w:rsid w:val="00334DCF"/>
    <w:rsid w:val="00334EA9"/>
    <w:rsid w:val="00335D89"/>
    <w:rsid w:val="0033690D"/>
    <w:rsid w:val="003370DA"/>
    <w:rsid w:val="003373AA"/>
    <w:rsid w:val="003377EA"/>
    <w:rsid w:val="00337C46"/>
    <w:rsid w:val="0034004F"/>
    <w:rsid w:val="00340815"/>
    <w:rsid w:val="00340A1C"/>
    <w:rsid w:val="00340C1D"/>
    <w:rsid w:val="0034105B"/>
    <w:rsid w:val="003418C4"/>
    <w:rsid w:val="003419A4"/>
    <w:rsid w:val="00342319"/>
    <w:rsid w:val="0034292B"/>
    <w:rsid w:val="00342A8D"/>
    <w:rsid w:val="00342F43"/>
    <w:rsid w:val="00344A43"/>
    <w:rsid w:val="00345C53"/>
    <w:rsid w:val="00346368"/>
    <w:rsid w:val="00346641"/>
    <w:rsid w:val="00346845"/>
    <w:rsid w:val="00346943"/>
    <w:rsid w:val="00346D79"/>
    <w:rsid w:val="0034796B"/>
    <w:rsid w:val="00347E49"/>
    <w:rsid w:val="00350A40"/>
    <w:rsid w:val="00350E5D"/>
    <w:rsid w:val="00350FE0"/>
    <w:rsid w:val="003523B0"/>
    <w:rsid w:val="00352401"/>
    <w:rsid w:val="003524F7"/>
    <w:rsid w:val="003526F6"/>
    <w:rsid w:val="00352A5F"/>
    <w:rsid w:val="0035314D"/>
    <w:rsid w:val="0035337A"/>
    <w:rsid w:val="00353D7C"/>
    <w:rsid w:val="00353E75"/>
    <w:rsid w:val="00354DF5"/>
    <w:rsid w:val="00354E36"/>
    <w:rsid w:val="003553C0"/>
    <w:rsid w:val="00355575"/>
    <w:rsid w:val="003559A5"/>
    <w:rsid w:val="00355C28"/>
    <w:rsid w:val="00355F17"/>
    <w:rsid w:val="003568BC"/>
    <w:rsid w:val="00357238"/>
    <w:rsid w:val="003600BD"/>
    <w:rsid w:val="003625EE"/>
    <w:rsid w:val="0036267C"/>
    <w:rsid w:val="00363360"/>
    <w:rsid w:val="00364A55"/>
    <w:rsid w:val="00364F60"/>
    <w:rsid w:val="00366C0F"/>
    <w:rsid w:val="00366EBE"/>
    <w:rsid w:val="00366F3A"/>
    <w:rsid w:val="003670D5"/>
    <w:rsid w:val="0036752F"/>
    <w:rsid w:val="00367C09"/>
    <w:rsid w:val="00367CF9"/>
    <w:rsid w:val="00370744"/>
    <w:rsid w:val="0037181C"/>
    <w:rsid w:val="00371BD6"/>
    <w:rsid w:val="003727AE"/>
    <w:rsid w:val="00372D3A"/>
    <w:rsid w:val="00373A33"/>
    <w:rsid w:val="00373B77"/>
    <w:rsid w:val="00373BE2"/>
    <w:rsid w:val="00373CB3"/>
    <w:rsid w:val="003741F8"/>
    <w:rsid w:val="00374FE2"/>
    <w:rsid w:val="00375129"/>
    <w:rsid w:val="00375682"/>
    <w:rsid w:val="0037576F"/>
    <w:rsid w:val="00375800"/>
    <w:rsid w:val="00375CFC"/>
    <w:rsid w:val="00375D4C"/>
    <w:rsid w:val="00377D46"/>
    <w:rsid w:val="00380185"/>
    <w:rsid w:val="00380AB1"/>
    <w:rsid w:val="00380DD8"/>
    <w:rsid w:val="003813A4"/>
    <w:rsid w:val="0038173E"/>
    <w:rsid w:val="00382309"/>
    <w:rsid w:val="0038233B"/>
    <w:rsid w:val="00382B5E"/>
    <w:rsid w:val="00382FCE"/>
    <w:rsid w:val="003837B2"/>
    <w:rsid w:val="00383886"/>
    <w:rsid w:val="00383A43"/>
    <w:rsid w:val="0038400D"/>
    <w:rsid w:val="0038425E"/>
    <w:rsid w:val="00384AE0"/>
    <w:rsid w:val="00384F9F"/>
    <w:rsid w:val="00386656"/>
    <w:rsid w:val="0038666B"/>
    <w:rsid w:val="00387139"/>
    <w:rsid w:val="0038768B"/>
    <w:rsid w:val="00387740"/>
    <w:rsid w:val="003902BF"/>
    <w:rsid w:val="003906B8"/>
    <w:rsid w:val="00390BD4"/>
    <w:rsid w:val="00390D94"/>
    <w:rsid w:val="00390E17"/>
    <w:rsid w:val="00391CF0"/>
    <w:rsid w:val="0039259B"/>
    <w:rsid w:val="00392662"/>
    <w:rsid w:val="00392718"/>
    <w:rsid w:val="00392CB1"/>
    <w:rsid w:val="0039346F"/>
    <w:rsid w:val="00395025"/>
    <w:rsid w:val="00396AC9"/>
    <w:rsid w:val="00396F30"/>
    <w:rsid w:val="00396F5C"/>
    <w:rsid w:val="003A021F"/>
    <w:rsid w:val="003A0359"/>
    <w:rsid w:val="003A04B9"/>
    <w:rsid w:val="003A06A3"/>
    <w:rsid w:val="003A14D3"/>
    <w:rsid w:val="003A166B"/>
    <w:rsid w:val="003A20EE"/>
    <w:rsid w:val="003A2173"/>
    <w:rsid w:val="003A23B7"/>
    <w:rsid w:val="003A246D"/>
    <w:rsid w:val="003A2B18"/>
    <w:rsid w:val="003A34BE"/>
    <w:rsid w:val="003A34E0"/>
    <w:rsid w:val="003A3945"/>
    <w:rsid w:val="003A3C6C"/>
    <w:rsid w:val="003A4561"/>
    <w:rsid w:val="003A4F18"/>
    <w:rsid w:val="003A5CAC"/>
    <w:rsid w:val="003A660E"/>
    <w:rsid w:val="003A66C9"/>
    <w:rsid w:val="003A6DBC"/>
    <w:rsid w:val="003A6FC0"/>
    <w:rsid w:val="003A71AB"/>
    <w:rsid w:val="003A77BD"/>
    <w:rsid w:val="003A77E4"/>
    <w:rsid w:val="003B04B2"/>
    <w:rsid w:val="003B0AE0"/>
    <w:rsid w:val="003B109B"/>
    <w:rsid w:val="003B2189"/>
    <w:rsid w:val="003B265C"/>
    <w:rsid w:val="003B2870"/>
    <w:rsid w:val="003B2C12"/>
    <w:rsid w:val="003B39A2"/>
    <w:rsid w:val="003B3F02"/>
    <w:rsid w:val="003B4000"/>
    <w:rsid w:val="003B4149"/>
    <w:rsid w:val="003B4408"/>
    <w:rsid w:val="003B4C8C"/>
    <w:rsid w:val="003B5120"/>
    <w:rsid w:val="003B6065"/>
    <w:rsid w:val="003B646B"/>
    <w:rsid w:val="003B65D0"/>
    <w:rsid w:val="003B66E4"/>
    <w:rsid w:val="003B6EA0"/>
    <w:rsid w:val="003C0A08"/>
    <w:rsid w:val="003C14C0"/>
    <w:rsid w:val="003C1F07"/>
    <w:rsid w:val="003C21E8"/>
    <w:rsid w:val="003C22EB"/>
    <w:rsid w:val="003C2DB8"/>
    <w:rsid w:val="003C391F"/>
    <w:rsid w:val="003C3933"/>
    <w:rsid w:val="003C3A83"/>
    <w:rsid w:val="003C4ED2"/>
    <w:rsid w:val="003C56F0"/>
    <w:rsid w:val="003C5A12"/>
    <w:rsid w:val="003C5FB4"/>
    <w:rsid w:val="003C5FD8"/>
    <w:rsid w:val="003C62DF"/>
    <w:rsid w:val="003C732F"/>
    <w:rsid w:val="003C75E6"/>
    <w:rsid w:val="003C7634"/>
    <w:rsid w:val="003C7D49"/>
    <w:rsid w:val="003D0027"/>
    <w:rsid w:val="003D04CB"/>
    <w:rsid w:val="003D04EB"/>
    <w:rsid w:val="003D0AAB"/>
    <w:rsid w:val="003D0B7B"/>
    <w:rsid w:val="003D109F"/>
    <w:rsid w:val="003D1B13"/>
    <w:rsid w:val="003D1DBC"/>
    <w:rsid w:val="003D1E79"/>
    <w:rsid w:val="003D2138"/>
    <w:rsid w:val="003D228B"/>
    <w:rsid w:val="003D27B4"/>
    <w:rsid w:val="003D2F3B"/>
    <w:rsid w:val="003D38B3"/>
    <w:rsid w:val="003D3F30"/>
    <w:rsid w:val="003D442C"/>
    <w:rsid w:val="003D4A53"/>
    <w:rsid w:val="003D4BC9"/>
    <w:rsid w:val="003D5DF2"/>
    <w:rsid w:val="003D6593"/>
    <w:rsid w:val="003D6DA0"/>
    <w:rsid w:val="003D70B0"/>
    <w:rsid w:val="003D727B"/>
    <w:rsid w:val="003D775F"/>
    <w:rsid w:val="003D7805"/>
    <w:rsid w:val="003D79B9"/>
    <w:rsid w:val="003E0431"/>
    <w:rsid w:val="003E0A3A"/>
    <w:rsid w:val="003E0BDD"/>
    <w:rsid w:val="003E0C37"/>
    <w:rsid w:val="003E0FB1"/>
    <w:rsid w:val="003E174F"/>
    <w:rsid w:val="003E1BC2"/>
    <w:rsid w:val="003E1D0C"/>
    <w:rsid w:val="003E1D10"/>
    <w:rsid w:val="003E1DC5"/>
    <w:rsid w:val="003E1E9B"/>
    <w:rsid w:val="003E1EAC"/>
    <w:rsid w:val="003E1FFF"/>
    <w:rsid w:val="003E2519"/>
    <w:rsid w:val="003E36EB"/>
    <w:rsid w:val="003E38AD"/>
    <w:rsid w:val="003E394E"/>
    <w:rsid w:val="003E3D0A"/>
    <w:rsid w:val="003E44A4"/>
    <w:rsid w:val="003E4516"/>
    <w:rsid w:val="003E4773"/>
    <w:rsid w:val="003E4798"/>
    <w:rsid w:val="003E545E"/>
    <w:rsid w:val="003E5C0C"/>
    <w:rsid w:val="003E5CAF"/>
    <w:rsid w:val="003E60B3"/>
    <w:rsid w:val="003E6589"/>
    <w:rsid w:val="003E6E51"/>
    <w:rsid w:val="003E7700"/>
    <w:rsid w:val="003E7A82"/>
    <w:rsid w:val="003F0307"/>
    <w:rsid w:val="003F0B52"/>
    <w:rsid w:val="003F0D9A"/>
    <w:rsid w:val="003F0E11"/>
    <w:rsid w:val="003F1CC9"/>
    <w:rsid w:val="003F1E90"/>
    <w:rsid w:val="003F20E6"/>
    <w:rsid w:val="003F2480"/>
    <w:rsid w:val="003F2E6D"/>
    <w:rsid w:val="003F4071"/>
    <w:rsid w:val="003F43F4"/>
    <w:rsid w:val="003F49B1"/>
    <w:rsid w:val="003F5087"/>
    <w:rsid w:val="003F5E25"/>
    <w:rsid w:val="003F5E7B"/>
    <w:rsid w:val="003F6263"/>
    <w:rsid w:val="003F626B"/>
    <w:rsid w:val="003F7137"/>
    <w:rsid w:val="003F788E"/>
    <w:rsid w:val="003F7D15"/>
    <w:rsid w:val="004003D7"/>
    <w:rsid w:val="004004D5"/>
    <w:rsid w:val="00400C5B"/>
    <w:rsid w:val="004015DD"/>
    <w:rsid w:val="004016EA"/>
    <w:rsid w:val="004016FB"/>
    <w:rsid w:val="00401A98"/>
    <w:rsid w:val="00401D7F"/>
    <w:rsid w:val="00402017"/>
    <w:rsid w:val="00402809"/>
    <w:rsid w:val="004035A5"/>
    <w:rsid w:val="004036DC"/>
    <w:rsid w:val="004038D1"/>
    <w:rsid w:val="00403A9A"/>
    <w:rsid w:val="00403D9D"/>
    <w:rsid w:val="0040410B"/>
    <w:rsid w:val="00404643"/>
    <w:rsid w:val="004047D5"/>
    <w:rsid w:val="0040651F"/>
    <w:rsid w:val="00406D8F"/>
    <w:rsid w:val="00406EDD"/>
    <w:rsid w:val="00407010"/>
    <w:rsid w:val="00407698"/>
    <w:rsid w:val="00407C77"/>
    <w:rsid w:val="00410231"/>
    <w:rsid w:val="0041027C"/>
    <w:rsid w:val="00410777"/>
    <w:rsid w:val="00410F60"/>
    <w:rsid w:val="00411BF1"/>
    <w:rsid w:val="00411EC7"/>
    <w:rsid w:val="00412230"/>
    <w:rsid w:val="0041469D"/>
    <w:rsid w:val="00415886"/>
    <w:rsid w:val="00415E68"/>
    <w:rsid w:val="004163F6"/>
    <w:rsid w:val="00416479"/>
    <w:rsid w:val="00416D22"/>
    <w:rsid w:val="004175D9"/>
    <w:rsid w:val="004178DA"/>
    <w:rsid w:val="00417DB1"/>
    <w:rsid w:val="00420212"/>
    <w:rsid w:val="004206F2"/>
    <w:rsid w:val="00421389"/>
    <w:rsid w:val="00421E6F"/>
    <w:rsid w:val="00421FE0"/>
    <w:rsid w:val="00422537"/>
    <w:rsid w:val="00423667"/>
    <w:rsid w:val="0042402C"/>
    <w:rsid w:val="00426582"/>
    <w:rsid w:val="00426B28"/>
    <w:rsid w:val="00426DD3"/>
    <w:rsid w:val="00426F34"/>
    <w:rsid w:val="0042764A"/>
    <w:rsid w:val="00427841"/>
    <w:rsid w:val="00430D17"/>
    <w:rsid w:val="00430DC1"/>
    <w:rsid w:val="00430E16"/>
    <w:rsid w:val="0043100E"/>
    <w:rsid w:val="00432FC5"/>
    <w:rsid w:val="004331B4"/>
    <w:rsid w:val="004335CD"/>
    <w:rsid w:val="00434F7E"/>
    <w:rsid w:val="00434F83"/>
    <w:rsid w:val="0043520B"/>
    <w:rsid w:val="00435415"/>
    <w:rsid w:val="00435D33"/>
    <w:rsid w:val="00435EC6"/>
    <w:rsid w:val="004369D3"/>
    <w:rsid w:val="00436AE6"/>
    <w:rsid w:val="00436C3C"/>
    <w:rsid w:val="00436DD3"/>
    <w:rsid w:val="00437858"/>
    <w:rsid w:val="004379D0"/>
    <w:rsid w:val="00437D87"/>
    <w:rsid w:val="0044021A"/>
    <w:rsid w:val="00440FF1"/>
    <w:rsid w:val="004410B9"/>
    <w:rsid w:val="00441494"/>
    <w:rsid w:val="00442122"/>
    <w:rsid w:val="00442935"/>
    <w:rsid w:val="0044356F"/>
    <w:rsid w:val="004437C9"/>
    <w:rsid w:val="0044380E"/>
    <w:rsid w:val="00444524"/>
    <w:rsid w:val="00444944"/>
    <w:rsid w:val="00444B9F"/>
    <w:rsid w:val="00444EE6"/>
    <w:rsid w:val="004453DC"/>
    <w:rsid w:val="0044567C"/>
    <w:rsid w:val="00445B9C"/>
    <w:rsid w:val="0044670D"/>
    <w:rsid w:val="004474A3"/>
    <w:rsid w:val="00450028"/>
    <w:rsid w:val="00450940"/>
    <w:rsid w:val="00450B87"/>
    <w:rsid w:val="0045118D"/>
    <w:rsid w:val="00451373"/>
    <w:rsid w:val="00451B81"/>
    <w:rsid w:val="00451BAD"/>
    <w:rsid w:val="004523C8"/>
    <w:rsid w:val="004536F6"/>
    <w:rsid w:val="00453FAF"/>
    <w:rsid w:val="00454CFD"/>
    <w:rsid w:val="00455BFB"/>
    <w:rsid w:val="00456983"/>
    <w:rsid w:val="00456DDB"/>
    <w:rsid w:val="00457E59"/>
    <w:rsid w:val="00457E8B"/>
    <w:rsid w:val="00457F23"/>
    <w:rsid w:val="00460DC9"/>
    <w:rsid w:val="004610E1"/>
    <w:rsid w:val="0046139B"/>
    <w:rsid w:val="0046151A"/>
    <w:rsid w:val="00461979"/>
    <w:rsid w:val="004624D9"/>
    <w:rsid w:val="004627CB"/>
    <w:rsid w:val="004645D2"/>
    <w:rsid w:val="0046467E"/>
    <w:rsid w:val="00464C85"/>
    <w:rsid w:val="00464C9F"/>
    <w:rsid w:val="00465A7E"/>
    <w:rsid w:val="00465FE4"/>
    <w:rsid w:val="004660CE"/>
    <w:rsid w:val="00466123"/>
    <w:rsid w:val="0046619E"/>
    <w:rsid w:val="0046661D"/>
    <w:rsid w:val="00467532"/>
    <w:rsid w:val="004676B2"/>
    <w:rsid w:val="00467F24"/>
    <w:rsid w:val="00470167"/>
    <w:rsid w:val="004708BC"/>
    <w:rsid w:val="0047091B"/>
    <w:rsid w:val="00470B19"/>
    <w:rsid w:val="00472036"/>
    <w:rsid w:val="004733DD"/>
    <w:rsid w:val="00473CB2"/>
    <w:rsid w:val="004742C7"/>
    <w:rsid w:val="00475058"/>
    <w:rsid w:val="00475ED7"/>
    <w:rsid w:val="00475F3D"/>
    <w:rsid w:val="00476432"/>
    <w:rsid w:val="00476469"/>
    <w:rsid w:val="004765F7"/>
    <w:rsid w:val="00476D2A"/>
    <w:rsid w:val="00476E51"/>
    <w:rsid w:val="00476F5A"/>
    <w:rsid w:val="00477178"/>
    <w:rsid w:val="004809BC"/>
    <w:rsid w:val="00480F93"/>
    <w:rsid w:val="004824E7"/>
    <w:rsid w:val="00482529"/>
    <w:rsid w:val="00482930"/>
    <w:rsid w:val="00482F12"/>
    <w:rsid w:val="00485D75"/>
    <w:rsid w:val="00490BC2"/>
    <w:rsid w:val="00491293"/>
    <w:rsid w:val="00491ED5"/>
    <w:rsid w:val="00491EDA"/>
    <w:rsid w:val="00492C4C"/>
    <w:rsid w:val="00492CA0"/>
    <w:rsid w:val="004935CF"/>
    <w:rsid w:val="0049375E"/>
    <w:rsid w:val="004941AB"/>
    <w:rsid w:val="004941B0"/>
    <w:rsid w:val="00494373"/>
    <w:rsid w:val="00494404"/>
    <w:rsid w:val="00494CF0"/>
    <w:rsid w:val="00495086"/>
    <w:rsid w:val="00495AB8"/>
    <w:rsid w:val="00495BC3"/>
    <w:rsid w:val="00496153"/>
    <w:rsid w:val="004961E1"/>
    <w:rsid w:val="00496A9F"/>
    <w:rsid w:val="00496DD5"/>
    <w:rsid w:val="004970DC"/>
    <w:rsid w:val="00497C46"/>
    <w:rsid w:val="00497FE8"/>
    <w:rsid w:val="004A1391"/>
    <w:rsid w:val="004A213F"/>
    <w:rsid w:val="004A251D"/>
    <w:rsid w:val="004A2A55"/>
    <w:rsid w:val="004A2B7C"/>
    <w:rsid w:val="004A3010"/>
    <w:rsid w:val="004A3175"/>
    <w:rsid w:val="004A31A1"/>
    <w:rsid w:val="004A34D8"/>
    <w:rsid w:val="004A3E9D"/>
    <w:rsid w:val="004A5162"/>
    <w:rsid w:val="004A7348"/>
    <w:rsid w:val="004A7358"/>
    <w:rsid w:val="004B08F9"/>
    <w:rsid w:val="004B14B1"/>
    <w:rsid w:val="004B223A"/>
    <w:rsid w:val="004B3A6F"/>
    <w:rsid w:val="004B3E3B"/>
    <w:rsid w:val="004B402C"/>
    <w:rsid w:val="004B41C4"/>
    <w:rsid w:val="004B456B"/>
    <w:rsid w:val="004B477B"/>
    <w:rsid w:val="004B4E22"/>
    <w:rsid w:val="004B5442"/>
    <w:rsid w:val="004B54FA"/>
    <w:rsid w:val="004B5C4D"/>
    <w:rsid w:val="004B5FFC"/>
    <w:rsid w:val="004B67FC"/>
    <w:rsid w:val="004B6C02"/>
    <w:rsid w:val="004B7A0B"/>
    <w:rsid w:val="004B7ADF"/>
    <w:rsid w:val="004C00F3"/>
    <w:rsid w:val="004C1073"/>
    <w:rsid w:val="004C15E1"/>
    <w:rsid w:val="004C1605"/>
    <w:rsid w:val="004C1D29"/>
    <w:rsid w:val="004C2131"/>
    <w:rsid w:val="004C22FF"/>
    <w:rsid w:val="004C2C15"/>
    <w:rsid w:val="004C3049"/>
    <w:rsid w:val="004C355B"/>
    <w:rsid w:val="004C3980"/>
    <w:rsid w:val="004C40FE"/>
    <w:rsid w:val="004C4121"/>
    <w:rsid w:val="004C44F1"/>
    <w:rsid w:val="004C5F19"/>
    <w:rsid w:val="004C62E7"/>
    <w:rsid w:val="004C6FA4"/>
    <w:rsid w:val="004C7527"/>
    <w:rsid w:val="004C76CF"/>
    <w:rsid w:val="004C77B5"/>
    <w:rsid w:val="004C7D15"/>
    <w:rsid w:val="004D0A57"/>
    <w:rsid w:val="004D12C7"/>
    <w:rsid w:val="004D18FB"/>
    <w:rsid w:val="004D2243"/>
    <w:rsid w:val="004D3F30"/>
    <w:rsid w:val="004D407E"/>
    <w:rsid w:val="004D4508"/>
    <w:rsid w:val="004D4877"/>
    <w:rsid w:val="004D5511"/>
    <w:rsid w:val="004D5B13"/>
    <w:rsid w:val="004D6037"/>
    <w:rsid w:val="004D632E"/>
    <w:rsid w:val="004D6549"/>
    <w:rsid w:val="004D66ED"/>
    <w:rsid w:val="004D694A"/>
    <w:rsid w:val="004D6E95"/>
    <w:rsid w:val="004D725B"/>
    <w:rsid w:val="004D791B"/>
    <w:rsid w:val="004E0588"/>
    <w:rsid w:val="004E076E"/>
    <w:rsid w:val="004E0819"/>
    <w:rsid w:val="004E12E0"/>
    <w:rsid w:val="004E319D"/>
    <w:rsid w:val="004E4BC5"/>
    <w:rsid w:val="004E511C"/>
    <w:rsid w:val="004E63E3"/>
    <w:rsid w:val="004E6450"/>
    <w:rsid w:val="004E7263"/>
    <w:rsid w:val="004E7696"/>
    <w:rsid w:val="004E7767"/>
    <w:rsid w:val="004F09FC"/>
    <w:rsid w:val="004F14F1"/>
    <w:rsid w:val="004F1800"/>
    <w:rsid w:val="004F180A"/>
    <w:rsid w:val="004F1BFF"/>
    <w:rsid w:val="004F29C3"/>
    <w:rsid w:val="004F3504"/>
    <w:rsid w:val="004F3517"/>
    <w:rsid w:val="004F39EA"/>
    <w:rsid w:val="004F3D35"/>
    <w:rsid w:val="004F3F47"/>
    <w:rsid w:val="004F4141"/>
    <w:rsid w:val="004F45FC"/>
    <w:rsid w:val="004F4616"/>
    <w:rsid w:val="004F4C4E"/>
    <w:rsid w:val="004F53A9"/>
    <w:rsid w:val="004F5A83"/>
    <w:rsid w:val="004F6193"/>
    <w:rsid w:val="004F67B7"/>
    <w:rsid w:val="004F6D63"/>
    <w:rsid w:val="004F6F72"/>
    <w:rsid w:val="004F7020"/>
    <w:rsid w:val="004F752E"/>
    <w:rsid w:val="004F75E9"/>
    <w:rsid w:val="004F7A05"/>
    <w:rsid w:val="0050118C"/>
    <w:rsid w:val="00501535"/>
    <w:rsid w:val="00502E2D"/>
    <w:rsid w:val="0050363A"/>
    <w:rsid w:val="00503818"/>
    <w:rsid w:val="00503B92"/>
    <w:rsid w:val="0050479B"/>
    <w:rsid w:val="00504926"/>
    <w:rsid w:val="00504F48"/>
    <w:rsid w:val="005059A0"/>
    <w:rsid w:val="00505BEE"/>
    <w:rsid w:val="00505C32"/>
    <w:rsid w:val="00505CE4"/>
    <w:rsid w:val="00506ADB"/>
    <w:rsid w:val="00506AF2"/>
    <w:rsid w:val="0050754A"/>
    <w:rsid w:val="0050786A"/>
    <w:rsid w:val="005079DD"/>
    <w:rsid w:val="0051081F"/>
    <w:rsid w:val="00511B52"/>
    <w:rsid w:val="00511F15"/>
    <w:rsid w:val="005120B2"/>
    <w:rsid w:val="00512AE8"/>
    <w:rsid w:val="00513573"/>
    <w:rsid w:val="00513B5C"/>
    <w:rsid w:val="00514205"/>
    <w:rsid w:val="00514541"/>
    <w:rsid w:val="00514624"/>
    <w:rsid w:val="00514845"/>
    <w:rsid w:val="00514F84"/>
    <w:rsid w:val="005159C8"/>
    <w:rsid w:val="0051602E"/>
    <w:rsid w:val="005161B8"/>
    <w:rsid w:val="00516218"/>
    <w:rsid w:val="00516BD0"/>
    <w:rsid w:val="00517CC3"/>
    <w:rsid w:val="005200A6"/>
    <w:rsid w:val="005203DB"/>
    <w:rsid w:val="005204CF"/>
    <w:rsid w:val="005207F9"/>
    <w:rsid w:val="00520838"/>
    <w:rsid w:val="00520A54"/>
    <w:rsid w:val="00520EB9"/>
    <w:rsid w:val="0052173C"/>
    <w:rsid w:val="00521CFB"/>
    <w:rsid w:val="00522465"/>
    <w:rsid w:val="00522F7C"/>
    <w:rsid w:val="00522F81"/>
    <w:rsid w:val="00523376"/>
    <w:rsid w:val="005233D0"/>
    <w:rsid w:val="00523494"/>
    <w:rsid w:val="00523651"/>
    <w:rsid w:val="00523943"/>
    <w:rsid w:val="00523A4B"/>
    <w:rsid w:val="005249BC"/>
    <w:rsid w:val="00524D13"/>
    <w:rsid w:val="00524DDB"/>
    <w:rsid w:val="00524EEE"/>
    <w:rsid w:val="005252C8"/>
    <w:rsid w:val="005263B1"/>
    <w:rsid w:val="00526664"/>
    <w:rsid w:val="00526F88"/>
    <w:rsid w:val="0052704A"/>
    <w:rsid w:val="00527F2D"/>
    <w:rsid w:val="00530343"/>
    <w:rsid w:val="00530CEE"/>
    <w:rsid w:val="00531832"/>
    <w:rsid w:val="0053187E"/>
    <w:rsid w:val="00532B94"/>
    <w:rsid w:val="00532DA7"/>
    <w:rsid w:val="005341DF"/>
    <w:rsid w:val="005342E6"/>
    <w:rsid w:val="00534359"/>
    <w:rsid w:val="0053442D"/>
    <w:rsid w:val="0053476F"/>
    <w:rsid w:val="0053479E"/>
    <w:rsid w:val="005352A1"/>
    <w:rsid w:val="005356B4"/>
    <w:rsid w:val="005357E8"/>
    <w:rsid w:val="00536944"/>
    <w:rsid w:val="00536CD6"/>
    <w:rsid w:val="00536FE9"/>
    <w:rsid w:val="00537C25"/>
    <w:rsid w:val="005405B2"/>
    <w:rsid w:val="00540A1E"/>
    <w:rsid w:val="00540D4E"/>
    <w:rsid w:val="0054173A"/>
    <w:rsid w:val="005425D8"/>
    <w:rsid w:val="00542A3B"/>
    <w:rsid w:val="00542E35"/>
    <w:rsid w:val="005430A6"/>
    <w:rsid w:val="0054339F"/>
    <w:rsid w:val="005434B0"/>
    <w:rsid w:val="0054390B"/>
    <w:rsid w:val="00543973"/>
    <w:rsid w:val="005446A1"/>
    <w:rsid w:val="00544B35"/>
    <w:rsid w:val="0054521A"/>
    <w:rsid w:val="00546BF0"/>
    <w:rsid w:val="005470D2"/>
    <w:rsid w:val="0054766E"/>
    <w:rsid w:val="00547815"/>
    <w:rsid w:val="00547E93"/>
    <w:rsid w:val="00547FAF"/>
    <w:rsid w:val="005502E5"/>
    <w:rsid w:val="0055058D"/>
    <w:rsid w:val="00552571"/>
    <w:rsid w:val="005528D5"/>
    <w:rsid w:val="00552A92"/>
    <w:rsid w:val="00552F7E"/>
    <w:rsid w:val="00553325"/>
    <w:rsid w:val="0055344D"/>
    <w:rsid w:val="005534FD"/>
    <w:rsid w:val="00553846"/>
    <w:rsid w:val="00554368"/>
    <w:rsid w:val="00554D2F"/>
    <w:rsid w:val="005554FA"/>
    <w:rsid w:val="005555AC"/>
    <w:rsid w:val="00555A15"/>
    <w:rsid w:val="00555F59"/>
    <w:rsid w:val="00556183"/>
    <w:rsid w:val="00556454"/>
    <w:rsid w:val="00556CDC"/>
    <w:rsid w:val="0055759F"/>
    <w:rsid w:val="00557AEC"/>
    <w:rsid w:val="00557FC3"/>
    <w:rsid w:val="0056035A"/>
    <w:rsid w:val="00560A64"/>
    <w:rsid w:val="00560A68"/>
    <w:rsid w:val="00560F98"/>
    <w:rsid w:val="0056174C"/>
    <w:rsid w:val="00562170"/>
    <w:rsid w:val="00562349"/>
    <w:rsid w:val="00562351"/>
    <w:rsid w:val="005625AC"/>
    <w:rsid w:val="00563645"/>
    <w:rsid w:val="00563B29"/>
    <w:rsid w:val="00563B3F"/>
    <w:rsid w:val="0056571F"/>
    <w:rsid w:val="00566809"/>
    <w:rsid w:val="00567388"/>
    <w:rsid w:val="00567FDF"/>
    <w:rsid w:val="00570C2A"/>
    <w:rsid w:val="00571496"/>
    <w:rsid w:val="005717C7"/>
    <w:rsid w:val="00571DF4"/>
    <w:rsid w:val="00572180"/>
    <w:rsid w:val="0057298E"/>
    <w:rsid w:val="005734F2"/>
    <w:rsid w:val="0057379A"/>
    <w:rsid w:val="00573A0D"/>
    <w:rsid w:val="00573A26"/>
    <w:rsid w:val="00573B23"/>
    <w:rsid w:val="005740D4"/>
    <w:rsid w:val="005746D0"/>
    <w:rsid w:val="005758D6"/>
    <w:rsid w:val="00576222"/>
    <w:rsid w:val="005772A1"/>
    <w:rsid w:val="0057756A"/>
    <w:rsid w:val="00577659"/>
    <w:rsid w:val="00580044"/>
    <w:rsid w:val="005813BB"/>
    <w:rsid w:val="005815DB"/>
    <w:rsid w:val="005819A3"/>
    <w:rsid w:val="00581D39"/>
    <w:rsid w:val="0058216E"/>
    <w:rsid w:val="0058217B"/>
    <w:rsid w:val="00582551"/>
    <w:rsid w:val="005832F8"/>
    <w:rsid w:val="00583572"/>
    <w:rsid w:val="00583746"/>
    <w:rsid w:val="005839A0"/>
    <w:rsid w:val="00583A8E"/>
    <w:rsid w:val="00583B08"/>
    <w:rsid w:val="00583BB3"/>
    <w:rsid w:val="00583BF4"/>
    <w:rsid w:val="0058477E"/>
    <w:rsid w:val="00586F7C"/>
    <w:rsid w:val="005879F0"/>
    <w:rsid w:val="00587AA4"/>
    <w:rsid w:val="00587AE7"/>
    <w:rsid w:val="00587BFE"/>
    <w:rsid w:val="0059062F"/>
    <w:rsid w:val="00590C3B"/>
    <w:rsid w:val="00590EB9"/>
    <w:rsid w:val="00591DF5"/>
    <w:rsid w:val="00591E93"/>
    <w:rsid w:val="005922D4"/>
    <w:rsid w:val="00592B27"/>
    <w:rsid w:val="0059347C"/>
    <w:rsid w:val="00593C1B"/>
    <w:rsid w:val="00593D48"/>
    <w:rsid w:val="00594A91"/>
    <w:rsid w:val="00595B1A"/>
    <w:rsid w:val="00596141"/>
    <w:rsid w:val="005962E8"/>
    <w:rsid w:val="005967A4"/>
    <w:rsid w:val="005969FD"/>
    <w:rsid w:val="005974D0"/>
    <w:rsid w:val="0059778F"/>
    <w:rsid w:val="005A0FBF"/>
    <w:rsid w:val="005A121C"/>
    <w:rsid w:val="005A122C"/>
    <w:rsid w:val="005A1597"/>
    <w:rsid w:val="005A1805"/>
    <w:rsid w:val="005A1CE3"/>
    <w:rsid w:val="005A22B4"/>
    <w:rsid w:val="005A2334"/>
    <w:rsid w:val="005A258F"/>
    <w:rsid w:val="005A2EE0"/>
    <w:rsid w:val="005A3130"/>
    <w:rsid w:val="005A34C3"/>
    <w:rsid w:val="005A352E"/>
    <w:rsid w:val="005A3C81"/>
    <w:rsid w:val="005A424C"/>
    <w:rsid w:val="005A4BA7"/>
    <w:rsid w:val="005A5613"/>
    <w:rsid w:val="005A609D"/>
    <w:rsid w:val="005A610D"/>
    <w:rsid w:val="005A6635"/>
    <w:rsid w:val="005A6D18"/>
    <w:rsid w:val="005A7404"/>
    <w:rsid w:val="005A773D"/>
    <w:rsid w:val="005A7CCF"/>
    <w:rsid w:val="005B059D"/>
    <w:rsid w:val="005B0CA4"/>
    <w:rsid w:val="005B0CFF"/>
    <w:rsid w:val="005B0D0C"/>
    <w:rsid w:val="005B0E4D"/>
    <w:rsid w:val="005B17BD"/>
    <w:rsid w:val="005B1AA1"/>
    <w:rsid w:val="005B1FF6"/>
    <w:rsid w:val="005B229F"/>
    <w:rsid w:val="005B35C6"/>
    <w:rsid w:val="005B3BE9"/>
    <w:rsid w:val="005B40C6"/>
    <w:rsid w:val="005B4913"/>
    <w:rsid w:val="005B4D39"/>
    <w:rsid w:val="005B5D5F"/>
    <w:rsid w:val="005B5DB8"/>
    <w:rsid w:val="005B5E45"/>
    <w:rsid w:val="005B5F37"/>
    <w:rsid w:val="005B6881"/>
    <w:rsid w:val="005B6910"/>
    <w:rsid w:val="005B6E5F"/>
    <w:rsid w:val="005B703F"/>
    <w:rsid w:val="005B72E1"/>
    <w:rsid w:val="005B7499"/>
    <w:rsid w:val="005B7D4F"/>
    <w:rsid w:val="005C0742"/>
    <w:rsid w:val="005C133E"/>
    <w:rsid w:val="005C167E"/>
    <w:rsid w:val="005C18AC"/>
    <w:rsid w:val="005C1931"/>
    <w:rsid w:val="005C1A32"/>
    <w:rsid w:val="005C2715"/>
    <w:rsid w:val="005C28AB"/>
    <w:rsid w:val="005C3768"/>
    <w:rsid w:val="005C3830"/>
    <w:rsid w:val="005C3DEB"/>
    <w:rsid w:val="005C4E42"/>
    <w:rsid w:val="005C5071"/>
    <w:rsid w:val="005C5548"/>
    <w:rsid w:val="005C55DB"/>
    <w:rsid w:val="005C5FE5"/>
    <w:rsid w:val="005C66AC"/>
    <w:rsid w:val="005C68E8"/>
    <w:rsid w:val="005C7EE7"/>
    <w:rsid w:val="005D0160"/>
    <w:rsid w:val="005D0168"/>
    <w:rsid w:val="005D09B8"/>
    <w:rsid w:val="005D0CBE"/>
    <w:rsid w:val="005D15FA"/>
    <w:rsid w:val="005D1EEA"/>
    <w:rsid w:val="005D21B8"/>
    <w:rsid w:val="005D2227"/>
    <w:rsid w:val="005D34EF"/>
    <w:rsid w:val="005D3C65"/>
    <w:rsid w:val="005D4470"/>
    <w:rsid w:val="005D4538"/>
    <w:rsid w:val="005D4548"/>
    <w:rsid w:val="005D5584"/>
    <w:rsid w:val="005D59C5"/>
    <w:rsid w:val="005D5F31"/>
    <w:rsid w:val="005D63A3"/>
    <w:rsid w:val="005D6DDF"/>
    <w:rsid w:val="005D736A"/>
    <w:rsid w:val="005D7984"/>
    <w:rsid w:val="005E01AA"/>
    <w:rsid w:val="005E09B5"/>
    <w:rsid w:val="005E0C51"/>
    <w:rsid w:val="005E1E76"/>
    <w:rsid w:val="005E1ED8"/>
    <w:rsid w:val="005E280C"/>
    <w:rsid w:val="005E2AF5"/>
    <w:rsid w:val="005E36F2"/>
    <w:rsid w:val="005E40A5"/>
    <w:rsid w:val="005E43FD"/>
    <w:rsid w:val="005E4568"/>
    <w:rsid w:val="005E45F2"/>
    <w:rsid w:val="005E4D84"/>
    <w:rsid w:val="005E4E0D"/>
    <w:rsid w:val="005E51E9"/>
    <w:rsid w:val="005E54D9"/>
    <w:rsid w:val="005E579C"/>
    <w:rsid w:val="005E5B2D"/>
    <w:rsid w:val="005E5F8F"/>
    <w:rsid w:val="005E606A"/>
    <w:rsid w:val="005E6437"/>
    <w:rsid w:val="005E663E"/>
    <w:rsid w:val="005E6DE5"/>
    <w:rsid w:val="005E77A7"/>
    <w:rsid w:val="005E7B79"/>
    <w:rsid w:val="005E7B83"/>
    <w:rsid w:val="005E7DB2"/>
    <w:rsid w:val="005F01C0"/>
    <w:rsid w:val="005F122E"/>
    <w:rsid w:val="005F1303"/>
    <w:rsid w:val="005F1B3E"/>
    <w:rsid w:val="005F1BC9"/>
    <w:rsid w:val="005F29DC"/>
    <w:rsid w:val="005F310E"/>
    <w:rsid w:val="005F3207"/>
    <w:rsid w:val="005F35FE"/>
    <w:rsid w:val="005F39F7"/>
    <w:rsid w:val="005F42A8"/>
    <w:rsid w:val="005F4667"/>
    <w:rsid w:val="005F5B0D"/>
    <w:rsid w:val="005F5D80"/>
    <w:rsid w:val="005F64A9"/>
    <w:rsid w:val="005F64B6"/>
    <w:rsid w:val="0060047D"/>
    <w:rsid w:val="006008AE"/>
    <w:rsid w:val="0060110C"/>
    <w:rsid w:val="00601DE9"/>
    <w:rsid w:val="00601F2C"/>
    <w:rsid w:val="00603A96"/>
    <w:rsid w:val="00603BF2"/>
    <w:rsid w:val="00603C0A"/>
    <w:rsid w:val="00603DA6"/>
    <w:rsid w:val="00604563"/>
    <w:rsid w:val="006049D1"/>
    <w:rsid w:val="00604AE5"/>
    <w:rsid w:val="00604EF6"/>
    <w:rsid w:val="006055AF"/>
    <w:rsid w:val="00606352"/>
    <w:rsid w:val="006063FA"/>
    <w:rsid w:val="0060710B"/>
    <w:rsid w:val="00610B0C"/>
    <w:rsid w:val="00610CA5"/>
    <w:rsid w:val="00611C7A"/>
    <w:rsid w:val="0061217C"/>
    <w:rsid w:val="006121AC"/>
    <w:rsid w:val="00612297"/>
    <w:rsid w:val="00612FA3"/>
    <w:rsid w:val="00613036"/>
    <w:rsid w:val="00613D87"/>
    <w:rsid w:val="00613EB0"/>
    <w:rsid w:val="00614414"/>
    <w:rsid w:val="0061488C"/>
    <w:rsid w:val="006156A9"/>
    <w:rsid w:val="00615A17"/>
    <w:rsid w:val="0061604A"/>
    <w:rsid w:val="006160DB"/>
    <w:rsid w:val="006201F8"/>
    <w:rsid w:val="00620C7F"/>
    <w:rsid w:val="006229A8"/>
    <w:rsid w:val="00623E38"/>
    <w:rsid w:val="00624941"/>
    <w:rsid w:val="006249FC"/>
    <w:rsid w:val="00624B35"/>
    <w:rsid w:val="006259C8"/>
    <w:rsid w:val="00625D85"/>
    <w:rsid w:val="00625E2E"/>
    <w:rsid w:val="00625F4E"/>
    <w:rsid w:val="00626560"/>
    <w:rsid w:val="006265BD"/>
    <w:rsid w:val="006265F6"/>
    <w:rsid w:val="00627765"/>
    <w:rsid w:val="006277F8"/>
    <w:rsid w:val="00630E7A"/>
    <w:rsid w:val="00631382"/>
    <w:rsid w:val="006325C7"/>
    <w:rsid w:val="00632CDE"/>
    <w:rsid w:val="00632F7B"/>
    <w:rsid w:val="00633995"/>
    <w:rsid w:val="00634797"/>
    <w:rsid w:val="00634FCE"/>
    <w:rsid w:val="006353E8"/>
    <w:rsid w:val="006354C6"/>
    <w:rsid w:val="00635852"/>
    <w:rsid w:val="00636855"/>
    <w:rsid w:val="0063754D"/>
    <w:rsid w:val="0063766E"/>
    <w:rsid w:val="006376C8"/>
    <w:rsid w:val="00637C00"/>
    <w:rsid w:val="006401DD"/>
    <w:rsid w:val="00640646"/>
    <w:rsid w:val="006406CE"/>
    <w:rsid w:val="00640C2B"/>
    <w:rsid w:val="0064129A"/>
    <w:rsid w:val="0064172A"/>
    <w:rsid w:val="006418C6"/>
    <w:rsid w:val="00642384"/>
    <w:rsid w:val="00643293"/>
    <w:rsid w:val="00643778"/>
    <w:rsid w:val="00643F65"/>
    <w:rsid w:val="0064485B"/>
    <w:rsid w:val="00644A9D"/>
    <w:rsid w:val="00644E45"/>
    <w:rsid w:val="00645254"/>
    <w:rsid w:val="00645316"/>
    <w:rsid w:val="006456E5"/>
    <w:rsid w:val="00645C63"/>
    <w:rsid w:val="00645DA7"/>
    <w:rsid w:val="006470EE"/>
    <w:rsid w:val="006476C3"/>
    <w:rsid w:val="006478BA"/>
    <w:rsid w:val="00647D7E"/>
    <w:rsid w:val="00647E1F"/>
    <w:rsid w:val="00647ED7"/>
    <w:rsid w:val="00647FDD"/>
    <w:rsid w:val="0065080D"/>
    <w:rsid w:val="006508FA"/>
    <w:rsid w:val="006509B9"/>
    <w:rsid w:val="00650A59"/>
    <w:rsid w:val="00651021"/>
    <w:rsid w:val="00651560"/>
    <w:rsid w:val="00652349"/>
    <w:rsid w:val="0065267E"/>
    <w:rsid w:val="006529BC"/>
    <w:rsid w:val="0065313A"/>
    <w:rsid w:val="0065437E"/>
    <w:rsid w:val="00654639"/>
    <w:rsid w:val="00654893"/>
    <w:rsid w:val="00654A80"/>
    <w:rsid w:val="00655D15"/>
    <w:rsid w:val="00655E31"/>
    <w:rsid w:val="00656F9D"/>
    <w:rsid w:val="00657950"/>
    <w:rsid w:val="006579AF"/>
    <w:rsid w:val="00657B1F"/>
    <w:rsid w:val="0066099D"/>
    <w:rsid w:val="00660EB0"/>
    <w:rsid w:val="00661507"/>
    <w:rsid w:val="006619C1"/>
    <w:rsid w:val="00661C15"/>
    <w:rsid w:val="00661C90"/>
    <w:rsid w:val="00662457"/>
    <w:rsid w:val="00662560"/>
    <w:rsid w:val="0066279E"/>
    <w:rsid w:val="0066317A"/>
    <w:rsid w:val="006638DF"/>
    <w:rsid w:val="0066390E"/>
    <w:rsid w:val="0066466E"/>
    <w:rsid w:val="006648C5"/>
    <w:rsid w:val="00665204"/>
    <w:rsid w:val="00665419"/>
    <w:rsid w:val="00665809"/>
    <w:rsid w:val="00665F91"/>
    <w:rsid w:val="0066652E"/>
    <w:rsid w:val="00666719"/>
    <w:rsid w:val="00666C0F"/>
    <w:rsid w:val="00666C49"/>
    <w:rsid w:val="00667119"/>
    <w:rsid w:val="00667168"/>
    <w:rsid w:val="00667B79"/>
    <w:rsid w:val="00667C8D"/>
    <w:rsid w:val="00667DD0"/>
    <w:rsid w:val="006701E3"/>
    <w:rsid w:val="00670346"/>
    <w:rsid w:val="00670A75"/>
    <w:rsid w:val="00670BD1"/>
    <w:rsid w:val="00671055"/>
    <w:rsid w:val="00671180"/>
    <w:rsid w:val="00671332"/>
    <w:rsid w:val="006713BA"/>
    <w:rsid w:val="0067178B"/>
    <w:rsid w:val="00671897"/>
    <w:rsid w:val="0067371D"/>
    <w:rsid w:val="006741B7"/>
    <w:rsid w:val="0067461E"/>
    <w:rsid w:val="00674AE8"/>
    <w:rsid w:val="00676FD3"/>
    <w:rsid w:val="00677837"/>
    <w:rsid w:val="00680063"/>
    <w:rsid w:val="00681C8A"/>
    <w:rsid w:val="006826C7"/>
    <w:rsid w:val="0068361A"/>
    <w:rsid w:val="00683A1F"/>
    <w:rsid w:val="00683DA8"/>
    <w:rsid w:val="00684AE9"/>
    <w:rsid w:val="00684DC0"/>
    <w:rsid w:val="00686EC5"/>
    <w:rsid w:val="00687834"/>
    <w:rsid w:val="00687C0A"/>
    <w:rsid w:val="00687C8C"/>
    <w:rsid w:val="0069017A"/>
    <w:rsid w:val="00690C8B"/>
    <w:rsid w:val="00691890"/>
    <w:rsid w:val="00692850"/>
    <w:rsid w:val="00692CDF"/>
    <w:rsid w:val="00693481"/>
    <w:rsid w:val="006936BF"/>
    <w:rsid w:val="00693C2F"/>
    <w:rsid w:val="006940CC"/>
    <w:rsid w:val="006950BD"/>
    <w:rsid w:val="0069513A"/>
    <w:rsid w:val="006955D1"/>
    <w:rsid w:val="00696637"/>
    <w:rsid w:val="00696BCF"/>
    <w:rsid w:val="006971EA"/>
    <w:rsid w:val="006972D7"/>
    <w:rsid w:val="006A0CFC"/>
    <w:rsid w:val="006A158C"/>
    <w:rsid w:val="006A1F1C"/>
    <w:rsid w:val="006A294A"/>
    <w:rsid w:val="006A2E60"/>
    <w:rsid w:val="006A2EAF"/>
    <w:rsid w:val="006A3166"/>
    <w:rsid w:val="006A3925"/>
    <w:rsid w:val="006A4166"/>
    <w:rsid w:val="006A4E2B"/>
    <w:rsid w:val="006A5396"/>
    <w:rsid w:val="006A5F6D"/>
    <w:rsid w:val="006A60BE"/>
    <w:rsid w:val="006A6357"/>
    <w:rsid w:val="006A7488"/>
    <w:rsid w:val="006A7767"/>
    <w:rsid w:val="006A785A"/>
    <w:rsid w:val="006A7E50"/>
    <w:rsid w:val="006B0693"/>
    <w:rsid w:val="006B076E"/>
    <w:rsid w:val="006B0BA8"/>
    <w:rsid w:val="006B0E63"/>
    <w:rsid w:val="006B23B3"/>
    <w:rsid w:val="006B3BFE"/>
    <w:rsid w:val="006B4455"/>
    <w:rsid w:val="006B4B2B"/>
    <w:rsid w:val="006B4CEF"/>
    <w:rsid w:val="006B546C"/>
    <w:rsid w:val="006B6E1F"/>
    <w:rsid w:val="006B6E42"/>
    <w:rsid w:val="006B7F32"/>
    <w:rsid w:val="006C1D73"/>
    <w:rsid w:val="006C25DA"/>
    <w:rsid w:val="006C2F41"/>
    <w:rsid w:val="006C301E"/>
    <w:rsid w:val="006C3032"/>
    <w:rsid w:val="006C36E1"/>
    <w:rsid w:val="006C37A0"/>
    <w:rsid w:val="006C3D91"/>
    <w:rsid w:val="006C4C02"/>
    <w:rsid w:val="006C4D89"/>
    <w:rsid w:val="006C5355"/>
    <w:rsid w:val="006C566F"/>
    <w:rsid w:val="006C5A6E"/>
    <w:rsid w:val="006C5FC2"/>
    <w:rsid w:val="006C6484"/>
    <w:rsid w:val="006C6BC5"/>
    <w:rsid w:val="006C7919"/>
    <w:rsid w:val="006C7D2C"/>
    <w:rsid w:val="006D00A6"/>
    <w:rsid w:val="006D08C7"/>
    <w:rsid w:val="006D11FC"/>
    <w:rsid w:val="006D1349"/>
    <w:rsid w:val="006D1479"/>
    <w:rsid w:val="006D1578"/>
    <w:rsid w:val="006D1A85"/>
    <w:rsid w:val="006D2190"/>
    <w:rsid w:val="006D400D"/>
    <w:rsid w:val="006D4E07"/>
    <w:rsid w:val="006D50C8"/>
    <w:rsid w:val="006D52EF"/>
    <w:rsid w:val="006D5748"/>
    <w:rsid w:val="006D5AC9"/>
    <w:rsid w:val="006D5B53"/>
    <w:rsid w:val="006D5F22"/>
    <w:rsid w:val="006D68D8"/>
    <w:rsid w:val="006D6CC3"/>
    <w:rsid w:val="006D6D1F"/>
    <w:rsid w:val="006D6E1E"/>
    <w:rsid w:val="006D78DC"/>
    <w:rsid w:val="006D7B16"/>
    <w:rsid w:val="006D7E74"/>
    <w:rsid w:val="006E023A"/>
    <w:rsid w:val="006E045C"/>
    <w:rsid w:val="006E0C24"/>
    <w:rsid w:val="006E0D05"/>
    <w:rsid w:val="006E0E53"/>
    <w:rsid w:val="006E130B"/>
    <w:rsid w:val="006E1D1F"/>
    <w:rsid w:val="006E2FCE"/>
    <w:rsid w:val="006E31BC"/>
    <w:rsid w:val="006E5194"/>
    <w:rsid w:val="006E5663"/>
    <w:rsid w:val="006E5E0B"/>
    <w:rsid w:val="006E7173"/>
    <w:rsid w:val="006E7A19"/>
    <w:rsid w:val="006F0CDF"/>
    <w:rsid w:val="006F1020"/>
    <w:rsid w:val="006F1A23"/>
    <w:rsid w:val="006F1A48"/>
    <w:rsid w:val="006F1C1B"/>
    <w:rsid w:val="006F1C4B"/>
    <w:rsid w:val="006F20F3"/>
    <w:rsid w:val="006F22A0"/>
    <w:rsid w:val="006F251C"/>
    <w:rsid w:val="006F25FA"/>
    <w:rsid w:val="006F36AA"/>
    <w:rsid w:val="006F3E2E"/>
    <w:rsid w:val="006F406E"/>
    <w:rsid w:val="006F40F7"/>
    <w:rsid w:val="006F42F4"/>
    <w:rsid w:val="006F4940"/>
    <w:rsid w:val="006F4C34"/>
    <w:rsid w:val="006F4D1B"/>
    <w:rsid w:val="006F5293"/>
    <w:rsid w:val="006F5966"/>
    <w:rsid w:val="006F5C41"/>
    <w:rsid w:val="006F6072"/>
    <w:rsid w:val="006F643D"/>
    <w:rsid w:val="006F6CCE"/>
    <w:rsid w:val="006F7305"/>
    <w:rsid w:val="006F74A0"/>
    <w:rsid w:val="007007B3"/>
    <w:rsid w:val="007016DF"/>
    <w:rsid w:val="007032EB"/>
    <w:rsid w:val="00703641"/>
    <w:rsid w:val="007038F1"/>
    <w:rsid w:val="00703D94"/>
    <w:rsid w:val="00704CF2"/>
    <w:rsid w:val="00705F92"/>
    <w:rsid w:val="00706EA8"/>
    <w:rsid w:val="00710100"/>
    <w:rsid w:val="00710440"/>
    <w:rsid w:val="00710ACB"/>
    <w:rsid w:val="00711C97"/>
    <w:rsid w:val="00712A45"/>
    <w:rsid w:val="0071450B"/>
    <w:rsid w:val="0071460C"/>
    <w:rsid w:val="007149AE"/>
    <w:rsid w:val="0071546E"/>
    <w:rsid w:val="00715BEA"/>
    <w:rsid w:val="00716A0A"/>
    <w:rsid w:val="007178E5"/>
    <w:rsid w:val="007208A5"/>
    <w:rsid w:val="00720D36"/>
    <w:rsid w:val="00720D6A"/>
    <w:rsid w:val="00721E3C"/>
    <w:rsid w:val="007220D4"/>
    <w:rsid w:val="00722562"/>
    <w:rsid w:val="0072294C"/>
    <w:rsid w:val="007239C9"/>
    <w:rsid w:val="00724740"/>
    <w:rsid w:val="00724C56"/>
    <w:rsid w:val="00725D83"/>
    <w:rsid w:val="00726A9B"/>
    <w:rsid w:val="00726C52"/>
    <w:rsid w:val="00726E33"/>
    <w:rsid w:val="007274DD"/>
    <w:rsid w:val="00727E75"/>
    <w:rsid w:val="00727E7C"/>
    <w:rsid w:val="007302CC"/>
    <w:rsid w:val="007309A0"/>
    <w:rsid w:val="00730AB5"/>
    <w:rsid w:val="00730B27"/>
    <w:rsid w:val="00730DAE"/>
    <w:rsid w:val="00731A20"/>
    <w:rsid w:val="00731D9E"/>
    <w:rsid w:val="0073224B"/>
    <w:rsid w:val="00732E21"/>
    <w:rsid w:val="00733C07"/>
    <w:rsid w:val="00734995"/>
    <w:rsid w:val="00734D4E"/>
    <w:rsid w:val="00734FD6"/>
    <w:rsid w:val="00735094"/>
    <w:rsid w:val="00736134"/>
    <w:rsid w:val="0073629A"/>
    <w:rsid w:val="007374D1"/>
    <w:rsid w:val="00737D89"/>
    <w:rsid w:val="0074020B"/>
    <w:rsid w:val="00740B65"/>
    <w:rsid w:val="00740F70"/>
    <w:rsid w:val="00741663"/>
    <w:rsid w:val="0074172E"/>
    <w:rsid w:val="00741751"/>
    <w:rsid w:val="00741AF7"/>
    <w:rsid w:val="00742260"/>
    <w:rsid w:val="00742273"/>
    <w:rsid w:val="00742D4C"/>
    <w:rsid w:val="00742E90"/>
    <w:rsid w:val="007434F4"/>
    <w:rsid w:val="007436D6"/>
    <w:rsid w:val="00743977"/>
    <w:rsid w:val="007442BA"/>
    <w:rsid w:val="00745315"/>
    <w:rsid w:val="00745564"/>
    <w:rsid w:val="00745937"/>
    <w:rsid w:val="00745B80"/>
    <w:rsid w:val="00745E56"/>
    <w:rsid w:val="007460E0"/>
    <w:rsid w:val="007460E2"/>
    <w:rsid w:val="00746356"/>
    <w:rsid w:val="00746993"/>
    <w:rsid w:val="007472D5"/>
    <w:rsid w:val="00747A3F"/>
    <w:rsid w:val="00747C47"/>
    <w:rsid w:val="00747DF8"/>
    <w:rsid w:val="00750EC4"/>
    <w:rsid w:val="0075111E"/>
    <w:rsid w:val="00751187"/>
    <w:rsid w:val="00751341"/>
    <w:rsid w:val="0075166E"/>
    <w:rsid w:val="00752455"/>
    <w:rsid w:val="00753208"/>
    <w:rsid w:val="00753895"/>
    <w:rsid w:val="007539B3"/>
    <w:rsid w:val="00753DE3"/>
    <w:rsid w:val="00754407"/>
    <w:rsid w:val="0075442C"/>
    <w:rsid w:val="007544E7"/>
    <w:rsid w:val="007548A5"/>
    <w:rsid w:val="00754C88"/>
    <w:rsid w:val="0075510C"/>
    <w:rsid w:val="007552DD"/>
    <w:rsid w:val="00755B09"/>
    <w:rsid w:val="00756622"/>
    <w:rsid w:val="00756BDF"/>
    <w:rsid w:val="00756E95"/>
    <w:rsid w:val="007577EA"/>
    <w:rsid w:val="00757B90"/>
    <w:rsid w:val="00757DE5"/>
    <w:rsid w:val="0076025A"/>
    <w:rsid w:val="0076064B"/>
    <w:rsid w:val="007609C0"/>
    <w:rsid w:val="00760A85"/>
    <w:rsid w:val="00760AB9"/>
    <w:rsid w:val="00760FBB"/>
    <w:rsid w:val="007614F2"/>
    <w:rsid w:val="007614F5"/>
    <w:rsid w:val="0076152E"/>
    <w:rsid w:val="00761ED2"/>
    <w:rsid w:val="0076209A"/>
    <w:rsid w:val="007629C2"/>
    <w:rsid w:val="00763480"/>
    <w:rsid w:val="00763DBE"/>
    <w:rsid w:val="00764D59"/>
    <w:rsid w:val="0076553C"/>
    <w:rsid w:val="0076745E"/>
    <w:rsid w:val="0076771D"/>
    <w:rsid w:val="00767A99"/>
    <w:rsid w:val="00767F8D"/>
    <w:rsid w:val="0077094C"/>
    <w:rsid w:val="007711D4"/>
    <w:rsid w:val="00771DAE"/>
    <w:rsid w:val="007726CA"/>
    <w:rsid w:val="00772E8D"/>
    <w:rsid w:val="0077365C"/>
    <w:rsid w:val="00773948"/>
    <w:rsid w:val="00773F18"/>
    <w:rsid w:val="007756E5"/>
    <w:rsid w:val="00775F3C"/>
    <w:rsid w:val="00776482"/>
    <w:rsid w:val="00776D39"/>
    <w:rsid w:val="00777024"/>
    <w:rsid w:val="007774C4"/>
    <w:rsid w:val="0078111B"/>
    <w:rsid w:val="00781772"/>
    <w:rsid w:val="0078261C"/>
    <w:rsid w:val="00782CBC"/>
    <w:rsid w:val="0078307F"/>
    <w:rsid w:val="007843BB"/>
    <w:rsid w:val="00784769"/>
    <w:rsid w:val="00784F5D"/>
    <w:rsid w:val="007853F5"/>
    <w:rsid w:val="00785C76"/>
    <w:rsid w:val="0078604F"/>
    <w:rsid w:val="007876A2"/>
    <w:rsid w:val="00787818"/>
    <w:rsid w:val="007900D4"/>
    <w:rsid w:val="00790351"/>
    <w:rsid w:val="00791B57"/>
    <w:rsid w:val="00791CCE"/>
    <w:rsid w:val="00791E36"/>
    <w:rsid w:val="00792158"/>
    <w:rsid w:val="007924B0"/>
    <w:rsid w:val="00792C3B"/>
    <w:rsid w:val="00793771"/>
    <w:rsid w:val="00793E49"/>
    <w:rsid w:val="00793E6D"/>
    <w:rsid w:val="00794B99"/>
    <w:rsid w:val="00794CAA"/>
    <w:rsid w:val="00795162"/>
    <w:rsid w:val="00797528"/>
    <w:rsid w:val="007A0086"/>
    <w:rsid w:val="007A04FF"/>
    <w:rsid w:val="007A065A"/>
    <w:rsid w:val="007A1148"/>
    <w:rsid w:val="007A2229"/>
    <w:rsid w:val="007A28BE"/>
    <w:rsid w:val="007A2E7D"/>
    <w:rsid w:val="007A324F"/>
    <w:rsid w:val="007A3BE1"/>
    <w:rsid w:val="007A40B3"/>
    <w:rsid w:val="007A4EBE"/>
    <w:rsid w:val="007A554B"/>
    <w:rsid w:val="007A55AB"/>
    <w:rsid w:val="007A5728"/>
    <w:rsid w:val="007A58B2"/>
    <w:rsid w:val="007A5C80"/>
    <w:rsid w:val="007A5D2C"/>
    <w:rsid w:val="007A5D5B"/>
    <w:rsid w:val="007A6C3B"/>
    <w:rsid w:val="007A6D48"/>
    <w:rsid w:val="007B0A69"/>
    <w:rsid w:val="007B1420"/>
    <w:rsid w:val="007B1628"/>
    <w:rsid w:val="007B1D00"/>
    <w:rsid w:val="007B1EB5"/>
    <w:rsid w:val="007B242F"/>
    <w:rsid w:val="007B387B"/>
    <w:rsid w:val="007B4528"/>
    <w:rsid w:val="007B4A45"/>
    <w:rsid w:val="007B4A9A"/>
    <w:rsid w:val="007B4F13"/>
    <w:rsid w:val="007B58BA"/>
    <w:rsid w:val="007B6336"/>
    <w:rsid w:val="007B68EF"/>
    <w:rsid w:val="007B6F86"/>
    <w:rsid w:val="007B75A8"/>
    <w:rsid w:val="007B75D1"/>
    <w:rsid w:val="007B78AE"/>
    <w:rsid w:val="007B7A2A"/>
    <w:rsid w:val="007B7ECC"/>
    <w:rsid w:val="007C00D0"/>
    <w:rsid w:val="007C0324"/>
    <w:rsid w:val="007C1230"/>
    <w:rsid w:val="007C16AA"/>
    <w:rsid w:val="007C1718"/>
    <w:rsid w:val="007C17CE"/>
    <w:rsid w:val="007C23F4"/>
    <w:rsid w:val="007C2586"/>
    <w:rsid w:val="007C2F5D"/>
    <w:rsid w:val="007C32D5"/>
    <w:rsid w:val="007C371C"/>
    <w:rsid w:val="007C39B8"/>
    <w:rsid w:val="007C4284"/>
    <w:rsid w:val="007C4E96"/>
    <w:rsid w:val="007C52E0"/>
    <w:rsid w:val="007C6459"/>
    <w:rsid w:val="007C666F"/>
    <w:rsid w:val="007C6DAF"/>
    <w:rsid w:val="007C7460"/>
    <w:rsid w:val="007D0ADD"/>
    <w:rsid w:val="007D0C3F"/>
    <w:rsid w:val="007D0D51"/>
    <w:rsid w:val="007D1218"/>
    <w:rsid w:val="007D2410"/>
    <w:rsid w:val="007D4D41"/>
    <w:rsid w:val="007D4F70"/>
    <w:rsid w:val="007D65EF"/>
    <w:rsid w:val="007D6923"/>
    <w:rsid w:val="007D6A6D"/>
    <w:rsid w:val="007D7096"/>
    <w:rsid w:val="007D72F5"/>
    <w:rsid w:val="007D752E"/>
    <w:rsid w:val="007E11C8"/>
    <w:rsid w:val="007E12EF"/>
    <w:rsid w:val="007E1714"/>
    <w:rsid w:val="007E22C3"/>
    <w:rsid w:val="007E2370"/>
    <w:rsid w:val="007E2E5F"/>
    <w:rsid w:val="007E2F2E"/>
    <w:rsid w:val="007E3074"/>
    <w:rsid w:val="007E3D30"/>
    <w:rsid w:val="007E3F02"/>
    <w:rsid w:val="007E42DC"/>
    <w:rsid w:val="007E4304"/>
    <w:rsid w:val="007E456B"/>
    <w:rsid w:val="007E5150"/>
    <w:rsid w:val="007E57D4"/>
    <w:rsid w:val="007E5A0A"/>
    <w:rsid w:val="007E633C"/>
    <w:rsid w:val="007E6619"/>
    <w:rsid w:val="007E7392"/>
    <w:rsid w:val="007E7657"/>
    <w:rsid w:val="007E7A0D"/>
    <w:rsid w:val="007F0F9E"/>
    <w:rsid w:val="007F1089"/>
    <w:rsid w:val="007F15BA"/>
    <w:rsid w:val="007F2811"/>
    <w:rsid w:val="007F2F0A"/>
    <w:rsid w:val="007F493E"/>
    <w:rsid w:val="007F4ABF"/>
    <w:rsid w:val="007F4DFF"/>
    <w:rsid w:val="007F6A71"/>
    <w:rsid w:val="007F6CC4"/>
    <w:rsid w:val="007F7A44"/>
    <w:rsid w:val="00800D23"/>
    <w:rsid w:val="00801841"/>
    <w:rsid w:val="008023B1"/>
    <w:rsid w:val="0080315C"/>
    <w:rsid w:val="00803891"/>
    <w:rsid w:val="00804EA1"/>
    <w:rsid w:val="00805209"/>
    <w:rsid w:val="00805475"/>
    <w:rsid w:val="00806381"/>
    <w:rsid w:val="008063CE"/>
    <w:rsid w:val="00806906"/>
    <w:rsid w:val="008074D0"/>
    <w:rsid w:val="0081003D"/>
    <w:rsid w:val="00810087"/>
    <w:rsid w:val="00810C9A"/>
    <w:rsid w:val="008111DF"/>
    <w:rsid w:val="0081145C"/>
    <w:rsid w:val="008119E8"/>
    <w:rsid w:val="00811E2E"/>
    <w:rsid w:val="008123E2"/>
    <w:rsid w:val="00812B63"/>
    <w:rsid w:val="00813236"/>
    <w:rsid w:val="0081393F"/>
    <w:rsid w:val="0081396F"/>
    <w:rsid w:val="00813DF0"/>
    <w:rsid w:val="008151DE"/>
    <w:rsid w:val="00815F82"/>
    <w:rsid w:val="008161B3"/>
    <w:rsid w:val="00816C4D"/>
    <w:rsid w:val="00816DB0"/>
    <w:rsid w:val="00816F11"/>
    <w:rsid w:val="008179C3"/>
    <w:rsid w:val="00817CBB"/>
    <w:rsid w:val="00820EA5"/>
    <w:rsid w:val="008217C0"/>
    <w:rsid w:val="008218BE"/>
    <w:rsid w:val="00822D6B"/>
    <w:rsid w:val="00822E06"/>
    <w:rsid w:val="008235C3"/>
    <w:rsid w:val="00823DD3"/>
    <w:rsid w:val="00824271"/>
    <w:rsid w:val="00824910"/>
    <w:rsid w:val="00824A12"/>
    <w:rsid w:val="00824F1F"/>
    <w:rsid w:val="00825942"/>
    <w:rsid w:val="00826337"/>
    <w:rsid w:val="00826477"/>
    <w:rsid w:val="00826F11"/>
    <w:rsid w:val="00826F22"/>
    <w:rsid w:val="0082722A"/>
    <w:rsid w:val="0082754D"/>
    <w:rsid w:val="0082799E"/>
    <w:rsid w:val="00827B42"/>
    <w:rsid w:val="00827D7C"/>
    <w:rsid w:val="00830005"/>
    <w:rsid w:val="008302B0"/>
    <w:rsid w:val="008311CE"/>
    <w:rsid w:val="00831A1A"/>
    <w:rsid w:val="00832A9A"/>
    <w:rsid w:val="00832B80"/>
    <w:rsid w:val="00832DA3"/>
    <w:rsid w:val="00832E9F"/>
    <w:rsid w:val="00833335"/>
    <w:rsid w:val="00833414"/>
    <w:rsid w:val="00834213"/>
    <w:rsid w:val="0083441B"/>
    <w:rsid w:val="00834510"/>
    <w:rsid w:val="00834BCF"/>
    <w:rsid w:val="00834FC3"/>
    <w:rsid w:val="0083577E"/>
    <w:rsid w:val="00835FD9"/>
    <w:rsid w:val="008360C6"/>
    <w:rsid w:val="0083629A"/>
    <w:rsid w:val="008378EA"/>
    <w:rsid w:val="008401DF"/>
    <w:rsid w:val="0084163E"/>
    <w:rsid w:val="00841C80"/>
    <w:rsid w:val="00841F5C"/>
    <w:rsid w:val="00842CF8"/>
    <w:rsid w:val="00843270"/>
    <w:rsid w:val="008434E7"/>
    <w:rsid w:val="00843C2C"/>
    <w:rsid w:val="00843D98"/>
    <w:rsid w:val="00844207"/>
    <w:rsid w:val="00844226"/>
    <w:rsid w:val="008444AA"/>
    <w:rsid w:val="008448D8"/>
    <w:rsid w:val="00845163"/>
    <w:rsid w:val="00845591"/>
    <w:rsid w:val="00845FE0"/>
    <w:rsid w:val="00846A26"/>
    <w:rsid w:val="00846E75"/>
    <w:rsid w:val="0084718C"/>
    <w:rsid w:val="00847203"/>
    <w:rsid w:val="00847817"/>
    <w:rsid w:val="00851D9A"/>
    <w:rsid w:val="00852108"/>
    <w:rsid w:val="008527ED"/>
    <w:rsid w:val="008529E4"/>
    <w:rsid w:val="00853385"/>
    <w:rsid w:val="00853387"/>
    <w:rsid w:val="0085443A"/>
    <w:rsid w:val="00855386"/>
    <w:rsid w:val="008555D6"/>
    <w:rsid w:val="00856147"/>
    <w:rsid w:val="00856502"/>
    <w:rsid w:val="0085697C"/>
    <w:rsid w:val="00856D11"/>
    <w:rsid w:val="008571B6"/>
    <w:rsid w:val="0085746E"/>
    <w:rsid w:val="008575D3"/>
    <w:rsid w:val="0085786F"/>
    <w:rsid w:val="00860D3A"/>
    <w:rsid w:val="00860E78"/>
    <w:rsid w:val="008613A1"/>
    <w:rsid w:val="00861E82"/>
    <w:rsid w:val="00862022"/>
    <w:rsid w:val="0086228B"/>
    <w:rsid w:val="00862513"/>
    <w:rsid w:val="0086279A"/>
    <w:rsid w:val="00862C64"/>
    <w:rsid w:val="0086317C"/>
    <w:rsid w:val="008636B4"/>
    <w:rsid w:val="00863BC5"/>
    <w:rsid w:val="00863DF6"/>
    <w:rsid w:val="0086434B"/>
    <w:rsid w:val="008643BD"/>
    <w:rsid w:val="008646B1"/>
    <w:rsid w:val="00864BFA"/>
    <w:rsid w:val="00865912"/>
    <w:rsid w:val="00865CCA"/>
    <w:rsid w:val="00866D9A"/>
    <w:rsid w:val="00867589"/>
    <w:rsid w:val="0086786F"/>
    <w:rsid w:val="00867AA3"/>
    <w:rsid w:val="00867BF1"/>
    <w:rsid w:val="00867D5B"/>
    <w:rsid w:val="0087046A"/>
    <w:rsid w:val="00871220"/>
    <w:rsid w:val="0087145E"/>
    <w:rsid w:val="00871D40"/>
    <w:rsid w:val="008727CF"/>
    <w:rsid w:val="00872FF7"/>
    <w:rsid w:val="008732DA"/>
    <w:rsid w:val="0087353F"/>
    <w:rsid w:val="0087436D"/>
    <w:rsid w:val="0087487A"/>
    <w:rsid w:val="0087487C"/>
    <w:rsid w:val="00874BAA"/>
    <w:rsid w:val="00875061"/>
    <w:rsid w:val="008757C7"/>
    <w:rsid w:val="00875B00"/>
    <w:rsid w:val="008761FE"/>
    <w:rsid w:val="00876319"/>
    <w:rsid w:val="00876B83"/>
    <w:rsid w:val="00876F3A"/>
    <w:rsid w:val="00877034"/>
    <w:rsid w:val="008775B7"/>
    <w:rsid w:val="00877863"/>
    <w:rsid w:val="008779AF"/>
    <w:rsid w:val="00877CAC"/>
    <w:rsid w:val="008806BD"/>
    <w:rsid w:val="00882397"/>
    <w:rsid w:val="00882E94"/>
    <w:rsid w:val="0088321E"/>
    <w:rsid w:val="00883377"/>
    <w:rsid w:val="008842E3"/>
    <w:rsid w:val="00884D69"/>
    <w:rsid w:val="008854CD"/>
    <w:rsid w:val="008859DD"/>
    <w:rsid w:val="00885D09"/>
    <w:rsid w:val="00885E83"/>
    <w:rsid w:val="008867D2"/>
    <w:rsid w:val="00886DE5"/>
    <w:rsid w:val="00887962"/>
    <w:rsid w:val="00887BF8"/>
    <w:rsid w:val="00892363"/>
    <w:rsid w:val="00892644"/>
    <w:rsid w:val="008927CC"/>
    <w:rsid w:val="00892BCC"/>
    <w:rsid w:val="0089390A"/>
    <w:rsid w:val="00894760"/>
    <w:rsid w:val="00895085"/>
    <w:rsid w:val="008951A5"/>
    <w:rsid w:val="00895A8E"/>
    <w:rsid w:val="00895FC2"/>
    <w:rsid w:val="00896598"/>
    <w:rsid w:val="00896CA5"/>
    <w:rsid w:val="00897760"/>
    <w:rsid w:val="008A002B"/>
    <w:rsid w:val="008A03AB"/>
    <w:rsid w:val="008A110F"/>
    <w:rsid w:val="008A140E"/>
    <w:rsid w:val="008A15D4"/>
    <w:rsid w:val="008A18BF"/>
    <w:rsid w:val="008A1929"/>
    <w:rsid w:val="008A209C"/>
    <w:rsid w:val="008A339F"/>
    <w:rsid w:val="008A49B0"/>
    <w:rsid w:val="008A4B58"/>
    <w:rsid w:val="008A5510"/>
    <w:rsid w:val="008A5FE3"/>
    <w:rsid w:val="008A6635"/>
    <w:rsid w:val="008A69CC"/>
    <w:rsid w:val="008A6C66"/>
    <w:rsid w:val="008A71D2"/>
    <w:rsid w:val="008A7297"/>
    <w:rsid w:val="008B00B3"/>
    <w:rsid w:val="008B02E8"/>
    <w:rsid w:val="008B0421"/>
    <w:rsid w:val="008B07DD"/>
    <w:rsid w:val="008B08CE"/>
    <w:rsid w:val="008B0F46"/>
    <w:rsid w:val="008B1006"/>
    <w:rsid w:val="008B1F28"/>
    <w:rsid w:val="008B254E"/>
    <w:rsid w:val="008B3792"/>
    <w:rsid w:val="008B40E4"/>
    <w:rsid w:val="008B411D"/>
    <w:rsid w:val="008B4795"/>
    <w:rsid w:val="008B4ED3"/>
    <w:rsid w:val="008B503E"/>
    <w:rsid w:val="008B5968"/>
    <w:rsid w:val="008B5E7B"/>
    <w:rsid w:val="008B62F2"/>
    <w:rsid w:val="008B67DA"/>
    <w:rsid w:val="008B6CE8"/>
    <w:rsid w:val="008B741D"/>
    <w:rsid w:val="008B7966"/>
    <w:rsid w:val="008B7FBE"/>
    <w:rsid w:val="008C039F"/>
    <w:rsid w:val="008C126A"/>
    <w:rsid w:val="008C232F"/>
    <w:rsid w:val="008C24B1"/>
    <w:rsid w:val="008C25A3"/>
    <w:rsid w:val="008C25E9"/>
    <w:rsid w:val="008C3672"/>
    <w:rsid w:val="008C37F8"/>
    <w:rsid w:val="008C3A61"/>
    <w:rsid w:val="008C3F30"/>
    <w:rsid w:val="008C4031"/>
    <w:rsid w:val="008C4126"/>
    <w:rsid w:val="008C4D3F"/>
    <w:rsid w:val="008C551D"/>
    <w:rsid w:val="008C57E1"/>
    <w:rsid w:val="008C583D"/>
    <w:rsid w:val="008C5F2C"/>
    <w:rsid w:val="008C6AE2"/>
    <w:rsid w:val="008D10DC"/>
    <w:rsid w:val="008D1857"/>
    <w:rsid w:val="008D2002"/>
    <w:rsid w:val="008D20C3"/>
    <w:rsid w:val="008D28BE"/>
    <w:rsid w:val="008D2A3D"/>
    <w:rsid w:val="008D2AAB"/>
    <w:rsid w:val="008D2C4D"/>
    <w:rsid w:val="008D30AB"/>
    <w:rsid w:val="008D30C5"/>
    <w:rsid w:val="008D316C"/>
    <w:rsid w:val="008D380D"/>
    <w:rsid w:val="008D385F"/>
    <w:rsid w:val="008D3C12"/>
    <w:rsid w:val="008D46A0"/>
    <w:rsid w:val="008D48DF"/>
    <w:rsid w:val="008D4C26"/>
    <w:rsid w:val="008D4ECC"/>
    <w:rsid w:val="008D514C"/>
    <w:rsid w:val="008D5B02"/>
    <w:rsid w:val="008D6A0D"/>
    <w:rsid w:val="008D6A64"/>
    <w:rsid w:val="008D78C0"/>
    <w:rsid w:val="008D7A1E"/>
    <w:rsid w:val="008D7E63"/>
    <w:rsid w:val="008E00A5"/>
    <w:rsid w:val="008E00A9"/>
    <w:rsid w:val="008E0145"/>
    <w:rsid w:val="008E0CA5"/>
    <w:rsid w:val="008E0FD9"/>
    <w:rsid w:val="008E2892"/>
    <w:rsid w:val="008E28A3"/>
    <w:rsid w:val="008E2C50"/>
    <w:rsid w:val="008E2E73"/>
    <w:rsid w:val="008E3329"/>
    <w:rsid w:val="008E3F13"/>
    <w:rsid w:val="008E4175"/>
    <w:rsid w:val="008E446D"/>
    <w:rsid w:val="008E4ECD"/>
    <w:rsid w:val="008E4F1C"/>
    <w:rsid w:val="008E7288"/>
    <w:rsid w:val="008F081E"/>
    <w:rsid w:val="008F08FB"/>
    <w:rsid w:val="008F127F"/>
    <w:rsid w:val="008F1784"/>
    <w:rsid w:val="008F2A03"/>
    <w:rsid w:val="008F3831"/>
    <w:rsid w:val="008F3CEE"/>
    <w:rsid w:val="008F535E"/>
    <w:rsid w:val="008F548C"/>
    <w:rsid w:val="008F548E"/>
    <w:rsid w:val="008F627C"/>
    <w:rsid w:val="008F66E0"/>
    <w:rsid w:val="008F6956"/>
    <w:rsid w:val="008F6FD7"/>
    <w:rsid w:val="008F7C95"/>
    <w:rsid w:val="00900439"/>
    <w:rsid w:val="009006A7"/>
    <w:rsid w:val="00900910"/>
    <w:rsid w:val="00902041"/>
    <w:rsid w:val="00902333"/>
    <w:rsid w:val="00902BA4"/>
    <w:rsid w:val="009037D3"/>
    <w:rsid w:val="00903945"/>
    <w:rsid w:val="00903A8D"/>
    <w:rsid w:val="00904753"/>
    <w:rsid w:val="00904874"/>
    <w:rsid w:val="009048A8"/>
    <w:rsid w:val="0090499C"/>
    <w:rsid w:val="00904C11"/>
    <w:rsid w:val="00904DE3"/>
    <w:rsid w:val="009053B5"/>
    <w:rsid w:val="00905B57"/>
    <w:rsid w:val="00906897"/>
    <w:rsid w:val="009069F7"/>
    <w:rsid w:val="00907713"/>
    <w:rsid w:val="009077B9"/>
    <w:rsid w:val="0091020F"/>
    <w:rsid w:val="00910687"/>
    <w:rsid w:val="0091155E"/>
    <w:rsid w:val="0091160B"/>
    <w:rsid w:val="00911BFD"/>
    <w:rsid w:val="0091210B"/>
    <w:rsid w:val="0091243D"/>
    <w:rsid w:val="00912734"/>
    <w:rsid w:val="00912AC0"/>
    <w:rsid w:val="009135ED"/>
    <w:rsid w:val="00913725"/>
    <w:rsid w:val="00913AD8"/>
    <w:rsid w:val="00913F4B"/>
    <w:rsid w:val="00914A36"/>
    <w:rsid w:val="00914AD7"/>
    <w:rsid w:val="0091560D"/>
    <w:rsid w:val="00916151"/>
    <w:rsid w:val="009165AD"/>
    <w:rsid w:val="00916F82"/>
    <w:rsid w:val="00917357"/>
    <w:rsid w:val="009178AC"/>
    <w:rsid w:val="00917DBF"/>
    <w:rsid w:val="00920C1D"/>
    <w:rsid w:val="00920FA5"/>
    <w:rsid w:val="00920FAD"/>
    <w:rsid w:val="00922284"/>
    <w:rsid w:val="00922712"/>
    <w:rsid w:val="00922EF0"/>
    <w:rsid w:val="0092386F"/>
    <w:rsid w:val="00923AA3"/>
    <w:rsid w:val="0092408D"/>
    <w:rsid w:val="0092430E"/>
    <w:rsid w:val="009243E7"/>
    <w:rsid w:val="00924400"/>
    <w:rsid w:val="0092449C"/>
    <w:rsid w:val="00924AFE"/>
    <w:rsid w:val="0092562B"/>
    <w:rsid w:val="00925874"/>
    <w:rsid w:val="00925DF3"/>
    <w:rsid w:val="0092627E"/>
    <w:rsid w:val="00926E91"/>
    <w:rsid w:val="009274E2"/>
    <w:rsid w:val="009277FF"/>
    <w:rsid w:val="009278C2"/>
    <w:rsid w:val="00927A06"/>
    <w:rsid w:val="00927F83"/>
    <w:rsid w:val="009300E8"/>
    <w:rsid w:val="00930175"/>
    <w:rsid w:val="0093023E"/>
    <w:rsid w:val="009302DD"/>
    <w:rsid w:val="00930A9D"/>
    <w:rsid w:val="00930B8C"/>
    <w:rsid w:val="00930FFB"/>
    <w:rsid w:val="009314E1"/>
    <w:rsid w:val="009314FB"/>
    <w:rsid w:val="0093161B"/>
    <w:rsid w:val="0093164D"/>
    <w:rsid w:val="00932177"/>
    <w:rsid w:val="00932337"/>
    <w:rsid w:val="0093250B"/>
    <w:rsid w:val="009328FB"/>
    <w:rsid w:val="00932974"/>
    <w:rsid w:val="00933302"/>
    <w:rsid w:val="00933C15"/>
    <w:rsid w:val="0093458E"/>
    <w:rsid w:val="00934DD4"/>
    <w:rsid w:val="009366B3"/>
    <w:rsid w:val="00936C62"/>
    <w:rsid w:val="00936DE8"/>
    <w:rsid w:val="0093711B"/>
    <w:rsid w:val="0093755A"/>
    <w:rsid w:val="009408D9"/>
    <w:rsid w:val="00942BA8"/>
    <w:rsid w:val="00942D1F"/>
    <w:rsid w:val="00943FCB"/>
    <w:rsid w:val="00944A28"/>
    <w:rsid w:val="00944C23"/>
    <w:rsid w:val="00944C87"/>
    <w:rsid w:val="00945906"/>
    <w:rsid w:val="00946023"/>
    <w:rsid w:val="00946246"/>
    <w:rsid w:val="00946985"/>
    <w:rsid w:val="009471C1"/>
    <w:rsid w:val="00947AEA"/>
    <w:rsid w:val="0095015A"/>
    <w:rsid w:val="00950D03"/>
    <w:rsid w:val="009510E9"/>
    <w:rsid w:val="0095148F"/>
    <w:rsid w:val="00951D68"/>
    <w:rsid w:val="00951E4A"/>
    <w:rsid w:val="00951FA9"/>
    <w:rsid w:val="00953081"/>
    <w:rsid w:val="0095381F"/>
    <w:rsid w:val="00953C42"/>
    <w:rsid w:val="00953D1F"/>
    <w:rsid w:val="00953DDC"/>
    <w:rsid w:val="00955A22"/>
    <w:rsid w:val="009566A1"/>
    <w:rsid w:val="009569A1"/>
    <w:rsid w:val="00956A61"/>
    <w:rsid w:val="00960718"/>
    <w:rsid w:val="00960C86"/>
    <w:rsid w:val="00960F59"/>
    <w:rsid w:val="00961797"/>
    <w:rsid w:val="00961C9F"/>
    <w:rsid w:val="00962858"/>
    <w:rsid w:val="00962CF5"/>
    <w:rsid w:val="00962F4A"/>
    <w:rsid w:val="009635B1"/>
    <w:rsid w:val="00964947"/>
    <w:rsid w:val="009657BE"/>
    <w:rsid w:val="009663DA"/>
    <w:rsid w:val="00966771"/>
    <w:rsid w:val="00967776"/>
    <w:rsid w:val="00967B24"/>
    <w:rsid w:val="009707F9"/>
    <w:rsid w:val="00972E42"/>
    <w:rsid w:val="00973980"/>
    <w:rsid w:val="00973D41"/>
    <w:rsid w:val="009741F0"/>
    <w:rsid w:val="00974EFC"/>
    <w:rsid w:val="00975DA1"/>
    <w:rsid w:val="00975F53"/>
    <w:rsid w:val="009767F8"/>
    <w:rsid w:val="009770E7"/>
    <w:rsid w:val="00977564"/>
    <w:rsid w:val="00977872"/>
    <w:rsid w:val="00980433"/>
    <w:rsid w:val="00981935"/>
    <w:rsid w:val="00981B20"/>
    <w:rsid w:val="0098277E"/>
    <w:rsid w:val="009829E2"/>
    <w:rsid w:val="00982CDC"/>
    <w:rsid w:val="00983067"/>
    <w:rsid w:val="00983BD1"/>
    <w:rsid w:val="00983D9A"/>
    <w:rsid w:val="00984214"/>
    <w:rsid w:val="009850FD"/>
    <w:rsid w:val="00985E65"/>
    <w:rsid w:val="00986453"/>
    <w:rsid w:val="009864DE"/>
    <w:rsid w:val="00986855"/>
    <w:rsid w:val="00986D5D"/>
    <w:rsid w:val="00987316"/>
    <w:rsid w:val="0099005E"/>
    <w:rsid w:val="00990449"/>
    <w:rsid w:val="00990F32"/>
    <w:rsid w:val="00991062"/>
    <w:rsid w:val="009914A3"/>
    <w:rsid w:val="009921B8"/>
    <w:rsid w:val="009929B8"/>
    <w:rsid w:val="00992D09"/>
    <w:rsid w:val="00993320"/>
    <w:rsid w:val="00993947"/>
    <w:rsid w:val="009974D8"/>
    <w:rsid w:val="009976BD"/>
    <w:rsid w:val="00997979"/>
    <w:rsid w:val="00997ACD"/>
    <w:rsid w:val="009A1126"/>
    <w:rsid w:val="009A160E"/>
    <w:rsid w:val="009A2F54"/>
    <w:rsid w:val="009A3028"/>
    <w:rsid w:val="009A306D"/>
    <w:rsid w:val="009A356F"/>
    <w:rsid w:val="009A3577"/>
    <w:rsid w:val="009A3CF5"/>
    <w:rsid w:val="009A3D3B"/>
    <w:rsid w:val="009A4073"/>
    <w:rsid w:val="009A5682"/>
    <w:rsid w:val="009A58D4"/>
    <w:rsid w:val="009A6197"/>
    <w:rsid w:val="009A6217"/>
    <w:rsid w:val="009A7172"/>
    <w:rsid w:val="009A74E1"/>
    <w:rsid w:val="009A75B9"/>
    <w:rsid w:val="009A78CE"/>
    <w:rsid w:val="009A7AA7"/>
    <w:rsid w:val="009A7B64"/>
    <w:rsid w:val="009B16C3"/>
    <w:rsid w:val="009B342E"/>
    <w:rsid w:val="009B38CA"/>
    <w:rsid w:val="009B3E87"/>
    <w:rsid w:val="009B4051"/>
    <w:rsid w:val="009B4504"/>
    <w:rsid w:val="009B4B33"/>
    <w:rsid w:val="009B5430"/>
    <w:rsid w:val="009B5878"/>
    <w:rsid w:val="009B60D8"/>
    <w:rsid w:val="009B6117"/>
    <w:rsid w:val="009B674E"/>
    <w:rsid w:val="009B6B4D"/>
    <w:rsid w:val="009B6EBC"/>
    <w:rsid w:val="009B7509"/>
    <w:rsid w:val="009B7C4A"/>
    <w:rsid w:val="009B7ED6"/>
    <w:rsid w:val="009C0F97"/>
    <w:rsid w:val="009C121D"/>
    <w:rsid w:val="009C31FB"/>
    <w:rsid w:val="009C3411"/>
    <w:rsid w:val="009C3583"/>
    <w:rsid w:val="009C41AA"/>
    <w:rsid w:val="009C4232"/>
    <w:rsid w:val="009C4674"/>
    <w:rsid w:val="009C48D6"/>
    <w:rsid w:val="009C53F6"/>
    <w:rsid w:val="009C5EBE"/>
    <w:rsid w:val="009C690D"/>
    <w:rsid w:val="009C7002"/>
    <w:rsid w:val="009C7319"/>
    <w:rsid w:val="009C783A"/>
    <w:rsid w:val="009C789F"/>
    <w:rsid w:val="009C7A0B"/>
    <w:rsid w:val="009D0045"/>
    <w:rsid w:val="009D023A"/>
    <w:rsid w:val="009D0667"/>
    <w:rsid w:val="009D07A2"/>
    <w:rsid w:val="009D1AE2"/>
    <w:rsid w:val="009D1F5D"/>
    <w:rsid w:val="009D25A5"/>
    <w:rsid w:val="009D3105"/>
    <w:rsid w:val="009D315C"/>
    <w:rsid w:val="009D4218"/>
    <w:rsid w:val="009D4300"/>
    <w:rsid w:val="009D43F4"/>
    <w:rsid w:val="009D4909"/>
    <w:rsid w:val="009D5C93"/>
    <w:rsid w:val="009D5D39"/>
    <w:rsid w:val="009D618C"/>
    <w:rsid w:val="009D62BB"/>
    <w:rsid w:val="009D6DCB"/>
    <w:rsid w:val="009D70EF"/>
    <w:rsid w:val="009D750E"/>
    <w:rsid w:val="009D7B21"/>
    <w:rsid w:val="009E04C2"/>
    <w:rsid w:val="009E04CE"/>
    <w:rsid w:val="009E0739"/>
    <w:rsid w:val="009E0CC5"/>
    <w:rsid w:val="009E0D78"/>
    <w:rsid w:val="009E1144"/>
    <w:rsid w:val="009E11D6"/>
    <w:rsid w:val="009E1450"/>
    <w:rsid w:val="009E2312"/>
    <w:rsid w:val="009E2B2E"/>
    <w:rsid w:val="009E2C0C"/>
    <w:rsid w:val="009E2C5D"/>
    <w:rsid w:val="009E40E2"/>
    <w:rsid w:val="009E4B1E"/>
    <w:rsid w:val="009E4EAD"/>
    <w:rsid w:val="009E5E33"/>
    <w:rsid w:val="009E5E8C"/>
    <w:rsid w:val="009E6390"/>
    <w:rsid w:val="009E6616"/>
    <w:rsid w:val="009E77E6"/>
    <w:rsid w:val="009F0173"/>
    <w:rsid w:val="009F07FF"/>
    <w:rsid w:val="009F08A4"/>
    <w:rsid w:val="009F0D19"/>
    <w:rsid w:val="009F0F69"/>
    <w:rsid w:val="009F10B8"/>
    <w:rsid w:val="009F137F"/>
    <w:rsid w:val="009F1581"/>
    <w:rsid w:val="009F1D76"/>
    <w:rsid w:val="009F207A"/>
    <w:rsid w:val="009F22D8"/>
    <w:rsid w:val="009F2579"/>
    <w:rsid w:val="009F280D"/>
    <w:rsid w:val="009F29DC"/>
    <w:rsid w:val="009F3219"/>
    <w:rsid w:val="009F32D4"/>
    <w:rsid w:val="009F3452"/>
    <w:rsid w:val="009F44A7"/>
    <w:rsid w:val="009F461A"/>
    <w:rsid w:val="009F4E6E"/>
    <w:rsid w:val="009F4FF6"/>
    <w:rsid w:val="009F5C04"/>
    <w:rsid w:val="009F69BD"/>
    <w:rsid w:val="009F7674"/>
    <w:rsid w:val="009F785F"/>
    <w:rsid w:val="00A00871"/>
    <w:rsid w:val="00A011EA"/>
    <w:rsid w:val="00A01313"/>
    <w:rsid w:val="00A01642"/>
    <w:rsid w:val="00A02224"/>
    <w:rsid w:val="00A02399"/>
    <w:rsid w:val="00A02DAC"/>
    <w:rsid w:val="00A030DA"/>
    <w:rsid w:val="00A032A5"/>
    <w:rsid w:val="00A0368E"/>
    <w:rsid w:val="00A04083"/>
    <w:rsid w:val="00A040A1"/>
    <w:rsid w:val="00A04EFD"/>
    <w:rsid w:val="00A053D4"/>
    <w:rsid w:val="00A0590F"/>
    <w:rsid w:val="00A05C2A"/>
    <w:rsid w:val="00A0613E"/>
    <w:rsid w:val="00A06A64"/>
    <w:rsid w:val="00A06BCE"/>
    <w:rsid w:val="00A0723B"/>
    <w:rsid w:val="00A103D3"/>
    <w:rsid w:val="00A12098"/>
    <w:rsid w:val="00A12862"/>
    <w:rsid w:val="00A14297"/>
    <w:rsid w:val="00A147D1"/>
    <w:rsid w:val="00A15141"/>
    <w:rsid w:val="00A15544"/>
    <w:rsid w:val="00A15D09"/>
    <w:rsid w:val="00A163C2"/>
    <w:rsid w:val="00A165CB"/>
    <w:rsid w:val="00A16A17"/>
    <w:rsid w:val="00A16B86"/>
    <w:rsid w:val="00A1705B"/>
    <w:rsid w:val="00A205F8"/>
    <w:rsid w:val="00A2081B"/>
    <w:rsid w:val="00A208A8"/>
    <w:rsid w:val="00A20E0C"/>
    <w:rsid w:val="00A21095"/>
    <w:rsid w:val="00A212C5"/>
    <w:rsid w:val="00A215AA"/>
    <w:rsid w:val="00A217A2"/>
    <w:rsid w:val="00A222A5"/>
    <w:rsid w:val="00A224C2"/>
    <w:rsid w:val="00A226C5"/>
    <w:rsid w:val="00A22758"/>
    <w:rsid w:val="00A227D0"/>
    <w:rsid w:val="00A23073"/>
    <w:rsid w:val="00A23518"/>
    <w:rsid w:val="00A23860"/>
    <w:rsid w:val="00A243FD"/>
    <w:rsid w:val="00A2461E"/>
    <w:rsid w:val="00A25374"/>
    <w:rsid w:val="00A2641D"/>
    <w:rsid w:val="00A26460"/>
    <w:rsid w:val="00A26FF5"/>
    <w:rsid w:val="00A27A37"/>
    <w:rsid w:val="00A27BE0"/>
    <w:rsid w:val="00A27DA0"/>
    <w:rsid w:val="00A31317"/>
    <w:rsid w:val="00A315D4"/>
    <w:rsid w:val="00A31F0B"/>
    <w:rsid w:val="00A32034"/>
    <w:rsid w:val="00A32624"/>
    <w:rsid w:val="00A32757"/>
    <w:rsid w:val="00A32CC5"/>
    <w:rsid w:val="00A3390E"/>
    <w:rsid w:val="00A33BE2"/>
    <w:rsid w:val="00A3432F"/>
    <w:rsid w:val="00A346B4"/>
    <w:rsid w:val="00A347C9"/>
    <w:rsid w:val="00A34CAA"/>
    <w:rsid w:val="00A34D5F"/>
    <w:rsid w:val="00A362E3"/>
    <w:rsid w:val="00A400BC"/>
    <w:rsid w:val="00A4033B"/>
    <w:rsid w:val="00A40A08"/>
    <w:rsid w:val="00A40EA1"/>
    <w:rsid w:val="00A41FA5"/>
    <w:rsid w:val="00A42005"/>
    <w:rsid w:val="00A439C2"/>
    <w:rsid w:val="00A44833"/>
    <w:rsid w:val="00A44842"/>
    <w:rsid w:val="00A44869"/>
    <w:rsid w:val="00A44AC9"/>
    <w:rsid w:val="00A44BAC"/>
    <w:rsid w:val="00A44E95"/>
    <w:rsid w:val="00A44EB6"/>
    <w:rsid w:val="00A4546D"/>
    <w:rsid w:val="00A4585A"/>
    <w:rsid w:val="00A46268"/>
    <w:rsid w:val="00A46387"/>
    <w:rsid w:val="00A46454"/>
    <w:rsid w:val="00A46908"/>
    <w:rsid w:val="00A46EA5"/>
    <w:rsid w:val="00A474B5"/>
    <w:rsid w:val="00A50158"/>
    <w:rsid w:val="00A5090F"/>
    <w:rsid w:val="00A50959"/>
    <w:rsid w:val="00A50EA6"/>
    <w:rsid w:val="00A510EF"/>
    <w:rsid w:val="00A5125A"/>
    <w:rsid w:val="00A516FE"/>
    <w:rsid w:val="00A519AD"/>
    <w:rsid w:val="00A521B2"/>
    <w:rsid w:val="00A52565"/>
    <w:rsid w:val="00A53AA4"/>
    <w:rsid w:val="00A53DD1"/>
    <w:rsid w:val="00A54076"/>
    <w:rsid w:val="00A546E4"/>
    <w:rsid w:val="00A5496B"/>
    <w:rsid w:val="00A54C3D"/>
    <w:rsid w:val="00A54E7A"/>
    <w:rsid w:val="00A54EA1"/>
    <w:rsid w:val="00A54FCA"/>
    <w:rsid w:val="00A557BA"/>
    <w:rsid w:val="00A55AF3"/>
    <w:rsid w:val="00A55C18"/>
    <w:rsid w:val="00A563A2"/>
    <w:rsid w:val="00A56D91"/>
    <w:rsid w:val="00A570BB"/>
    <w:rsid w:val="00A57D05"/>
    <w:rsid w:val="00A6015D"/>
    <w:rsid w:val="00A6121C"/>
    <w:rsid w:val="00A61492"/>
    <w:rsid w:val="00A61796"/>
    <w:rsid w:val="00A622AE"/>
    <w:rsid w:val="00A62331"/>
    <w:rsid w:val="00A62923"/>
    <w:rsid w:val="00A62E14"/>
    <w:rsid w:val="00A63C2D"/>
    <w:rsid w:val="00A63FAA"/>
    <w:rsid w:val="00A6543D"/>
    <w:rsid w:val="00A65CA8"/>
    <w:rsid w:val="00A67813"/>
    <w:rsid w:val="00A679E1"/>
    <w:rsid w:val="00A709E7"/>
    <w:rsid w:val="00A71065"/>
    <w:rsid w:val="00A710E7"/>
    <w:rsid w:val="00A717BE"/>
    <w:rsid w:val="00A71BFD"/>
    <w:rsid w:val="00A71D42"/>
    <w:rsid w:val="00A71D4F"/>
    <w:rsid w:val="00A726CC"/>
    <w:rsid w:val="00A73879"/>
    <w:rsid w:val="00A7396C"/>
    <w:rsid w:val="00A74818"/>
    <w:rsid w:val="00A75233"/>
    <w:rsid w:val="00A7565C"/>
    <w:rsid w:val="00A75E79"/>
    <w:rsid w:val="00A766BA"/>
    <w:rsid w:val="00A77519"/>
    <w:rsid w:val="00A77554"/>
    <w:rsid w:val="00A777D5"/>
    <w:rsid w:val="00A77A28"/>
    <w:rsid w:val="00A77F53"/>
    <w:rsid w:val="00A80299"/>
    <w:rsid w:val="00A80C9B"/>
    <w:rsid w:val="00A8124C"/>
    <w:rsid w:val="00A820AB"/>
    <w:rsid w:val="00A82720"/>
    <w:rsid w:val="00A82B3B"/>
    <w:rsid w:val="00A82D01"/>
    <w:rsid w:val="00A82D6F"/>
    <w:rsid w:val="00A8340B"/>
    <w:rsid w:val="00A83872"/>
    <w:rsid w:val="00A839A0"/>
    <w:rsid w:val="00A84F20"/>
    <w:rsid w:val="00A85B28"/>
    <w:rsid w:val="00A86230"/>
    <w:rsid w:val="00A86345"/>
    <w:rsid w:val="00A869CB"/>
    <w:rsid w:val="00A86E53"/>
    <w:rsid w:val="00A86F22"/>
    <w:rsid w:val="00A86FA9"/>
    <w:rsid w:val="00A876B3"/>
    <w:rsid w:val="00A87B55"/>
    <w:rsid w:val="00A91292"/>
    <w:rsid w:val="00A91BEF"/>
    <w:rsid w:val="00A9222D"/>
    <w:rsid w:val="00A925A3"/>
    <w:rsid w:val="00A925F4"/>
    <w:rsid w:val="00A9356A"/>
    <w:rsid w:val="00A946C6"/>
    <w:rsid w:val="00A94E4D"/>
    <w:rsid w:val="00A94E55"/>
    <w:rsid w:val="00A95625"/>
    <w:rsid w:val="00A96079"/>
    <w:rsid w:val="00A960C1"/>
    <w:rsid w:val="00A9677F"/>
    <w:rsid w:val="00A96B10"/>
    <w:rsid w:val="00AA0126"/>
    <w:rsid w:val="00AA01E9"/>
    <w:rsid w:val="00AA04E0"/>
    <w:rsid w:val="00AA057C"/>
    <w:rsid w:val="00AA0E85"/>
    <w:rsid w:val="00AA2A6F"/>
    <w:rsid w:val="00AA2AEF"/>
    <w:rsid w:val="00AA3A80"/>
    <w:rsid w:val="00AA40A6"/>
    <w:rsid w:val="00AA4EEA"/>
    <w:rsid w:val="00AA5D36"/>
    <w:rsid w:val="00AA64E8"/>
    <w:rsid w:val="00AA6502"/>
    <w:rsid w:val="00AA6A26"/>
    <w:rsid w:val="00AA7378"/>
    <w:rsid w:val="00AB0039"/>
    <w:rsid w:val="00AB0291"/>
    <w:rsid w:val="00AB0765"/>
    <w:rsid w:val="00AB0B88"/>
    <w:rsid w:val="00AB1579"/>
    <w:rsid w:val="00AB1A60"/>
    <w:rsid w:val="00AB267B"/>
    <w:rsid w:val="00AB27B7"/>
    <w:rsid w:val="00AB30B7"/>
    <w:rsid w:val="00AB3AD3"/>
    <w:rsid w:val="00AB3B7B"/>
    <w:rsid w:val="00AB4D59"/>
    <w:rsid w:val="00AB515D"/>
    <w:rsid w:val="00AB725E"/>
    <w:rsid w:val="00AB7EF5"/>
    <w:rsid w:val="00AC0CB5"/>
    <w:rsid w:val="00AC0D1F"/>
    <w:rsid w:val="00AC2126"/>
    <w:rsid w:val="00AC28A6"/>
    <w:rsid w:val="00AC2AA2"/>
    <w:rsid w:val="00AC33E3"/>
    <w:rsid w:val="00AC3886"/>
    <w:rsid w:val="00AC3930"/>
    <w:rsid w:val="00AC4271"/>
    <w:rsid w:val="00AC446C"/>
    <w:rsid w:val="00AC4D0E"/>
    <w:rsid w:val="00AC4DF4"/>
    <w:rsid w:val="00AC52DF"/>
    <w:rsid w:val="00AC5AB3"/>
    <w:rsid w:val="00AC5BD0"/>
    <w:rsid w:val="00AC5E25"/>
    <w:rsid w:val="00AC602B"/>
    <w:rsid w:val="00AC61A7"/>
    <w:rsid w:val="00AC6455"/>
    <w:rsid w:val="00AC66E7"/>
    <w:rsid w:val="00AC6C8D"/>
    <w:rsid w:val="00AC6FAF"/>
    <w:rsid w:val="00AC730D"/>
    <w:rsid w:val="00AC7336"/>
    <w:rsid w:val="00AD0E66"/>
    <w:rsid w:val="00AD12E3"/>
    <w:rsid w:val="00AD15CE"/>
    <w:rsid w:val="00AD2176"/>
    <w:rsid w:val="00AD2193"/>
    <w:rsid w:val="00AD223C"/>
    <w:rsid w:val="00AD2C07"/>
    <w:rsid w:val="00AD32B4"/>
    <w:rsid w:val="00AD377E"/>
    <w:rsid w:val="00AD38D3"/>
    <w:rsid w:val="00AD451C"/>
    <w:rsid w:val="00AD466C"/>
    <w:rsid w:val="00AD46CE"/>
    <w:rsid w:val="00AD4D0E"/>
    <w:rsid w:val="00AD51EE"/>
    <w:rsid w:val="00AD577B"/>
    <w:rsid w:val="00AD582C"/>
    <w:rsid w:val="00AD5932"/>
    <w:rsid w:val="00AD6184"/>
    <w:rsid w:val="00AD62BF"/>
    <w:rsid w:val="00AD67C3"/>
    <w:rsid w:val="00AD77D0"/>
    <w:rsid w:val="00AE007C"/>
    <w:rsid w:val="00AE11D2"/>
    <w:rsid w:val="00AE183F"/>
    <w:rsid w:val="00AE272C"/>
    <w:rsid w:val="00AE28F4"/>
    <w:rsid w:val="00AE35E3"/>
    <w:rsid w:val="00AE3786"/>
    <w:rsid w:val="00AE4B1D"/>
    <w:rsid w:val="00AE4B97"/>
    <w:rsid w:val="00AE50D4"/>
    <w:rsid w:val="00AE5F5A"/>
    <w:rsid w:val="00AE6746"/>
    <w:rsid w:val="00AE6981"/>
    <w:rsid w:val="00AE6C1B"/>
    <w:rsid w:val="00AE7A2C"/>
    <w:rsid w:val="00AF0430"/>
    <w:rsid w:val="00AF1093"/>
    <w:rsid w:val="00AF16EB"/>
    <w:rsid w:val="00AF1AE6"/>
    <w:rsid w:val="00AF1E76"/>
    <w:rsid w:val="00AF2E5D"/>
    <w:rsid w:val="00AF32A3"/>
    <w:rsid w:val="00AF3348"/>
    <w:rsid w:val="00AF3AC7"/>
    <w:rsid w:val="00AF3AD4"/>
    <w:rsid w:val="00AF40B9"/>
    <w:rsid w:val="00AF4EBB"/>
    <w:rsid w:val="00AF52B4"/>
    <w:rsid w:val="00AF54B1"/>
    <w:rsid w:val="00AF56DF"/>
    <w:rsid w:val="00AF760A"/>
    <w:rsid w:val="00AF78AE"/>
    <w:rsid w:val="00AF7A05"/>
    <w:rsid w:val="00AF7DFE"/>
    <w:rsid w:val="00B00815"/>
    <w:rsid w:val="00B00B52"/>
    <w:rsid w:val="00B00CC7"/>
    <w:rsid w:val="00B01163"/>
    <w:rsid w:val="00B01345"/>
    <w:rsid w:val="00B01539"/>
    <w:rsid w:val="00B01E81"/>
    <w:rsid w:val="00B02506"/>
    <w:rsid w:val="00B03247"/>
    <w:rsid w:val="00B03281"/>
    <w:rsid w:val="00B0366E"/>
    <w:rsid w:val="00B03E35"/>
    <w:rsid w:val="00B03E4D"/>
    <w:rsid w:val="00B04148"/>
    <w:rsid w:val="00B041DB"/>
    <w:rsid w:val="00B044BA"/>
    <w:rsid w:val="00B047E2"/>
    <w:rsid w:val="00B0529F"/>
    <w:rsid w:val="00B05736"/>
    <w:rsid w:val="00B0589F"/>
    <w:rsid w:val="00B05DE8"/>
    <w:rsid w:val="00B0600B"/>
    <w:rsid w:val="00B063D6"/>
    <w:rsid w:val="00B06964"/>
    <w:rsid w:val="00B06F7E"/>
    <w:rsid w:val="00B07B79"/>
    <w:rsid w:val="00B07F16"/>
    <w:rsid w:val="00B07FAA"/>
    <w:rsid w:val="00B1076A"/>
    <w:rsid w:val="00B10975"/>
    <w:rsid w:val="00B11346"/>
    <w:rsid w:val="00B115B7"/>
    <w:rsid w:val="00B129B0"/>
    <w:rsid w:val="00B12C6B"/>
    <w:rsid w:val="00B1303A"/>
    <w:rsid w:val="00B133E5"/>
    <w:rsid w:val="00B13641"/>
    <w:rsid w:val="00B1408C"/>
    <w:rsid w:val="00B144AF"/>
    <w:rsid w:val="00B1450C"/>
    <w:rsid w:val="00B145CF"/>
    <w:rsid w:val="00B146FD"/>
    <w:rsid w:val="00B15343"/>
    <w:rsid w:val="00B15C81"/>
    <w:rsid w:val="00B16D5C"/>
    <w:rsid w:val="00B171D5"/>
    <w:rsid w:val="00B17719"/>
    <w:rsid w:val="00B17818"/>
    <w:rsid w:val="00B17EF3"/>
    <w:rsid w:val="00B214A5"/>
    <w:rsid w:val="00B21594"/>
    <w:rsid w:val="00B22215"/>
    <w:rsid w:val="00B22806"/>
    <w:rsid w:val="00B23018"/>
    <w:rsid w:val="00B24C99"/>
    <w:rsid w:val="00B26314"/>
    <w:rsid w:val="00B2652D"/>
    <w:rsid w:val="00B26B64"/>
    <w:rsid w:val="00B275F4"/>
    <w:rsid w:val="00B278D5"/>
    <w:rsid w:val="00B27A3C"/>
    <w:rsid w:val="00B27A80"/>
    <w:rsid w:val="00B304E8"/>
    <w:rsid w:val="00B30C50"/>
    <w:rsid w:val="00B31333"/>
    <w:rsid w:val="00B31F3C"/>
    <w:rsid w:val="00B32897"/>
    <w:rsid w:val="00B33B80"/>
    <w:rsid w:val="00B34326"/>
    <w:rsid w:val="00B35445"/>
    <w:rsid w:val="00B35C5E"/>
    <w:rsid w:val="00B35E4E"/>
    <w:rsid w:val="00B3660C"/>
    <w:rsid w:val="00B370D9"/>
    <w:rsid w:val="00B40C65"/>
    <w:rsid w:val="00B41561"/>
    <w:rsid w:val="00B430DD"/>
    <w:rsid w:val="00B432D1"/>
    <w:rsid w:val="00B436EA"/>
    <w:rsid w:val="00B43F0A"/>
    <w:rsid w:val="00B44071"/>
    <w:rsid w:val="00B4417A"/>
    <w:rsid w:val="00B44BCA"/>
    <w:rsid w:val="00B45603"/>
    <w:rsid w:val="00B45917"/>
    <w:rsid w:val="00B46151"/>
    <w:rsid w:val="00B470AB"/>
    <w:rsid w:val="00B47683"/>
    <w:rsid w:val="00B47A25"/>
    <w:rsid w:val="00B47C9C"/>
    <w:rsid w:val="00B50434"/>
    <w:rsid w:val="00B509F1"/>
    <w:rsid w:val="00B5153D"/>
    <w:rsid w:val="00B5153E"/>
    <w:rsid w:val="00B516E1"/>
    <w:rsid w:val="00B52B2A"/>
    <w:rsid w:val="00B536B4"/>
    <w:rsid w:val="00B539E2"/>
    <w:rsid w:val="00B53BA4"/>
    <w:rsid w:val="00B53E75"/>
    <w:rsid w:val="00B544C7"/>
    <w:rsid w:val="00B54B1C"/>
    <w:rsid w:val="00B54C9D"/>
    <w:rsid w:val="00B552A9"/>
    <w:rsid w:val="00B55B45"/>
    <w:rsid w:val="00B55D2D"/>
    <w:rsid w:val="00B55F91"/>
    <w:rsid w:val="00B565E0"/>
    <w:rsid w:val="00B57BA3"/>
    <w:rsid w:val="00B60476"/>
    <w:rsid w:val="00B61294"/>
    <w:rsid w:val="00B616FE"/>
    <w:rsid w:val="00B61EB1"/>
    <w:rsid w:val="00B61EED"/>
    <w:rsid w:val="00B6271D"/>
    <w:rsid w:val="00B63688"/>
    <w:rsid w:val="00B63871"/>
    <w:rsid w:val="00B64259"/>
    <w:rsid w:val="00B642C9"/>
    <w:rsid w:val="00B64803"/>
    <w:rsid w:val="00B64932"/>
    <w:rsid w:val="00B64C38"/>
    <w:rsid w:val="00B6548B"/>
    <w:rsid w:val="00B6580B"/>
    <w:rsid w:val="00B65E4A"/>
    <w:rsid w:val="00B66124"/>
    <w:rsid w:val="00B66E45"/>
    <w:rsid w:val="00B708DB"/>
    <w:rsid w:val="00B722AB"/>
    <w:rsid w:val="00B724AF"/>
    <w:rsid w:val="00B73B0F"/>
    <w:rsid w:val="00B741D2"/>
    <w:rsid w:val="00B74A72"/>
    <w:rsid w:val="00B756D9"/>
    <w:rsid w:val="00B75F07"/>
    <w:rsid w:val="00B7601F"/>
    <w:rsid w:val="00B761CC"/>
    <w:rsid w:val="00B7689B"/>
    <w:rsid w:val="00B76DEA"/>
    <w:rsid w:val="00B773D3"/>
    <w:rsid w:val="00B773E1"/>
    <w:rsid w:val="00B7788C"/>
    <w:rsid w:val="00B77AFD"/>
    <w:rsid w:val="00B77BBF"/>
    <w:rsid w:val="00B8061C"/>
    <w:rsid w:val="00B81618"/>
    <w:rsid w:val="00B81789"/>
    <w:rsid w:val="00B81C04"/>
    <w:rsid w:val="00B82000"/>
    <w:rsid w:val="00B823D1"/>
    <w:rsid w:val="00B829A8"/>
    <w:rsid w:val="00B82FC1"/>
    <w:rsid w:val="00B83432"/>
    <w:rsid w:val="00B83828"/>
    <w:rsid w:val="00B83868"/>
    <w:rsid w:val="00B83B00"/>
    <w:rsid w:val="00B83DC6"/>
    <w:rsid w:val="00B852BD"/>
    <w:rsid w:val="00B858D0"/>
    <w:rsid w:val="00B903DF"/>
    <w:rsid w:val="00B911B7"/>
    <w:rsid w:val="00B91C0A"/>
    <w:rsid w:val="00B91D3C"/>
    <w:rsid w:val="00B93E58"/>
    <w:rsid w:val="00B94376"/>
    <w:rsid w:val="00B94FC7"/>
    <w:rsid w:val="00B95D2D"/>
    <w:rsid w:val="00B963E7"/>
    <w:rsid w:val="00B96449"/>
    <w:rsid w:val="00B96C00"/>
    <w:rsid w:val="00B96E56"/>
    <w:rsid w:val="00B97115"/>
    <w:rsid w:val="00B972EA"/>
    <w:rsid w:val="00B9767A"/>
    <w:rsid w:val="00B979F8"/>
    <w:rsid w:val="00BA0BE5"/>
    <w:rsid w:val="00BA0D8C"/>
    <w:rsid w:val="00BA20B7"/>
    <w:rsid w:val="00BA25C5"/>
    <w:rsid w:val="00BA5903"/>
    <w:rsid w:val="00BA5BF6"/>
    <w:rsid w:val="00BA5F54"/>
    <w:rsid w:val="00BA6AC7"/>
    <w:rsid w:val="00BA6AF7"/>
    <w:rsid w:val="00BA73F2"/>
    <w:rsid w:val="00BA76C5"/>
    <w:rsid w:val="00BA7BE9"/>
    <w:rsid w:val="00BB12B0"/>
    <w:rsid w:val="00BB12C2"/>
    <w:rsid w:val="00BB1A93"/>
    <w:rsid w:val="00BB1DDE"/>
    <w:rsid w:val="00BB21F8"/>
    <w:rsid w:val="00BB2209"/>
    <w:rsid w:val="00BB2665"/>
    <w:rsid w:val="00BB2918"/>
    <w:rsid w:val="00BB2D2B"/>
    <w:rsid w:val="00BB3134"/>
    <w:rsid w:val="00BB3CF6"/>
    <w:rsid w:val="00BB426B"/>
    <w:rsid w:val="00BB48B3"/>
    <w:rsid w:val="00BB49A5"/>
    <w:rsid w:val="00BB584F"/>
    <w:rsid w:val="00BB5CE0"/>
    <w:rsid w:val="00BB6DD7"/>
    <w:rsid w:val="00BB6EA9"/>
    <w:rsid w:val="00BB717E"/>
    <w:rsid w:val="00BB7AC5"/>
    <w:rsid w:val="00BB7BCE"/>
    <w:rsid w:val="00BC0251"/>
    <w:rsid w:val="00BC0679"/>
    <w:rsid w:val="00BC0B3E"/>
    <w:rsid w:val="00BC148E"/>
    <w:rsid w:val="00BC19BE"/>
    <w:rsid w:val="00BC1AE5"/>
    <w:rsid w:val="00BC29BC"/>
    <w:rsid w:val="00BC4593"/>
    <w:rsid w:val="00BC4764"/>
    <w:rsid w:val="00BC4EF7"/>
    <w:rsid w:val="00BC537E"/>
    <w:rsid w:val="00BC57A0"/>
    <w:rsid w:val="00BC6148"/>
    <w:rsid w:val="00BC61A0"/>
    <w:rsid w:val="00BC6439"/>
    <w:rsid w:val="00BC67B7"/>
    <w:rsid w:val="00BC67CF"/>
    <w:rsid w:val="00BC6FEE"/>
    <w:rsid w:val="00BC7E02"/>
    <w:rsid w:val="00BD03CA"/>
    <w:rsid w:val="00BD0796"/>
    <w:rsid w:val="00BD0DF5"/>
    <w:rsid w:val="00BD0EBA"/>
    <w:rsid w:val="00BD1B5B"/>
    <w:rsid w:val="00BD2E0D"/>
    <w:rsid w:val="00BD36DD"/>
    <w:rsid w:val="00BD3968"/>
    <w:rsid w:val="00BD3995"/>
    <w:rsid w:val="00BD44BF"/>
    <w:rsid w:val="00BD4503"/>
    <w:rsid w:val="00BD4621"/>
    <w:rsid w:val="00BD521C"/>
    <w:rsid w:val="00BD5BE9"/>
    <w:rsid w:val="00BD5FD4"/>
    <w:rsid w:val="00BD76A3"/>
    <w:rsid w:val="00BD76E0"/>
    <w:rsid w:val="00BD7F3E"/>
    <w:rsid w:val="00BE0703"/>
    <w:rsid w:val="00BE0835"/>
    <w:rsid w:val="00BE1B66"/>
    <w:rsid w:val="00BE1D82"/>
    <w:rsid w:val="00BE1E73"/>
    <w:rsid w:val="00BE2696"/>
    <w:rsid w:val="00BE27FB"/>
    <w:rsid w:val="00BE2EF3"/>
    <w:rsid w:val="00BE2F3B"/>
    <w:rsid w:val="00BE3AAA"/>
    <w:rsid w:val="00BE3F13"/>
    <w:rsid w:val="00BE52D5"/>
    <w:rsid w:val="00BE5D4A"/>
    <w:rsid w:val="00BE6092"/>
    <w:rsid w:val="00BE6185"/>
    <w:rsid w:val="00BE6B5E"/>
    <w:rsid w:val="00BE79B0"/>
    <w:rsid w:val="00BE79BF"/>
    <w:rsid w:val="00BE7DB7"/>
    <w:rsid w:val="00BF0924"/>
    <w:rsid w:val="00BF0F1A"/>
    <w:rsid w:val="00BF11F2"/>
    <w:rsid w:val="00BF197D"/>
    <w:rsid w:val="00BF1ACF"/>
    <w:rsid w:val="00BF1D72"/>
    <w:rsid w:val="00BF3277"/>
    <w:rsid w:val="00BF36B3"/>
    <w:rsid w:val="00BF3AA5"/>
    <w:rsid w:val="00BF3FB8"/>
    <w:rsid w:val="00BF44A0"/>
    <w:rsid w:val="00BF4A6F"/>
    <w:rsid w:val="00BF4FA4"/>
    <w:rsid w:val="00BF56D1"/>
    <w:rsid w:val="00BF6212"/>
    <w:rsid w:val="00BF660A"/>
    <w:rsid w:val="00BF66DC"/>
    <w:rsid w:val="00BF6E25"/>
    <w:rsid w:val="00BF6FDA"/>
    <w:rsid w:val="00BF77C0"/>
    <w:rsid w:val="00C00A73"/>
    <w:rsid w:val="00C00B51"/>
    <w:rsid w:val="00C01866"/>
    <w:rsid w:val="00C01977"/>
    <w:rsid w:val="00C023E3"/>
    <w:rsid w:val="00C02604"/>
    <w:rsid w:val="00C02B36"/>
    <w:rsid w:val="00C03E65"/>
    <w:rsid w:val="00C05339"/>
    <w:rsid w:val="00C05B32"/>
    <w:rsid w:val="00C05F9F"/>
    <w:rsid w:val="00C06127"/>
    <w:rsid w:val="00C06670"/>
    <w:rsid w:val="00C06FAA"/>
    <w:rsid w:val="00C07778"/>
    <w:rsid w:val="00C1133A"/>
    <w:rsid w:val="00C1154A"/>
    <w:rsid w:val="00C1164A"/>
    <w:rsid w:val="00C11A79"/>
    <w:rsid w:val="00C11E97"/>
    <w:rsid w:val="00C1240E"/>
    <w:rsid w:val="00C13FCD"/>
    <w:rsid w:val="00C14472"/>
    <w:rsid w:val="00C1448A"/>
    <w:rsid w:val="00C14B48"/>
    <w:rsid w:val="00C14FD0"/>
    <w:rsid w:val="00C15756"/>
    <w:rsid w:val="00C1663E"/>
    <w:rsid w:val="00C16877"/>
    <w:rsid w:val="00C17CA6"/>
    <w:rsid w:val="00C17F3F"/>
    <w:rsid w:val="00C202EB"/>
    <w:rsid w:val="00C20CEC"/>
    <w:rsid w:val="00C21281"/>
    <w:rsid w:val="00C217E3"/>
    <w:rsid w:val="00C21973"/>
    <w:rsid w:val="00C21BFD"/>
    <w:rsid w:val="00C21FBB"/>
    <w:rsid w:val="00C226A6"/>
    <w:rsid w:val="00C22B93"/>
    <w:rsid w:val="00C22BBB"/>
    <w:rsid w:val="00C22DC2"/>
    <w:rsid w:val="00C22FB3"/>
    <w:rsid w:val="00C23282"/>
    <w:rsid w:val="00C2376C"/>
    <w:rsid w:val="00C23A0C"/>
    <w:rsid w:val="00C2448E"/>
    <w:rsid w:val="00C25292"/>
    <w:rsid w:val="00C259AF"/>
    <w:rsid w:val="00C25FF6"/>
    <w:rsid w:val="00C26105"/>
    <w:rsid w:val="00C26E76"/>
    <w:rsid w:val="00C26FD9"/>
    <w:rsid w:val="00C274A9"/>
    <w:rsid w:val="00C27B90"/>
    <w:rsid w:val="00C30821"/>
    <w:rsid w:val="00C30DDF"/>
    <w:rsid w:val="00C30FD7"/>
    <w:rsid w:val="00C3213D"/>
    <w:rsid w:val="00C32F12"/>
    <w:rsid w:val="00C340F6"/>
    <w:rsid w:val="00C34CBA"/>
    <w:rsid w:val="00C35355"/>
    <w:rsid w:val="00C3546B"/>
    <w:rsid w:val="00C357AA"/>
    <w:rsid w:val="00C358CA"/>
    <w:rsid w:val="00C36555"/>
    <w:rsid w:val="00C36D24"/>
    <w:rsid w:val="00C375D8"/>
    <w:rsid w:val="00C37AEC"/>
    <w:rsid w:val="00C41829"/>
    <w:rsid w:val="00C42808"/>
    <w:rsid w:val="00C42A4A"/>
    <w:rsid w:val="00C42FF5"/>
    <w:rsid w:val="00C4301E"/>
    <w:rsid w:val="00C43070"/>
    <w:rsid w:val="00C43741"/>
    <w:rsid w:val="00C43A1B"/>
    <w:rsid w:val="00C4494B"/>
    <w:rsid w:val="00C449E2"/>
    <w:rsid w:val="00C45249"/>
    <w:rsid w:val="00C45336"/>
    <w:rsid w:val="00C4597B"/>
    <w:rsid w:val="00C45AA9"/>
    <w:rsid w:val="00C45E49"/>
    <w:rsid w:val="00C460EC"/>
    <w:rsid w:val="00C46FA0"/>
    <w:rsid w:val="00C47885"/>
    <w:rsid w:val="00C47A07"/>
    <w:rsid w:val="00C501CA"/>
    <w:rsid w:val="00C50E57"/>
    <w:rsid w:val="00C524E5"/>
    <w:rsid w:val="00C52D44"/>
    <w:rsid w:val="00C52DE2"/>
    <w:rsid w:val="00C52E63"/>
    <w:rsid w:val="00C52F9B"/>
    <w:rsid w:val="00C530EF"/>
    <w:rsid w:val="00C53FC2"/>
    <w:rsid w:val="00C54250"/>
    <w:rsid w:val="00C55486"/>
    <w:rsid w:val="00C55939"/>
    <w:rsid w:val="00C55CCE"/>
    <w:rsid w:val="00C5696C"/>
    <w:rsid w:val="00C56B3B"/>
    <w:rsid w:val="00C56E50"/>
    <w:rsid w:val="00C57282"/>
    <w:rsid w:val="00C573C4"/>
    <w:rsid w:val="00C57B01"/>
    <w:rsid w:val="00C57F23"/>
    <w:rsid w:val="00C6155B"/>
    <w:rsid w:val="00C61A64"/>
    <w:rsid w:val="00C61D25"/>
    <w:rsid w:val="00C622F1"/>
    <w:rsid w:val="00C62E28"/>
    <w:rsid w:val="00C646E7"/>
    <w:rsid w:val="00C6472F"/>
    <w:rsid w:val="00C64EDF"/>
    <w:rsid w:val="00C65217"/>
    <w:rsid w:val="00C66400"/>
    <w:rsid w:val="00C6712F"/>
    <w:rsid w:val="00C6751E"/>
    <w:rsid w:val="00C71D79"/>
    <w:rsid w:val="00C7238C"/>
    <w:rsid w:val="00C723A8"/>
    <w:rsid w:val="00C725BA"/>
    <w:rsid w:val="00C72CCC"/>
    <w:rsid w:val="00C736D6"/>
    <w:rsid w:val="00C737AB"/>
    <w:rsid w:val="00C739CE"/>
    <w:rsid w:val="00C73D83"/>
    <w:rsid w:val="00C74205"/>
    <w:rsid w:val="00C7421B"/>
    <w:rsid w:val="00C74592"/>
    <w:rsid w:val="00C74B67"/>
    <w:rsid w:val="00C74C5D"/>
    <w:rsid w:val="00C75CC3"/>
    <w:rsid w:val="00C7615A"/>
    <w:rsid w:val="00C7641F"/>
    <w:rsid w:val="00C76A85"/>
    <w:rsid w:val="00C76AB2"/>
    <w:rsid w:val="00C76EAE"/>
    <w:rsid w:val="00C770C4"/>
    <w:rsid w:val="00C77278"/>
    <w:rsid w:val="00C775F7"/>
    <w:rsid w:val="00C807CE"/>
    <w:rsid w:val="00C81D84"/>
    <w:rsid w:val="00C82462"/>
    <w:rsid w:val="00C82E66"/>
    <w:rsid w:val="00C82F68"/>
    <w:rsid w:val="00C83D3C"/>
    <w:rsid w:val="00C83DDB"/>
    <w:rsid w:val="00C83F40"/>
    <w:rsid w:val="00C84143"/>
    <w:rsid w:val="00C8484A"/>
    <w:rsid w:val="00C8508A"/>
    <w:rsid w:val="00C85554"/>
    <w:rsid w:val="00C85610"/>
    <w:rsid w:val="00C8630E"/>
    <w:rsid w:val="00C865E5"/>
    <w:rsid w:val="00C87646"/>
    <w:rsid w:val="00C87F33"/>
    <w:rsid w:val="00C87FEB"/>
    <w:rsid w:val="00C90207"/>
    <w:rsid w:val="00C91094"/>
    <w:rsid w:val="00C9157A"/>
    <w:rsid w:val="00C91DD7"/>
    <w:rsid w:val="00C92286"/>
    <w:rsid w:val="00C9300C"/>
    <w:rsid w:val="00C93CC2"/>
    <w:rsid w:val="00C94586"/>
    <w:rsid w:val="00C94A51"/>
    <w:rsid w:val="00C94ABE"/>
    <w:rsid w:val="00C94D37"/>
    <w:rsid w:val="00C94D6E"/>
    <w:rsid w:val="00C953C3"/>
    <w:rsid w:val="00C96145"/>
    <w:rsid w:val="00C974B9"/>
    <w:rsid w:val="00CA0456"/>
    <w:rsid w:val="00CA18DC"/>
    <w:rsid w:val="00CA1AE8"/>
    <w:rsid w:val="00CA2369"/>
    <w:rsid w:val="00CA23A0"/>
    <w:rsid w:val="00CA37C9"/>
    <w:rsid w:val="00CA41F3"/>
    <w:rsid w:val="00CA526A"/>
    <w:rsid w:val="00CA57C6"/>
    <w:rsid w:val="00CA63E0"/>
    <w:rsid w:val="00CA6588"/>
    <w:rsid w:val="00CA79EC"/>
    <w:rsid w:val="00CB17DF"/>
    <w:rsid w:val="00CB311C"/>
    <w:rsid w:val="00CB36DA"/>
    <w:rsid w:val="00CB378B"/>
    <w:rsid w:val="00CB3C31"/>
    <w:rsid w:val="00CB4E4B"/>
    <w:rsid w:val="00CB58A3"/>
    <w:rsid w:val="00CB59EE"/>
    <w:rsid w:val="00CB6510"/>
    <w:rsid w:val="00CB7137"/>
    <w:rsid w:val="00CB75EE"/>
    <w:rsid w:val="00CB7629"/>
    <w:rsid w:val="00CB763C"/>
    <w:rsid w:val="00CC049D"/>
    <w:rsid w:val="00CC08A5"/>
    <w:rsid w:val="00CC18FE"/>
    <w:rsid w:val="00CC1D06"/>
    <w:rsid w:val="00CC36CF"/>
    <w:rsid w:val="00CC4423"/>
    <w:rsid w:val="00CC45B9"/>
    <w:rsid w:val="00CC45BD"/>
    <w:rsid w:val="00CC474C"/>
    <w:rsid w:val="00CC5609"/>
    <w:rsid w:val="00CC5893"/>
    <w:rsid w:val="00CC5D23"/>
    <w:rsid w:val="00CC5FBA"/>
    <w:rsid w:val="00CC651A"/>
    <w:rsid w:val="00CC6E6E"/>
    <w:rsid w:val="00CC7070"/>
    <w:rsid w:val="00CC7082"/>
    <w:rsid w:val="00CD277E"/>
    <w:rsid w:val="00CD2CBA"/>
    <w:rsid w:val="00CD39B0"/>
    <w:rsid w:val="00CD3B80"/>
    <w:rsid w:val="00CD3BEE"/>
    <w:rsid w:val="00CD3F1C"/>
    <w:rsid w:val="00CD4022"/>
    <w:rsid w:val="00CD4071"/>
    <w:rsid w:val="00CD4B6C"/>
    <w:rsid w:val="00CD54E9"/>
    <w:rsid w:val="00CD5852"/>
    <w:rsid w:val="00CD5C09"/>
    <w:rsid w:val="00CD695A"/>
    <w:rsid w:val="00CD704F"/>
    <w:rsid w:val="00CD769B"/>
    <w:rsid w:val="00CD78D6"/>
    <w:rsid w:val="00CD7BB2"/>
    <w:rsid w:val="00CD7C7D"/>
    <w:rsid w:val="00CD7FC5"/>
    <w:rsid w:val="00CE04A4"/>
    <w:rsid w:val="00CE09C4"/>
    <w:rsid w:val="00CE0A5B"/>
    <w:rsid w:val="00CE123B"/>
    <w:rsid w:val="00CE1922"/>
    <w:rsid w:val="00CE19F8"/>
    <w:rsid w:val="00CE1A43"/>
    <w:rsid w:val="00CE2A2D"/>
    <w:rsid w:val="00CE357F"/>
    <w:rsid w:val="00CE3CC6"/>
    <w:rsid w:val="00CE3DB9"/>
    <w:rsid w:val="00CE4474"/>
    <w:rsid w:val="00CE47D2"/>
    <w:rsid w:val="00CE4A87"/>
    <w:rsid w:val="00CE5230"/>
    <w:rsid w:val="00CE5325"/>
    <w:rsid w:val="00CE5691"/>
    <w:rsid w:val="00CE5E3A"/>
    <w:rsid w:val="00CE6C12"/>
    <w:rsid w:val="00CF05A0"/>
    <w:rsid w:val="00CF1DDE"/>
    <w:rsid w:val="00CF2081"/>
    <w:rsid w:val="00CF246F"/>
    <w:rsid w:val="00CF2C52"/>
    <w:rsid w:val="00CF2CFE"/>
    <w:rsid w:val="00CF2D05"/>
    <w:rsid w:val="00CF3B3A"/>
    <w:rsid w:val="00CF3C62"/>
    <w:rsid w:val="00CF432D"/>
    <w:rsid w:val="00CF4332"/>
    <w:rsid w:val="00CF4CF9"/>
    <w:rsid w:val="00CF514C"/>
    <w:rsid w:val="00CF544D"/>
    <w:rsid w:val="00CF5BF0"/>
    <w:rsid w:val="00CF61FA"/>
    <w:rsid w:val="00CF6381"/>
    <w:rsid w:val="00CF6418"/>
    <w:rsid w:val="00CF657E"/>
    <w:rsid w:val="00CF6DD1"/>
    <w:rsid w:val="00CF7311"/>
    <w:rsid w:val="00CF7A91"/>
    <w:rsid w:val="00D000A3"/>
    <w:rsid w:val="00D006F8"/>
    <w:rsid w:val="00D00CCB"/>
    <w:rsid w:val="00D01514"/>
    <w:rsid w:val="00D016A8"/>
    <w:rsid w:val="00D0187D"/>
    <w:rsid w:val="00D01AE4"/>
    <w:rsid w:val="00D03C03"/>
    <w:rsid w:val="00D04F56"/>
    <w:rsid w:val="00D05980"/>
    <w:rsid w:val="00D06308"/>
    <w:rsid w:val="00D07BC0"/>
    <w:rsid w:val="00D10351"/>
    <w:rsid w:val="00D10F70"/>
    <w:rsid w:val="00D10FFA"/>
    <w:rsid w:val="00D1130C"/>
    <w:rsid w:val="00D11B2B"/>
    <w:rsid w:val="00D11CF8"/>
    <w:rsid w:val="00D11D4E"/>
    <w:rsid w:val="00D120AB"/>
    <w:rsid w:val="00D1241D"/>
    <w:rsid w:val="00D12439"/>
    <w:rsid w:val="00D1252A"/>
    <w:rsid w:val="00D125C7"/>
    <w:rsid w:val="00D13452"/>
    <w:rsid w:val="00D13CA5"/>
    <w:rsid w:val="00D142A6"/>
    <w:rsid w:val="00D14329"/>
    <w:rsid w:val="00D14561"/>
    <w:rsid w:val="00D159FA"/>
    <w:rsid w:val="00D1675F"/>
    <w:rsid w:val="00D1711B"/>
    <w:rsid w:val="00D17592"/>
    <w:rsid w:val="00D17BC5"/>
    <w:rsid w:val="00D17CF6"/>
    <w:rsid w:val="00D17FBF"/>
    <w:rsid w:val="00D20875"/>
    <w:rsid w:val="00D2097F"/>
    <w:rsid w:val="00D20B9F"/>
    <w:rsid w:val="00D21CEA"/>
    <w:rsid w:val="00D22A43"/>
    <w:rsid w:val="00D23159"/>
    <w:rsid w:val="00D23F73"/>
    <w:rsid w:val="00D23FC5"/>
    <w:rsid w:val="00D24252"/>
    <w:rsid w:val="00D248A3"/>
    <w:rsid w:val="00D25786"/>
    <w:rsid w:val="00D26553"/>
    <w:rsid w:val="00D26E67"/>
    <w:rsid w:val="00D27819"/>
    <w:rsid w:val="00D3048A"/>
    <w:rsid w:val="00D30655"/>
    <w:rsid w:val="00D309C1"/>
    <w:rsid w:val="00D31BC3"/>
    <w:rsid w:val="00D3236D"/>
    <w:rsid w:val="00D33555"/>
    <w:rsid w:val="00D33A82"/>
    <w:rsid w:val="00D33AA1"/>
    <w:rsid w:val="00D3438C"/>
    <w:rsid w:val="00D3500E"/>
    <w:rsid w:val="00D3516B"/>
    <w:rsid w:val="00D36AA6"/>
    <w:rsid w:val="00D37504"/>
    <w:rsid w:val="00D37CF2"/>
    <w:rsid w:val="00D37DAF"/>
    <w:rsid w:val="00D4061B"/>
    <w:rsid w:val="00D4066C"/>
    <w:rsid w:val="00D4088A"/>
    <w:rsid w:val="00D41865"/>
    <w:rsid w:val="00D42520"/>
    <w:rsid w:val="00D42979"/>
    <w:rsid w:val="00D42F7C"/>
    <w:rsid w:val="00D43AE7"/>
    <w:rsid w:val="00D43E05"/>
    <w:rsid w:val="00D43EB5"/>
    <w:rsid w:val="00D44201"/>
    <w:rsid w:val="00D44BF4"/>
    <w:rsid w:val="00D451C2"/>
    <w:rsid w:val="00D45AB7"/>
    <w:rsid w:val="00D45B2E"/>
    <w:rsid w:val="00D4640B"/>
    <w:rsid w:val="00D46498"/>
    <w:rsid w:val="00D46A9A"/>
    <w:rsid w:val="00D46C80"/>
    <w:rsid w:val="00D46FDD"/>
    <w:rsid w:val="00D47595"/>
    <w:rsid w:val="00D51A0E"/>
    <w:rsid w:val="00D52D73"/>
    <w:rsid w:val="00D52E15"/>
    <w:rsid w:val="00D53381"/>
    <w:rsid w:val="00D533FB"/>
    <w:rsid w:val="00D536BD"/>
    <w:rsid w:val="00D544FF"/>
    <w:rsid w:val="00D5466C"/>
    <w:rsid w:val="00D54B9E"/>
    <w:rsid w:val="00D5553C"/>
    <w:rsid w:val="00D56848"/>
    <w:rsid w:val="00D571F5"/>
    <w:rsid w:val="00D57F9F"/>
    <w:rsid w:val="00D6038A"/>
    <w:rsid w:val="00D60501"/>
    <w:rsid w:val="00D60623"/>
    <w:rsid w:val="00D60CE0"/>
    <w:rsid w:val="00D611CA"/>
    <w:rsid w:val="00D61957"/>
    <w:rsid w:val="00D619B1"/>
    <w:rsid w:val="00D61C0E"/>
    <w:rsid w:val="00D61FC2"/>
    <w:rsid w:val="00D6333D"/>
    <w:rsid w:val="00D63A65"/>
    <w:rsid w:val="00D6473E"/>
    <w:rsid w:val="00D64E32"/>
    <w:rsid w:val="00D65189"/>
    <w:rsid w:val="00D66BDE"/>
    <w:rsid w:val="00D66E79"/>
    <w:rsid w:val="00D67DDB"/>
    <w:rsid w:val="00D701B6"/>
    <w:rsid w:val="00D708DB"/>
    <w:rsid w:val="00D709A2"/>
    <w:rsid w:val="00D711FE"/>
    <w:rsid w:val="00D71602"/>
    <w:rsid w:val="00D717B6"/>
    <w:rsid w:val="00D72280"/>
    <w:rsid w:val="00D729B1"/>
    <w:rsid w:val="00D734F9"/>
    <w:rsid w:val="00D73531"/>
    <w:rsid w:val="00D73B8B"/>
    <w:rsid w:val="00D74262"/>
    <w:rsid w:val="00D743ED"/>
    <w:rsid w:val="00D74407"/>
    <w:rsid w:val="00D74D18"/>
    <w:rsid w:val="00D74FBB"/>
    <w:rsid w:val="00D7557B"/>
    <w:rsid w:val="00D75D2E"/>
    <w:rsid w:val="00D76FF7"/>
    <w:rsid w:val="00D77631"/>
    <w:rsid w:val="00D80048"/>
    <w:rsid w:val="00D8045F"/>
    <w:rsid w:val="00D80A46"/>
    <w:rsid w:val="00D80DD1"/>
    <w:rsid w:val="00D81048"/>
    <w:rsid w:val="00D81276"/>
    <w:rsid w:val="00D82D1C"/>
    <w:rsid w:val="00D8385E"/>
    <w:rsid w:val="00D84166"/>
    <w:rsid w:val="00D851E6"/>
    <w:rsid w:val="00D85552"/>
    <w:rsid w:val="00D85AF0"/>
    <w:rsid w:val="00D85B95"/>
    <w:rsid w:val="00D85BF3"/>
    <w:rsid w:val="00D8727F"/>
    <w:rsid w:val="00D87DD7"/>
    <w:rsid w:val="00D90098"/>
    <w:rsid w:val="00D90123"/>
    <w:rsid w:val="00D90528"/>
    <w:rsid w:val="00D919AF"/>
    <w:rsid w:val="00D91E01"/>
    <w:rsid w:val="00D92237"/>
    <w:rsid w:val="00D92CCE"/>
    <w:rsid w:val="00D936A2"/>
    <w:rsid w:val="00D93885"/>
    <w:rsid w:val="00D93FD5"/>
    <w:rsid w:val="00D9457D"/>
    <w:rsid w:val="00D952CC"/>
    <w:rsid w:val="00D954A3"/>
    <w:rsid w:val="00D95DF6"/>
    <w:rsid w:val="00D95FB8"/>
    <w:rsid w:val="00D969EA"/>
    <w:rsid w:val="00D96ECC"/>
    <w:rsid w:val="00D974E3"/>
    <w:rsid w:val="00D97C3A"/>
    <w:rsid w:val="00DA0489"/>
    <w:rsid w:val="00DA058C"/>
    <w:rsid w:val="00DA10AC"/>
    <w:rsid w:val="00DA10E6"/>
    <w:rsid w:val="00DA1515"/>
    <w:rsid w:val="00DA1D48"/>
    <w:rsid w:val="00DA2145"/>
    <w:rsid w:val="00DA214B"/>
    <w:rsid w:val="00DA2BB9"/>
    <w:rsid w:val="00DA2D67"/>
    <w:rsid w:val="00DA2D90"/>
    <w:rsid w:val="00DA2F42"/>
    <w:rsid w:val="00DA3A0E"/>
    <w:rsid w:val="00DA4DCC"/>
    <w:rsid w:val="00DA55C8"/>
    <w:rsid w:val="00DA5A39"/>
    <w:rsid w:val="00DA655E"/>
    <w:rsid w:val="00DA6801"/>
    <w:rsid w:val="00DA6D0C"/>
    <w:rsid w:val="00DA71EB"/>
    <w:rsid w:val="00DA72E3"/>
    <w:rsid w:val="00DA7380"/>
    <w:rsid w:val="00DB069F"/>
    <w:rsid w:val="00DB0BDF"/>
    <w:rsid w:val="00DB13B7"/>
    <w:rsid w:val="00DB169D"/>
    <w:rsid w:val="00DB1789"/>
    <w:rsid w:val="00DB18CC"/>
    <w:rsid w:val="00DB19D2"/>
    <w:rsid w:val="00DB1B8A"/>
    <w:rsid w:val="00DB2217"/>
    <w:rsid w:val="00DB27E5"/>
    <w:rsid w:val="00DB292E"/>
    <w:rsid w:val="00DB332A"/>
    <w:rsid w:val="00DB3813"/>
    <w:rsid w:val="00DB4630"/>
    <w:rsid w:val="00DB48E3"/>
    <w:rsid w:val="00DB51B8"/>
    <w:rsid w:val="00DB6309"/>
    <w:rsid w:val="00DB6401"/>
    <w:rsid w:val="00DB65CE"/>
    <w:rsid w:val="00DC0B90"/>
    <w:rsid w:val="00DC13A9"/>
    <w:rsid w:val="00DC19CE"/>
    <w:rsid w:val="00DC2313"/>
    <w:rsid w:val="00DC286C"/>
    <w:rsid w:val="00DC342A"/>
    <w:rsid w:val="00DC3E58"/>
    <w:rsid w:val="00DC4572"/>
    <w:rsid w:val="00DC4A87"/>
    <w:rsid w:val="00DC5108"/>
    <w:rsid w:val="00DC5AE0"/>
    <w:rsid w:val="00DC5F5B"/>
    <w:rsid w:val="00DC64F0"/>
    <w:rsid w:val="00DC6D80"/>
    <w:rsid w:val="00DC6F6B"/>
    <w:rsid w:val="00DC77EB"/>
    <w:rsid w:val="00DC7A22"/>
    <w:rsid w:val="00DD04D1"/>
    <w:rsid w:val="00DD0A14"/>
    <w:rsid w:val="00DD0EB5"/>
    <w:rsid w:val="00DD117E"/>
    <w:rsid w:val="00DD188A"/>
    <w:rsid w:val="00DD1CB0"/>
    <w:rsid w:val="00DD1D8C"/>
    <w:rsid w:val="00DD1FB9"/>
    <w:rsid w:val="00DD20EA"/>
    <w:rsid w:val="00DD22E4"/>
    <w:rsid w:val="00DD2415"/>
    <w:rsid w:val="00DD25E9"/>
    <w:rsid w:val="00DD28CE"/>
    <w:rsid w:val="00DD3439"/>
    <w:rsid w:val="00DD4382"/>
    <w:rsid w:val="00DD4430"/>
    <w:rsid w:val="00DD48A6"/>
    <w:rsid w:val="00DD4E39"/>
    <w:rsid w:val="00DD50D4"/>
    <w:rsid w:val="00DD51CA"/>
    <w:rsid w:val="00DD5886"/>
    <w:rsid w:val="00DD61E0"/>
    <w:rsid w:val="00DD63D0"/>
    <w:rsid w:val="00DD6B5D"/>
    <w:rsid w:val="00DD6BFA"/>
    <w:rsid w:val="00DD6DA1"/>
    <w:rsid w:val="00DD7208"/>
    <w:rsid w:val="00DD7822"/>
    <w:rsid w:val="00DD795B"/>
    <w:rsid w:val="00DE0040"/>
    <w:rsid w:val="00DE019C"/>
    <w:rsid w:val="00DE05FD"/>
    <w:rsid w:val="00DE0DAA"/>
    <w:rsid w:val="00DE168B"/>
    <w:rsid w:val="00DE18C3"/>
    <w:rsid w:val="00DE1F39"/>
    <w:rsid w:val="00DE2687"/>
    <w:rsid w:val="00DE26C3"/>
    <w:rsid w:val="00DE26C8"/>
    <w:rsid w:val="00DE29CE"/>
    <w:rsid w:val="00DE3402"/>
    <w:rsid w:val="00DE384D"/>
    <w:rsid w:val="00DE3B58"/>
    <w:rsid w:val="00DE3BC7"/>
    <w:rsid w:val="00DE3C76"/>
    <w:rsid w:val="00DE4731"/>
    <w:rsid w:val="00DE4917"/>
    <w:rsid w:val="00DE5B48"/>
    <w:rsid w:val="00DE5D1A"/>
    <w:rsid w:val="00DE5F62"/>
    <w:rsid w:val="00DE67EE"/>
    <w:rsid w:val="00DE718A"/>
    <w:rsid w:val="00DE7246"/>
    <w:rsid w:val="00DE7889"/>
    <w:rsid w:val="00DF02A8"/>
    <w:rsid w:val="00DF0B92"/>
    <w:rsid w:val="00DF0C2E"/>
    <w:rsid w:val="00DF1610"/>
    <w:rsid w:val="00DF161A"/>
    <w:rsid w:val="00DF17FB"/>
    <w:rsid w:val="00DF28A4"/>
    <w:rsid w:val="00DF30E1"/>
    <w:rsid w:val="00DF38FD"/>
    <w:rsid w:val="00DF3FC9"/>
    <w:rsid w:val="00DF43F4"/>
    <w:rsid w:val="00DF47B7"/>
    <w:rsid w:val="00DF4A8C"/>
    <w:rsid w:val="00DF51A2"/>
    <w:rsid w:val="00DF5377"/>
    <w:rsid w:val="00DF578B"/>
    <w:rsid w:val="00DF5C36"/>
    <w:rsid w:val="00DF66D6"/>
    <w:rsid w:val="00DF6DF7"/>
    <w:rsid w:val="00E0042F"/>
    <w:rsid w:val="00E005FB"/>
    <w:rsid w:val="00E0147A"/>
    <w:rsid w:val="00E0174E"/>
    <w:rsid w:val="00E01DD1"/>
    <w:rsid w:val="00E0244A"/>
    <w:rsid w:val="00E02D75"/>
    <w:rsid w:val="00E03181"/>
    <w:rsid w:val="00E0387D"/>
    <w:rsid w:val="00E03D93"/>
    <w:rsid w:val="00E040C1"/>
    <w:rsid w:val="00E04C75"/>
    <w:rsid w:val="00E05B9D"/>
    <w:rsid w:val="00E0641A"/>
    <w:rsid w:val="00E06431"/>
    <w:rsid w:val="00E07356"/>
    <w:rsid w:val="00E07B0C"/>
    <w:rsid w:val="00E07C1B"/>
    <w:rsid w:val="00E1007A"/>
    <w:rsid w:val="00E100C7"/>
    <w:rsid w:val="00E101D2"/>
    <w:rsid w:val="00E11947"/>
    <w:rsid w:val="00E120F3"/>
    <w:rsid w:val="00E123F0"/>
    <w:rsid w:val="00E12993"/>
    <w:rsid w:val="00E12A24"/>
    <w:rsid w:val="00E13412"/>
    <w:rsid w:val="00E1398F"/>
    <w:rsid w:val="00E146D4"/>
    <w:rsid w:val="00E148A7"/>
    <w:rsid w:val="00E14A7A"/>
    <w:rsid w:val="00E14B71"/>
    <w:rsid w:val="00E155FD"/>
    <w:rsid w:val="00E15965"/>
    <w:rsid w:val="00E16998"/>
    <w:rsid w:val="00E16D6C"/>
    <w:rsid w:val="00E178BC"/>
    <w:rsid w:val="00E17B19"/>
    <w:rsid w:val="00E2047E"/>
    <w:rsid w:val="00E20699"/>
    <w:rsid w:val="00E20A23"/>
    <w:rsid w:val="00E20C8D"/>
    <w:rsid w:val="00E21D60"/>
    <w:rsid w:val="00E221A6"/>
    <w:rsid w:val="00E22265"/>
    <w:rsid w:val="00E2244F"/>
    <w:rsid w:val="00E22581"/>
    <w:rsid w:val="00E22ACB"/>
    <w:rsid w:val="00E22C77"/>
    <w:rsid w:val="00E22F6F"/>
    <w:rsid w:val="00E233FE"/>
    <w:rsid w:val="00E252EC"/>
    <w:rsid w:val="00E2564F"/>
    <w:rsid w:val="00E25E85"/>
    <w:rsid w:val="00E26CC4"/>
    <w:rsid w:val="00E26D16"/>
    <w:rsid w:val="00E26D5E"/>
    <w:rsid w:val="00E27293"/>
    <w:rsid w:val="00E27AC1"/>
    <w:rsid w:val="00E27E10"/>
    <w:rsid w:val="00E27E1F"/>
    <w:rsid w:val="00E27FA5"/>
    <w:rsid w:val="00E311CD"/>
    <w:rsid w:val="00E31B88"/>
    <w:rsid w:val="00E31D55"/>
    <w:rsid w:val="00E31D97"/>
    <w:rsid w:val="00E31E91"/>
    <w:rsid w:val="00E330BA"/>
    <w:rsid w:val="00E339DA"/>
    <w:rsid w:val="00E346DD"/>
    <w:rsid w:val="00E349D1"/>
    <w:rsid w:val="00E34C60"/>
    <w:rsid w:val="00E3519D"/>
    <w:rsid w:val="00E35796"/>
    <w:rsid w:val="00E35E5B"/>
    <w:rsid w:val="00E35FAE"/>
    <w:rsid w:val="00E360E4"/>
    <w:rsid w:val="00E3612A"/>
    <w:rsid w:val="00E361CE"/>
    <w:rsid w:val="00E365FA"/>
    <w:rsid w:val="00E36B98"/>
    <w:rsid w:val="00E4034D"/>
    <w:rsid w:val="00E40AA6"/>
    <w:rsid w:val="00E41323"/>
    <w:rsid w:val="00E413C2"/>
    <w:rsid w:val="00E41806"/>
    <w:rsid w:val="00E4186D"/>
    <w:rsid w:val="00E41C2B"/>
    <w:rsid w:val="00E420A0"/>
    <w:rsid w:val="00E42B97"/>
    <w:rsid w:val="00E42C78"/>
    <w:rsid w:val="00E42E3E"/>
    <w:rsid w:val="00E42FE9"/>
    <w:rsid w:val="00E431C8"/>
    <w:rsid w:val="00E44028"/>
    <w:rsid w:val="00E447F0"/>
    <w:rsid w:val="00E45BCF"/>
    <w:rsid w:val="00E46AFF"/>
    <w:rsid w:val="00E46B54"/>
    <w:rsid w:val="00E47639"/>
    <w:rsid w:val="00E47B25"/>
    <w:rsid w:val="00E47CCA"/>
    <w:rsid w:val="00E50000"/>
    <w:rsid w:val="00E5004A"/>
    <w:rsid w:val="00E50083"/>
    <w:rsid w:val="00E50AC5"/>
    <w:rsid w:val="00E5162C"/>
    <w:rsid w:val="00E5184A"/>
    <w:rsid w:val="00E518AC"/>
    <w:rsid w:val="00E52FA8"/>
    <w:rsid w:val="00E5321E"/>
    <w:rsid w:val="00E53F8D"/>
    <w:rsid w:val="00E544BE"/>
    <w:rsid w:val="00E54B66"/>
    <w:rsid w:val="00E54EE5"/>
    <w:rsid w:val="00E54F3D"/>
    <w:rsid w:val="00E55907"/>
    <w:rsid w:val="00E55E7B"/>
    <w:rsid w:val="00E55EDF"/>
    <w:rsid w:val="00E5646F"/>
    <w:rsid w:val="00E56A62"/>
    <w:rsid w:val="00E56B84"/>
    <w:rsid w:val="00E56BA8"/>
    <w:rsid w:val="00E56CD5"/>
    <w:rsid w:val="00E57AE3"/>
    <w:rsid w:val="00E57C28"/>
    <w:rsid w:val="00E57FE2"/>
    <w:rsid w:val="00E6077A"/>
    <w:rsid w:val="00E60B8C"/>
    <w:rsid w:val="00E610CA"/>
    <w:rsid w:val="00E613E8"/>
    <w:rsid w:val="00E61441"/>
    <w:rsid w:val="00E616C2"/>
    <w:rsid w:val="00E61D79"/>
    <w:rsid w:val="00E61EB6"/>
    <w:rsid w:val="00E62059"/>
    <w:rsid w:val="00E6299E"/>
    <w:rsid w:val="00E63D99"/>
    <w:rsid w:val="00E64065"/>
    <w:rsid w:val="00E6498E"/>
    <w:rsid w:val="00E64FEF"/>
    <w:rsid w:val="00E650A7"/>
    <w:rsid w:val="00E653DD"/>
    <w:rsid w:val="00E665CF"/>
    <w:rsid w:val="00E675EC"/>
    <w:rsid w:val="00E678F7"/>
    <w:rsid w:val="00E67D6E"/>
    <w:rsid w:val="00E7061E"/>
    <w:rsid w:val="00E720D0"/>
    <w:rsid w:val="00E7233C"/>
    <w:rsid w:val="00E72FA1"/>
    <w:rsid w:val="00E72FC8"/>
    <w:rsid w:val="00E733A9"/>
    <w:rsid w:val="00E741CF"/>
    <w:rsid w:val="00E743FC"/>
    <w:rsid w:val="00E7545B"/>
    <w:rsid w:val="00E756A2"/>
    <w:rsid w:val="00E7575B"/>
    <w:rsid w:val="00E7593C"/>
    <w:rsid w:val="00E75CB2"/>
    <w:rsid w:val="00E773DF"/>
    <w:rsid w:val="00E77700"/>
    <w:rsid w:val="00E80A95"/>
    <w:rsid w:val="00E80BCA"/>
    <w:rsid w:val="00E81B9F"/>
    <w:rsid w:val="00E81CF4"/>
    <w:rsid w:val="00E81DDC"/>
    <w:rsid w:val="00E81ED3"/>
    <w:rsid w:val="00E843A2"/>
    <w:rsid w:val="00E845F3"/>
    <w:rsid w:val="00E84C4E"/>
    <w:rsid w:val="00E851AA"/>
    <w:rsid w:val="00E85FBB"/>
    <w:rsid w:val="00E869B3"/>
    <w:rsid w:val="00E873AE"/>
    <w:rsid w:val="00E878F4"/>
    <w:rsid w:val="00E87EF9"/>
    <w:rsid w:val="00E9059C"/>
    <w:rsid w:val="00E90997"/>
    <w:rsid w:val="00E90B07"/>
    <w:rsid w:val="00E91031"/>
    <w:rsid w:val="00E9134F"/>
    <w:rsid w:val="00E9177A"/>
    <w:rsid w:val="00E917A6"/>
    <w:rsid w:val="00E91970"/>
    <w:rsid w:val="00E91A3D"/>
    <w:rsid w:val="00E91A8F"/>
    <w:rsid w:val="00E91EE7"/>
    <w:rsid w:val="00E92973"/>
    <w:rsid w:val="00E92A48"/>
    <w:rsid w:val="00E931A1"/>
    <w:rsid w:val="00E940B4"/>
    <w:rsid w:val="00E946B8"/>
    <w:rsid w:val="00E94B54"/>
    <w:rsid w:val="00E952DA"/>
    <w:rsid w:val="00E954B6"/>
    <w:rsid w:val="00E96F99"/>
    <w:rsid w:val="00E97198"/>
    <w:rsid w:val="00E97B10"/>
    <w:rsid w:val="00E97EBA"/>
    <w:rsid w:val="00EA03F7"/>
    <w:rsid w:val="00EA0515"/>
    <w:rsid w:val="00EA0ADB"/>
    <w:rsid w:val="00EA0F5F"/>
    <w:rsid w:val="00EA2F69"/>
    <w:rsid w:val="00EA36EC"/>
    <w:rsid w:val="00EA4BEC"/>
    <w:rsid w:val="00EA63EB"/>
    <w:rsid w:val="00EA68C2"/>
    <w:rsid w:val="00EA6D87"/>
    <w:rsid w:val="00EA6F24"/>
    <w:rsid w:val="00EB1000"/>
    <w:rsid w:val="00EB1B1F"/>
    <w:rsid w:val="00EB2303"/>
    <w:rsid w:val="00EB3373"/>
    <w:rsid w:val="00EB3461"/>
    <w:rsid w:val="00EB3984"/>
    <w:rsid w:val="00EB39E5"/>
    <w:rsid w:val="00EB3B80"/>
    <w:rsid w:val="00EB462F"/>
    <w:rsid w:val="00EB4670"/>
    <w:rsid w:val="00EB4F00"/>
    <w:rsid w:val="00EB55CC"/>
    <w:rsid w:val="00EB6D10"/>
    <w:rsid w:val="00EB72AF"/>
    <w:rsid w:val="00EB7307"/>
    <w:rsid w:val="00EB7D38"/>
    <w:rsid w:val="00EB7F6F"/>
    <w:rsid w:val="00EC05D7"/>
    <w:rsid w:val="00EC0B70"/>
    <w:rsid w:val="00EC0C6B"/>
    <w:rsid w:val="00EC0DE4"/>
    <w:rsid w:val="00EC1008"/>
    <w:rsid w:val="00EC2156"/>
    <w:rsid w:val="00EC2842"/>
    <w:rsid w:val="00EC2D18"/>
    <w:rsid w:val="00EC3B13"/>
    <w:rsid w:val="00EC466B"/>
    <w:rsid w:val="00EC4CAB"/>
    <w:rsid w:val="00EC4DB4"/>
    <w:rsid w:val="00EC57ED"/>
    <w:rsid w:val="00EC6738"/>
    <w:rsid w:val="00EC69A5"/>
    <w:rsid w:val="00EC6D80"/>
    <w:rsid w:val="00EC6EE5"/>
    <w:rsid w:val="00EC7B69"/>
    <w:rsid w:val="00EC7FF3"/>
    <w:rsid w:val="00ED03AC"/>
    <w:rsid w:val="00ED1155"/>
    <w:rsid w:val="00ED158E"/>
    <w:rsid w:val="00ED1843"/>
    <w:rsid w:val="00ED251A"/>
    <w:rsid w:val="00ED30A3"/>
    <w:rsid w:val="00ED324F"/>
    <w:rsid w:val="00ED32E1"/>
    <w:rsid w:val="00ED4153"/>
    <w:rsid w:val="00ED4283"/>
    <w:rsid w:val="00ED49CF"/>
    <w:rsid w:val="00ED4B09"/>
    <w:rsid w:val="00ED61B5"/>
    <w:rsid w:val="00ED665F"/>
    <w:rsid w:val="00ED675E"/>
    <w:rsid w:val="00ED72C4"/>
    <w:rsid w:val="00ED7883"/>
    <w:rsid w:val="00ED7DD7"/>
    <w:rsid w:val="00ED7DD8"/>
    <w:rsid w:val="00ED7DFA"/>
    <w:rsid w:val="00EE00D5"/>
    <w:rsid w:val="00EE05CE"/>
    <w:rsid w:val="00EE0954"/>
    <w:rsid w:val="00EE0AEF"/>
    <w:rsid w:val="00EE1161"/>
    <w:rsid w:val="00EE1FD6"/>
    <w:rsid w:val="00EE318E"/>
    <w:rsid w:val="00EE3B20"/>
    <w:rsid w:val="00EE41E7"/>
    <w:rsid w:val="00EE5099"/>
    <w:rsid w:val="00EE5168"/>
    <w:rsid w:val="00EE51F2"/>
    <w:rsid w:val="00EE58BF"/>
    <w:rsid w:val="00EE5AB1"/>
    <w:rsid w:val="00EE6703"/>
    <w:rsid w:val="00EE6CBB"/>
    <w:rsid w:val="00EE6E80"/>
    <w:rsid w:val="00EF05B8"/>
    <w:rsid w:val="00EF08B7"/>
    <w:rsid w:val="00EF179C"/>
    <w:rsid w:val="00EF36A2"/>
    <w:rsid w:val="00EF3E51"/>
    <w:rsid w:val="00EF5A1A"/>
    <w:rsid w:val="00EF6169"/>
    <w:rsid w:val="00EF66F8"/>
    <w:rsid w:val="00EF7ACD"/>
    <w:rsid w:val="00EF7BAF"/>
    <w:rsid w:val="00F0108D"/>
    <w:rsid w:val="00F014E4"/>
    <w:rsid w:val="00F01771"/>
    <w:rsid w:val="00F02E04"/>
    <w:rsid w:val="00F04323"/>
    <w:rsid w:val="00F0443B"/>
    <w:rsid w:val="00F0507E"/>
    <w:rsid w:val="00F06007"/>
    <w:rsid w:val="00F06397"/>
    <w:rsid w:val="00F075C6"/>
    <w:rsid w:val="00F07BC3"/>
    <w:rsid w:val="00F07E28"/>
    <w:rsid w:val="00F07F19"/>
    <w:rsid w:val="00F11715"/>
    <w:rsid w:val="00F1184A"/>
    <w:rsid w:val="00F11953"/>
    <w:rsid w:val="00F11B3D"/>
    <w:rsid w:val="00F11C7E"/>
    <w:rsid w:val="00F12551"/>
    <w:rsid w:val="00F1322E"/>
    <w:rsid w:val="00F1334B"/>
    <w:rsid w:val="00F13FE9"/>
    <w:rsid w:val="00F13FF0"/>
    <w:rsid w:val="00F14315"/>
    <w:rsid w:val="00F14F11"/>
    <w:rsid w:val="00F15157"/>
    <w:rsid w:val="00F164AA"/>
    <w:rsid w:val="00F16EEE"/>
    <w:rsid w:val="00F16F2F"/>
    <w:rsid w:val="00F16FCE"/>
    <w:rsid w:val="00F17475"/>
    <w:rsid w:val="00F177A3"/>
    <w:rsid w:val="00F17BB2"/>
    <w:rsid w:val="00F20908"/>
    <w:rsid w:val="00F21152"/>
    <w:rsid w:val="00F211B5"/>
    <w:rsid w:val="00F2237C"/>
    <w:rsid w:val="00F22FCD"/>
    <w:rsid w:val="00F23DD2"/>
    <w:rsid w:val="00F23ECA"/>
    <w:rsid w:val="00F243CE"/>
    <w:rsid w:val="00F24AFA"/>
    <w:rsid w:val="00F24C5D"/>
    <w:rsid w:val="00F251C6"/>
    <w:rsid w:val="00F257A5"/>
    <w:rsid w:val="00F25896"/>
    <w:rsid w:val="00F258E9"/>
    <w:rsid w:val="00F266EA"/>
    <w:rsid w:val="00F26EC2"/>
    <w:rsid w:val="00F2706D"/>
    <w:rsid w:val="00F27A06"/>
    <w:rsid w:val="00F27C95"/>
    <w:rsid w:val="00F30546"/>
    <w:rsid w:val="00F3059A"/>
    <w:rsid w:val="00F30729"/>
    <w:rsid w:val="00F3088A"/>
    <w:rsid w:val="00F31349"/>
    <w:rsid w:val="00F31BEB"/>
    <w:rsid w:val="00F31F7B"/>
    <w:rsid w:val="00F32670"/>
    <w:rsid w:val="00F32990"/>
    <w:rsid w:val="00F337A2"/>
    <w:rsid w:val="00F338C5"/>
    <w:rsid w:val="00F33992"/>
    <w:rsid w:val="00F3401D"/>
    <w:rsid w:val="00F34536"/>
    <w:rsid w:val="00F355BF"/>
    <w:rsid w:val="00F35E3F"/>
    <w:rsid w:val="00F362C7"/>
    <w:rsid w:val="00F3677E"/>
    <w:rsid w:val="00F3681C"/>
    <w:rsid w:val="00F369E7"/>
    <w:rsid w:val="00F373D4"/>
    <w:rsid w:val="00F37C14"/>
    <w:rsid w:val="00F40ADA"/>
    <w:rsid w:val="00F40FB3"/>
    <w:rsid w:val="00F419EB"/>
    <w:rsid w:val="00F41AB9"/>
    <w:rsid w:val="00F41F75"/>
    <w:rsid w:val="00F42125"/>
    <w:rsid w:val="00F42287"/>
    <w:rsid w:val="00F42751"/>
    <w:rsid w:val="00F42961"/>
    <w:rsid w:val="00F42C76"/>
    <w:rsid w:val="00F4306E"/>
    <w:rsid w:val="00F43166"/>
    <w:rsid w:val="00F453AE"/>
    <w:rsid w:val="00F45638"/>
    <w:rsid w:val="00F45D82"/>
    <w:rsid w:val="00F4665B"/>
    <w:rsid w:val="00F47860"/>
    <w:rsid w:val="00F50402"/>
    <w:rsid w:val="00F50907"/>
    <w:rsid w:val="00F51EB9"/>
    <w:rsid w:val="00F5280E"/>
    <w:rsid w:val="00F534EA"/>
    <w:rsid w:val="00F537CC"/>
    <w:rsid w:val="00F538D2"/>
    <w:rsid w:val="00F55621"/>
    <w:rsid w:val="00F5594B"/>
    <w:rsid w:val="00F5597E"/>
    <w:rsid w:val="00F55B01"/>
    <w:rsid w:val="00F55B0B"/>
    <w:rsid w:val="00F56758"/>
    <w:rsid w:val="00F57853"/>
    <w:rsid w:val="00F5793A"/>
    <w:rsid w:val="00F57C0A"/>
    <w:rsid w:val="00F60D32"/>
    <w:rsid w:val="00F613AB"/>
    <w:rsid w:val="00F6281E"/>
    <w:rsid w:val="00F62CE4"/>
    <w:rsid w:val="00F62FEF"/>
    <w:rsid w:val="00F631C8"/>
    <w:rsid w:val="00F63809"/>
    <w:rsid w:val="00F644B9"/>
    <w:rsid w:val="00F644F2"/>
    <w:rsid w:val="00F65259"/>
    <w:rsid w:val="00F657A2"/>
    <w:rsid w:val="00F65831"/>
    <w:rsid w:val="00F658DB"/>
    <w:rsid w:val="00F658E2"/>
    <w:rsid w:val="00F663AC"/>
    <w:rsid w:val="00F66845"/>
    <w:rsid w:val="00F67BFB"/>
    <w:rsid w:val="00F67CBD"/>
    <w:rsid w:val="00F70212"/>
    <w:rsid w:val="00F708C7"/>
    <w:rsid w:val="00F70A5A"/>
    <w:rsid w:val="00F714F7"/>
    <w:rsid w:val="00F71B52"/>
    <w:rsid w:val="00F7222A"/>
    <w:rsid w:val="00F732F3"/>
    <w:rsid w:val="00F7468F"/>
    <w:rsid w:val="00F747CA"/>
    <w:rsid w:val="00F74A73"/>
    <w:rsid w:val="00F74C09"/>
    <w:rsid w:val="00F74E0B"/>
    <w:rsid w:val="00F750EC"/>
    <w:rsid w:val="00F7584C"/>
    <w:rsid w:val="00F76744"/>
    <w:rsid w:val="00F76EA4"/>
    <w:rsid w:val="00F77065"/>
    <w:rsid w:val="00F775E8"/>
    <w:rsid w:val="00F77B98"/>
    <w:rsid w:val="00F77D02"/>
    <w:rsid w:val="00F77F00"/>
    <w:rsid w:val="00F804A6"/>
    <w:rsid w:val="00F8247E"/>
    <w:rsid w:val="00F8298A"/>
    <w:rsid w:val="00F8299A"/>
    <w:rsid w:val="00F82DAD"/>
    <w:rsid w:val="00F831A6"/>
    <w:rsid w:val="00F83E6F"/>
    <w:rsid w:val="00F844F6"/>
    <w:rsid w:val="00F84798"/>
    <w:rsid w:val="00F85C49"/>
    <w:rsid w:val="00F863AE"/>
    <w:rsid w:val="00F8675B"/>
    <w:rsid w:val="00F86D90"/>
    <w:rsid w:val="00F87002"/>
    <w:rsid w:val="00F87953"/>
    <w:rsid w:val="00F908EA"/>
    <w:rsid w:val="00F9139B"/>
    <w:rsid w:val="00F915D3"/>
    <w:rsid w:val="00F91CD3"/>
    <w:rsid w:val="00F91D79"/>
    <w:rsid w:val="00F920C6"/>
    <w:rsid w:val="00F92183"/>
    <w:rsid w:val="00F923A0"/>
    <w:rsid w:val="00F92D27"/>
    <w:rsid w:val="00F92DC6"/>
    <w:rsid w:val="00F93489"/>
    <w:rsid w:val="00F936B5"/>
    <w:rsid w:val="00F94AC5"/>
    <w:rsid w:val="00F955AE"/>
    <w:rsid w:val="00F96163"/>
    <w:rsid w:val="00F96A19"/>
    <w:rsid w:val="00F96AF8"/>
    <w:rsid w:val="00F96B80"/>
    <w:rsid w:val="00F9767D"/>
    <w:rsid w:val="00F97857"/>
    <w:rsid w:val="00F9795D"/>
    <w:rsid w:val="00FA076B"/>
    <w:rsid w:val="00FA0F59"/>
    <w:rsid w:val="00FA1424"/>
    <w:rsid w:val="00FA167D"/>
    <w:rsid w:val="00FA17A1"/>
    <w:rsid w:val="00FA262A"/>
    <w:rsid w:val="00FA3319"/>
    <w:rsid w:val="00FA343E"/>
    <w:rsid w:val="00FA3DD8"/>
    <w:rsid w:val="00FA425F"/>
    <w:rsid w:val="00FA4F5B"/>
    <w:rsid w:val="00FA5B51"/>
    <w:rsid w:val="00FA5D6C"/>
    <w:rsid w:val="00FA6C52"/>
    <w:rsid w:val="00FA7256"/>
    <w:rsid w:val="00FA74CB"/>
    <w:rsid w:val="00FA780A"/>
    <w:rsid w:val="00FB00F3"/>
    <w:rsid w:val="00FB03FE"/>
    <w:rsid w:val="00FB083B"/>
    <w:rsid w:val="00FB0970"/>
    <w:rsid w:val="00FB0FA2"/>
    <w:rsid w:val="00FB0FFA"/>
    <w:rsid w:val="00FB11F7"/>
    <w:rsid w:val="00FB1258"/>
    <w:rsid w:val="00FB1274"/>
    <w:rsid w:val="00FB1F50"/>
    <w:rsid w:val="00FB2E3C"/>
    <w:rsid w:val="00FB2E94"/>
    <w:rsid w:val="00FB388D"/>
    <w:rsid w:val="00FB3891"/>
    <w:rsid w:val="00FB3CEA"/>
    <w:rsid w:val="00FB45A4"/>
    <w:rsid w:val="00FB4655"/>
    <w:rsid w:val="00FB475A"/>
    <w:rsid w:val="00FB4E96"/>
    <w:rsid w:val="00FB562C"/>
    <w:rsid w:val="00FB5CCE"/>
    <w:rsid w:val="00FB6102"/>
    <w:rsid w:val="00FB689F"/>
    <w:rsid w:val="00FB6E42"/>
    <w:rsid w:val="00FB6ED0"/>
    <w:rsid w:val="00FB71D7"/>
    <w:rsid w:val="00FB77F1"/>
    <w:rsid w:val="00FB7D77"/>
    <w:rsid w:val="00FC14A5"/>
    <w:rsid w:val="00FC232C"/>
    <w:rsid w:val="00FC28A7"/>
    <w:rsid w:val="00FC334F"/>
    <w:rsid w:val="00FC3411"/>
    <w:rsid w:val="00FC3C53"/>
    <w:rsid w:val="00FC3DB7"/>
    <w:rsid w:val="00FC4E2C"/>
    <w:rsid w:val="00FC526F"/>
    <w:rsid w:val="00FC6446"/>
    <w:rsid w:val="00FC6D04"/>
    <w:rsid w:val="00FC7510"/>
    <w:rsid w:val="00FC7CFE"/>
    <w:rsid w:val="00FC7D95"/>
    <w:rsid w:val="00FC7EE1"/>
    <w:rsid w:val="00FC7F55"/>
    <w:rsid w:val="00FD0B54"/>
    <w:rsid w:val="00FD0E22"/>
    <w:rsid w:val="00FD15E1"/>
    <w:rsid w:val="00FD1836"/>
    <w:rsid w:val="00FD248F"/>
    <w:rsid w:val="00FD324C"/>
    <w:rsid w:val="00FD39E5"/>
    <w:rsid w:val="00FD3C6B"/>
    <w:rsid w:val="00FD4240"/>
    <w:rsid w:val="00FD5D29"/>
    <w:rsid w:val="00FD5DF2"/>
    <w:rsid w:val="00FD66F2"/>
    <w:rsid w:val="00FD678C"/>
    <w:rsid w:val="00FD6DFA"/>
    <w:rsid w:val="00FD731A"/>
    <w:rsid w:val="00FD796A"/>
    <w:rsid w:val="00FD79FA"/>
    <w:rsid w:val="00FE0BCD"/>
    <w:rsid w:val="00FE100B"/>
    <w:rsid w:val="00FE1874"/>
    <w:rsid w:val="00FE1E62"/>
    <w:rsid w:val="00FE2284"/>
    <w:rsid w:val="00FE2655"/>
    <w:rsid w:val="00FE296A"/>
    <w:rsid w:val="00FE2D7E"/>
    <w:rsid w:val="00FE3553"/>
    <w:rsid w:val="00FE485D"/>
    <w:rsid w:val="00FE494C"/>
    <w:rsid w:val="00FE5234"/>
    <w:rsid w:val="00FE6B44"/>
    <w:rsid w:val="00FE6F0C"/>
    <w:rsid w:val="00FE717B"/>
    <w:rsid w:val="00FE744C"/>
    <w:rsid w:val="00FE7561"/>
    <w:rsid w:val="00FE7CC6"/>
    <w:rsid w:val="00FF0491"/>
    <w:rsid w:val="00FF1347"/>
    <w:rsid w:val="00FF1527"/>
    <w:rsid w:val="00FF163F"/>
    <w:rsid w:val="00FF1736"/>
    <w:rsid w:val="00FF1953"/>
    <w:rsid w:val="00FF2240"/>
    <w:rsid w:val="00FF2B43"/>
    <w:rsid w:val="00FF2C04"/>
    <w:rsid w:val="00FF30B0"/>
    <w:rsid w:val="00FF34F4"/>
    <w:rsid w:val="00FF3C11"/>
    <w:rsid w:val="00FF5884"/>
    <w:rsid w:val="00FF59C0"/>
    <w:rsid w:val="00FF5C86"/>
    <w:rsid w:val="00FF6136"/>
    <w:rsid w:val="00FF696D"/>
    <w:rsid w:val="00FF6B74"/>
    <w:rsid w:val="00FF6CBE"/>
    <w:rsid w:val="00FF6FD0"/>
    <w:rsid w:val="00FF7169"/>
    <w:rsid w:val="00FF76B9"/>
    <w:rsid w:val="190217BA"/>
    <w:rsid w:val="1FBF156C"/>
    <w:rsid w:val="272FE554"/>
    <w:rsid w:val="2BBA124C"/>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character" w:styleId="IntenseEmphasis">
    <w:name w:val="Intense Emphasis"/>
    <w:basedOn w:val="DefaultParagraphFont"/>
    <w:uiPriority w:val="21"/>
    <w:qFormat/>
    <w:rsid w:val="0060110C"/>
    <w:rPr>
      <w:i/>
      <w:iCs/>
      <w:color w:val="4472C4" w:themeColor="accent1"/>
    </w:rPr>
  </w:style>
  <w:style w:type="paragraph" w:customStyle="1" w:styleId="paragraph">
    <w:name w:val="paragraph"/>
    <w:basedOn w:val="Normal"/>
    <w:rsid w:val="0046139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46139B"/>
  </w:style>
  <w:style w:type="character" w:customStyle="1" w:styleId="findhit">
    <w:name w:val="findhit"/>
    <w:basedOn w:val="DefaultParagraphFont"/>
    <w:rsid w:val="002A7FE3"/>
  </w:style>
  <w:style w:type="paragraph" w:customStyle="1" w:styleId="pf0">
    <w:name w:val="pf0"/>
    <w:basedOn w:val="Normal"/>
    <w:rsid w:val="00F74E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74E0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202230">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79572202">
      <w:bodyDiv w:val="1"/>
      <w:marLeft w:val="0"/>
      <w:marRight w:val="0"/>
      <w:marTop w:val="0"/>
      <w:marBottom w:val="0"/>
      <w:divBdr>
        <w:top w:val="none" w:sz="0" w:space="0" w:color="auto"/>
        <w:left w:val="none" w:sz="0" w:space="0" w:color="auto"/>
        <w:bottom w:val="none" w:sz="0" w:space="0" w:color="auto"/>
        <w:right w:val="none" w:sz="0" w:space="0" w:color="auto"/>
      </w:divBdr>
      <w:divsChild>
        <w:div w:id="157620881">
          <w:marLeft w:val="0"/>
          <w:marRight w:val="0"/>
          <w:marTop w:val="0"/>
          <w:marBottom w:val="0"/>
          <w:divBdr>
            <w:top w:val="none" w:sz="0" w:space="0" w:color="auto"/>
            <w:left w:val="none" w:sz="0" w:space="0" w:color="auto"/>
            <w:bottom w:val="none" w:sz="0" w:space="0" w:color="auto"/>
            <w:right w:val="none" w:sz="0" w:space="0" w:color="auto"/>
          </w:divBdr>
        </w:div>
      </w:divsChild>
    </w:div>
    <w:div w:id="1382175262">
      <w:bodyDiv w:val="1"/>
      <w:marLeft w:val="0"/>
      <w:marRight w:val="0"/>
      <w:marTop w:val="0"/>
      <w:marBottom w:val="0"/>
      <w:divBdr>
        <w:top w:val="none" w:sz="0" w:space="0" w:color="auto"/>
        <w:left w:val="none" w:sz="0" w:space="0" w:color="auto"/>
        <w:bottom w:val="none" w:sz="0" w:space="0" w:color="auto"/>
        <w:right w:val="none" w:sz="0" w:space="0" w:color="auto"/>
      </w:divBdr>
    </w:div>
    <w:div w:id="1787235596">
      <w:bodyDiv w:val="1"/>
      <w:marLeft w:val="0"/>
      <w:marRight w:val="0"/>
      <w:marTop w:val="0"/>
      <w:marBottom w:val="0"/>
      <w:divBdr>
        <w:top w:val="none" w:sz="0" w:space="0" w:color="auto"/>
        <w:left w:val="none" w:sz="0" w:space="0" w:color="auto"/>
        <w:bottom w:val="none" w:sz="0" w:space="0" w:color="auto"/>
        <w:right w:val="none" w:sz="0" w:space="0" w:color="auto"/>
      </w:divBdr>
    </w:div>
    <w:div w:id="1881896897">
      <w:bodyDiv w:val="1"/>
      <w:marLeft w:val="0"/>
      <w:marRight w:val="0"/>
      <w:marTop w:val="0"/>
      <w:marBottom w:val="0"/>
      <w:divBdr>
        <w:top w:val="none" w:sz="0" w:space="0" w:color="auto"/>
        <w:left w:val="none" w:sz="0" w:space="0" w:color="auto"/>
        <w:bottom w:val="none" w:sz="0" w:space="0" w:color="auto"/>
        <w:right w:val="none" w:sz="0" w:space="0" w:color="auto"/>
      </w:divBdr>
      <w:divsChild>
        <w:div w:id="575940661">
          <w:marLeft w:val="0"/>
          <w:marRight w:val="0"/>
          <w:marTop w:val="0"/>
          <w:marBottom w:val="0"/>
          <w:divBdr>
            <w:top w:val="none" w:sz="0" w:space="0" w:color="auto"/>
            <w:left w:val="none" w:sz="0" w:space="0" w:color="auto"/>
            <w:bottom w:val="none" w:sz="0" w:space="0" w:color="auto"/>
            <w:right w:val="none" w:sz="0" w:space="0" w:color="auto"/>
          </w:divBdr>
        </w:div>
        <w:div w:id="1816406495">
          <w:marLeft w:val="0"/>
          <w:marRight w:val="0"/>
          <w:marTop w:val="0"/>
          <w:marBottom w:val="0"/>
          <w:divBdr>
            <w:top w:val="none" w:sz="0" w:space="0" w:color="auto"/>
            <w:left w:val="none" w:sz="0" w:space="0" w:color="auto"/>
            <w:bottom w:val="none" w:sz="0" w:space="0" w:color="auto"/>
            <w:right w:val="none" w:sz="0" w:space="0" w:color="auto"/>
          </w:divBdr>
        </w:div>
      </w:divsChild>
    </w:div>
    <w:div w:id="206972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warrnambool-city-council" TargetMode="External"/><Relationship Id="rId18" Type="http://schemas.openxmlformats.org/officeDocument/2006/relationships/hyperlink" Target="http://vec.vic.gov.au/privacy" TargetMode="External"/><Relationship Id="rId26" Type="http://schemas.openxmlformats.org/officeDocument/2006/relationships/hyperlink" Target="https://planning-schemes.app.planning.vic.gov.au/Warrnambool/ordinance" TargetMode="External"/><Relationship Id="rId39" Type="http://schemas.openxmlformats.org/officeDocument/2006/relationships/image" Target="media/image11.jpeg"/><Relationship Id="rId21" Type="http://schemas.openxmlformats.org/officeDocument/2006/relationships/hyperlink" Target="https://www.abs.gov.au/census/find-census-data/quickstats/2021/LGA26730" TargetMode="External"/><Relationship Id="rId34" Type="http://schemas.openxmlformats.org/officeDocument/2006/relationships/image" Target="media/image6.jpeg"/><Relationship Id="rId42" Type="http://schemas.openxmlformats.org/officeDocument/2006/relationships/header" Target="header2.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arrnambool.ERAPSubmissions@vec.vic.gov.au" TargetMode="External"/><Relationship Id="rId29" Type="http://schemas.openxmlformats.org/officeDocument/2006/relationships/hyperlink" Target="https://app.remplan.com.au/warrnambool/economy/summary?state=O4D3F6Ld3uZel83UQX81opCDfOfx0X" TargetMode="External"/><Relationship Id="rId11" Type="http://schemas.openxmlformats.org/officeDocument/2006/relationships/image" Target="media/image2.jpg"/><Relationship Id="rId24" Type="http://schemas.openxmlformats.org/officeDocument/2006/relationships/hyperlink" Target="https://www.abs.gov.au/census/find-census-data/quickstats/2021/UCL212009" TargetMode="External"/><Relationship Id="rId32" Type="http://schemas.openxmlformats.org/officeDocument/2006/relationships/header" Target="header1.xml"/><Relationship Id="rId37" Type="http://schemas.openxmlformats.org/officeDocument/2006/relationships/image" Target="media/image9.jpeg"/><Relationship Id="rId40" Type="http://schemas.openxmlformats.org/officeDocument/2006/relationships/hyperlink" Target="http://id.com.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21/UCL221011" TargetMode="External"/><Relationship Id="rId28" Type="http://schemas.openxmlformats.org/officeDocument/2006/relationships/hyperlink" Target="https://app.remplan.com.au/warrnambool/community/population/age?state=dB6eT3!L5gVs2w4ot0mZ2qTleV5nhEIQt79PhGrsMtqt7sbtEGL" TargetMode="External"/><Relationship Id="rId36" Type="http://schemas.openxmlformats.org/officeDocument/2006/relationships/image" Target="media/image8.jpeg"/><Relationship Id="rId49" Type="http://schemas.openxmlformats.org/officeDocument/2006/relationships/customXml" Target="../customXml/item5.xm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hyperlink" Target="https://www.warrnambool.vic.gov.au/strategic-framework-plan-bushfield-woodfor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www.abs.gov.au/census/find-census-data/quickstats/2021/UCL221001" TargetMode="External"/><Relationship Id="rId27" Type="http://schemas.openxmlformats.org/officeDocument/2006/relationships/hyperlink" Target="https://www.rdv.vic.gov.au/victorias-regions/warrnambool" TargetMode="External"/><Relationship Id="rId30" Type="http://schemas.openxmlformats.org/officeDocument/2006/relationships/hyperlink" Target="https://www.warrnambool.vic.gov.au/public-spaces" TargetMode="External"/><Relationship Id="rId35" Type="http://schemas.openxmlformats.org/officeDocument/2006/relationships/image" Target="media/image7.jpe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warrnambool-city-council" TargetMode="External"/><Relationship Id="rId17" Type="http://schemas.openxmlformats.org/officeDocument/2006/relationships/image" Target="media/image5.emf"/><Relationship Id="rId25" Type="http://schemas.openxmlformats.org/officeDocument/2006/relationships/hyperlink" Target="https://www.abs.gov.au/census/find-census-data/quickstats/2011/LGA26730" TargetMode="External"/><Relationship Id="rId33" Type="http://schemas.openxmlformats.org/officeDocument/2006/relationships/footer" Target="footer1.xml"/><Relationship Id="rId38" Type="http://schemas.openxmlformats.org/officeDocument/2006/relationships/image" Target="media/image10.jpeg"/><Relationship Id="rId46" Type="http://schemas.openxmlformats.org/officeDocument/2006/relationships/customXml" Target="../customXml/item2.xml"/><Relationship Id="rId20" Type="http://schemas.openxmlformats.org/officeDocument/2006/relationships/hyperlink" Target="http://vec.vic.gov.au/" TargetMode="External"/><Relationship Id="rId41" Type="http://schemas.openxmlformats.org/officeDocument/2006/relationships/hyperlink" Target="http://abs.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281DDA7961ED844982ABB6F8639A4EAB" ma:contentTypeVersion="179" ma:contentTypeDescription="A base content type created that contains columns that all documents managed in the system must include." ma:contentTypeScope="" ma:versionID="389c1284fbd7d974cd6a625973340855">
  <xsd:schema xmlns:xsd="http://www.w3.org/2001/XMLSchema" xmlns:xs="http://www.w3.org/2001/XMLSchema" xmlns:p="http://schemas.microsoft.com/office/2006/metadata/properties" xmlns:ns2="2d3e4d8c-86b1-4eee-8356-b02c606ab54c" xmlns:ns3="24e3a1ba-1469-43bd-a2bc-6ed553624bd9" targetNamespace="http://schemas.microsoft.com/office/2006/metadata/properties" ma:root="true" ma:fieldsID="523976e1945c2cf8dc05871d5ffa81b3" ns2:_="" ns3:_="">
    <xsd:import namespace="2d3e4d8c-86b1-4eee-8356-b02c606ab54c"/>
    <xsd:import namespace="24e3a1ba-1469-43bd-a2bc-6ed553624bd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0a3ae49-e630-4af6-9cfe-3aeecab11c3a}"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0a3ae49-e630-4af6-9cfe-3aeecab11c3a}"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e3a1ba-1469-43bd-a2bc-6ed553624bd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tru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EDRM225-2072020-16</_dlc_DocId>
    <TaxKeywordTaxHTField xmlns="2d3e4d8c-86b1-4eee-8356-b02c606ab54c">
      <Terms xmlns="http://schemas.microsoft.com/office/infopath/2007/PartnerControls"/>
    </TaxKeywordTaxHTField>
    <_dlc_DocIdUrl xmlns="2d3e4d8c-86b1-4eee-8356-b02c606ab54c">
      <Url>https://vec365.sharepoint.com/sites/EDRM-225/_layouts/15/DocIdRedir.aspx?ID=EDRM225-2072020-16</Url>
      <Description>EDRM225-2072020-16</Description>
    </_dlc_DocIdUrl>
    <lcf76f155ced4ddcb4097134ff3c332f xmlns="24e3a1ba-1469-43bd-a2bc-6ed553624bd9">
      <Terms xmlns="http://schemas.microsoft.com/office/infopath/2007/PartnerControls"/>
    </lcf76f155ced4ddcb4097134ff3c332f>
    <TaxCatchAll xmlns="2d3e4d8c-86b1-4eee-8356-b02c606ab54c">
      <Value>1</Value>
    </TaxCatchAll>
    <aa6d6a01bb12402aa2b6ef18fbfe029d xmlns="2d3e4d8c-86b1-4eee-8356-b02c606ab54c">
      <Terms xmlns="http://schemas.microsoft.com/office/infopath/2007/PartnerControls"/>
    </aa6d6a01bb12402aa2b6ef18fbfe029d>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59D28E73-6417-4BBD-905C-4612D3A82020}"/>
</file>

<file path=customXml/itemProps3.xml><?xml version="1.0" encoding="utf-8"?>
<ds:datastoreItem xmlns:ds="http://schemas.openxmlformats.org/officeDocument/2006/customXml" ds:itemID="{3BE1399E-38DC-4BF4-898E-BEF1A4AE97B0}"/>
</file>

<file path=customXml/itemProps4.xml><?xml version="1.0" encoding="utf-8"?>
<ds:datastoreItem xmlns:ds="http://schemas.openxmlformats.org/officeDocument/2006/customXml" ds:itemID="{5F5DC370-AFCF-4991-A92B-E0E6DF2B4831}"/>
</file>

<file path=customXml/itemProps5.xml><?xml version="1.0" encoding="utf-8"?>
<ds:datastoreItem xmlns:ds="http://schemas.openxmlformats.org/officeDocument/2006/customXml" ds:itemID="{DFFE1756-393D-425C-86F2-A3ED79826DED}"/>
</file>

<file path=customXml/itemProps6.xml><?xml version="1.0" encoding="utf-8"?>
<ds:datastoreItem xmlns:ds="http://schemas.openxmlformats.org/officeDocument/2006/customXml" ds:itemID="{D2950649-592E-4777-B8C8-30419F4B7B6C}"/>
</file>

<file path=docProps/app.xml><?xml version="1.0" encoding="utf-8"?>
<Properties xmlns="http://schemas.openxmlformats.org/officeDocument/2006/extended-properties" xmlns:vt="http://schemas.openxmlformats.org/officeDocument/2006/docPropsVTypes">
  <Template>Normal</Template>
  <TotalTime>0</TotalTime>
  <Pages>32</Pages>
  <Words>6698</Words>
  <Characters>36375</Characters>
  <Application>Microsoft Office Word</Application>
  <DocSecurity>2</DocSecurity>
  <Lines>808</Lines>
  <Paragraphs>468</Paragraphs>
  <ScaleCrop>false</ScaleCrop>
  <HeadingPairs>
    <vt:vector size="2" baseType="variant">
      <vt:variant>
        <vt:lpstr>Title</vt:lpstr>
      </vt:variant>
      <vt:variant>
        <vt:i4>1</vt:i4>
      </vt:variant>
    </vt:vector>
  </HeadingPairs>
  <TitlesOfParts>
    <vt:vector size="1" baseType="lpstr">
      <vt:lpstr>Warrnambool City Council electoral structure review - preliminary report</vt:lpstr>
    </vt:vector>
  </TitlesOfParts>
  <Company/>
  <LinksUpToDate>false</LinksUpToDate>
  <CharactersWithSpaces>42605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Warrnambool City Council electoral structure review - preliminary report</dc:title>
  <dc:subject>Warrnambool City Council electoral structure review - preliminary report</dc:subject>
  <dc:creator/>
  <cp:keywords/>
  <dc:description/>
  <cp:lastModifiedBy/>
  <cp:revision>1</cp:revision>
  <dcterms:created xsi:type="dcterms:W3CDTF">2023-07-04T05:56:00Z</dcterms:created>
  <dcterms:modified xsi:type="dcterms:W3CDTF">2023-07-04T05:57:00Z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5cee2752-63de-4442-9caf-eba031312622_ContentBits">
    <vt:lpwstr>0</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Agency">
    <vt:lpwstr>1;#Victorian Electoral Commission|80f02476-18e5-44b8-b6bf-9dffda064e6e</vt:lpwstr>
  </property>
  <property fmtid="{D5CDD505-2E9C-101B-9397-08002B2CF9AE}" pid="7" name="n313aaee84f34c5181c1bf8429be1e14">
    <vt:lpwstr/>
  </property>
  <property fmtid="{D5CDD505-2E9C-101B-9397-08002B2CF9AE}" pid="8" name="g27cbe6a8534470090c2084bae4d830a">
    <vt:lpwstr/>
  </property>
  <property fmtid="{D5CDD505-2E9C-101B-9397-08002B2CF9AE}" pid="9" name="MediaServiceImageTags">
    <vt:lpwstr/>
  </property>
  <property fmtid="{D5CDD505-2E9C-101B-9397-08002B2CF9AE}" pid="10" name="ContentTypeId">
    <vt:lpwstr>0x010100F48EF307B9BDE94FAD2E991BF2724B370100281DDA7961ED844982ABB6F8639A4EAB</vt:lpwstr>
  </property>
  <property fmtid="{D5CDD505-2E9C-101B-9397-08002B2CF9AE}" pid="11" name="MSIP_Label_5cee2752-63de-4442-9caf-eba031312622_Name">
    <vt:lpwstr>Unofficial</vt:lpwstr>
  </property>
  <property fmtid="{D5CDD505-2E9C-101B-9397-08002B2CF9AE}" pid="12" name="k8ac677a5b284ae9b558dfebc9dd44ba">
    <vt:lpwstr/>
  </property>
  <property fmtid="{D5CDD505-2E9C-101B-9397-08002B2CF9AE}" pid="13" name="Council">
    <vt:lpwstr/>
  </property>
  <property fmtid="{D5CDD505-2E9C-101B-9397-08002B2CF9AE}" pid="14" name="MSIP_Label_5cee2752-63de-4442-9caf-eba031312622_Enabled">
    <vt:lpwstr>true</vt:lpwstr>
  </property>
  <property fmtid="{D5CDD505-2E9C-101B-9397-08002B2CF9AE}" pid="15" name="Document Type">
    <vt:lpwstr/>
  </property>
  <property fmtid="{D5CDD505-2E9C-101B-9397-08002B2CF9AE}" pid="16" name="SubmissionStage">
    <vt:lpwstr/>
  </property>
  <property fmtid="{D5CDD505-2E9C-101B-9397-08002B2CF9AE}" pid="17" name="Disposition">
    <vt:lpwstr/>
  </property>
  <property fmtid="{D5CDD505-2E9C-101B-9397-08002B2CF9AE}" pid="18" name="MSIP_Label_5cee2752-63de-4442-9caf-eba031312622_ActionId">
    <vt:lpwstr>32e3e8bf-148f-4807-b27c-c4adee3a4af2</vt:lpwstr>
  </property>
  <property fmtid="{D5CDD505-2E9C-101B-9397-08002B2CF9AE}" pid="19" name="Records Category">
    <vt:lpwstr/>
  </property>
  <property fmtid="{D5CDD505-2E9C-101B-9397-08002B2CF9AE}" pid="20" name="CategoryOfComplaint">
    <vt:lpwstr/>
  </property>
  <property fmtid="{D5CDD505-2E9C-101B-9397-08002B2CF9AE}" pid="21" name="MSIP_Label_5cee2752-63de-4442-9caf-eba031312622_Method">
    <vt:lpwstr>Privileged</vt:lpwstr>
  </property>
  <property fmtid="{D5CDD505-2E9C-101B-9397-08002B2CF9AE}" pid="22" name="MSIP_Label_5cee2752-63de-4442-9caf-eba031312622_SiteId">
    <vt:lpwstr>a11aa02e-fecd-447e-acd9-816f5449ad3c</vt:lpwstr>
  </property>
  <property fmtid="{D5CDD505-2E9C-101B-9397-08002B2CF9AE}" pid="23" name="_dlc_DocIdItemGuid">
    <vt:lpwstr>fc25889a-ae5f-41bd-87fc-a8037d323621</vt:lpwstr>
  </property>
</Properties>
</file>